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2400" w:after="840" w:line="240" w:lineRule="auto"/>
        <w:ind w:left="0" w:right="0" w:firstLine="0"/>
        <w:jc w:val="center"/>
        <w:rPr>
          <w:sz w:val="102"/>
          <w:szCs w:val="102"/>
        </w:rPr>
      </w:pPr>
      <w:r>
        <w:rPr>
          <w:rFonts w:ascii="Arial" w:eastAsia="Arial" w:hAnsi="Arial" w:cs="Arial"/>
          <w:b/>
          <w:bCs/>
          <w:i/>
          <w:iCs/>
          <w:color w:val="922844"/>
          <w:spacing w:val="0"/>
          <w:w w:val="100"/>
          <w:position w:val="0"/>
          <w:sz w:val="102"/>
          <w:szCs w:val="102"/>
        </w:rPr>
        <w:t>Sumavis</w:t>
      </w:r>
      <w:r>
        <w:rPr>
          <w:b/>
          <w:bCs/>
          <w:i/>
          <w:iCs/>
          <w:color w:val="922844"/>
          <w:spacing w:val="0"/>
          <w:w w:val="100"/>
          <w:position w:val="0"/>
          <w:sz w:val="120"/>
          <w:szCs w:val="120"/>
        </w:rPr>
        <w:t>(</w:t>
      </w:r>
      <w:r>
        <w:rPr>
          <w:rFonts w:ascii="Arial" w:eastAsia="Arial" w:hAnsi="Arial" w:cs="Arial"/>
          <w:b/>
          <w:bCs/>
          <w:i/>
          <w:iCs/>
          <w:color w:val="922844"/>
          <w:spacing w:val="0"/>
          <w:w w:val="100"/>
          <w:position w:val="0"/>
          <w:sz w:val="102"/>
          <w:szCs w:val="102"/>
        </w:rPr>
        <w:t>on</w:t>
      </w:r>
    </w:p>
    <w:p>
      <w:pPr>
        <w:pStyle w:val="Style2"/>
        <w:keepNext w:val="0"/>
        <w:keepLines w:val="0"/>
        <w:widowControl w:val="0"/>
        <w:shd w:val="clear" w:color="auto" w:fill="auto"/>
        <w:bidi w:val="0"/>
        <w:spacing w:before="0" w:after="420" w:line="240" w:lineRule="auto"/>
        <w:ind w:left="0" w:right="0" w:firstLine="0"/>
        <w:jc w:val="center"/>
        <w:rPr>
          <w:sz w:val="36"/>
          <w:szCs w:val="36"/>
        </w:rPr>
      </w:pPr>
      <w:r>
        <w:rPr>
          <w:b/>
          <w:bCs/>
          <w:color w:val="000000"/>
          <w:spacing w:val="0"/>
          <w:w w:val="100"/>
          <w:position w:val="0"/>
          <w:sz w:val="36"/>
          <w:szCs w:val="36"/>
        </w:rPr>
        <w:t>北京数码视讯科技股份有限公司</w:t>
      </w:r>
    </w:p>
    <w:p>
      <w:pPr>
        <w:pStyle w:val="Style2"/>
        <w:keepNext w:val="0"/>
        <w:keepLines w:val="0"/>
        <w:widowControl w:val="0"/>
        <w:shd w:val="clear" w:color="auto" w:fill="auto"/>
        <w:bidi w:val="0"/>
        <w:spacing w:before="0" w:after="600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年年度报告</w:t>
      </w:r>
    </w:p>
    <w:p>
      <w:pPr>
        <w:pStyle w:val="Style2"/>
        <w:keepNext w:val="0"/>
        <w:keepLines w:val="0"/>
        <w:widowControl w:val="0"/>
        <w:shd w:val="clear" w:color="auto" w:fill="auto"/>
        <w:bidi w:val="0"/>
        <w:spacing w:before="0" w:after="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2022</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9"/>
        <w:keepNext/>
        <w:keepLines/>
        <w:widowControl w:val="0"/>
        <w:shd w:val="clear" w:color="auto" w:fill="auto"/>
        <w:bidi w:val="0"/>
        <w:spacing w:before="0" w:after="3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1"/>
        <w:keepNext w:val="0"/>
        <w:keepLines w:val="0"/>
        <w:widowControl w:val="0"/>
        <w:shd w:val="clear" w:color="auto" w:fill="auto"/>
        <w:bidi w:val="0"/>
        <w:spacing w:before="0" w:line="629" w:lineRule="exact"/>
        <w:ind w:left="0" w:right="0"/>
        <w:jc w:val="both"/>
      </w:pPr>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p>
    <w:p>
      <w:pPr>
        <w:pStyle w:val="Style11"/>
        <w:keepNext w:val="0"/>
        <w:keepLines w:val="0"/>
        <w:widowControl w:val="0"/>
        <w:shd w:val="clear" w:color="auto" w:fill="auto"/>
        <w:bidi w:val="0"/>
        <w:spacing w:before="0" w:line="629" w:lineRule="exact"/>
        <w:ind w:left="0" w:right="0"/>
        <w:jc w:val="both"/>
      </w:pPr>
      <w:r>
        <w:rPr>
          <w:color w:val="000000"/>
          <w:spacing w:val="0"/>
          <w:w w:val="100"/>
          <w:position w:val="0"/>
        </w:rPr>
        <w:t>公司负责人郑海涛、主管会计工作负责人孙鹏程及会计机构负责人</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会计主 管人员</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张凤声明：保证本年度报告中财务报告的真实、准确、完整。</w:t>
      </w:r>
    </w:p>
    <w:p>
      <w:pPr>
        <w:pStyle w:val="Style11"/>
        <w:keepNext w:val="0"/>
        <w:keepLines w:val="0"/>
        <w:widowControl w:val="0"/>
        <w:shd w:val="clear" w:color="auto" w:fill="auto"/>
        <w:bidi w:val="0"/>
        <w:spacing w:before="0" w:line="629" w:lineRule="exact"/>
        <w:ind w:left="0" w:right="0"/>
        <w:jc w:val="both"/>
      </w:pPr>
      <w:r>
        <w:rPr>
          <w:color w:val="000000"/>
          <w:spacing w:val="0"/>
          <w:w w:val="100"/>
          <w:position w:val="0"/>
        </w:rPr>
        <w:t>所有董事均已出席了审议本报告的董事会会议。</w:t>
      </w:r>
    </w:p>
    <w:p>
      <w:pPr>
        <w:pStyle w:val="Style11"/>
        <w:keepNext w:val="0"/>
        <w:keepLines w:val="0"/>
        <w:widowControl w:val="0"/>
        <w:shd w:val="clear" w:color="auto" w:fill="auto"/>
        <w:bidi w:val="0"/>
        <w:spacing w:before="0" w:line="598" w:lineRule="exact"/>
        <w:ind w:left="0" w:right="0"/>
        <w:jc w:val="both"/>
      </w:pPr>
      <w:r>
        <w:rPr>
          <w:color w:val="000000"/>
          <w:spacing w:val="0"/>
          <w:w w:val="100"/>
          <w:position w:val="0"/>
        </w:rPr>
        <w:t>本报告中涉及的未来发展计划等前瞻性陈述，不构成公司对投资者的实质 承诺，投资者及相关人士均应当对此保持足够的风险认识，并且应当理解计划、 预测与承诺之间的差异，请投资者注意投资风险。</w:t>
      </w:r>
    </w:p>
    <w:p>
      <w:pPr>
        <w:pStyle w:val="Style11"/>
        <w:keepNext w:val="0"/>
        <w:keepLines w:val="0"/>
        <w:widowControl w:val="0"/>
        <w:shd w:val="clear" w:color="auto" w:fill="auto"/>
        <w:bidi w:val="0"/>
        <w:spacing w:before="0" w:line="634" w:lineRule="exact"/>
        <w:ind w:left="0" w:right="0"/>
        <w:jc w:val="both"/>
      </w:pPr>
      <w:r>
        <w:rPr>
          <w:color w:val="000000"/>
          <w:spacing w:val="0"/>
          <w:w w:val="100"/>
          <w:position w:val="0"/>
        </w:rPr>
        <w:t>公司在本报告</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第三节管理层讨论与分析</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之</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十一、公司未来发展的展望</w:t>
      </w:r>
      <w:r>
        <w:rPr>
          <w:rFonts w:ascii="Times New Roman" w:eastAsia="Times New Roman" w:hAnsi="Times New Roman" w:cs="Times New Roman"/>
          <w:color w:val="000000"/>
          <w:spacing w:val="0"/>
          <w:w w:val="100"/>
          <w:position w:val="0"/>
          <w:sz w:val="28"/>
          <w:szCs w:val="28"/>
        </w:rPr>
        <w:t xml:space="preserve">” </w:t>
      </w:r>
      <w:r>
        <w:rPr>
          <w:color w:val="000000"/>
          <w:spacing w:val="0"/>
          <w:w w:val="100"/>
          <w:position w:val="0"/>
        </w:rPr>
        <w:t>部分详细描述了公司经营中可能存在的风险及应对措施，敬请投资者注意并仔 细阅读。</w:t>
      </w:r>
    </w:p>
    <w:p>
      <w:pPr>
        <w:pStyle w:val="Style11"/>
        <w:keepNext w:val="0"/>
        <w:keepLines w:val="0"/>
        <w:widowControl w:val="0"/>
        <w:shd w:val="clear" w:color="auto" w:fill="auto"/>
        <w:bidi w:val="0"/>
        <w:spacing w:before="0" w:line="631" w:lineRule="exact"/>
        <w:ind w:left="0" w:right="0"/>
        <w:jc w:val="both"/>
        <w:sectPr>
          <w:footnotePr>
            <w:pos w:val="pageBottom"/>
            <w:numFmt w:val="decimal"/>
            <w:numRestart w:val="continuous"/>
          </w:footnotePr>
          <w:pgSz w:w="11900" w:h="16840"/>
          <w:pgMar w:top="1810" w:right="970" w:bottom="2679" w:left="1104"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sz w:val="28"/>
          <w:szCs w:val="28"/>
        </w:rPr>
        <w:t>1,426,028,062</w:t>
      </w:r>
      <w:r>
        <w:rPr>
          <w:color w:val="000000"/>
          <w:spacing w:val="0"/>
          <w:w w:val="100"/>
          <w:position w:val="0"/>
        </w:rPr>
        <w:t>为基数， 向全体股东每</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28"/>
          <w:szCs w:val="28"/>
        </w:rPr>
        <w:t>0.10</w:t>
      </w:r>
      <w:r>
        <w:rPr>
          <w:color w:val="000000"/>
          <w:spacing w:val="0"/>
          <w:w w:val="100"/>
          <w:position w:val="0"/>
        </w:rPr>
        <w:t>元（含税），送红股</w:t>
      </w:r>
      <w:r>
        <w:rPr>
          <w:rFonts w:ascii="Times New Roman" w:eastAsia="Times New Roman" w:hAnsi="Times New Roman" w:cs="Times New Roman"/>
          <w:color w:val="000000"/>
          <w:spacing w:val="0"/>
          <w:w w:val="100"/>
          <w:position w:val="0"/>
          <w:sz w:val="28"/>
          <w:szCs w:val="28"/>
        </w:rPr>
        <w:t>0</w:t>
      </w:r>
      <w:r>
        <w:rPr>
          <w:color w:val="000000"/>
          <w:spacing w:val="0"/>
          <w:w w:val="100"/>
          <w:position w:val="0"/>
        </w:rPr>
        <w:t>股（含税），以资本 公积金向全体股东每</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股转增</w:t>
      </w:r>
      <w:r>
        <w:rPr>
          <w:rFonts w:ascii="Times New Roman" w:eastAsia="Times New Roman" w:hAnsi="Times New Roman" w:cs="Times New Roman"/>
          <w:color w:val="000000"/>
          <w:spacing w:val="0"/>
          <w:w w:val="100"/>
          <w:position w:val="0"/>
          <w:sz w:val="28"/>
          <w:szCs w:val="28"/>
        </w:rPr>
        <w:t>0</w:t>
      </w:r>
      <w:r>
        <w:rPr>
          <w:color w:val="000000"/>
          <w:spacing w:val="0"/>
          <w:w w:val="100"/>
          <w:position w:val="0"/>
        </w:rPr>
        <w:t>股。</w:t>
      </w:r>
    </w:p>
    <w:p>
      <w:pPr>
        <w:pStyle w:val="Style2"/>
        <w:keepNext w:val="0"/>
        <w:keepLines w:val="0"/>
        <w:widowControl w:val="0"/>
        <w:shd w:val="clear" w:color="auto" w:fill="auto"/>
        <w:bidi w:val="0"/>
        <w:spacing w:before="0" w:after="1580" w:line="240" w:lineRule="auto"/>
        <w:ind w:left="0" w:right="0" w:firstLine="0"/>
        <w:jc w:val="center"/>
        <w:rPr>
          <w:sz w:val="36"/>
          <w:szCs w:val="36"/>
        </w:rPr>
      </w:pPr>
      <w:r>
        <w:rPr>
          <w:b/>
          <w:bCs/>
          <w:color w:val="000000"/>
          <w:spacing w:val="0"/>
          <w:w w:val="100"/>
          <w:position w:val="0"/>
          <w:sz w:val="36"/>
          <w:szCs w:val="36"/>
        </w:rPr>
        <w:t>目录</w:t>
      </w:r>
    </w:p>
    <w:p>
      <w:pPr>
        <w:pStyle w:val="Style11"/>
        <w:keepNext w:val="0"/>
        <w:keepLines w:val="0"/>
        <w:widowControl w:val="0"/>
        <w:shd w:val="clear" w:color="auto" w:fill="auto"/>
        <w:tabs>
          <w:tab w:pos="910" w:val="left"/>
          <w:tab w:leader="dot" w:pos="7440" w:val="left"/>
        </w:tabs>
        <w:bidi w:val="0"/>
        <w:spacing w:before="0" w:after="360" w:line="240" w:lineRule="auto"/>
        <w:ind w:left="0" w:right="0" w:firstLine="0"/>
        <w:jc w:val="left"/>
        <w:rPr>
          <w:sz w:val="24"/>
          <w:szCs w:val="24"/>
        </w:rPr>
      </w:pPr>
      <w:r>
        <w:rPr>
          <w:color w:val="000000"/>
          <w:spacing w:val="0"/>
          <w:w w:val="100"/>
          <w:position w:val="0"/>
          <w:sz w:val="24"/>
          <w:szCs w:val="24"/>
        </w:rPr>
        <w:t>第一节</w:t>
        <w:tab/>
        <w:t>重要提示、目录和释义</w:t>
      </w:r>
      <w:r>
        <w:rPr>
          <w:color w:val="000000"/>
          <w:spacing w:val="0"/>
          <w:w w:val="100"/>
          <w:position w:val="0"/>
          <w:sz w:val="24"/>
          <w:szCs w:val="24"/>
        </w:rPr>
        <w:tab/>
      </w:r>
      <w:r>
        <w:rPr>
          <w:b w:val="0"/>
          <w:bCs w:val="0"/>
          <w:color w:val="000000"/>
          <w:spacing w:val="0"/>
          <w:w w:val="100"/>
          <w:position w:val="0"/>
          <w:sz w:val="24"/>
          <w:szCs w:val="24"/>
        </w:rPr>
        <w:t>错误！未定义书签。</w:t>
      </w:r>
    </w:p>
    <w:p>
      <w:pPr>
        <w:pStyle w:val="Style11"/>
        <w:keepNext w:val="0"/>
        <w:keepLines w:val="0"/>
        <w:widowControl w:val="0"/>
        <w:shd w:val="clear" w:color="auto" w:fill="auto"/>
        <w:tabs>
          <w:tab w:leader="dot" w:pos="7440" w:val="left"/>
        </w:tabs>
        <w:bidi w:val="0"/>
        <w:spacing w:before="0" w:after="360" w:line="240" w:lineRule="auto"/>
        <w:ind w:left="0" w:right="0" w:firstLine="0"/>
        <w:jc w:val="left"/>
        <w:rPr>
          <w:sz w:val="24"/>
          <w:szCs w:val="24"/>
        </w:rPr>
      </w:pPr>
      <w:r>
        <w:rPr>
          <w:color w:val="000000"/>
          <w:spacing w:val="0"/>
          <w:w w:val="100"/>
          <w:position w:val="0"/>
          <w:sz w:val="24"/>
          <w:szCs w:val="24"/>
        </w:rPr>
        <w:t>第二节公司简介和主要财务指标</w:t>
      </w:r>
      <w:r>
        <w:rPr>
          <w:color w:val="000000"/>
          <w:spacing w:val="0"/>
          <w:w w:val="100"/>
          <w:position w:val="0"/>
          <w:sz w:val="24"/>
          <w:szCs w:val="24"/>
        </w:rPr>
        <w:tab/>
      </w:r>
      <w:r>
        <w:rPr>
          <w:b w:val="0"/>
          <w:bCs w:val="0"/>
          <w:color w:val="000000"/>
          <w:spacing w:val="0"/>
          <w:w w:val="100"/>
          <w:position w:val="0"/>
          <w:sz w:val="24"/>
          <w:szCs w:val="24"/>
        </w:rPr>
        <w:t>错误！未定义书签。</w:t>
      </w:r>
    </w:p>
    <w:p>
      <w:pPr>
        <w:pStyle w:val="Style11"/>
        <w:keepNext w:val="0"/>
        <w:keepLines w:val="0"/>
        <w:widowControl w:val="0"/>
        <w:shd w:val="clear" w:color="auto" w:fill="auto"/>
        <w:tabs>
          <w:tab w:leader="dot" w:pos="7440" w:val="left"/>
        </w:tabs>
        <w:bidi w:val="0"/>
        <w:spacing w:before="0" w:after="360" w:line="240" w:lineRule="auto"/>
        <w:ind w:left="0" w:right="0" w:firstLine="0"/>
        <w:jc w:val="left"/>
        <w:rPr>
          <w:sz w:val="24"/>
          <w:szCs w:val="24"/>
        </w:rPr>
      </w:pPr>
      <w:r>
        <w:rPr>
          <w:color w:val="000000"/>
          <w:spacing w:val="0"/>
          <w:w w:val="100"/>
          <w:position w:val="0"/>
          <w:sz w:val="24"/>
          <w:szCs w:val="24"/>
        </w:rPr>
        <w:t>第三节管理层讨论与分析</w:t>
      </w:r>
      <w:r>
        <w:rPr>
          <w:color w:val="000000"/>
          <w:spacing w:val="0"/>
          <w:w w:val="100"/>
          <w:position w:val="0"/>
          <w:sz w:val="24"/>
          <w:szCs w:val="24"/>
        </w:rPr>
        <w:tab/>
      </w:r>
      <w:r>
        <w:rPr>
          <w:b w:val="0"/>
          <w:bCs w:val="0"/>
          <w:color w:val="000000"/>
          <w:spacing w:val="0"/>
          <w:w w:val="100"/>
          <w:position w:val="0"/>
          <w:sz w:val="24"/>
          <w:szCs w:val="24"/>
        </w:rPr>
        <w:t>错误！未定义书签。</w:t>
      </w:r>
    </w:p>
    <w:p>
      <w:pPr>
        <w:pStyle w:val="Style11"/>
        <w:keepNext w:val="0"/>
        <w:keepLines w:val="0"/>
        <w:widowControl w:val="0"/>
        <w:shd w:val="clear" w:color="auto" w:fill="auto"/>
        <w:tabs>
          <w:tab w:leader="dot" w:pos="7440" w:val="left"/>
        </w:tabs>
        <w:bidi w:val="0"/>
        <w:spacing w:before="0" w:after="360" w:line="240" w:lineRule="auto"/>
        <w:ind w:left="0" w:right="0" w:firstLine="0"/>
        <w:jc w:val="left"/>
        <w:rPr>
          <w:sz w:val="24"/>
          <w:szCs w:val="24"/>
        </w:rPr>
      </w:pPr>
      <w:r>
        <w:rPr>
          <w:color w:val="000000"/>
          <w:spacing w:val="0"/>
          <w:w w:val="100"/>
          <w:position w:val="0"/>
          <w:sz w:val="24"/>
          <w:szCs w:val="24"/>
        </w:rPr>
        <w:t>第四节公司治理</w:t>
      </w:r>
      <w:r>
        <w:rPr>
          <w:color w:val="000000"/>
          <w:spacing w:val="0"/>
          <w:w w:val="100"/>
          <w:position w:val="0"/>
          <w:sz w:val="24"/>
          <w:szCs w:val="24"/>
        </w:rPr>
        <w:tab/>
      </w:r>
      <w:r>
        <w:rPr>
          <w:b w:val="0"/>
          <w:bCs w:val="0"/>
          <w:color w:val="000000"/>
          <w:spacing w:val="0"/>
          <w:w w:val="100"/>
          <w:position w:val="0"/>
          <w:sz w:val="24"/>
          <w:szCs w:val="24"/>
        </w:rPr>
        <w:t>错误！未定义书签。</w:t>
      </w:r>
    </w:p>
    <w:p>
      <w:pPr>
        <w:pStyle w:val="Style11"/>
        <w:keepNext w:val="0"/>
        <w:keepLines w:val="0"/>
        <w:widowControl w:val="0"/>
        <w:shd w:val="clear" w:color="auto" w:fill="auto"/>
        <w:tabs>
          <w:tab w:pos="910" w:val="left"/>
          <w:tab w:leader="dot" w:pos="7440" w:val="left"/>
        </w:tabs>
        <w:bidi w:val="0"/>
        <w:spacing w:before="0" w:after="360" w:line="240" w:lineRule="auto"/>
        <w:ind w:left="0" w:right="0" w:firstLine="0"/>
        <w:jc w:val="left"/>
        <w:rPr>
          <w:sz w:val="24"/>
          <w:szCs w:val="24"/>
        </w:rPr>
      </w:pPr>
      <w:r>
        <w:rPr>
          <w:color w:val="000000"/>
          <w:spacing w:val="0"/>
          <w:w w:val="100"/>
          <w:position w:val="0"/>
          <w:sz w:val="24"/>
          <w:szCs w:val="24"/>
        </w:rPr>
        <w:t>第五节</w:t>
        <w:tab/>
        <w:t>环境和社会责任</w:t>
      </w:r>
      <w:r>
        <w:rPr>
          <w:color w:val="000000"/>
          <w:spacing w:val="0"/>
          <w:w w:val="100"/>
          <w:position w:val="0"/>
          <w:sz w:val="24"/>
          <w:szCs w:val="24"/>
        </w:rPr>
        <w:tab/>
      </w:r>
      <w:r>
        <w:rPr>
          <w:b w:val="0"/>
          <w:bCs w:val="0"/>
          <w:color w:val="000000"/>
          <w:spacing w:val="0"/>
          <w:w w:val="100"/>
          <w:position w:val="0"/>
          <w:sz w:val="24"/>
          <w:szCs w:val="24"/>
        </w:rPr>
        <w:t>错误！未定义书签。</w:t>
      </w:r>
    </w:p>
    <w:p>
      <w:pPr>
        <w:pStyle w:val="Style11"/>
        <w:keepNext w:val="0"/>
        <w:keepLines w:val="0"/>
        <w:widowControl w:val="0"/>
        <w:shd w:val="clear" w:color="auto" w:fill="auto"/>
        <w:tabs>
          <w:tab w:leader="dot" w:pos="7440" w:val="left"/>
        </w:tabs>
        <w:bidi w:val="0"/>
        <w:spacing w:before="0" w:after="360" w:line="240" w:lineRule="auto"/>
        <w:ind w:left="0" w:right="0" w:firstLine="0"/>
        <w:jc w:val="left"/>
        <w:rPr>
          <w:sz w:val="24"/>
          <w:szCs w:val="24"/>
        </w:rPr>
      </w:pPr>
      <w:r>
        <w:rPr>
          <w:color w:val="000000"/>
          <w:spacing w:val="0"/>
          <w:w w:val="100"/>
          <w:position w:val="0"/>
          <w:sz w:val="24"/>
          <w:szCs w:val="24"/>
        </w:rPr>
        <w:t>第六节重要事项</w:t>
      </w:r>
      <w:r>
        <w:rPr>
          <w:color w:val="000000"/>
          <w:spacing w:val="0"/>
          <w:w w:val="100"/>
          <w:position w:val="0"/>
          <w:sz w:val="24"/>
          <w:szCs w:val="24"/>
        </w:rPr>
        <w:tab/>
      </w:r>
      <w:r>
        <w:rPr>
          <w:b w:val="0"/>
          <w:bCs w:val="0"/>
          <w:color w:val="000000"/>
          <w:spacing w:val="0"/>
          <w:w w:val="100"/>
          <w:position w:val="0"/>
          <w:sz w:val="24"/>
          <w:szCs w:val="24"/>
        </w:rPr>
        <w:t>错误！未定义书签。</w:t>
      </w:r>
    </w:p>
    <w:p>
      <w:pPr>
        <w:pStyle w:val="Style11"/>
        <w:keepNext w:val="0"/>
        <w:keepLines w:val="0"/>
        <w:widowControl w:val="0"/>
        <w:shd w:val="clear" w:color="auto" w:fill="auto"/>
        <w:tabs>
          <w:tab w:pos="910" w:val="left"/>
          <w:tab w:leader="dot" w:pos="7440" w:val="left"/>
        </w:tabs>
        <w:bidi w:val="0"/>
        <w:spacing w:before="0" w:after="360" w:line="240" w:lineRule="auto"/>
        <w:ind w:left="0" w:right="0" w:firstLine="0"/>
        <w:jc w:val="left"/>
        <w:rPr>
          <w:sz w:val="24"/>
          <w:szCs w:val="24"/>
        </w:rPr>
      </w:pPr>
      <w:r>
        <w:rPr>
          <w:color w:val="000000"/>
          <w:spacing w:val="0"/>
          <w:w w:val="100"/>
          <w:position w:val="0"/>
          <w:sz w:val="24"/>
          <w:szCs w:val="24"/>
        </w:rPr>
        <w:t>第七节</w:t>
        <w:tab/>
        <w:t>股份变动及股东情况</w:t>
      </w:r>
      <w:r>
        <w:rPr>
          <w:color w:val="000000"/>
          <w:spacing w:val="0"/>
          <w:w w:val="100"/>
          <w:position w:val="0"/>
          <w:sz w:val="24"/>
          <w:szCs w:val="24"/>
        </w:rPr>
        <w:tab/>
      </w:r>
      <w:r>
        <w:rPr>
          <w:b w:val="0"/>
          <w:bCs w:val="0"/>
          <w:color w:val="000000"/>
          <w:spacing w:val="0"/>
          <w:w w:val="100"/>
          <w:position w:val="0"/>
          <w:sz w:val="24"/>
          <w:szCs w:val="24"/>
        </w:rPr>
        <w:t>错误！未定义书签。</w:t>
      </w:r>
    </w:p>
    <w:p>
      <w:pPr>
        <w:pStyle w:val="Style11"/>
        <w:keepNext w:val="0"/>
        <w:keepLines w:val="0"/>
        <w:widowControl w:val="0"/>
        <w:shd w:val="clear" w:color="auto" w:fill="auto"/>
        <w:tabs>
          <w:tab w:leader="dot" w:pos="7440" w:val="left"/>
        </w:tabs>
        <w:bidi w:val="0"/>
        <w:spacing w:before="0" w:after="360" w:line="240" w:lineRule="auto"/>
        <w:ind w:left="0" w:right="0" w:firstLine="0"/>
        <w:jc w:val="left"/>
        <w:rPr>
          <w:sz w:val="24"/>
          <w:szCs w:val="24"/>
        </w:rPr>
      </w:pPr>
      <w:r>
        <w:rPr>
          <w:color w:val="000000"/>
          <w:spacing w:val="0"/>
          <w:w w:val="100"/>
          <w:position w:val="0"/>
          <w:sz w:val="24"/>
          <w:szCs w:val="24"/>
        </w:rPr>
        <w:t>第八节优先股相关情况</w:t>
      </w:r>
      <w:r>
        <w:rPr>
          <w:color w:val="000000"/>
          <w:spacing w:val="0"/>
          <w:w w:val="100"/>
          <w:position w:val="0"/>
          <w:sz w:val="24"/>
          <w:szCs w:val="24"/>
        </w:rPr>
        <w:tab/>
      </w:r>
      <w:r>
        <w:rPr>
          <w:b w:val="0"/>
          <w:bCs w:val="0"/>
          <w:color w:val="000000"/>
          <w:spacing w:val="0"/>
          <w:w w:val="100"/>
          <w:position w:val="0"/>
          <w:sz w:val="24"/>
          <w:szCs w:val="24"/>
        </w:rPr>
        <w:t>错误！未定义书签。</w:t>
      </w:r>
    </w:p>
    <w:p>
      <w:pPr>
        <w:pStyle w:val="Style11"/>
        <w:keepNext w:val="0"/>
        <w:keepLines w:val="0"/>
        <w:widowControl w:val="0"/>
        <w:shd w:val="clear" w:color="auto" w:fill="auto"/>
        <w:tabs>
          <w:tab w:leader="dot" w:pos="7440" w:val="left"/>
        </w:tabs>
        <w:bidi w:val="0"/>
        <w:spacing w:before="0" w:after="360" w:line="240" w:lineRule="auto"/>
        <w:ind w:left="0" w:right="0" w:firstLine="0"/>
        <w:jc w:val="left"/>
        <w:rPr>
          <w:sz w:val="24"/>
          <w:szCs w:val="24"/>
        </w:rPr>
      </w:pPr>
      <w:r>
        <w:rPr>
          <w:color w:val="000000"/>
          <w:spacing w:val="0"/>
          <w:w w:val="100"/>
          <w:position w:val="0"/>
          <w:sz w:val="24"/>
          <w:szCs w:val="24"/>
        </w:rPr>
        <w:t>第九节债券相关情况</w:t>
      </w:r>
      <w:r>
        <w:rPr>
          <w:color w:val="000000"/>
          <w:spacing w:val="0"/>
          <w:w w:val="100"/>
          <w:position w:val="0"/>
          <w:sz w:val="24"/>
          <w:szCs w:val="24"/>
        </w:rPr>
        <w:tab/>
      </w:r>
      <w:r>
        <w:rPr>
          <w:b w:val="0"/>
          <w:bCs w:val="0"/>
          <w:color w:val="000000"/>
          <w:spacing w:val="0"/>
          <w:w w:val="100"/>
          <w:position w:val="0"/>
          <w:sz w:val="24"/>
          <w:szCs w:val="24"/>
        </w:rPr>
        <w:t>错误！未定义书签。</w:t>
      </w:r>
    </w:p>
    <w:p>
      <w:pPr>
        <w:pStyle w:val="Style11"/>
        <w:keepNext w:val="0"/>
        <w:keepLines w:val="0"/>
        <w:widowControl w:val="0"/>
        <w:shd w:val="clear" w:color="auto" w:fill="auto"/>
        <w:tabs>
          <w:tab w:leader="dot" w:pos="7440" w:val="left"/>
        </w:tabs>
        <w:bidi w:val="0"/>
        <w:spacing w:before="0" w:after="360" w:line="240" w:lineRule="auto"/>
        <w:ind w:left="0" w:right="0" w:firstLine="0"/>
        <w:jc w:val="left"/>
        <w:rPr>
          <w:sz w:val="24"/>
          <w:szCs w:val="24"/>
        </w:rPr>
        <w:sectPr>
          <w:footnotePr>
            <w:pos w:val="pageBottom"/>
            <w:numFmt w:val="decimal"/>
            <w:numRestart w:val="continuous"/>
          </w:footnotePr>
          <w:pgSz w:w="11900" w:h="16840"/>
          <w:pgMar w:top="2862" w:right="1248" w:bottom="2862" w:left="1104" w:header="0" w:footer="3" w:gutter="0"/>
          <w:cols w:space="720"/>
          <w:noEndnote/>
          <w:rtlGutter w:val="0"/>
          <w:docGrid w:linePitch="360"/>
        </w:sectPr>
      </w:pPr>
      <w:r>
        <w:rPr>
          <w:color w:val="000000"/>
          <w:spacing w:val="0"/>
          <w:w w:val="100"/>
          <w:position w:val="0"/>
          <w:sz w:val="24"/>
          <w:szCs w:val="24"/>
        </w:rPr>
        <w:t>第十节财务报告</w:t>
      </w:r>
      <w:r>
        <w:rPr>
          <w:color w:val="000000"/>
          <w:spacing w:val="0"/>
          <w:w w:val="100"/>
          <w:position w:val="0"/>
          <w:sz w:val="24"/>
          <w:szCs w:val="24"/>
        </w:rPr>
        <w:tab/>
      </w:r>
      <w:r>
        <w:rPr>
          <w:b w:val="0"/>
          <w:bCs w:val="0"/>
          <w:color w:val="000000"/>
          <w:spacing w:val="0"/>
          <w:w w:val="100"/>
          <w:position w:val="0"/>
          <w:sz w:val="24"/>
          <w:szCs w:val="24"/>
        </w:rPr>
        <w:t>错误！未定义书签。</w:t>
      </w:r>
    </w:p>
    <w:p>
      <w:pPr>
        <w:pStyle w:val="Style2"/>
        <w:keepNext w:val="0"/>
        <w:keepLines w:val="0"/>
        <w:widowControl w:val="0"/>
        <w:shd w:val="clear" w:color="auto" w:fill="auto"/>
        <w:bidi w:val="0"/>
        <w:spacing w:before="700" w:after="960" w:line="240" w:lineRule="auto"/>
        <w:ind w:left="0" w:right="0" w:firstLine="0"/>
        <w:jc w:val="center"/>
        <w:rPr>
          <w:sz w:val="32"/>
          <w:szCs w:val="32"/>
        </w:rPr>
      </w:pPr>
      <w:r>
        <w:rPr>
          <w:b/>
          <w:bCs/>
          <w:color w:val="000000"/>
          <w:spacing w:val="0"/>
          <w:w w:val="100"/>
          <w:position w:val="0"/>
          <w:sz w:val="32"/>
          <w:szCs w:val="32"/>
        </w:rPr>
        <w:t>备查文件目录</w:t>
      </w:r>
    </w:p>
    <w:p>
      <w:pPr>
        <w:pStyle w:val="Style16"/>
        <w:keepNext w:val="0"/>
        <w:keepLines w:val="0"/>
        <w:widowControl w:val="0"/>
        <w:shd w:val="clear" w:color="auto" w:fill="auto"/>
        <w:tabs>
          <w:tab w:pos="531" w:val="left"/>
        </w:tabs>
        <w:bidi w:val="0"/>
        <w:spacing w:before="0" w:after="300" w:line="240" w:lineRule="auto"/>
        <w:ind w:left="0" w:right="0" w:firstLine="0"/>
        <w:jc w:val="left"/>
      </w:pPr>
      <w:bookmarkStart w:id="3" w:name="bookmark3"/>
      <w:r>
        <w:rPr>
          <w:color w:val="000000"/>
          <w:spacing w:val="0"/>
          <w:w w:val="100"/>
          <w:position w:val="0"/>
        </w:rPr>
        <w:t>（</w:t>
      </w:r>
      <w:bookmarkEnd w:id="3"/>
      <w:r>
        <w:rPr>
          <w:color w:val="000000"/>
          <w:spacing w:val="0"/>
          <w:w w:val="100"/>
          <w:position w:val="0"/>
        </w:rPr>
        <w:t>一）</w:t>
        <w:tab/>
        <w:t>载有公司负责人、主管会计工作负责人、会计机构负责人（会计主管人员）签名并盖章的财务报表。</w:t>
      </w:r>
    </w:p>
    <w:p>
      <w:pPr>
        <w:pStyle w:val="Style16"/>
        <w:keepNext w:val="0"/>
        <w:keepLines w:val="0"/>
        <w:widowControl w:val="0"/>
        <w:shd w:val="clear" w:color="auto" w:fill="auto"/>
        <w:tabs>
          <w:tab w:pos="531" w:val="left"/>
        </w:tabs>
        <w:bidi w:val="0"/>
        <w:spacing w:before="0" w:after="300" w:line="240" w:lineRule="auto"/>
        <w:ind w:left="0" w:right="0" w:firstLine="0"/>
        <w:jc w:val="left"/>
      </w:pPr>
      <w:bookmarkStart w:id="4" w:name="bookmark4"/>
      <w:r>
        <w:rPr>
          <w:color w:val="000000"/>
          <w:spacing w:val="0"/>
          <w:w w:val="100"/>
          <w:position w:val="0"/>
        </w:rPr>
        <w:t>（</w:t>
      </w:r>
      <w:bookmarkEnd w:id="4"/>
      <w:r>
        <w:rPr>
          <w:color w:val="000000"/>
          <w:spacing w:val="0"/>
          <w:w w:val="100"/>
          <w:position w:val="0"/>
        </w:rPr>
        <w:t>二）</w:t>
        <w:tab/>
        <w:t>载有会计师事务所盖章、注册会计师签名并盖章的审计报告原件。</w:t>
      </w:r>
    </w:p>
    <w:p>
      <w:pPr>
        <w:pStyle w:val="Style16"/>
        <w:keepNext w:val="0"/>
        <w:keepLines w:val="0"/>
        <w:widowControl w:val="0"/>
        <w:shd w:val="clear" w:color="auto" w:fill="auto"/>
        <w:tabs>
          <w:tab w:pos="531" w:val="left"/>
        </w:tabs>
        <w:bidi w:val="0"/>
        <w:spacing w:before="0" w:after="300" w:line="240" w:lineRule="auto"/>
        <w:ind w:left="0" w:right="0" w:firstLine="0"/>
        <w:jc w:val="left"/>
      </w:pPr>
      <w:bookmarkStart w:id="5" w:name="bookmark5"/>
      <w:r>
        <w:rPr>
          <w:color w:val="000000"/>
          <w:spacing w:val="0"/>
          <w:w w:val="100"/>
          <w:position w:val="0"/>
        </w:rPr>
        <w:t>（</w:t>
      </w:r>
      <w:bookmarkEnd w:id="5"/>
      <w:r>
        <w:rPr>
          <w:color w:val="000000"/>
          <w:spacing w:val="0"/>
          <w:w w:val="100"/>
          <w:position w:val="0"/>
        </w:rPr>
        <w:t>三）</w:t>
        <w:tab/>
        <w:t>报告期内在中国证监会指定网站上公开披露过的所有公司文件的正本及公告的原稿。</w:t>
      </w:r>
    </w:p>
    <w:p>
      <w:pPr>
        <w:pStyle w:val="Style16"/>
        <w:keepNext w:val="0"/>
        <w:keepLines w:val="0"/>
        <w:widowControl w:val="0"/>
        <w:shd w:val="clear" w:color="auto" w:fill="auto"/>
        <w:tabs>
          <w:tab w:pos="531" w:val="left"/>
        </w:tabs>
        <w:bidi w:val="0"/>
        <w:spacing w:before="0" w:after="300" w:line="240" w:lineRule="auto"/>
        <w:ind w:left="0" w:right="0" w:firstLine="0"/>
        <w:jc w:val="left"/>
      </w:pPr>
      <w:bookmarkStart w:id="6" w:name="bookmark6"/>
      <w:r>
        <w:rPr>
          <w:color w:val="000000"/>
          <w:spacing w:val="0"/>
          <w:w w:val="100"/>
          <w:position w:val="0"/>
        </w:rPr>
        <w:t>（</w:t>
      </w:r>
      <w:bookmarkEnd w:id="6"/>
      <w:r>
        <w:rPr>
          <w:color w:val="000000"/>
          <w:spacing w:val="0"/>
          <w:w w:val="100"/>
          <w:position w:val="0"/>
        </w:rPr>
        <w:t>四）</w:t>
        <w:tab/>
        <w:t>经公司法定代表人签名的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年年度报告文本原件。</w:t>
      </w:r>
    </w:p>
    <w:p>
      <w:pPr>
        <w:pStyle w:val="Style16"/>
        <w:keepNext w:val="0"/>
        <w:keepLines w:val="0"/>
        <w:widowControl w:val="0"/>
        <w:shd w:val="clear" w:color="auto" w:fill="auto"/>
        <w:tabs>
          <w:tab w:pos="531" w:val="left"/>
        </w:tabs>
        <w:bidi w:val="0"/>
        <w:spacing w:before="0" w:after="300" w:line="240" w:lineRule="auto"/>
        <w:ind w:left="0" w:right="0" w:firstLine="0"/>
        <w:jc w:val="left"/>
      </w:pPr>
      <w:bookmarkStart w:id="7" w:name="bookmark7"/>
      <w:r>
        <w:rPr>
          <w:color w:val="000000"/>
          <w:spacing w:val="0"/>
          <w:w w:val="100"/>
          <w:position w:val="0"/>
        </w:rPr>
        <w:t>（</w:t>
      </w:r>
      <w:bookmarkEnd w:id="7"/>
      <w:r>
        <w:rPr>
          <w:color w:val="000000"/>
          <w:spacing w:val="0"/>
          <w:w w:val="100"/>
          <w:position w:val="0"/>
        </w:rPr>
        <w:t>五）</w:t>
        <w:tab/>
        <w:t>其他相关资料。</w:t>
      </w:r>
    </w:p>
    <w:p>
      <w:pPr>
        <w:pStyle w:val="Style16"/>
        <w:keepNext w:val="0"/>
        <w:keepLines w:val="0"/>
        <w:widowControl w:val="0"/>
        <w:shd w:val="clear" w:color="auto" w:fill="auto"/>
        <w:bidi w:val="0"/>
        <w:spacing w:before="0" w:after="300" w:line="240" w:lineRule="auto"/>
        <w:ind w:left="0" w:right="0" w:firstLine="0"/>
        <w:jc w:val="left"/>
      </w:pPr>
      <w:r>
        <w:rPr>
          <w:color w:val="000000"/>
          <w:spacing w:val="0"/>
          <w:w w:val="100"/>
          <w:position w:val="0"/>
        </w:rPr>
        <w:t>以上备查文件的备置地点：公司董事会办公室。</w:t>
      </w:r>
      <w:r>
        <w:br w:type="page"/>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2558"/>
        <w:gridCol w:w="571"/>
        <w:gridCol w:w="645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国家广电总局、广电总局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国家广播电视总局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公司、本公司、数码视讯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北京数码视讯科技股份有限公司</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十四五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《中华人民共和国国民经济和社会发展第十四个五年规划和</w:t>
            </w:r>
            <w:r>
              <w:rPr>
                <w:rFonts w:ascii="Times New Roman" w:eastAsia="Times New Roman" w:hAnsi="Times New Roman" w:cs="Times New Roman"/>
                <w:color w:val="000000"/>
                <w:spacing w:val="0"/>
                <w:w w:val="100"/>
                <w:position w:val="0"/>
                <w:sz w:val="18"/>
                <w:szCs w:val="18"/>
              </w:rPr>
              <w:t>2035</w:t>
            </w:r>
            <w:r>
              <w:rPr>
                <w:color w:val="000000"/>
                <w:spacing w:val="0"/>
                <w:w w:val="100"/>
                <w:position w:val="0"/>
              </w:rPr>
              <w:t>年远景目标纲 要》</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数字经济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是继农业经济、工业经济之后的主要经济形态，是以数据资源为关键要素，以现代 信息网络为主要载体，以信息通信技术融合应用、全要素数字化转型为重要推动力， 促进公平与效率更加统一的新经济形态。</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英文名</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big data"</w:t>
            </w:r>
            <w:r>
              <w:rPr>
                <w:color w:val="000000"/>
                <w:spacing w:val="0"/>
                <w:w w:val="100"/>
                <w:position w:val="0"/>
              </w:rPr>
              <w:t>，</w:t>
            </w:r>
            <w:r>
              <w:rPr>
                <w:color w:val="000000"/>
                <w:spacing w:val="0"/>
                <w:w w:val="100"/>
                <w:position w:val="0"/>
              </w:rPr>
              <w:t>或称巨量资料，指的是所涉及的资料量规模巨大到无法透过主 流软件工具，在合理时间内达到撷取、管理、处理、并整理成为帮助企业经营决策 更积极目的的资讯。</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5G</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也称第五代移动通信技术，外语缩写：</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4G</w:t>
            </w:r>
            <w:r>
              <w:rPr>
                <w:color w:val="000000"/>
                <w:spacing w:val="0"/>
                <w:w w:val="100"/>
                <w:position w:val="0"/>
              </w:rPr>
              <w:t>之后的延伸，是具有高速率、低 时延和大连接特点的新一代宽带移动通信技术，是实现人机物互联的网络基础设 施。</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AI</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人工智能(</w:t>
            </w:r>
            <w:r>
              <w:rPr>
                <w:rFonts w:ascii="Times New Roman" w:eastAsia="Times New Roman" w:hAnsi="Times New Roman" w:cs="Times New Roman"/>
                <w:color w:val="000000"/>
                <w:spacing w:val="0"/>
                <w:w w:val="100"/>
                <w:position w:val="0"/>
                <w:sz w:val="18"/>
                <w:szCs w:val="18"/>
              </w:rPr>
              <w:t>Artificial Intelligence</w:t>
            </w:r>
            <w:r>
              <w:rPr>
                <w:color w:val="000000"/>
                <w:spacing w:val="0"/>
                <w:w w:val="100"/>
                <w:position w:val="0"/>
              </w:rPr>
              <w:t>)</w:t>
            </w:r>
            <w:r>
              <w:rPr>
                <w:color w:val="000000"/>
                <w:spacing w:val="0"/>
                <w:w w:val="100"/>
                <w:position w:val="0"/>
              </w:rPr>
              <w:t>，英文缩写为</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w:t>
            </w:r>
            <w:r>
              <w:rPr>
                <w:color w:val="000000"/>
                <w:spacing w:val="0"/>
                <w:w w:val="100"/>
                <w:position w:val="0"/>
              </w:rPr>
              <w:t>是研究、开发用于模拟、延伸 和扩展人的智能的理论、方法、技术及应用系统的一门新的技术科学。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条件接收系统、</w:t>
            </w:r>
            <w:r>
              <w:rPr>
                <w:rFonts w:ascii="Times New Roman" w:eastAsia="Times New Roman" w:hAnsi="Times New Roman" w:cs="Times New Roman"/>
                <w:color w:val="000000"/>
                <w:spacing w:val="0"/>
                <w:w w:val="100"/>
                <w:position w:val="0"/>
                <w:sz w:val="18"/>
                <w:szCs w:val="18"/>
              </w:rPr>
              <w:t>CAS</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Conditional Access System</w:t>
            </w:r>
            <w:r>
              <w:rPr>
                <w:color w:val="000000"/>
                <w:spacing w:val="0"/>
                <w:w w:val="100"/>
                <w:position w:val="0"/>
              </w:rPr>
              <w:t>，</w:t>
            </w:r>
            <w:r>
              <w:rPr>
                <w:color w:val="000000"/>
                <w:spacing w:val="0"/>
                <w:w w:val="100"/>
                <w:position w:val="0"/>
              </w:rPr>
              <w:t>是付费数字电视广播的核心技术，其主要功能是允许被 授权的用户收看特定节目而使未被授权的用户无法收看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DCAS</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可下载条件接收系统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DRM</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数字版权管理</w:t>
            </w:r>
            <w:r>
              <w:rPr>
                <w:rFonts w:ascii="Times New Roman" w:eastAsia="Times New Roman" w:hAnsi="Times New Roman" w:cs="Times New Roman"/>
                <w:color w:val="000000"/>
                <w:spacing w:val="0"/>
                <w:w w:val="100"/>
                <w:position w:val="0"/>
                <w:sz w:val="18"/>
                <w:szCs w:val="18"/>
              </w:rPr>
              <w:t>Digital Rights Management</w:t>
            </w:r>
            <w:r>
              <w:rPr>
                <w:color w:val="000000"/>
                <w:spacing w:val="0"/>
                <w:w w:val="100"/>
                <w:position w:val="0"/>
              </w:rPr>
              <w:t>的缩写</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直播星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广播电视直播卫星公共服务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机顶盒</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运行在用户家中，用来完成对数字电视节目的解扰并配合电视机进行播放的设备</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宽带网改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对现有网络进行同轴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光纤的双向化、宽带化改造，使终端用户能够体验双向化、 宽带化的业务，如互联网、</w:t>
            </w:r>
            <w:r>
              <w:rPr>
                <w:rFonts w:ascii="Times New Roman" w:eastAsia="Times New Roman" w:hAnsi="Times New Roman" w:cs="Times New Roman"/>
                <w:color w:val="000000"/>
                <w:spacing w:val="0"/>
                <w:w w:val="100"/>
                <w:position w:val="0"/>
                <w:sz w:val="18"/>
                <w:szCs w:val="18"/>
              </w:rPr>
              <w:t>OTT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VOD</w:t>
            </w:r>
            <w:r>
              <w:rPr>
                <w:color w:val="000000"/>
                <w:spacing w:val="0"/>
                <w:w w:val="100"/>
                <w:position w:val="0"/>
              </w:rPr>
              <w:t>点播等</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Television Operation System </w:t>
            </w:r>
            <w:r>
              <w:rPr>
                <w:color w:val="000000"/>
                <w:spacing w:val="0"/>
                <w:w w:val="100"/>
                <w:position w:val="0"/>
              </w:rPr>
              <w:t>（简 称</w:t>
            </w:r>
            <w:r>
              <w:rPr>
                <w:rFonts w:ascii="Times New Roman" w:eastAsia="Times New Roman" w:hAnsi="Times New Roman" w:cs="Times New Roman"/>
                <w:color w:val="000000"/>
                <w:spacing w:val="0"/>
                <w:w w:val="100"/>
                <w:position w:val="0"/>
                <w:sz w:val="18"/>
                <w:szCs w:val="18"/>
              </w:rPr>
              <w:t>TVOS</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国家广播电视总局带头研发的基于</w:t>
            </w:r>
            <w:r>
              <w:rPr>
                <w:rFonts w:ascii="Times New Roman" w:eastAsia="Times New Roman" w:hAnsi="Times New Roman" w:cs="Times New Roman"/>
                <w:color w:val="000000"/>
                <w:spacing w:val="0"/>
                <w:w w:val="100"/>
                <w:position w:val="0"/>
                <w:sz w:val="18"/>
                <w:szCs w:val="18"/>
              </w:rPr>
              <w:t>Linux</w:t>
            </w:r>
            <w:r>
              <w:rPr>
                <w:color w:val="000000"/>
                <w:spacing w:val="0"/>
                <w:w w:val="100"/>
                <w:position w:val="0"/>
              </w:rPr>
              <w:t>和安卓系统的一套应用于网络电视的操 作系统</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新媒体技术服务及应用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应用于新媒体产业视音频融合、智能控管及应用软件开发等服务及产品，如多屏实 时转码集群产品、离线转码产品等</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TVOS</w:t>
            </w:r>
            <w:r>
              <w:rPr>
                <w:color w:val="000000"/>
                <w:spacing w:val="0"/>
                <w:w w:val="100"/>
                <w:position w:val="0"/>
              </w:rPr>
              <w:t>及安全产品</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广电平台下的</w:t>
            </w:r>
            <w:r>
              <w:rPr>
                <w:rFonts w:ascii="Times New Roman" w:eastAsia="Times New Roman" w:hAnsi="Times New Roman" w:cs="Times New Roman"/>
                <w:color w:val="000000"/>
                <w:spacing w:val="0"/>
                <w:w w:val="100"/>
                <w:position w:val="0"/>
                <w:sz w:val="18"/>
                <w:szCs w:val="18"/>
              </w:rPr>
              <w:t>TVOS</w:t>
            </w:r>
            <w:r>
              <w:rPr>
                <w:color w:val="000000"/>
                <w:spacing w:val="0"/>
                <w:w w:val="100"/>
                <w:position w:val="0"/>
              </w:rPr>
              <w:t>智能网关、</w:t>
            </w:r>
            <w:r>
              <w:rPr>
                <w:rFonts w:ascii="Times New Roman" w:eastAsia="Times New Roman" w:hAnsi="Times New Roman" w:cs="Times New Roman"/>
                <w:color w:val="000000"/>
                <w:spacing w:val="0"/>
                <w:w w:val="100"/>
                <w:position w:val="0"/>
                <w:sz w:val="18"/>
                <w:szCs w:val="18"/>
              </w:rPr>
              <w:t>TVOS</w:t>
            </w:r>
            <w:r>
              <w:rPr>
                <w:color w:val="000000"/>
                <w:spacing w:val="0"/>
                <w:w w:val="100"/>
                <w:position w:val="0"/>
              </w:rPr>
              <w:t>智能终端、智能播控监管系统、条件接收系</w:t>
            </w:r>
          </w:p>
        </w:tc>
      </w:tr>
    </w:tbl>
    <w:p>
      <w:pPr>
        <w:spacing w:lineRule="exact" w:line="1"/>
        <w:rPr>
          <w:sz w:val="2"/>
          <w:szCs w:val="2"/>
        </w:rPr>
      </w:pPr>
      <w:r>
        <w:br w:type="page"/>
      </w:r>
    </w:p>
    <w:tbl>
      <w:tblPr>
        <w:tblOverlap w:val="never"/>
        <w:jc w:val="center"/>
        <w:tblLayout w:type="fixed"/>
      </w:tblPr>
      <w:tblGrid>
        <w:gridCol w:w="2558"/>
        <w:gridCol w:w="571"/>
        <w:gridCol w:w="645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统等</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物联网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英文名称</w:t>
            </w:r>
            <w:r>
              <w:rPr>
                <w:rFonts w:ascii="Times New Roman" w:eastAsia="Times New Roman" w:hAnsi="Times New Roman" w:cs="Times New Roman"/>
                <w:color w:val="000000"/>
                <w:spacing w:val="0"/>
                <w:w w:val="100"/>
                <w:position w:val="0"/>
                <w:sz w:val="18"/>
                <w:szCs w:val="18"/>
              </w:rPr>
              <w:t>“Internet of Things”</w:t>
            </w:r>
            <w:r>
              <w:rPr>
                <w:color w:val="000000"/>
                <w:spacing w:val="0"/>
                <w:w w:val="100"/>
                <w:position w:val="0"/>
              </w:rPr>
              <w:t>，</w:t>
            </w:r>
            <w:r>
              <w:rPr>
                <w:color w:val="000000"/>
                <w:spacing w:val="0"/>
                <w:w w:val="100"/>
                <w:position w:val="0"/>
              </w:rPr>
              <w:t>英文缩写为</w:t>
            </w:r>
            <w:r>
              <w:rPr>
                <w:rFonts w:ascii="Times New Roman" w:eastAsia="Times New Roman" w:hAnsi="Times New Roman" w:cs="Times New Roman"/>
                <w:color w:val="000000"/>
                <w:spacing w:val="0"/>
                <w:w w:val="100"/>
                <w:position w:val="0"/>
                <w:sz w:val="18"/>
                <w:szCs w:val="18"/>
              </w:rPr>
              <w:t>IoT</w:t>
            </w:r>
            <w:r>
              <w:rPr>
                <w:color w:val="000000"/>
                <w:spacing w:val="0"/>
                <w:w w:val="100"/>
                <w:position w:val="0"/>
              </w:rPr>
              <w:t>。</w:t>
            </w:r>
            <w:r>
              <w:rPr>
                <w:color w:val="000000"/>
                <w:spacing w:val="0"/>
                <w:w w:val="100"/>
                <w:position w:val="0"/>
              </w:rPr>
              <w:t>是指通过各种信息传感器、射频识 别技术、全球定位系统、红外感应器、激光扫描器等各种装置与技术，实时采集任 何需要监控、连接、互动的物体或过程，采集其声、光、热、电、力学、化学、生 物、位置等各种需要的信息，通过各类可能的网络接入，实现物与物、物与人的泛 在连接，实现对物品和过程的智能化感知、识别和管理。</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V2X</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Vehicle to Everything</w:t>
            </w:r>
            <w:r>
              <w:rPr>
                <w:color w:val="000000"/>
                <w:spacing w:val="0"/>
                <w:w w:val="100"/>
                <w:position w:val="0"/>
              </w:rPr>
              <w:t>，</w:t>
            </w:r>
            <w:r>
              <w:rPr>
                <w:color w:val="000000"/>
                <w:spacing w:val="0"/>
                <w:w w:val="100"/>
                <w:position w:val="0"/>
              </w:rPr>
              <w:t>即车对车的信息交换、车对外界的信息交换。是未来智能交 通运输系统的关键技术。它使得车与车、车与基站、基站与基站之间能够通信，从 而获得实时路况、道路信息、行人信息等一系列交通信息，从而提高驾驶安全性、 减少拥堵、提高交通效率、提供车载娱乐信息等</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FTTH</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将光网络单元</w:t>
            </w:r>
            <w:r>
              <w:rPr>
                <w:rFonts w:ascii="Times New Roman" w:eastAsia="Times New Roman" w:hAnsi="Times New Roman" w:cs="Times New Roman"/>
                <w:color w:val="000000"/>
                <w:spacing w:val="0"/>
                <w:w w:val="100"/>
                <w:position w:val="0"/>
                <w:sz w:val="18"/>
                <w:szCs w:val="18"/>
              </w:rPr>
              <w:t>(ONU)</w:t>
            </w:r>
            <w:r>
              <w:rPr>
                <w:color w:val="000000"/>
                <w:spacing w:val="0"/>
                <w:w w:val="100"/>
                <w:position w:val="0"/>
              </w:rPr>
              <w:t>安装在住家用户或企业用户处。</w:t>
            </w:r>
            <w:r>
              <w:rPr>
                <w:rFonts w:ascii="Times New Roman" w:eastAsia="Times New Roman" w:hAnsi="Times New Roman" w:cs="Times New Roman"/>
                <w:color w:val="000000"/>
                <w:spacing w:val="0"/>
                <w:w w:val="100"/>
                <w:position w:val="0"/>
                <w:sz w:val="18"/>
                <w:szCs w:val="18"/>
              </w:rPr>
              <w:t>FTTH</w:t>
            </w:r>
            <w:r>
              <w:rPr>
                <w:color w:val="000000"/>
                <w:spacing w:val="0"/>
                <w:w w:val="100"/>
                <w:position w:val="0"/>
              </w:rPr>
              <w:t>是光纤直接到家庭的外 语缩写，中文缩写为光纤到户</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DVB</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数字视频广播</w:t>
            </w:r>
            <w:r>
              <w:rPr>
                <w:rFonts w:ascii="Times New Roman" w:eastAsia="Times New Roman" w:hAnsi="Times New Roman" w:cs="Times New Roman"/>
                <w:color w:val="000000"/>
                <w:spacing w:val="0"/>
                <w:w w:val="100"/>
                <w:position w:val="0"/>
                <w:sz w:val="18"/>
                <w:szCs w:val="18"/>
              </w:rPr>
              <w:t>Digital Video Broadcasting</w:t>
            </w:r>
            <w:r>
              <w:rPr>
                <w:color w:val="000000"/>
                <w:spacing w:val="0"/>
                <w:w w:val="100"/>
                <w:position w:val="0"/>
              </w:rPr>
              <w:t>的缩写</w:t>
            </w:r>
            <w:r>
              <w:rPr>
                <w:color w:val="000000"/>
                <w:spacing w:val="0"/>
                <w:w w:val="100"/>
                <w:position w:val="0"/>
                <w:sz w:val="18"/>
                <w:szCs w:val="18"/>
              </w:rPr>
              <w:t>，</w:t>
            </w:r>
            <w:r>
              <w:rPr>
                <w:color w:val="000000"/>
                <w:spacing w:val="0"/>
                <w:w w:val="100"/>
                <w:position w:val="0"/>
              </w:rPr>
              <w:t>是由</w:t>
            </w:r>
            <w:r>
              <w:rPr>
                <w:rFonts w:ascii="Times New Roman" w:eastAsia="Times New Roman" w:hAnsi="Times New Roman" w:cs="Times New Roman"/>
                <w:color w:val="000000"/>
                <w:spacing w:val="0"/>
                <w:w w:val="100"/>
                <w:position w:val="0"/>
                <w:sz w:val="18"/>
                <w:szCs w:val="18"/>
              </w:rPr>
              <w:t>DVB</w:t>
            </w:r>
            <w:r>
              <w:rPr>
                <w:color w:val="000000"/>
                <w:spacing w:val="0"/>
                <w:w w:val="100"/>
                <w:position w:val="0"/>
              </w:rPr>
              <w:t>项目维护的一系列国际 承认的数字电视公开标准</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CPE</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一种无线终端接入设备，可以接收无线路由器，无线</w:t>
            </w:r>
            <w:r>
              <w:rPr>
                <w:rFonts w:ascii="Times New Roman" w:eastAsia="Times New Roman" w:hAnsi="Times New Roman" w:cs="Times New Roman"/>
                <w:color w:val="000000"/>
                <w:spacing w:val="0"/>
                <w:w w:val="100"/>
                <w:position w:val="0"/>
                <w:sz w:val="18"/>
                <w:szCs w:val="18"/>
              </w:rPr>
              <w:t>AP</w:t>
            </w:r>
            <w:r>
              <w:rPr>
                <w:color w:val="000000"/>
                <w:spacing w:val="0"/>
                <w:w w:val="100"/>
                <w:position w:val="0"/>
              </w:rPr>
              <w:t>，</w:t>
            </w:r>
            <w:r>
              <w:rPr>
                <w:color w:val="000000"/>
                <w:spacing w:val="0"/>
                <w:w w:val="100"/>
                <w:position w:val="0"/>
              </w:rPr>
              <w:t>无线基站等的无线信号 来做上网和视频业务。同时，它也是一种将高速</w:t>
            </w:r>
            <w:r>
              <w:rPr>
                <w:rFonts w:ascii="Times New Roman" w:eastAsia="Times New Roman" w:hAnsi="Times New Roman" w:cs="Times New Roman"/>
                <w:color w:val="000000"/>
                <w:spacing w:val="0"/>
                <w:w w:val="100"/>
                <w:position w:val="0"/>
                <w:sz w:val="18"/>
                <w:szCs w:val="18"/>
              </w:rPr>
              <w:t>4G/5G</w:t>
            </w:r>
            <w:r>
              <w:rPr>
                <w:color w:val="000000"/>
                <w:spacing w:val="0"/>
                <w:w w:val="100"/>
                <w:position w:val="0"/>
              </w:rPr>
              <w:t>信号转换成</w:t>
            </w:r>
            <w:r>
              <w:rPr>
                <w:rFonts w:ascii="Times New Roman" w:eastAsia="Times New Roman" w:hAnsi="Times New Roman" w:cs="Times New Roman"/>
                <w:color w:val="000000"/>
                <w:spacing w:val="0"/>
                <w:w w:val="100"/>
                <w:position w:val="0"/>
                <w:sz w:val="18"/>
                <w:szCs w:val="18"/>
              </w:rPr>
              <w:t>WiFi</w:t>
            </w:r>
            <w:r>
              <w:rPr>
                <w:color w:val="000000"/>
                <w:spacing w:val="0"/>
                <w:w w:val="100"/>
                <w:position w:val="0"/>
              </w:rPr>
              <w:t>信号的设 备，同时为多个商用终端提供数据业务</w:t>
            </w:r>
            <w:r>
              <w:rPr>
                <w:rFonts w:ascii="Times New Roman" w:eastAsia="Times New Roman" w:hAnsi="Times New Roman" w:cs="Times New Roman"/>
                <w:color w:val="000000"/>
                <w:spacing w:val="0"/>
                <w:w w:val="100"/>
                <w:position w:val="0"/>
                <w:sz w:val="18"/>
                <w:szCs w:val="18"/>
              </w:rPr>
              <w:t>WiFi</w:t>
            </w:r>
            <w:r>
              <w:rPr>
                <w:color w:val="000000"/>
                <w:spacing w:val="0"/>
                <w:w w:val="100"/>
                <w:position w:val="0"/>
              </w:rPr>
              <w:t>接入点。</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DOCSIS</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Data Over Cable Service Interface Specifications</w:t>
            </w:r>
            <w:r>
              <w:rPr>
                <w:color w:val="000000"/>
                <w:spacing w:val="0"/>
                <w:w w:val="100"/>
                <w:position w:val="0"/>
              </w:rPr>
              <w:t>，</w:t>
            </w:r>
            <w:r>
              <w:rPr>
                <w:color w:val="000000"/>
                <w:spacing w:val="0"/>
                <w:w w:val="100"/>
                <w:position w:val="0"/>
              </w:rPr>
              <w:t>有线电缆数据服务接口规范，是一 个由有线电缆标准组织</w:t>
            </w:r>
            <w:r>
              <w:rPr>
                <w:rFonts w:ascii="Times New Roman" w:eastAsia="Times New Roman" w:hAnsi="Times New Roman" w:cs="Times New Roman"/>
                <w:color w:val="000000"/>
                <w:spacing w:val="0"/>
                <w:w w:val="100"/>
                <w:position w:val="0"/>
                <w:sz w:val="18"/>
                <w:szCs w:val="18"/>
              </w:rPr>
              <w:t>Cable Labs</w:t>
            </w:r>
            <w:r>
              <w:rPr>
                <w:color w:val="000000"/>
                <w:spacing w:val="0"/>
                <w:w w:val="100"/>
                <w:position w:val="0"/>
              </w:rPr>
              <w:t>制定的国际标准</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IPTV</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交互式网络电视，是一种利用宽带网，集互联网、多媒体、通讯等技术于一体，向 家庭用户提供包括数字电视在内的多种交互式服务的技术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SaaS</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Software as a Service</w:t>
            </w:r>
            <w:r>
              <w:rPr>
                <w:color w:val="000000"/>
                <w:spacing w:val="0"/>
                <w:w w:val="100"/>
                <w:position w:val="0"/>
              </w:rPr>
              <w:t>，</w:t>
            </w:r>
            <w:r>
              <w:rPr>
                <w:color w:val="000000"/>
                <w:spacing w:val="0"/>
                <w:w w:val="100"/>
                <w:position w:val="0"/>
              </w:rPr>
              <w:t>即云计算模式下的应用软件服务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超高清</w:t>
            </w:r>
            <w:r>
              <w:rPr>
                <w:rFonts w:ascii="Times New Roman" w:eastAsia="Times New Roman" w:hAnsi="Times New Roman" w:cs="Times New Roman"/>
                <w:color w:val="000000"/>
                <w:spacing w:val="0"/>
                <w:w w:val="100"/>
                <w:position w:val="0"/>
                <w:sz w:val="18"/>
                <w:szCs w:val="18"/>
              </w:rPr>
              <w:t>4K</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一种高清显示技术。水平清晰度</w:t>
            </w:r>
            <w:r>
              <w:rPr>
                <w:rFonts w:ascii="Times New Roman" w:eastAsia="Times New Roman" w:hAnsi="Times New Roman" w:cs="Times New Roman"/>
                <w:color w:val="000000"/>
                <w:spacing w:val="0"/>
                <w:w w:val="100"/>
                <w:position w:val="0"/>
                <w:sz w:val="18"/>
                <w:szCs w:val="18"/>
              </w:rPr>
              <w:t>3840</w:t>
            </w:r>
            <w:r>
              <w:rPr>
                <w:color w:val="000000"/>
                <w:spacing w:val="0"/>
                <w:w w:val="100"/>
                <w:position w:val="0"/>
              </w:rPr>
              <w:t>，垂直清晰度</w:t>
            </w:r>
            <w:r>
              <w:rPr>
                <w:rFonts w:ascii="Times New Roman" w:eastAsia="Times New Roman" w:hAnsi="Times New Roman" w:cs="Times New Roman"/>
                <w:color w:val="000000"/>
                <w:spacing w:val="0"/>
                <w:w w:val="100"/>
                <w:position w:val="0"/>
                <w:sz w:val="18"/>
                <w:szCs w:val="18"/>
              </w:rPr>
              <w:t>2160</w:t>
            </w:r>
            <w:r>
              <w:rPr>
                <w:color w:val="000000"/>
                <w:spacing w:val="0"/>
                <w:w w:val="100"/>
                <w:position w:val="0"/>
              </w:rPr>
              <w:t>，宽高比</w:t>
            </w:r>
            <w:r>
              <w:rPr>
                <w:rFonts w:ascii="Times New Roman" w:eastAsia="Times New Roman" w:hAnsi="Times New Roman" w:cs="Times New Roman"/>
                <w:color w:val="000000"/>
                <w:spacing w:val="0"/>
                <w:w w:val="100"/>
                <w:position w:val="0"/>
                <w:sz w:val="18"/>
                <w:szCs w:val="18"/>
              </w:rPr>
              <w:t>16:9</w:t>
            </w:r>
            <w:r>
              <w:rPr>
                <w:color w:val="000000"/>
                <w:spacing w:val="0"/>
                <w:w w:val="100"/>
                <w:position w:val="0"/>
              </w:rPr>
              <w:t>，总约</w:t>
            </w:r>
            <w:r>
              <w:rPr>
                <w:rFonts w:ascii="Times New Roman" w:eastAsia="Times New Roman" w:hAnsi="Times New Roman" w:cs="Times New Roman"/>
                <w:color w:val="000000"/>
                <w:spacing w:val="0"/>
                <w:w w:val="100"/>
                <w:position w:val="0"/>
                <w:sz w:val="18"/>
                <w:szCs w:val="18"/>
              </w:rPr>
              <w:t xml:space="preserve">830 </w:t>
            </w:r>
            <w:r>
              <w:rPr>
                <w:color w:val="000000"/>
                <w:spacing w:val="0"/>
                <w:w w:val="100"/>
                <w:position w:val="0"/>
              </w:rPr>
              <w:t>万像素</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超高清</w:t>
            </w:r>
            <w:r>
              <w:rPr>
                <w:rFonts w:ascii="Times New Roman" w:eastAsia="Times New Roman" w:hAnsi="Times New Roman" w:cs="Times New Roman"/>
                <w:color w:val="000000"/>
                <w:spacing w:val="0"/>
                <w:w w:val="100"/>
                <w:position w:val="0"/>
                <w:sz w:val="18"/>
                <w:szCs w:val="18"/>
              </w:rPr>
              <w:t>8K</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一种高清显示技术。水平清晰度</w:t>
            </w:r>
            <w:r>
              <w:rPr>
                <w:rFonts w:ascii="Times New Roman" w:eastAsia="Times New Roman" w:hAnsi="Times New Roman" w:cs="Times New Roman"/>
                <w:color w:val="000000"/>
                <w:spacing w:val="0"/>
                <w:w w:val="100"/>
                <w:position w:val="0"/>
                <w:sz w:val="18"/>
                <w:szCs w:val="18"/>
              </w:rPr>
              <w:t>7680</w:t>
            </w:r>
            <w:r>
              <w:rPr>
                <w:color w:val="000000"/>
                <w:spacing w:val="0"/>
                <w:w w:val="100"/>
                <w:position w:val="0"/>
              </w:rPr>
              <w:t>，垂直清晰度</w:t>
            </w:r>
            <w:r>
              <w:rPr>
                <w:rFonts w:ascii="Times New Roman" w:eastAsia="Times New Roman" w:hAnsi="Times New Roman" w:cs="Times New Roman"/>
                <w:color w:val="000000"/>
                <w:spacing w:val="0"/>
                <w:w w:val="100"/>
                <w:position w:val="0"/>
                <w:sz w:val="18"/>
                <w:szCs w:val="18"/>
              </w:rPr>
              <w:t>4320</w:t>
            </w:r>
            <w:r>
              <w:rPr>
                <w:color w:val="000000"/>
                <w:spacing w:val="0"/>
                <w:w w:val="100"/>
                <w:position w:val="0"/>
              </w:rPr>
              <w:t>，宽高比</w:t>
            </w:r>
            <w:r>
              <w:rPr>
                <w:rFonts w:ascii="Times New Roman" w:eastAsia="Times New Roman" w:hAnsi="Times New Roman" w:cs="Times New Roman"/>
                <w:color w:val="000000"/>
                <w:spacing w:val="0"/>
                <w:w w:val="100"/>
                <w:position w:val="0"/>
                <w:sz w:val="18"/>
                <w:szCs w:val="18"/>
              </w:rPr>
              <w:t>16:9</w:t>
            </w:r>
            <w:r>
              <w:rPr>
                <w:color w:val="000000"/>
                <w:spacing w:val="0"/>
                <w:w w:val="100"/>
                <w:position w:val="0"/>
              </w:rPr>
              <w:t>,总约</w:t>
            </w:r>
            <w:r>
              <w:rPr>
                <w:rFonts w:ascii="Times New Roman" w:eastAsia="Times New Roman" w:hAnsi="Times New Roman" w:cs="Times New Roman"/>
                <w:color w:val="000000"/>
                <w:spacing w:val="0"/>
                <w:w w:val="100"/>
                <w:position w:val="0"/>
                <w:sz w:val="18"/>
                <w:szCs w:val="18"/>
              </w:rPr>
              <w:t xml:space="preserve">3300 </w:t>
            </w:r>
            <w:r>
              <w:rPr>
                <w:color w:val="000000"/>
                <w:spacing w:val="0"/>
                <w:w w:val="100"/>
                <w:position w:val="0"/>
              </w:rPr>
              <w:t>万像素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AVS</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Audio Video coding Standard</w:t>
            </w:r>
            <w:r>
              <w:rPr>
                <w:color w:val="000000"/>
                <w:spacing w:val="0"/>
                <w:w w:val="100"/>
                <w:position w:val="0"/>
              </w:rPr>
              <w:t>，</w:t>
            </w:r>
            <w:r>
              <w:rPr>
                <w:color w:val="000000"/>
                <w:spacing w:val="0"/>
                <w:w w:val="100"/>
                <w:position w:val="0"/>
              </w:rPr>
              <w:t>视频编码标准</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人民币元、人民币万元</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http://www. cninfo. com.cn</w:t>
            </w:r>
          </w:p>
        </w:tc>
      </w:tr>
    </w:tbl>
    <w:p>
      <w:pPr>
        <w:spacing w:lineRule="exact" w:line="1"/>
        <w:rPr>
          <w:sz w:val="2"/>
          <w:szCs w:val="2"/>
        </w:rPr>
      </w:pPr>
      <w:r>
        <w:br w:type="page"/>
      </w:r>
    </w:p>
    <w:p>
      <w:pPr>
        <w:pStyle w:val="Style9"/>
        <w:keepNext/>
        <w:keepLines/>
        <w:widowControl w:val="0"/>
        <w:shd w:val="clear" w:color="auto" w:fill="auto"/>
        <w:bidi w:val="0"/>
        <w:spacing w:before="0" w:line="240" w:lineRule="auto"/>
        <w:ind w:left="0" w:right="0" w:firstLine="0"/>
        <w:jc w:val="center"/>
      </w:pPr>
      <w:bookmarkStart w:id="10" w:name="bookmark10"/>
      <w:bookmarkStart w:id="8" w:name="bookmark8"/>
      <w:bookmarkStart w:id="9" w:name="bookmark9"/>
      <w:r>
        <w:rPr>
          <w:color w:val="000000"/>
          <w:spacing w:val="0"/>
          <w:w w:val="100"/>
          <w:position w:val="0"/>
        </w:rPr>
        <w:t>第二节公司简介和主要财务指标</w:t>
      </w:r>
      <w:bookmarkEnd w:id="10"/>
      <w:bookmarkEnd w:id="8"/>
      <w:bookmarkEnd w:id="9"/>
    </w:p>
    <w:p>
      <w:pPr>
        <w:pStyle w:val="Style21"/>
        <w:keepNext/>
        <w:keepLines/>
        <w:widowControl w:val="0"/>
        <w:shd w:val="clear" w:color="auto" w:fill="auto"/>
        <w:bidi w:val="0"/>
        <w:spacing w:before="0" w:after="300" w:line="240" w:lineRule="auto"/>
        <w:ind w:left="0" w:right="0" w:firstLine="0"/>
        <w:jc w:val="left"/>
      </w:pPr>
      <w:bookmarkStart w:id="11" w:name="bookmark11"/>
      <w:bookmarkStart w:id="12" w:name="bookmark12"/>
      <w:bookmarkStart w:id="13" w:name="bookmark13"/>
      <w:bookmarkStart w:id="14" w:name="bookmark14"/>
      <w:r>
        <w:rPr>
          <w:color w:val="000000"/>
          <w:spacing w:val="0"/>
          <w:w w:val="100"/>
          <w:position w:val="0"/>
          <w:sz w:val="24"/>
          <w:szCs w:val="24"/>
        </w:rPr>
        <w:t>一</w:t>
      </w:r>
      <w:bookmarkEnd w:id="13"/>
      <w:r>
        <w:rPr>
          <w:color w:val="000000"/>
          <w:spacing w:val="0"/>
          <w:w w:val="100"/>
          <w:position w:val="0"/>
          <w:sz w:val="24"/>
          <w:szCs w:val="24"/>
        </w:rPr>
        <w:t>、公司信息</w:t>
      </w:r>
      <w:bookmarkEnd w:id="11"/>
      <w:bookmarkEnd w:id="12"/>
      <w:bookmarkEnd w:id="14"/>
    </w:p>
    <w:tbl>
      <w:tblPr>
        <w:tblOverlap w:val="never"/>
        <w:jc w:val="center"/>
        <w:tblLayout w:type="fixed"/>
      </w:tblPr>
      <w:tblGrid>
        <w:gridCol w:w="2294"/>
        <w:gridCol w:w="729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947" w:val="left"/>
                <w:tab w:pos="5107" w:val="left"/>
              </w:tabs>
              <w:bidi w:val="0"/>
              <w:spacing w:before="0" w:after="0" w:line="240" w:lineRule="auto"/>
              <w:ind w:left="0" w:right="0" w:firstLine="0"/>
              <w:jc w:val="left"/>
              <w:rPr>
                <w:sz w:val="18"/>
                <w:szCs w:val="18"/>
              </w:rPr>
            </w:pPr>
            <w:r>
              <w:rPr>
                <w:color w:val="000000"/>
                <w:spacing w:val="0"/>
                <w:w w:val="100"/>
                <w:position w:val="0"/>
                <w:sz w:val="17"/>
                <w:szCs w:val="17"/>
              </w:rPr>
              <w:t>数码视讯</w:t>
              <w:tab/>
              <w:t>股票代码</w:t>
              <w:tab/>
            </w:r>
            <w:r>
              <w:rPr>
                <w:rFonts w:ascii="Times New Roman" w:eastAsia="Times New Roman" w:hAnsi="Times New Roman" w:cs="Times New Roman"/>
                <w:color w:val="000000"/>
                <w:spacing w:val="0"/>
                <w:w w:val="100"/>
                <w:position w:val="0"/>
                <w:sz w:val="18"/>
                <w:szCs w:val="18"/>
              </w:rPr>
              <w:t>300079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北京数码视讯科技股份有限公司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数码视讯</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Sumavision Technologies Co.,Ltd.</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Sumavision</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郑海涛</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北京市海淀区上地信息产业基地开拓路</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幢</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北京市海淀区上地信息产业基地开拓路</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幢</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"http://www.sumavision.com" </w:instrText>
            </w:r>
            <w:r>
              <w:fldChar w:fldCharType="separate"/>
            </w:r>
            <w:r>
              <w:rPr>
                <w:rFonts w:ascii="Times New Roman" w:eastAsia="Times New Roman" w:hAnsi="Times New Roman" w:cs="Times New Roman"/>
                <w:color w:val="000000"/>
                <w:spacing w:val="0"/>
                <w:w w:val="100"/>
                <w:position w:val="0"/>
                <w:sz w:val="18"/>
                <w:szCs w:val="18"/>
              </w:rPr>
              <w:t>www.sumavision.com</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sumavision@sumavision. com</w:t>
            </w:r>
          </w:p>
        </w:tc>
      </w:tr>
    </w:tbl>
    <w:p>
      <w:pPr>
        <w:widowControl w:val="0"/>
        <w:spacing w:after="299" w:line="1" w:lineRule="exact"/>
      </w:pPr>
    </w:p>
    <w:p>
      <w:pPr>
        <w:pStyle w:val="Style21"/>
        <w:keepNext/>
        <w:keepLines/>
        <w:widowControl w:val="0"/>
        <w:shd w:val="clear" w:color="auto" w:fill="auto"/>
        <w:bidi w:val="0"/>
        <w:spacing w:before="0" w:after="30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sz w:val="24"/>
          <w:szCs w:val="24"/>
        </w:rPr>
        <w:t>二</w:t>
      </w:r>
      <w:bookmarkEnd w:id="17"/>
      <w:r>
        <w:rPr>
          <w:color w:val="000000"/>
          <w:spacing w:val="0"/>
          <w:w w:val="100"/>
          <w:position w:val="0"/>
          <w:sz w:val="24"/>
          <w:szCs w:val="24"/>
        </w:rPr>
        <w:t>、联系人和联系方式</w:t>
      </w:r>
      <w:bookmarkEnd w:id="15"/>
      <w:bookmarkEnd w:id="16"/>
      <w:bookmarkEnd w:id="18"/>
    </w:p>
    <w:tbl>
      <w:tblPr>
        <w:tblOverlap w:val="never"/>
        <w:jc w:val="center"/>
        <w:tblLayout w:type="fixed"/>
      </w:tblPr>
      <w:tblGrid>
        <w:gridCol w:w="2275"/>
        <w:gridCol w:w="4114"/>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姚志坚</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北京市海淀区上地信息产业基地开拓路</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号数码视 讯大厦</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010-82345841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010-82345842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"mailto:sumavision@sumavision.com" </w:instrText>
            </w:r>
            <w:r>
              <w:fldChar w:fldCharType="separate"/>
            </w:r>
            <w:r>
              <w:rPr>
                <w:rFonts w:ascii="Times New Roman" w:eastAsia="Times New Roman" w:hAnsi="Times New Roman" w:cs="Times New Roman"/>
                <w:color w:val="000000"/>
                <w:spacing w:val="0"/>
                <w:w w:val="100"/>
                <w:position w:val="0"/>
                <w:sz w:val="18"/>
                <w:szCs w:val="18"/>
              </w:rPr>
              <w:t>sumavision@sumavision.com</w:t>
            </w:r>
            <w:r>
              <w:fldChar w:fldCharType="end"/>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1"/>
        <w:keepNext/>
        <w:keepLines/>
        <w:widowControl w:val="0"/>
        <w:shd w:val="clear" w:color="auto" w:fill="auto"/>
        <w:bidi w:val="0"/>
        <w:spacing w:before="0" w:after="30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sz w:val="24"/>
          <w:szCs w:val="24"/>
        </w:rPr>
        <w:t>三</w:t>
      </w:r>
      <w:bookmarkEnd w:id="21"/>
      <w:r>
        <w:rPr>
          <w:color w:val="000000"/>
          <w:spacing w:val="0"/>
          <w:w w:val="100"/>
          <w:position w:val="0"/>
          <w:sz w:val="24"/>
          <w:szCs w:val="24"/>
        </w:rPr>
        <w:t>、信息披露及备置地点</w:t>
      </w:r>
      <w:bookmarkEnd w:id="19"/>
      <w:bookmarkEnd w:id="20"/>
      <w:bookmarkEnd w:id="22"/>
    </w:p>
    <w:tbl>
      <w:tblPr>
        <w:tblOverlap w:val="never"/>
        <w:jc w:val="center"/>
        <w:tblLayout w:type="fixed"/>
      </w:tblPr>
      <w:tblGrid>
        <w:gridCol w:w="4402"/>
        <w:gridCol w:w="51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《证券日报》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spacing w:lineRule="exact" w:line="1"/>
        <w:rPr>
          <w:sz w:val="2"/>
          <w:szCs w:val="2"/>
        </w:rPr>
      </w:pPr>
      <w:r>
        <w:br w:type="page"/>
      </w:r>
    </w:p>
    <w:p>
      <w:pPr>
        <w:pStyle w:val="Style21"/>
        <w:keepNext/>
        <w:keepLines/>
        <w:widowControl w:val="0"/>
        <w:shd w:val="clear" w:color="auto" w:fill="auto"/>
        <w:bidi w:val="0"/>
        <w:spacing w:before="0" w:after="360" w:line="240" w:lineRule="auto"/>
        <w:ind w:left="0" w:right="0" w:firstLine="0"/>
        <w:jc w:val="both"/>
      </w:pPr>
      <w:bookmarkStart w:id="23" w:name="bookmark23"/>
      <w:bookmarkStart w:id="24" w:name="bookmark24"/>
      <w:bookmarkStart w:id="25" w:name="bookmark25"/>
      <w:bookmarkStart w:id="26" w:name="bookmark26"/>
      <w:r>
        <w:rPr>
          <w:color w:val="000000"/>
          <w:spacing w:val="0"/>
          <w:w w:val="100"/>
          <w:position w:val="0"/>
          <w:sz w:val="24"/>
          <w:szCs w:val="24"/>
        </w:rPr>
        <w:t>四</w:t>
      </w:r>
      <w:bookmarkEnd w:id="25"/>
      <w:r>
        <w:rPr>
          <w:color w:val="000000"/>
          <w:spacing w:val="0"/>
          <w:w w:val="100"/>
          <w:position w:val="0"/>
          <w:sz w:val="24"/>
          <w:szCs w:val="24"/>
        </w:rPr>
        <w:t>、其他有关资料</w:t>
      </w:r>
      <w:bookmarkEnd w:id="23"/>
      <w:bookmarkEnd w:id="24"/>
      <w:bookmarkEnd w:id="26"/>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大华会计师事务所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特殊普通合伙</w:t>
            </w:r>
            <w:r>
              <w:rPr>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北京市海淀区西四环中路</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号院</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1101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宋春磊、刘生刚</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公司聘请的报告期内履行持续督导职责的保荐机构</w:t>
      </w:r>
    </w:p>
    <w:p>
      <w:pPr>
        <w:pStyle w:val="Style1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公司聘请的报告期内履行持续督导职责的财务顾问</w:t>
      </w:r>
    </w:p>
    <w:p>
      <w:pPr>
        <w:pStyle w:val="Style1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60" w:line="240" w:lineRule="auto"/>
        <w:ind w:left="0" w:right="0" w:firstLine="0"/>
        <w:jc w:val="both"/>
      </w:pPr>
      <w:bookmarkStart w:id="27" w:name="bookmark27"/>
      <w:bookmarkStart w:id="28" w:name="bookmark28"/>
      <w:bookmarkStart w:id="29" w:name="bookmark29"/>
      <w:bookmarkStart w:id="30" w:name="bookmark30"/>
      <w:r>
        <w:rPr>
          <w:color w:val="000000"/>
          <w:spacing w:val="0"/>
          <w:w w:val="100"/>
          <w:position w:val="0"/>
          <w:sz w:val="24"/>
          <w:szCs w:val="24"/>
        </w:rPr>
        <w:t>五</w:t>
      </w:r>
      <w:bookmarkEnd w:id="29"/>
      <w:r>
        <w:rPr>
          <w:color w:val="000000"/>
          <w:spacing w:val="0"/>
          <w:w w:val="100"/>
          <w:position w:val="0"/>
          <w:sz w:val="24"/>
          <w:szCs w:val="24"/>
        </w:rPr>
        <w:t>、主要会计数据和财务指标</w:t>
      </w:r>
      <w:bookmarkEnd w:id="27"/>
      <w:bookmarkEnd w:id="28"/>
      <w:bookmarkEnd w:id="30"/>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公司是否需追溯调整或重述以前年度会计数据</w:t>
      </w:r>
    </w:p>
    <w:p>
      <w:pPr>
        <w:pStyle w:val="Style1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986"/>
        <w:gridCol w:w="1843"/>
        <w:gridCol w:w="1560"/>
        <w:gridCol w:w="1699"/>
        <w:gridCol w:w="149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1,027,704,205.12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986,667,922.96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1,016,372,858.55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104,785,206.43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76,730,925.94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69,871,862.93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归属于上市公司股东的扣除非经常性 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95,512,856.84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62,790,608.42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61,704,463.68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146,884,714.04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234,522,238.25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732,235,139.64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35.49%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35.49%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4,569,951,982.44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4,561,214,767.45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4,415,684,060.46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3,991,555,943.23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3,914,518,798.62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3,846,077,871.05</w:t>
            </w:r>
          </w:p>
        </w:tc>
      </w:tr>
    </w:tbl>
    <w:p>
      <w:pPr>
        <w:pStyle w:val="Style16"/>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1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140" w:line="317" w:lineRule="exact"/>
        <w:ind w:left="0" w:right="0" w:firstLine="0"/>
        <w:jc w:val="both"/>
      </w:pPr>
      <w:r>
        <w:rPr>
          <w:color w:val="000000"/>
          <w:spacing w:val="0"/>
          <w:w w:val="100"/>
          <w:position w:val="0"/>
        </w:rPr>
        <w:t>扣除非经常损益前后的净利润孰低者为负值</w:t>
      </w:r>
    </w:p>
    <w:p>
      <w:pPr>
        <w:pStyle w:val="Style16"/>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是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否</w:t>
      </w:r>
    </w:p>
    <w:p>
      <w:pPr>
        <w:pStyle w:val="Style21"/>
        <w:keepNext/>
        <w:keepLines/>
        <w:widowControl w:val="0"/>
        <w:shd w:val="clear" w:color="auto" w:fill="auto"/>
        <w:bidi w:val="0"/>
        <w:spacing w:before="0" w:after="140" w:line="240" w:lineRule="auto"/>
        <w:ind w:left="0" w:right="0" w:firstLine="0"/>
        <w:jc w:val="both"/>
      </w:pPr>
      <w:bookmarkStart w:id="31" w:name="bookmark31"/>
      <w:bookmarkStart w:id="32" w:name="bookmark32"/>
      <w:bookmarkStart w:id="33" w:name="bookmark33"/>
      <w:bookmarkStart w:id="34" w:name="bookmark34"/>
      <w:r>
        <w:rPr>
          <w:color w:val="000000"/>
          <w:spacing w:val="0"/>
          <w:w w:val="100"/>
          <w:position w:val="0"/>
          <w:sz w:val="24"/>
          <w:szCs w:val="24"/>
        </w:rPr>
        <w:t>六</w:t>
      </w:r>
      <w:bookmarkEnd w:id="33"/>
      <w:r>
        <w:rPr>
          <w:color w:val="000000"/>
          <w:spacing w:val="0"/>
          <w:w w:val="100"/>
          <w:position w:val="0"/>
          <w:sz w:val="24"/>
          <w:szCs w:val="24"/>
        </w:rPr>
        <w:t>、分季度主要财务指标</w:t>
      </w:r>
      <w:bookmarkEnd w:id="31"/>
      <w:bookmarkEnd w:id="32"/>
      <w:bookmarkEnd w:id="34"/>
      <w:r>
        <w:br w:type="page"/>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208,519,389.64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264,601,171.92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238,851,926.32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315,731,717.24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12,124,029.96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57,625,723.27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3,729,437.43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31,306,015.77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10,401,241.88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35,441,281.66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16,389,963.41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33,280,369.89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58,337,198.45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-19,784,682.50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3,887,607.29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104,444,590.80</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1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keepLines/>
        <w:widowControl w:val="0"/>
        <w:shd w:val="clear" w:color="auto" w:fill="auto"/>
        <w:tabs>
          <w:tab w:pos="522" w:val="left"/>
        </w:tabs>
        <w:bidi w:val="0"/>
        <w:spacing w:before="0" w:after="360" w:line="240" w:lineRule="auto"/>
        <w:ind w:left="0" w:right="0" w:firstLine="0"/>
        <w:jc w:val="both"/>
      </w:pPr>
      <w:bookmarkStart w:id="35" w:name="bookmark35"/>
      <w:bookmarkStart w:id="36" w:name="bookmark36"/>
      <w:bookmarkStart w:id="37" w:name="bookmark37"/>
      <w:bookmarkStart w:id="38" w:name="bookmark38"/>
      <w:r>
        <w:rPr>
          <w:color w:val="000000"/>
          <w:spacing w:val="0"/>
          <w:w w:val="100"/>
          <w:position w:val="0"/>
          <w:sz w:val="24"/>
          <w:szCs w:val="24"/>
        </w:rPr>
        <w:t>七</w:t>
      </w:r>
      <w:bookmarkEnd w:id="37"/>
      <w:r>
        <w:rPr>
          <w:color w:val="000000"/>
          <w:spacing w:val="0"/>
          <w:w w:val="100"/>
          <w:position w:val="0"/>
          <w:sz w:val="24"/>
          <w:szCs w:val="24"/>
        </w:rPr>
        <w:t>、</w:t>
        <w:tab/>
        <w:t>境内外会计准则下会计数据差异</w:t>
      </w:r>
      <w:bookmarkEnd w:id="35"/>
      <w:bookmarkEnd w:id="36"/>
      <w:bookmarkEnd w:id="38"/>
    </w:p>
    <w:p>
      <w:pPr>
        <w:pStyle w:val="Style25"/>
        <w:keepNext/>
        <w:keepLines/>
        <w:widowControl w:val="0"/>
        <w:shd w:val="clear" w:color="auto" w:fill="auto"/>
        <w:tabs>
          <w:tab w:pos="403" w:val="left"/>
        </w:tabs>
        <w:bidi w:val="0"/>
        <w:spacing w:before="0" w:line="240" w:lineRule="auto"/>
        <w:ind w:left="0" w:right="0" w:firstLine="0"/>
        <w:jc w:val="both"/>
      </w:pPr>
      <w:bookmarkStart w:id="39" w:name="bookmark39"/>
      <w:bookmarkStart w:id="40" w:name="bookmark40"/>
      <w:bookmarkStart w:id="41" w:name="bookmark41"/>
      <w:bookmarkStart w:id="42" w:name="bookmark42"/>
      <w:r>
        <w:rPr>
          <w:rFonts w:ascii="Times New Roman" w:eastAsia="Times New Roman" w:hAnsi="Times New Roman" w:cs="Times New Roman"/>
          <w:color w:val="000000"/>
          <w:spacing w:val="0"/>
          <w:w w:val="100"/>
          <w:position w:val="0"/>
        </w:rPr>
        <w:t>1</w:t>
      </w:r>
      <w:bookmarkEnd w:id="41"/>
      <w:r>
        <w:rPr>
          <w:color w:val="000000"/>
          <w:spacing w:val="0"/>
          <w:w w:val="100"/>
          <w:position w:val="0"/>
        </w:rPr>
        <w:t>、</w:t>
        <w:tab/>
        <w:t>同时按照国际会计准则与按照中国会计准则披露的财务报告中净利润和净资产差异情况</w:t>
      </w:r>
      <w:bookmarkEnd w:id="39"/>
      <w:bookmarkEnd w:id="40"/>
      <w:bookmarkEnd w:id="42"/>
    </w:p>
    <w:p>
      <w:pPr>
        <w:pStyle w:val="Style1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20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25"/>
        <w:keepNext/>
        <w:keepLines/>
        <w:widowControl w:val="0"/>
        <w:shd w:val="clear" w:color="auto" w:fill="auto"/>
        <w:tabs>
          <w:tab w:pos="403" w:val="left"/>
        </w:tabs>
        <w:bidi w:val="0"/>
        <w:spacing w:before="0" w:after="200" w:line="240" w:lineRule="auto"/>
        <w:ind w:left="0" w:right="0" w:firstLine="0"/>
        <w:jc w:val="both"/>
      </w:pPr>
      <w:bookmarkStart w:id="43" w:name="bookmark43"/>
      <w:bookmarkStart w:id="44" w:name="bookmark44"/>
      <w:bookmarkStart w:id="45" w:name="bookmark45"/>
      <w:bookmarkStart w:id="46" w:name="bookmark46"/>
      <w:r>
        <w:rPr>
          <w:rFonts w:ascii="Times New Roman" w:eastAsia="Times New Roman" w:hAnsi="Times New Roman" w:cs="Times New Roman"/>
          <w:color w:val="000000"/>
          <w:spacing w:val="0"/>
          <w:w w:val="100"/>
          <w:position w:val="0"/>
        </w:rPr>
        <w:t>2</w:t>
      </w:r>
      <w:bookmarkEnd w:id="45"/>
      <w:r>
        <w:rPr>
          <w:color w:val="000000"/>
          <w:spacing w:val="0"/>
          <w:w w:val="100"/>
          <w:position w:val="0"/>
        </w:rPr>
        <w:t>、</w:t>
        <w:tab/>
        <w:t>同时按照境外会计准则与按照中国会计准则披露的财务报告中净利润和净资产差异情况</w:t>
      </w:r>
      <w:bookmarkEnd w:id="43"/>
      <w:bookmarkEnd w:id="44"/>
      <w:bookmarkEnd w:id="46"/>
    </w:p>
    <w:p>
      <w:pPr>
        <w:pStyle w:val="Style1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1"/>
        <w:keepNext/>
        <w:keepLines/>
        <w:widowControl w:val="0"/>
        <w:shd w:val="clear" w:color="auto" w:fill="auto"/>
        <w:tabs>
          <w:tab w:pos="522" w:val="left"/>
        </w:tabs>
        <w:bidi w:val="0"/>
        <w:spacing w:before="0" w:after="360" w:line="240" w:lineRule="auto"/>
        <w:ind w:left="0" w:right="0" w:firstLine="0"/>
        <w:jc w:val="both"/>
      </w:pPr>
      <w:bookmarkStart w:id="47" w:name="bookmark47"/>
      <w:bookmarkStart w:id="48" w:name="bookmark48"/>
      <w:bookmarkStart w:id="49" w:name="bookmark49"/>
      <w:bookmarkStart w:id="50" w:name="bookmark50"/>
      <w:r>
        <w:rPr>
          <w:color w:val="000000"/>
          <w:spacing w:val="0"/>
          <w:w w:val="100"/>
          <w:position w:val="0"/>
          <w:sz w:val="24"/>
          <w:szCs w:val="24"/>
        </w:rPr>
        <w:t>八</w:t>
      </w:r>
      <w:bookmarkEnd w:id="49"/>
      <w:r>
        <w:rPr>
          <w:color w:val="000000"/>
          <w:spacing w:val="0"/>
          <w:w w:val="100"/>
          <w:position w:val="0"/>
          <w:sz w:val="24"/>
          <w:szCs w:val="24"/>
        </w:rPr>
        <w:t>、</w:t>
        <w:tab/>
        <w:t>非经常性损益项目及金额</w:t>
      </w:r>
      <w:bookmarkEnd w:id="47"/>
      <w:bookmarkEnd w:id="48"/>
      <w:bookmarkEnd w:id="50"/>
    </w:p>
    <w:p>
      <w:pPr>
        <w:pStyle w:val="Style1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829"/>
        <w:gridCol w:w="1416"/>
        <w:gridCol w:w="1277"/>
        <w:gridCol w:w="1277"/>
        <w:gridCol w:w="78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非流动资产处置损益（包括已计提资产减值准备的冲销部分）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-67,248.45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-542,866.30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4,297,045.87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计入当期损益的政府补助（与公司正常经营业务密切相关， 符合国家政策规定、按照一定标准定额或定量持续享受的政 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10,257,433.32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20,494,976.32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6,589,977.75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-1,816,942.43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-1,992,357.00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除同公司正常经营业务相关的有效套期保值业务外，持有交 易性金融资产、交易性金融负债产生的公允价值变动损益， 以及处置交易性金融资产交易性金融负债和可供出售金融资 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1,613,920.88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1,613,503.07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-2,429,316.23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-824,571.46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2,207,987.03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1,559,504.37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1,892,326.95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120,329.77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30,614.90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2,725.96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9,272,349.59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13,940,317.52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8,167,399.25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其他符合非经常性损益定义的损益项目的具体情况:</w:t>
      </w:r>
    </w:p>
    <w:p>
      <w:pPr>
        <w:pStyle w:val="Style16"/>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公司不存在其他符合非经常性损益定义的损益项目的具体情况。</w:t>
      </w:r>
    </w:p>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非经常性损益》中列举的非经常性损益项目界定为经常性损益项目 的情况说明</w:t>
      </w:r>
    </w:p>
    <w:p>
      <w:pPr>
        <w:pStyle w:val="Style16"/>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0" w:line="312" w:lineRule="exact"/>
        <w:ind w:left="0" w:right="0" w:firstLine="0"/>
        <w:jc w:val="both"/>
        <w:sectPr>
          <w:footnotePr>
            <w:pos w:val="pageBottom"/>
            <w:numFmt w:val="decimal"/>
            <w:numRestart w:val="continuous"/>
          </w:footnotePr>
          <w:pgSz w:w="11900" w:h="16840"/>
          <w:pgMar w:top="1393" w:right="1146" w:bottom="1479" w:left="1078" w:header="0" w:footer="3" w:gutter="0"/>
          <w:cols w:space="720"/>
          <w:noEndnote/>
          <w:rtlGutter w:val="0"/>
          <w:docGrid w:linePitch="360"/>
        </w:sectPr>
      </w:pPr>
      <w:r>
        <w:rPr>
          <w:color w:val="000000"/>
          <w:spacing w:val="0"/>
          <w:w w:val="100"/>
          <w:position w:val="0"/>
        </w:rPr>
        <w:t>公司报告期不存在将《公开发行证券的公司信息披露解释性公告第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非经常性损益》中列举的非经常性损益项目界定 为经常性损益的项目的情形。</w:t>
      </w:r>
    </w:p>
    <w:p>
      <w:pPr>
        <w:pStyle w:val="Style9"/>
        <w:keepNext/>
        <w:keepLines/>
        <w:widowControl w:val="0"/>
        <w:shd w:val="clear" w:color="auto" w:fill="auto"/>
        <w:bidi w:val="0"/>
        <w:spacing w:before="600" w:after="560" w:line="240" w:lineRule="auto"/>
        <w:ind w:left="0" w:right="0" w:firstLine="0"/>
        <w:jc w:val="center"/>
      </w:pPr>
      <w:bookmarkStart w:id="51" w:name="bookmark51"/>
      <w:bookmarkStart w:id="52" w:name="bookmark52"/>
      <w:bookmarkStart w:id="53" w:name="bookmark53"/>
      <w:r>
        <w:rPr>
          <w:color w:val="000000"/>
          <w:spacing w:val="0"/>
          <w:w w:val="100"/>
          <w:position w:val="0"/>
        </w:rPr>
        <w:t>第三节管理层讨论与分析</w:t>
      </w:r>
      <w:bookmarkEnd w:id="51"/>
      <w:bookmarkEnd w:id="52"/>
      <w:bookmarkEnd w:id="53"/>
    </w:p>
    <w:p>
      <w:pPr>
        <w:pStyle w:val="Style21"/>
        <w:keepNext/>
        <w:keepLines/>
        <w:widowControl w:val="0"/>
        <w:shd w:val="clear" w:color="auto" w:fill="auto"/>
        <w:bidi w:val="0"/>
        <w:spacing w:before="0" w:after="180" w:line="240" w:lineRule="auto"/>
        <w:ind w:left="0" w:right="0" w:firstLine="0"/>
        <w:jc w:val="left"/>
      </w:pPr>
      <w:bookmarkStart w:id="54" w:name="bookmark54"/>
      <w:bookmarkStart w:id="55" w:name="bookmark55"/>
      <w:bookmarkStart w:id="56" w:name="bookmark56"/>
      <w:bookmarkStart w:id="57" w:name="bookmark57"/>
      <w:r>
        <w:rPr>
          <w:color w:val="000000"/>
          <w:spacing w:val="0"/>
          <w:w w:val="100"/>
          <w:position w:val="0"/>
          <w:sz w:val="24"/>
          <w:szCs w:val="24"/>
        </w:rPr>
        <w:t>一</w:t>
      </w:r>
      <w:bookmarkEnd w:id="56"/>
      <w:r>
        <w:rPr>
          <w:color w:val="000000"/>
          <w:spacing w:val="0"/>
          <w:w w:val="100"/>
          <w:position w:val="0"/>
          <w:sz w:val="24"/>
          <w:szCs w:val="24"/>
        </w:rPr>
        <w:t>、报告期内公司所处行业情况</w:t>
      </w:r>
      <w:bookmarkEnd w:id="54"/>
      <w:bookmarkEnd w:id="55"/>
      <w:bookmarkEnd w:id="57"/>
    </w:p>
    <w:p>
      <w:pPr>
        <w:pStyle w:val="Style16"/>
        <w:keepNext w:val="0"/>
        <w:keepLines w:val="0"/>
        <w:widowControl w:val="0"/>
        <w:shd w:val="clear" w:color="auto" w:fill="auto"/>
        <w:bidi w:val="0"/>
        <w:spacing w:before="0" w:after="0" w:line="471" w:lineRule="exact"/>
        <w:ind w:left="0" w:right="0"/>
        <w:jc w:val="both"/>
      </w:pPr>
      <w:bookmarkStart w:id="58" w:name="bookmark58"/>
      <w:r>
        <w:rPr>
          <w:rFonts w:ascii="Times New Roman" w:eastAsia="Times New Roman" w:hAnsi="Times New Roman" w:cs="Times New Roman"/>
          <w:color w:val="000000"/>
          <w:spacing w:val="0"/>
          <w:w w:val="100"/>
          <w:position w:val="0"/>
          <w:sz w:val="18"/>
          <w:szCs w:val="18"/>
        </w:rPr>
        <w:t>1</w:t>
      </w:r>
      <w:bookmarkEnd w:id="58"/>
      <w:r>
        <w:rPr>
          <w:color w:val="000000"/>
          <w:spacing w:val="0"/>
          <w:w w:val="100"/>
          <w:position w:val="0"/>
        </w:rPr>
        <w:t>、广播电视行业发展情况</w:t>
      </w:r>
    </w:p>
    <w:p>
      <w:pPr>
        <w:pStyle w:val="Style16"/>
        <w:keepNext w:val="0"/>
        <w:keepLines w:val="0"/>
        <w:widowControl w:val="0"/>
        <w:shd w:val="clear" w:color="auto" w:fill="auto"/>
        <w:bidi w:val="0"/>
        <w:spacing w:before="0" w:after="0" w:line="471" w:lineRule="exact"/>
        <w:ind w:left="0" w:right="0"/>
        <w:jc w:val="left"/>
      </w:pPr>
      <w:r>
        <w:rPr>
          <w:color w:val="000000"/>
          <w:spacing w:val="0"/>
          <w:w w:val="100"/>
          <w:position w:val="0"/>
        </w:rPr>
        <w:t>国家统计局公示了</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年国民经济和社会发展统计公报，公报中披露行业数据，至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年年末，全国有线电视实际用户 </w:t>
      </w:r>
      <w:r>
        <w:rPr>
          <w:rFonts w:ascii="Times New Roman" w:eastAsia="Times New Roman" w:hAnsi="Times New Roman" w:cs="Times New Roman"/>
          <w:color w:val="000000"/>
          <w:spacing w:val="0"/>
          <w:w w:val="100"/>
          <w:position w:val="0"/>
          <w:sz w:val="18"/>
          <w:szCs w:val="18"/>
        </w:rPr>
        <w:t>2.01</w:t>
      </w:r>
      <w:r>
        <w:rPr>
          <w:color w:val="000000"/>
          <w:spacing w:val="0"/>
          <w:w w:val="100"/>
          <w:position w:val="0"/>
        </w:rPr>
        <w:t>亿户，其中，有线数字电视实际用户为</w:t>
      </w:r>
      <w:r>
        <w:rPr>
          <w:rFonts w:ascii="Times New Roman" w:eastAsia="Times New Roman" w:hAnsi="Times New Roman" w:cs="Times New Roman"/>
          <w:color w:val="000000"/>
          <w:spacing w:val="0"/>
          <w:w w:val="100"/>
          <w:position w:val="0"/>
          <w:sz w:val="18"/>
          <w:szCs w:val="18"/>
        </w:rPr>
        <w:t>1.95</w:t>
      </w:r>
      <w:r>
        <w:rPr>
          <w:color w:val="000000"/>
          <w:spacing w:val="0"/>
          <w:w w:val="100"/>
          <w:position w:val="0"/>
        </w:rPr>
        <w:t>亿户；年末广播节目综合人口覆盖率为</w:t>
      </w:r>
      <w:r>
        <w:rPr>
          <w:rFonts w:ascii="Times New Roman" w:eastAsia="Times New Roman" w:hAnsi="Times New Roman" w:cs="Times New Roman"/>
          <w:color w:val="000000"/>
          <w:spacing w:val="0"/>
          <w:w w:val="100"/>
          <w:position w:val="0"/>
          <w:sz w:val="18"/>
          <w:szCs w:val="18"/>
        </w:rPr>
        <w:t>99.5%</w:t>
      </w:r>
      <w:r>
        <w:rPr>
          <w:color w:val="000000"/>
          <w:spacing w:val="0"/>
          <w:w w:val="100"/>
          <w:position w:val="0"/>
        </w:rPr>
        <w:t xml:space="preserve">，电视节目综合人口覆盖率为 </w:t>
      </w:r>
      <w:r>
        <w:rPr>
          <w:rFonts w:ascii="Times New Roman" w:eastAsia="Times New Roman" w:hAnsi="Times New Roman" w:cs="Times New Roman"/>
          <w:color w:val="000000"/>
          <w:spacing w:val="0"/>
          <w:w w:val="100"/>
          <w:position w:val="0"/>
          <w:sz w:val="18"/>
          <w:szCs w:val="18"/>
        </w:rPr>
        <w:t>99.7%</w:t>
      </w:r>
      <w:r>
        <w:rPr>
          <w:color w:val="000000"/>
          <w:spacing w:val="0"/>
          <w:w w:val="100"/>
          <w:position w:val="0"/>
        </w:rPr>
        <w:t>；固定互联网宽带接入用户</w:t>
      </w:r>
      <w:r>
        <w:rPr>
          <w:rFonts w:ascii="Times New Roman" w:eastAsia="Times New Roman" w:hAnsi="Times New Roman" w:cs="Times New Roman"/>
          <w:color w:val="000000"/>
          <w:spacing w:val="0"/>
          <w:w w:val="100"/>
          <w:position w:val="0"/>
          <w:sz w:val="18"/>
          <w:szCs w:val="18"/>
        </w:rPr>
        <w:t>53579</w:t>
      </w:r>
      <w:r>
        <w:rPr>
          <w:color w:val="000000"/>
          <w:spacing w:val="0"/>
          <w:w w:val="100"/>
          <w:position w:val="0"/>
        </w:rPr>
        <w:t>万户，比上年末增加</w:t>
      </w:r>
      <w:r>
        <w:rPr>
          <w:rFonts w:ascii="Times New Roman" w:eastAsia="Times New Roman" w:hAnsi="Times New Roman" w:cs="Times New Roman"/>
          <w:color w:val="000000"/>
          <w:spacing w:val="0"/>
          <w:w w:val="100"/>
          <w:position w:val="0"/>
          <w:sz w:val="18"/>
          <w:szCs w:val="18"/>
        </w:rPr>
        <w:t>5224</w:t>
      </w:r>
      <w:r>
        <w:rPr>
          <w:color w:val="000000"/>
          <w:spacing w:val="0"/>
          <w:w w:val="100"/>
          <w:position w:val="0"/>
        </w:rPr>
        <w:t>万户，其中固定互联网光纤宽带接入用户</w:t>
      </w:r>
      <w:r>
        <w:rPr>
          <w:rFonts w:ascii="Times New Roman" w:eastAsia="Times New Roman" w:hAnsi="Times New Roman" w:cs="Times New Roman"/>
          <w:color w:val="000000"/>
          <w:spacing w:val="0"/>
          <w:w w:val="100"/>
          <w:position w:val="0"/>
          <w:sz w:val="18"/>
          <w:szCs w:val="18"/>
        </w:rPr>
        <w:t>50551</w:t>
      </w:r>
      <w:r>
        <w:rPr>
          <w:color w:val="000000"/>
          <w:spacing w:val="0"/>
          <w:w w:val="100"/>
          <w:position w:val="0"/>
        </w:rPr>
        <w:t xml:space="preserve">万户，增加 </w:t>
      </w:r>
      <w:r>
        <w:rPr>
          <w:rFonts w:ascii="Times New Roman" w:eastAsia="Times New Roman" w:hAnsi="Times New Roman" w:cs="Times New Roman"/>
          <w:color w:val="000000"/>
          <w:spacing w:val="0"/>
          <w:w w:val="100"/>
          <w:position w:val="0"/>
          <w:sz w:val="18"/>
          <w:szCs w:val="18"/>
        </w:rPr>
        <w:t>5136</w:t>
      </w:r>
      <w:r>
        <w:rPr>
          <w:color w:val="000000"/>
          <w:spacing w:val="0"/>
          <w:w w:val="100"/>
          <w:position w:val="0"/>
        </w:rPr>
        <w:t>万户。</w:t>
      </w:r>
    </w:p>
    <w:p>
      <w:pPr>
        <w:pStyle w:val="Style16"/>
        <w:keepNext w:val="0"/>
        <w:keepLines w:val="0"/>
        <w:widowControl w:val="0"/>
        <w:shd w:val="clear" w:color="auto" w:fill="auto"/>
        <w:bidi w:val="0"/>
        <w:spacing w:before="0" w:after="0" w:line="471" w:lineRule="exact"/>
        <w:ind w:left="0" w:right="0"/>
        <w:jc w:val="left"/>
      </w:pPr>
      <w:r>
        <w:rPr>
          <w:color w:val="000000"/>
          <w:spacing w:val="0"/>
          <w:w w:val="100"/>
          <w:position w:val="0"/>
        </w:rPr>
        <w:t>国家广电总局发布</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月份直播卫星户户通开通用户数量统计数据图显示，截至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月底，全国直播卫星户户通 开通用户总数已达</w:t>
      </w:r>
      <w:r>
        <w:rPr>
          <w:rFonts w:ascii="Times New Roman" w:eastAsia="Times New Roman" w:hAnsi="Times New Roman" w:cs="Times New Roman"/>
          <w:color w:val="000000"/>
          <w:spacing w:val="0"/>
          <w:w w:val="100"/>
          <w:position w:val="0"/>
          <w:sz w:val="18"/>
          <w:szCs w:val="18"/>
        </w:rPr>
        <w:t>132121813</w:t>
      </w:r>
      <w:r>
        <w:rPr>
          <w:color w:val="000000"/>
          <w:spacing w:val="0"/>
          <w:w w:val="100"/>
          <w:position w:val="0"/>
        </w:rPr>
        <w:t>户。根据奥维互娱</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月大屏端整体数据显示，</w:t>
      </w:r>
      <w:r>
        <w:rPr>
          <w:rFonts w:ascii="Times New Roman" w:eastAsia="Times New Roman" w:hAnsi="Times New Roman" w:cs="Times New Roman"/>
          <w:color w:val="000000"/>
          <w:spacing w:val="0"/>
          <w:w w:val="100"/>
          <w:position w:val="0"/>
          <w:sz w:val="18"/>
          <w:szCs w:val="18"/>
        </w:rPr>
        <w:t>OTT</w:t>
      </w:r>
      <w:r>
        <w:rPr>
          <w:color w:val="000000"/>
          <w:spacing w:val="0"/>
          <w:w w:val="100"/>
          <w:position w:val="0"/>
        </w:rPr>
        <w:t>日活规模</w:t>
      </w:r>
      <w:r>
        <w:rPr>
          <w:rFonts w:ascii="Times New Roman" w:eastAsia="Times New Roman" w:hAnsi="Times New Roman" w:cs="Times New Roman"/>
          <w:color w:val="000000"/>
          <w:spacing w:val="0"/>
          <w:w w:val="100"/>
          <w:position w:val="0"/>
          <w:sz w:val="18"/>
          <w:szCs w:val="18"/>
        </w:rPr>
        <w:t>11443</w:t>
      </w:r>
      <w:r>
        <w:rPr>
          <w:color w:val="000000"/>
          <w:spacing w:val="0"/>
          <w:w w:val="100"/>
          <w:position w:val="0"/>
        </w:rPr>
        <w:t>万台，环比上涨</w:t>
      </w:r>
      <w:r>
        <w:rPr>
          <w:rFonts w:ascii="Times New Roman" w:eastAsia="Times New Roman" w:hAnsi="Times New Roman" w:cs="Times New Roman"/>
          <w:color w:val="000000"/>
          <w:spacing w:val="0"/>
          <w:w w:val="100"/>
          <w:position w:val="0"/>
          <w:sz w:val="18"/>
          <w:szCs w:val="18"/>
        </w:rPr>
        <w:t>4.7%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OTT</w:t>
      </w:r>
      <w:r>
        <w:rPr>
          <w:color w:val="000000"/>
          <w:spacing w:val="0"/>
          <w:w w:val="100"/>
          <w:position w:val="0"/>
        </w:rPr>
        <w:t>端日均开机率</w:t>
      </w:r>
      <w:r>
        <w:rPr>
          <w:rFonts w:ascii="Times New Roman" w:eastAsia="Times New Roman" w:hAnsi="Times New Roman" w:cs="Times New Roman"/>
          <w:color w:val="000000"/>
          <w:spacing w:val="0"/>
          <w:w w:val="100"/>
          <w:position w:val="0"/>
          <w:sz w:val="18"/>
          <w:szCs w:val="18"/>
        </w:rPr>
        <w:t>35.1%</w:t>
      </w:r>
      <w:r>
        <w:rPr>
          <w:color w:val="000000"/>
          <w:spacing w:val="0"/>
          <w:w w:val="100"/>
          <w:position w:val="0"/>
        </w:rPr>
        <w:t>，环比上涨</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个百分点；</w:t>
      </w:r>
      <w:r>
        <w:rPr>
          <w:rFonts w:ascii="Times New Roman" w:eastAsia="Times New Roman" w:hAnsi="Times New Roman" w:cs="Times New Roman"/>
          <w:color w:val="000000"/>
          <w:spacing w:val="0"/>
          <w:w w:val="100"/>
          <w:position w:val="0"/>
          <w:sz w:val="18"/>
          <w:szCs w:val="18"/>
        </w:rPr>
        <w:t>38.8%</w:t>
      </w:r>
      <w:r>
        <w:rPr>
          <w:color w:val="000000"/>
          <w:spacing w:val="0"/>
          <w:w w:val="100"/>
          <w:position w:val="0"/>
        </w:rPr>
        <w:t>的智能电视用户累积开机</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天及以上；智能电视日活环比上涨</w:t>
      </w:r>
      <w:r>
        <w:rPr>
          <w:rFonts w:ascii="Times New Roman" w:eastAsia="Times New Roman" w:hAnsi="Times New Roman" w:cs="Times New Roman"/>
          <w:color w:val="000000"/>
          <w:spacing w:val="0"/>
          <w:w w:val="100"/>
          <w:position w:val="0"/>
          <w:sz w:val="18"/>
          <w:szCs w:val="18"/>
        </w:rPr>
        <w:t>4.6%</w:t>
      </w:r>
      <w:r>
        <w:rPr>
          <w:color w:val="000000"/>
          <w:spacing w:val="0"/>
          <w:w w:val="100"/>
          <w:position w:val="0"/>
        </w:rPr>
        <w:t>， 日均使用时长达</w:t>
      </w: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小时。</w:t>
      </w:r>
    </w:p>
    <w:p>
      <w:pPr>
        <w:pStyle w:val="Style16"/>
        <w:keepNext w:val="0"/>
        <w:keepLines w:val="0"/>
        <w:widowControl w:val="0"/>
        <w:shd w:val="clear" w:color="auto" w:fill="auto"/>
        <w:bidi w:val="0"/>
        <w:spacing w:before="0" w:after="0" w:line="471" w:lineRule="exact"/>
        <w:ind w:left="0" w:right="0"/>
        <w:jc w:val="left"/>
      </w:pPr>
      <w:r>
        <w:rPr>
          <w:color w:val="000000"/>
          <w:spacing w:val="0"/>
          <w:w w:val="100"/>
          <w:position w:val="0"/>
        </w:rPr>
        <w:t>在报告期内，国内</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网络建设的速度和规模，继续领跑全球。中国广电作为新晋运营商，大力拓展</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业务，在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中 国</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工业互联网大会上，中国广电董事长宋起柱发言表示，在全国范围，中国广电</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聚焦媒体、应急、警务、电网、港口、 制造、农林等重点领域，开展了</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智慧石化、</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智能电网、</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智慧矿山、</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乡村振兴、</w:t>
      </w:r>
      <w:r>
        <w:rPr>
          <w:rFonts w:ascii="Times New Roman" w:eastAsia="Times New Roman" w:hAnsi="Times New Roman" w:cs="Times New Roman"/>
          <w:color w:val="000000"/>
          <w:spacing w:val="0"/>
          <w:w w:val="100"/>
          <w:position w:val="0"/>
          <w:sz w:val="18"/>
          <w:szCs w:val="18"/>
        </w:rPr>
        <w:t>5G+4K/8K/VR</w:t>
      </w:r>
      <w:r>
        <w:rPr>
          <w:color w:val="000000"/>
          <w:spacing w:val="0"/>
          <w:w w:val="100"/>
          <w:position w:val="0"/>
        </w:rPr>
        <w:t>直播、</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应 急通信等探索，后续将持续打造</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示范标杆项目，催熟、加速</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行业应用。</w:t>
      </w:r>
    </w:p>
    <w:p>
      <w:pPr>
        <w:pStyle w:val="Style16"/>
        <w:keepNext w:val="0"/>
        <w:keepLines w:val="0"/>
        <w:widowControl w:val="0"/>
        <w:shd w:val="clear" w:color="auto" w:fill="auto"/>
        <w:bidi w:val="0"/>
        <w:spacing w:before="0" w:after="0" w:line="471" w:lineRule="exact"/>
        <w:ind w:left="0" w:right="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月，中国广电（集团公司）与中国移动在北京签署</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战略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合作协议，正式启动</w:t>
      </w:r>
      <w:r>
        <w:rPr>
          <w:rFonts w:ascii="Times New Roman" w:eastAsia="Times New Roman" w:hAnsi="Times New Roman" w:cs="Times New Roman"/>
          <w:color w:val="000000"/>
          <w:spacing w:val="0"/>
          <w:w w:val="100"/>
          <w:position w:val="0"/>
          <w:sz w:val="18"/>
          <w:szCs w:val="18"/>
        </w:rPr>
        <w:t>700MHz 5G</w:t>
      </w:r>
      <w:r>
        <w:rPr>
          <w:color w:val="000000"/>
          <w:spacing w:val="0"/>
          <w:w w:val="100"/>
          <w:position w:val="0"/>
        </w:rPr>
        <w:t>网络共建共享。根 据协议，双方将充分发挥各自的</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技术、频率、内容等方面优势，坚持双方</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网络资源共享、</w:t>
      </w:r>
      <w:r>
        <w:rPr>
          <w:rFonts w:ascii="Times New Roman" w:eastAsia="Times New Roman" w:hAnsi="Times New Roman" w:cs="Times New Roman"/>
          <w:color w:val="000000"/>
          <w:spacing w:val="0"/>
          <w:w w:val="100"/>
          <w:position w:val="0"/>
          <w:sz w:val="18"/>
          <w:szCs w:val="18"/>
        </w:rPr>
        <w:t xml:space="preserve">700 </w:t>
      </w:r>
      <w:r>
        <w:rPr>
          <w:rFonts w:ascii="Times New Roman" w:eastAsia="Times New Roman" w:hAnsi="Times New Roman" w:cs="Times New Roman"/>
          <w:color w:val="000000"/>
          <w:spacing w:val="0"/>
          <w:w w:val="100"/>
          <w:position w:val="0"/>
          <w:sz w:val="18"/>
          <w:szCs w:val="18"/>
        </w:rPr>
        <w:t>MHz</w:t>
      </w:r>
      <w:r>
        <w:rPr>
          <w:color w:val="000000"/>
          <w:spacing w:val="0"/>
          <w:w w:val="100"/>
          <w:position w:val="0"/>
        </w:rPr>
        <w:t>网络共建、业务生 态融合共创，共同打造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生态，以高效集约方式加快</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网络覆盖，推动</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融入百业、服务大众，让</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赋能有线 电视网络、助力媒体融合发展，不断满足人民群众精神文化生活需要。</w:t>
      </w:r>
    </w:p>
    <w:p>
      <w:pPr>
        <w:pStyle w:val="Style16"/>
        <w:keepNext w:val="0"/>
        <w:keepLines w:val="0"/>
        <w:widowControl w:val="0"/>
        <w:shd w:val="clear" w:color="auto" w:fill="auto"/>
        <w:bidi w:val="0"/>
        <w:spacing w:before="0" w:after="0" w:line="471" w:lineRule="exact"/>
        <w:ind w:left="0" w:right="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月，中国广电（集团公司）正式启动全国地面数字电视</w:t>
      </w:r>
      <w:r>
        <w:rPr>
          <w:rFonts w:ascii="Times New Roman" w:eastAsia="Times New Roman" w:hAnsi="Times New Roman" w:cs="Times New Roman"/>
          <w:color w:val="000000"/>
          <w:spacing w:val="0"/>
          <w:w w:val="100"/>
          <w:position w:val="0"/>
          <w:sz w:val="18"/>
          <w:szCs w:val="18"/>
        </w:rPr>
        <w:t>700MHz</w:t>
      </w:r>
      <w:r>
        <w:rPr>
          <w:color w:val="000000"/>
          <w:spacing w:val="0"/>
          <w:w w:val="100"/>
          <w:position w:val="0"/>
        </w:rPr>
        <w:t>频率迁移项目，</w:t>
      </w:r>
      <w:r>
        <w:rPr>
          <w:rFonts w:ascii="Times New Roman" w:eastAsia="Times New Roman" w:hAnsi="Times New Roman" w:cs="Times New Roman"/>
          <w:color w:val="000000"/>
          <w:spacing w:val="0"/>
          <w:w w:val="100"/>
          <w:position w:val="0"/>
          <w:sz w:val="18"/>
          <w:szCs w:val="18"/>
        </w:rPr>
        <w:t>700</w:t>
      </w:r>
      <w:r>
        <w:rPr>
          <w:color w:val="000000"/>
          <w:spacing w:val="0"/>
          <w:w w:val="100"/>
          <w:position w:val="0"/>
        </w:rPr>
        <w:t>兆赫频率迁移是广电</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网络 建设、运营的重要基础条件。</w:t>
      </w:r>
    </w:p>
    <w:p>
      <w:pPr>
        <w:pStyle w:val="Style16"/>
        <w:keepNext w:val="0"/>
        <w:keepLines w:val="0"/>
        <w:widowControl w:val="0"/>
        <w:shd w:val="clear" w:color="auto" w:fill="auto"/>
        <w:bidi w:val="0"/>
        <w:spacing w:before="0" w:after="0" w:line="471" w:lineRule="exact"/>
        <w:ind w:left="0" w:right="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月，中国广电在第十七届深圳文博会期间于展区内正式启动了广电</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内部友好用户</w:t>
      </w:r>
      <w:r>
        <w:rPr>
          <w:rFonts w:ascii="Times New Roman" w:eastAsia="Times New Roman" w:hAnsi="Times New Roman" w:cs="Times New Roman"/>
          <w:color w:val="000000"/>
          <w:spacing w:val="0"/>
          <w:w w:val="100"/>
          <w:position w:val="0"/>
          <w:sz w:val="18"/>
          <w:szCs w:val="18"/>
        </w:rPr>
        <w:t>192</w:t>
      </w:r>
      <w:r>
        <w:rPr>
          <w:color w:val="000000"/>
          <w:spacing w:val="0"/>
          <w:w w:val="100"/>
          <w:position w:val="0"/>
        </w:rPr>
        <w:t>号段放号测试。启动内 部友好用户放号测试，是广电</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放号运营之前的关键节点，是电信运营商或新一代移动通信技术在正式商用前的惯例。测 试期间，将全面检验网络、业务、系统、客服等各方面运转和联动情况，并全面完成与其他运营商的互联互通工作。中国广 电将根据测试情况，适时启动广电</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正式放号商用。</w:t>
      </w:r>
    </w:p>
    <w:p>
      <w:pPr>
        <w:pStyle w:val="Style16"/>
        <w:keepNext w:val="0"/>
        <w:keepLines w:val="0"/>
        <w:widowControl w:val="0"/>
        <w:shd w:val="clear" w:color="auto" w:fill="auto"/>
        <w:bidi w:val="0"/>
        <w:spacing w:before="0" w:after="0" w:line="471" w:lineRule="exact"/>
        <w:ind w:left="0" w:right="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月，在国家广电总局科技司指导下，中国广播电视网络集团有限公司助力北京科技冬奥建设，基于全新</w:t>
      </w:r>
      <w:r>
        <w:rPr>
          <w:rFonts w:ascii="Times New Roman" w:eastAsia="Times New Roman" w:hAnsi="Times New Roman" w:cs="Times New Roman"/>
          <w:color w:val="000000"/>
          <w:spacing w:val="0"/>
          <w:w w:val="100"/>
          <w:position w:val="0"/>
          <w:sz w:val="18"/>
          <w:szCs w:val="18"/>
        </w:rPr>
        <w:t xml:space="preserve">5G NR </w:t>
      </w:r>
      <w:r>
        <w:rPr>
          <w:color w:val="000000"/>
          <w:spacing w:val="0"/>
          <w:w w:val="100"/>
          <w:position w:val="0"/>
        </w:rPr>
        <w:t>广播技术顺利完成了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相约北京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冰球场地测试赛的场内多视角直播、全景</w:t>
      </w:r>
      <w:r>
        <w:rPr>
          <w:rFonts w:ascii="Times New Roman" w:eastAsia="Times New Roman" w:hAnsi="Times New Roman" w:cs="Times New Roman"/>
          <w:color w:val="000000"/>
          <w:spacing w:val="0"/>
          <w:w w:val="100"/>
          <w:position w:val="0"/>
          <w:sz w:val="18"/>
          <w:szCs w:val="18"/>
        </w:rPr>
        <w:t>VR</w:t>
      </w:r>
      <w:r>
        <w:rPr>
          <w:color w:val="000000"/>
          <w:spacing w:val="0"/>
          <w:w w:val="100"/>
          <w:position w:val="0"/>
        </w:rPr>
        <w:t xml:space="preserve">视频直播等新型广播服务验证工作，这也是全 </w:t>
      </w:r>
      <w:r>
        <w:rPr>
          <w:color w:val="000000"/>
          <w:spacing w:val="0"/>
          <w:w w:val="100"/>
          <w:position w:val="0"/>
        </w:rPr>
        <w:t>球首个</w:t>
      </w:r>
      <w:r>
        <w:rPr>
          <w:rFonts w:ascii="Times New Roman" w:eastAsia="Times New Roman" w:hAnsi="Times New Roman" w:cs="Times New Roman"/>
          <w:color w:val="000000"/>
          <w:spacing w:val="0"/>
          <w:w w:val="100"/>
          <w:position w:val="0"/>
          <w:sz w:val="18"/>
          <w:szCs w:val="18"/>
        </w:rPr>
        <w:t>5GNR</w:t>
      </w:r>
      <w:r>
        <w:rPr>
          <w:color w:val="000000"/>
          <w:spacing w:val="0"/>
          <w:w w:val="100"/>
          <w:position w:val="0"/>
        </w:rPr>
        <w:t>广播技术在商用场景下的系统能力验证，对后续加速产业链成熟和全场景业态创新具有重要意义。</w:t>
      </w:r>
    </w:p>
    <w:p>
      <w:pPr>
        <w:pStyle w:val="Style16"/>
        <w:keepNext w:val="0"/>
        <w:keepLines w:val="0"/>
        <w:widowControl w:val="0"/>
        <w:shd w:val="clear" w:color="auto" w:fill="auto"/>
        <w:bidi w:val="0"/>
        <w:spacing w:before="0" w:after="0" w:line="470" w:lineRule="exact"/>
        <w:ind w:left="0" w:right="0"/>
        <w:jc w:val="both"/>
      </w:pPr>
      <w:r>
        <w:rPr>
          <w:color w:val="000000"/>
          <w:spacing w:val="0"/>
          <w:w w:val="100"/>
          <w:position w:val="0"/>
        </w:rPr>
        <w:t>报告期内，各地电视台持续开展</w:t>
      </w:r>
      <w:r>
        <w:rPr>
          <w:rFonts w:ascii="Times New Roman" w:eastAsia="Times New Roman" w:hAnsi="Times New Roman" w:cs="Times New Roman"/>
          <w:color w:val="000000"/>
          <w:spacing w:val="0"/>
          <w:w w:val="100"/>
          <w:position w:val="0"/>
          <w:sz w:val="18"/>
          <w:szCs w:val="18"/>
        </w:rPr>
        <w:t>4K/8K</w:t>
      </w:r>
      <w:r>
        <w:rPr>
          <w:color w:val="000000"/>
          <w:spacing w:val="0"/>
          <w:w w:val="100"/>
          <w:position w:val="0"/>
        </w:rPr>
        <w:t>超高清电视频道的筹备及建设工作，总台奥林匹克频道</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CCTV-16</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 开始测试播出。</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时，频道正式开播，习近平发来贺信，表示热烈的祝贺。之后的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日，全国首个面向广大观 众提供</w:t>
      </w:r>
      <w:r>
        <w:rPr>
          <w:rFonts w:ascii="Times New Roman" w:eastAsia="Times New Roman" w:hAnsi="Times New Roman" w:cs="Times New Roman"/>
          <w:color w:val="000000"/>
          <w:spacing w:val="0"/>
          <w:w w:val="100"/>
          <w:position w:val="0"/>
          <w:sz w:val="18"/>
          <w:szCs w:val="18"/>
        </w:rPr>
        <w:t>8K</w:t>
      </w:r>
      <w:r>
        <w:rPr>
          <w:color w:val="000000"/>
          <w:spacing w:val="0"/>
          <w:w w:val="100"/>
          <w:position w:val="0"/>
        </w:rPr>
        <w:t>服务的电视频道北京广播电视台冬奥纪实</w:t>
      </w:r>
      <w:r>
        <w:rPr>
          <w:rFonts w:ascii="Times New Roman" w:eastAsia="Times New Roman" w:hAnsi="Times New Roman" w:cs="Times New Roman"/>
          <w:color w:val="000000"/>
          <w:spacing w:val="0"/>
          <w:w w:val="100"/>
          <w:position w:val="0"/>
          <w:sz w:val="18"/>
          <w:szCs w:val="18"/>
        </w:rPr>
        <w:t>8k</w:t>
      </w:r>
      <w:r>
        <w:rPr>
          <w:color w:val="000000"/>
          <w:spacing w:val="0"/>
          <w:w w:val="100"/>
          <w:position w:val="0"/>
        </w:rPr>
        <w:t>超高清试验频道正式开播。</w:t>
      </w:r>
    </w:p>
    <w:p>
      <w:pPr>
        <w:pStyle w:val="Style16"/>
        <w:keepNext w:val="0"/>
        <w:keepLines w:val="0"/>
        <w:widowControl w:val="0"/>
        <w:shd w:val="clear" w:color="auto" w:fill="auto"/>
        <w:tabs>
          <w:tab w:pos="674" w:val="left"/>
        </w:tabs>
        <w:bidi w:val="0"/>
        <w:spacing w:before="0" w:after="0" w:line="470" w:lineRule="exact"/>
        <w:ind w:left="0" w:right="0"/>
        <w:jc w:val="both"/>
      </w:pPr>
      <w:bookmarkStart w:id="59" w:name="bookmark59"/>
      <w:r>
        <w:rPr>
          <w:rFonts w:ascii="Times New Roman" w:eastAsia="Times New Roman" w:hAnsi="Times New Roman" w:cs="Times New Roman"/>
          <w:color w:val="000000"/>
          <w:spacing w:val="0"/>
          <w:w w:val="100"/>
          <w:position w:val="0"/>
          <w:sz w:val="18"/>
          <w:szCs w:val="18"/>
        </w:rPr>
        <w:t>2</w:t>
      </w:r>
      <w:bookmarkEnd w:id="59"/>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赋能超高清视频产业发展，建设高新视频新业态</w:t>
      </w:r>
    </w:p>
    <w:p>
      <w:pPr>
        <w:pStyle w:val="Style16"/>
        <w:keepNext w:val="0"/>
        <w:keepLines w:val="0"/>
        <w:widowControl w:val="0"/>
        <w:shd w:val="clear" w:color="auto" w:fill="auto"/>
        <w:bidi w:val="0"/>
        <w:spacing w:before="0" w:after="0" w:line="470" w:lineRule="exact"/>
        <w:ind w:left="0" w:right="0"/>
        <w:jc w:val="both"/>
      </w:pP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助力超高清视频产业步入快车道，当前超高清视频产业发展已经上升为国家战略，超高清视频技术成为推动智慧广 电发展、建设文化强国的关键支撑。以</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年北京冬奥会超高清赛事转播为契机，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年初中央广播电视总台</w:t>
      </w:r>
      <w:r>
        <w:rPr>
          <w:rFonts w:ascii="Times New Roman" w:eastAsia="Times New Roman" w:hAnsi="Times New Roman" w:cs="Times New Roman"/>
          <w:color w:val="000000"/>
          <w:spacing w:val="0"/>
          <w:w w:val="100"/>
          <w:position w:val="0"/>
          <w:sz w:val="18"/>
          <w:szCs w:val="18"/>
        </w:rPr>
        <w:t>8K</w:t>
      </w:r>
      <w:r>
        <w:rPr>
          <w:color w:val="000000"/>
          <w:spacing w:val="0"/>
          <w:w w:val="100"/>
          <w:position w:val="0"/>
        </w:rPr>
        <w:t>超高清电 视频道试验开播，</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年底北京广播电视台冬奥纪实</w:t>
      </w:r>
      <w:r>
        <w:rPr>
          <w:rFonts w:ascii="Times New Roman" w:eastAsia="Times New Roman" w:hAnsi="Times New Roman" w:cs="Times New Roman"/>
          <w:color w:val="000000"/>
          <w:spacing w:val="0"/>
          <w:w w:val="100"/>
          <w:position w:val="0"/>
          <w:sz w:val="18"/>
          <w:szCs w:val="18"/>
        </w:rPr>
        <w:t>8K</w:t>
      </w:r>
      <w:r>
        <w:rPr>
          <w:color w:val="000000"/>
          <w:spacing w:val="0"/>
          <w:w w:val="100"/>
          <w:position w:val="0"/>
        </w:rPr>
        <w:t>超高清试验频道正式开播，我国超高清技术研究与应用迈上了一个 新台阶。国家广电总局一如既往地支持</w:t>
      </w:r>
      <w:r>
        <w:rPr>
          <w:rFonts w:ascii="Times New Roman" w:eastAsia="Times New Roman" w:hAnsi="Times New Roman" w:cs="Times New Roman"/>
          <w:color w:val="000000"/>
          <w:spacing w:val="0"/>
          <w:w w:val="100"/>
          <w:position w:val="0"/>
          <w:sz w:val="18"/>
          <w:szCs w:val="18"/>
        </w:rPr>
        <w:t>8K</w:t>
      </w:r>
      <w:r>
        <w:rPr>
          <w:color w:val="000000"/>
          <w:spacing w:val="0"/>
          <w:w w:val="100"/>
          <w:position w:val="0"/>
        </w:rPr>
        <w:t>超高清视频产业发展，积极推动制定全国性行业标准和国家标准，发布了超高清 晰度电视信号实时串行数字接口等广播电视和网络视听行业标准。未来，国家广电总局将支持探索更多的</w:t>
      </w:r>
      <w:r>
        <w:rPr>
          <w:rFonts w:ascii="Times New Roman" w:eastAsia="Times New Roman" w:hAnsi="Times New Roman" w:cs="Times New Roman"/>
          <w:color w:val="000000"/>
          <w:spacing w:val="0"/>
          <w:w w:val="100"/>
          <w:position w:val="0"/>
          <w:sz w:val="18"/>
          <w:szCs w:val="18"/>
        </w:rPr>
        <w:t>8K</w:t>
      </w:r>
      <w:r>
        <w:rPr>
          <w:color w:val="000000"/>
          <w:spacing w:val="0"/>
          <w:w w:val="100"/>
          <w:position w:val="0"/>
        </w:rPr>
        <w:t>超高清视频创 新应用，支持各种创新业务落地国内、走向国际，促进我国超高清视频产业高质量创新性发展。</w:t>
      </w:r>
    </w:p>
    <w:p>
      <w:pPr>
        <w:pStyle w:val="Style16"/>
        <w:keepNext w:val="0"/>
        <w:keepLines w:val="0"/>
        <w:widowControl w:val="0"/>
        <w:shd w:val="clear" w:color="auto" w:fill="auto"/>
        <w:bidi w:val="0"/>
        <w:spacing w:before="0" w:after="0" w:line="470"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月国家广电总局正式印发</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高新视频系列标准体系，涵盖互动视频、沉浸式视频、</w:t>
      </w:r>
      <w:r>
        <w:rPr>
          <w:rFonts w:ascii="Times New Roman" w:eastAsia="Times New Roman" w:hAnsi="Times New Roman" w:cs="Times New Roman"/>
          <w:color w:val="000000"/>
          <w:spacing w:val="0"/>
          <w:w w:val="100"/>
          <w:position w:val="0"/>
          <w:sz w:val="18"/>
          <w:szCs w:val="18"/>
        </w:rPr>
        <w:t>VR</w:t>
      </w:r>
      <w:r>
        <w:rPr>
          <w:color w:val="000000"/>
          <w:spacing w:val="0"/>
          <w:w w:val="100"/>
          <w:position w:val="0"/>
        </w:rPr>
        <w:t>视频和云游戏等部分。 高新视频被列入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年国家广电总局实验室的关键攻关技术，湖南、江苏等地加强对高新视频业态研究，探索</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高新视频 规模化应用。国家广电总局从丰富高新视频内容供给、开展高新视频技术研究应用、加快完善高新视频生态等方面，指导各 地开展高新视频产业基地园区建设，引导做大高新视频产业规模，充分发挥广播电视媒体内容品质优势，打造高品质视听服 务，更好地满足人民美好生活新需求。</w:t>
      </w:r>
    </w:p>
    <w:p>
      <w:pPr>
        <w:pStyle w:val="Style16"/>
        <w:keepNext w:val="0"/>
        <w:keepLines w:val="0"/>
        <w:widowControl w:val="0"/>
        <w:shd w:val="clear" w:color="auto" w:fill="auto"/>
        <w:tabs>
          <w:tab w:pos="664" w:val="left"/>
        </w:tabs>
        <w:bidi w:val="0"/>
        <w:spacing w:before="0" w:after="0" w:line="470" w:lineRule="exact"/>
        <w:ind w:left="0" w:right="0"/>
        <w:jc w:val="both"/>
      </w:pPr>
      <w:bookmarkStart w:id="60" w:name="bookmark60"/>
      <w:r>
        <w:rPr>
          <w:rFonts w:ascii="Times New Roman" w:eastAsia="Times New Roman" w:hAnsi="Times New Roman" w:cs="Times New Roman"/>
          <w:color w:val="000000"/>
          <w:spacing w:val="0"/>
          <w:w w:val="100"/>
          <w:position w:val="0"/>
          <w:sz w:val="18"/>
          <w:szCs w:val="18"/>
        </w:rPr>
        <w:t>3</w:t>
      </w:r>
      <w:bookmarkEnd w:id="60"/>
      <w:r>
        <w:rPr>
          <w:color w:val="000000"/>
          <w:spacing w:val="0"/>
          <w:w w:val="100"/>
          <w:position w:val="0"/>
        </w:rPr>
        <w:t>、</w:t>
        <w:tab/>
        <w:t>法规等政策行业的重大影响</w:t>
      </w:r>
    </w:p>
    <w:p>
      <w:pPr>
        <w:pStyle w:val="Style16"/>
        <w:keepNext w:val="0"/>
        <w:keepLines w:val="0"/>
        <w:widowControl w:val="0"/>
        <w:shd w:val="clear" w:color="auto" w:fill="auto"/>
        <w:bidi w:val="0"/>
        <w:spacing w:before="0" w:after="0" w:line="470"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年正值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规划开篇之年，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日，《广播电视和网络视听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科技发展规划》正式发布。《规划》从 发展新业态、培育新视听、建设新平台、重塑新网络、打造新终端、构建新支撑等</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个方向绘制了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时期我国广播电 视和网络视听行业科技发展蓝图。《规划》立足新发展阶段、贯彻新发展理念、构建新发展格局，将指引广播电视和网络视 听全行业高质量创新性发展。</w:t>
      </w:r>
    </w:p>
    <w:p>
      <w:pPr>
        <w:pStyle w:val="Style16"/>
        <w:keepNext w:val="0"/>
        <w:keepLines w:val="0"/>
        <w:widowControl w:val="0"/>
        <w:shd w:val="clear" w:color="auto" w:fill="auto"/>
        <w:bidi w:val="0"/>
        <w:spacing w:before="0" w:after="0" w:line="470" w:lineRule="exact"/>
        <w:ind w:left="0" w:right="0"/>
        <w:jc w:val="both"/>
      </w:pPr>
      <w:r>
        <w:rPr>
          <w:color w:val="000000"/>
          <w:spacing w:val="0"/>
          <w:w w:val="100"/>
          <w:position w:val="0"/>
        </w:rPr>
        <w:t>在数据安全方面，版权保护相关法律法规继续完善。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日，广电总局发布的《中华人民共和国广播电视法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征求意见 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》第七条提到，与广播电视有关的知识产权依法受到保护，任何组织和个人不得侵犯。</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日，国家电影局发文明确将 加强电影版权保护，依法打击短视频侵权盗版行为，维护电影高质量发展良好网络环境。</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日，新版《中华人民共和国著 作权法》正式实施，从著作权的界定与归属、细分权利和管理等层面对我国文艺与科学领域的成果进行了更为详尽的法律保 护。</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日，经十三届全国人大常委会第二十九次会议通过的《中华人民共和国数据安全法》正式施行，通过该法律的立法 和实施，可以有效提升数据安全的保障能力，该法律中规定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维护数据安全，应当坚持总体国家安全观，建立健全数据安全 治理体系，提高数据安全保障能力。</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日，中国网络视听节目服务协会发布了《网络短视频内容审核标准细则》（</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明确规定未经授权自行剪切、改变影剧综内容的短视频不得通过审核。有利于数字版权保护市场的可持续加速发展。</w:t>
      </w:r>
    </w:p>
    <w:p>
      <w:pPr>
        <w:pStyle w:val="Style16"/>
        <w:keepNext w:val="0"/>
        <w:keepLines w:val="0"/>
        <w:widowControl w:val="0"/>
        <w:shd w:val="clear" w:color="auto" w:fill="auto"/>
        <w:bidi w:val="0"/>
        <w:spacing w:before="0" w:after="0" w:line="470"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月，工业和信息化部印发通知，公布了《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双千兆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网络协同发展行动计划（</w:t>
      </w:r>
      <w:r>
        <w:rPr>
          <w:rFonts w:ascii="Times New Roman" w:eastAsia="Times New Roman" w:hAnsi="Times New Roman" w:cs="Times New Roman"/>
          <w:color w:val="000000"/>
          <w:spacing w:val="0"/>
          <w:w w:val="100"/>
          <w:position w:val="0"/>
          <w:sz w:val="18"/>
          <w:szCs w:val="18"/>
        </w:rPr>
        <w:t>2021-2023</w:t>
      </w:r>
      <w:r>
        <w:rPr>
          <w:color w:val="000000"/>
          <w:spacing w:val="0"/>
          <w:w w:val="100"/>
          <w:position w:val="0"/>
        </w:rPr>
        <w:t xml:space="preserve">年）》，行动计划要求， </w:t>
      </w:r>
      <w:r>
        <w:rPr>
          <w:color w:val="000000"/>
          <w:spacing w:val="0"/>
          <w:w w:val="100"/>
          <w:position w:val="0"/>
        </w:rPr>
        <w:t>用三年时间，基本建成全面覆盖城市地区和有条件乡镇的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双千兆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网络基础设施，实现固定和移动网络普遍具备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千兆到户</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能力。千兆光网和</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用户加快发展，用户体验持续提升。增强现实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虚拟现实（</w:t>
      </w:r>
      <w:r>
        <w:rPr>
          <w:rFonts w:ascii="Times New Roman" w:eastAsia="Times New Roman" w:hAnsi="Times New Roman" w:cs="Times New Roman"/>
          <w:color w:val="000000"/>
          <w:spacing w:val="0"/>
          <w:w w:val="100"/>
          <w:position w:val="0"/>
          <w:sz w:val="18"/>
          <w:szCs w:val="18"/>
        </w:rPr>
        <w:t>AR/VR</w:t>
      </w:r>
      <w:r>
        <w:rPr>
          <w:color w:val="000000"/>
          <w:spacing w:val="0"/>
          <w:w w:val="100"/>
          <w:position w:val="0"/>
        </w:rPr>
        <w:t>）</w:t>
      </w:r>
      <w:r>
        <w:rPr>
          <w:color w:val="000000"/>
          <w:spacing w:val="0"/>
          <w:w w:val="100"/>
          <w:position w:val="0"/>
        </w:rPr>
        <w:t>、超高清视频等高带宽应用进一步 融入生产生活，典型行业千兆应用模式形成示范。</w:t>
      </w:r>
    </w:p>
    <w:p>
      <w:pPr>
        <w:pStyle w:val="Style16"/>
        <w:keepNext w:val="0"/>
        <w:keepLines w:val="0"/>
        <w:widowControl w:val="0"/>
        <w:shd w:val="clear" w:color="auto" w:fill="auto"/>
        <w:bidi w:val="0"/>
        <w:spacing w:before="0" w:after="440" w:line="469"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月工信部、中央网信办、国家发改委等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部门印发的</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应用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扬帆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行动计划（</w:t>
      </w:r>
      <w:r>
        <w:rPr>
          <w:rFonts w:ascii="Times New Roman" w:eastAsia="Times New Roman" w:hAnsi="Times New Roman" w:cs="Times New Roman"/>
          <w:color w:val="000000"/>
          <w:spacing w:val="0"/>
          <w:w w:val="100"/>
          <w:position w:val="0"/>
          <w:sz w:val="18"/>
          <w:szCs w:val="18"/>
        </w:rPr>
        <w:t>2021-2023</w:t>
      </w:r>
      <w:r>
        <w:rPr>
          <w:color w:val="000000"/>
          <w:spacing w:val="0"/>
          <w:w w:val="100"/>
          <w:position w:val="0"/>
        </w:rPr>
        <w:t>年）》。行动计划要 求，到</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网络覆盖水平不断提升，每万人拥有</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基站数超过</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个，建成超过</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个</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行业虚拟专网。行动计划提 出，突破数字内容关键共性技术，推进超高清视频编解码、端云协同渲染、三维重建等关键技术研发，开发适配</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 xml:space="preserve">网络的 </w:t>
      </w:r>
      <w:r>
        <w:rPr>
          <w:rFonts w:ascii="Times New Roman" w:eastAsia="Times New Roman" w:hAnsi="Times New Roman" w:cs="Times New Roman"/>
          <w:color w:val="000000"/>
          <w:spacing w:val="0"/>
          <w:w w:val="100"/>
          <w:position w:val="0"/>
          <w:sz w:val="18"/>
          <w:szCs w:val="18"/>
        </w:rPr>
        <w:t>AR/VR</w:t>
      </w:r>
      <w:r>
        <w:rPr>
          <w:color w:val="000000"/>
          <w:spacing w:val="0"/>
          <w:w w:val="100"/>
          <w:position w:val="0"/>
        </w:rPr>
        <w:t>沉浸式内容、</w:t>
      </w:r>
      <w:r>
        <w:rPr>
          <w:rFonts w:ascii="Times New Roman" w:eastAsia="Times New Roman" w:hAnsi="Times New Roman" w:cs="Times New Roman"/>
          <w:color w:val="000000"/>
          <w:spacing w:val="0"/>
          <w:w w:val="100"/>
          <w:position w:val="0"/>
          <w:sz w:val="18"/>
          <w:szCs w:val="18"/>
        </w:rPr>
        <w:t>4K/8K</w:t>
      </w:r>
      <w:r>
        <w:rPr>
          <w:color w:val="000000"/>
          <w:spacing w:val="0"/>
          <w:w w:val="100"/>
          <w:position w:val="0"/>
        </w:rPr>
        <w:t>视频等应用。随着</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商用化进程加速，超高清视频作为</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典型应用场景，已经迎来重大发展机 遇。根据中国超高清视频产业联盟资料显示，</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将在新联接、新架构、新服务三个方面赋能超高清视频产业。</w:t>
      </w:r>
    </w:p>
    <w:p>
      <w:pPr>
        <w:pStyle w:val="Style21"/>
        <w:keepNext/>
        <w:keepLines/>
        <w:widowControl w:val="0"/>
        <w:shd w:val="clear" w:color="auto" w:fill="auto"/>
        <w:bidi w:val="0"/>
        <w:spacing w:before="0" w:after="180" w:line="240" w:lineRule="auto"/>
        <w:ind w:left="0" w:right="0" w:firstLine="0"/>
        <w:jc w:val="both"/>
      </w:pPr>
      <w:bookmarkStart w:id="61" w:name="bookmark61"/>
      <w:bookmarkStart w:id="62" w:name="bookmark62"/>
      <w:bookmarkStart w:id="63" w:name="bookmark63"/>
      <w:bookmarkStart w:id="64" w:name="bookmark64"/>
      <w:r>
        <w:rPr>
          <w:color w:val="000000"/>
          <w:spacing w:val="0"/>
          <w:w w:val="100"/>
          <w:position w:val="0"/>
          <w:sz w:val="24"/>
          <w:szCs w:val="24"/>
        </w:rPr>
        <w:t>二</w:t>
      </w:r>
      <w:bookmarkEnd w:id="63"/>
      <w:r>
        <w:rPr>
          <w:color w:val="000000"/>
          <w:spacing w:val="0"/>
          <w:w w:val="100"/>
          <w:position w:val="0"/>
          <w:sz w:val="24"/>
          <w:szCs w:val="24"/>
        </w:rPr>
        <w:t>、报告期内公司从事的主要业务</w:t>
      </w:r>
      <w:bookmarkEnd w:id="61"/>
      <w:bookmarkEnd w:id="62"/>
      <w:bookmarkEnd w:id="64"/>
    </w:p>
    <w:p>
      <w:pPr>
        <w:pStyle w:val="Style16"/>
        <w:keepNext w:val="0"/>
        <w:keepLines w:val="0"/>
        <w:widowControl w:val="0"/>
        <w:shd w:val="clear" w:color="auto" w:fill="auto"/>
        <w:bidi w:val="0"/>
        <w:spacing w:before="0" w:after="0" w:line="469" w:lineRule="exact"/>
        <w:ind w:left="0" w:right="0"/>
        <w:jc w:val="both"/>
      </w:pPr>
      <w:r>
        <w:rPr>
          <w:color w:val="000000"/>
          <w:spacing w:val="0"/>
          <w:w w:val="100"/>
          <w:position w:val="0"/>
        </w:rPr>
        <w:t>公司致力于视频技术、安全技术、</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技术、</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技术等数字技术方向的创新研发，在广电媒体、通信新媒体、互联网、 应急安全、智能汽车、工业互联网及国家能力建设等领域构建视频技术完整解决方案，为运营商、企业、政府、金融等客户 提供优质、精准的服务。</w:t>
      </w:r>
    </w:p>
    <w:p>
      <w:pPr>
        <w:pStyle w:val="Style16"/>
        <w:keepNext w:val="0"/>
        <w:keepLines w:val="0"/>
        <w:widowControl w:val="0"/>
        <w:shd w:val="clear" w:color="auto" w:fill="auto"/>
        <w:bidi w:val="0"/>
        <w:spacing w:before="0" w:after="260" w:line="469" w:lineRule="exact"/>
        <w:ind w:left="0" w:right="0"/>
        <w:jc w:val="both"/>
      </w:pPr>
      <w:r>
        <w:rPr>
          <w:color w:val="000000"/>
          <w:spacing w:val="0"/>
          <w:w w:val="100"/>
          <w:position w:val="0"/>
        </w:rPr>
        <w:t>公司的业务按照行业划分主要涉及传媒科技行业、信息服务行业、公共安全行业、金融科技行业、特种需求定制及其它 行业。</w:t>
      </w:r>
    </w:p>
    <w:p>
      <w:pPr>
        <w:pStyle w:val="Style16"/>
        <w:keepNext w:val="0"/>
        <w:keepLines w:val="0"/>
        <w:widowControl w:val="0"/>
        <w:shd w:val="clear" w:color="auto" w:fill="auto"/>
        <w:bidi w:val="0"/>
        <w:spacing w:before="0" w:after="0" w:line="545" w:lineRule="auto"/>
        <w:ind w:left="0" w:right="0"/>
        <w:jc w:val="both"/>
      </w:pPr>
      <w:bookmarkStart w:id="65" w:name="bookmark65"/>
      <w:r>
        <w:rPr>
          <w:rFonts w:ascii="Times New Roman" w:eastAsia="Times New Roman" w:hAnsi="Times New Roman" w:cs="Times New Roman"/>
          <w:color w:val="000000"/>
          <w:spacing w:val="0"/>
          <w:w w:val="100"/>
          <w:position w:val="0"/>
          <w:sz w:val="18"/>
          <w:szCs w:val="18"/>
        </w:rPr>
        <w:t>1</w:t>
      </w:r>
      <w:bookmarkEnd w:id="65"/>
      <w:r>
        <w:rPr>
          <w:color w:val="000000"/>
          <w:spacing w:val="0"/>
          <w:w w:val="100"/>
          <w:position w:val="0"/>
        </w:rPr>
        <w:t>、传媒科技行业相关业务</w:t>
      </w:r>
    </w:p>
    <w:p>
      <w:pPr>
        <w:pStyle w:val="Style16"/>
        <w:keepNext w:val="0"/>
        <w:keepLines w:val="0"/>
        <w:widowControl w:val="0"/>
        <w:shd w:val="clear" w:color="auto" w:fill="auto"/>
        <w:bidi w:val="0"/>
        <w:spacing w:before="0" w:after="0" w:line="469" w:lineRule="exact"/>
        <w:ind w:left="0" w:right="0"/>
        <w:jc w:val="both"/>
      </w:pPr>
      <w:r>
        <w:rPr>
          <w:color w:val="000000"/>
          <w:spacing w:val="0"/>
          <w:w w:val="100"/>
          <w:position w:val="0"/>
        </w:rPr>
        <w:t>主要产品及用途：</w:t>
      </w:r>
    </w:p>
    <w:p>
      <w:pPr>
        <w:pStyle w:val="Style16"/>
        <w:keepNext w:val="0"/>
        <w:keepLines w:val="0"/>
        <w:widowControl w:val="0"/>
        <w:shd w:val="clear" w:color="auto" w:fill="auto"/>
        <w:bidi w:val="0"/>
        <w:spacing w:before="0" w:after="0" w:line="469" w:lineRule="exact"/>
        <w:ind w:left="0" w:right="0"/>
        <w:jc w:val="both"/>
      </w:pPr>
      <w:r>
        <w:rPr>
          <w:color w:val="000000"/>
          <w:spacing w:val="0"/>
          <w:w w:val="100"/>
          <w:position w:val="0"/>
        </w:rPr>
        <w:t>软件技术服务，为传媒产业生态提供高端软件迭代开发及新兴信息化服务，通过服务导向的业务创新、商业模式创新推 动传媒产业的转型升级，通过产品和服务的深度耦合，推动硬件、软件、应用与服务协同发展，对已部署软件产品提供持续 开发、运行、服务模式及版本的迭代，同时为视频服务商提供专业的云直播、云转码、云导播等</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服务。</w:t>
      </w:r>
    </w:p>
    <w:p>
      <w:pPr>
        <w:pStyle w:val="Style16"/>
        <w:keepNext w:val="0"/>
        <w:keepLines w:val="0"/>
        <w:widowControl w:val="0"/>
        <w:shd w:val="clear" w:color="auto" w:fill="auto"/>
        <w:bidi w:val="0"/>
        <w:spacing w:before="0" w:after="0" w:line="469" w:lineRule="exact"/>
        <w:ind w:left="0" w:right="0"/>
        <w:jc w:val="both"/>
      </w:pPr>
      <w:r>
        <w:rPr>
          <w:color w:val="000000"/>
          <w:spacing w:val="0"/>
          <w:w w:val="100"/>
          <w:position w:val="0"/>
        </w:rPr>
        <w:t>视频技术服务，主要包括应急广播端到端解决方案、</w:t>
      </w:r>
      <w:r>
        <w:rPr>
          <w:rFonts w:ascii="Times New Roman" w:eastAsia="Times New Roman" w:hAnsi="Times New Roman" w:cs="Times New Roman"/>
          <w:color w:val="000000"/>
          <w:spacing w:val="0"/>
          <w:w w:val="100"/>
          <w:position w:val="0"/>
          <w:sz w:val="18"/>
          <w:szCs w:val="18"/>
        </w:rPr>
        <w:t>8K/4K</w:t>
      </w:r>
      <w:r>
        <w:rPr>
          <w:color w:val="000000"/>
          <w:spacing w:val="0"/>
          <w:w w:val="100"/>
          <w:position w:val="0"/>
        </w:rPr>
        <w:t>超高清视频处理技术、全媒体平台解决方案、电视台超高清 解决方案、传统</w:t>
      </w:r>
      <w:r>
        <w:rPr>
          <w:rFonts w:ascii="Times New Roman" w:eastAsia="Times New Roman" w:hAnsi="Times New Roman" w:cs="Times New Roman"/>
          <w:color w:val="000000"/>
          <w:spacing w:val="0"/>
          <w:w w:val="100"/>
          <w:position w:val="0"/>
          <w:sz w:val="18"/>
          <w:szCs w:val="18"/>
        </w:rPr>
        <w:t>DVB</w:t>
      </w:r>
      <w:r>
        <w:rPr>
          <w:color w:val="000000"/>
          <w:spacing w:val="0"/>
          <w:w w:val="100"/>
          <w:position w:val="0"/>
        </w:rPr>
        <w:t>前端平台解决方案、千兆入户整体解决方案、智能收视终端操作系统解决方案等。应急广播是国家重 点建设的公共文化服务工程，应急广播端到端解决方案可实现国家省市县多级平台联动与部署，通过卫星、</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、融媒体、 有线、无线等多种渠道传输覆盖链路，实现应急广播消息到接收终端的速下发与传播覆盖；</w:t>
      </w:r>
      <w:r>
        <w:rPr>
          <w:rFonts w:ascii="Times New Roman" w:eastAsia="Times New Roman" w:hAnsi="Times New Roman" w:cs="Times New Roman"/>
          <w:color w:val="000000"/>
          <w:spacing w:val="0"/>
          <w:w w:val="100"/>
          <w:position w:val="0"/>
          <w:sz w:val="18"/>
          <w:szCs w:val="18"/>
        </w:rPr>
        <w:t>8K/4K</w:t>
      </w:r>
      <w:r>
        <w:rPr>
          <w:color w:val="000000"/>
          <w:spacing w:val="0"/>
          <w:w w:val="100"/>
          <w:position w:val="0"/>
        </w:rPr>
        <w:t xml:space="preserve">超高清视频处理技术包括 </w:t>
      </w:r>
      <w:r>
        <w:rPr>
          <w:rFonts w:ascii="Times New Roman" w:eastAsia="Times New Roman" w:hAnsi="Times New Roman" w:cs="Times New Roman"/>
          <w:color w:val="000000"/>
          <w:spacing w:val="0"/>
          <w:w w:val="100"/>
          <w:position w:val="0"/>
          <w:sz w:val="18"/>
          <w:szCs w:val="18"/>
        </w:rPr>
        <w:t>8KAVS3</w:t>
      </w:r>
      <w:r>
        <w:rPr>
          <w:color w:val="000000"/>
          <w:spacing w:val="0"/>
          <w:w w:val="100"/>
          <w:position w:val="0"/>
        </w:rPr>
        <w:t>端到端解决方案、</w:t>
      </w:r>
      <w:r>
        <w:rPr>
          <w:rFonts w:ascii="Times New Roman" w:eastAsia="Times New Roman" w:hAnsi="Times New Roman" w:cs="Times New Roman"/>
          <w:color w:val="000000"/>
          <w:spacing w:val="0"/>
          <w:w w:val="100"/>
          <w:position w:val="0"/>
          <w:sz w:val="18"/>
          <w:szCs w:val="18"/>
        </w:rPr>
        <w:t>8K/4K+5G</w:t>
      </w:r>
      <w:r>
        <w:rPr>
          <w:color w:val="000000"/>
          <w:spacing w:val="0"/>
          <w:w w:val="100"/>
          <w:position w:val="0"/>
        </w:rPr>
        <w:t>移动场景采编回传解决方案、</w:t>
      </w:r>
      <w:r>
        <w:rPr>
          <w:rFonts w:ascii="Times New Roman" w:eastAsia="Times New Roman" w:hAnsi="Times New Roman" w:cs="Times New Roman"/>
          <w:color w:val="000000"/>
          <w:spacing w:val="0"/>
          <w:w w:val="100"/>
          <w:position w:val="0"/>
          <w:sz w:val="18"/>
          <w:szCs w:val="18"/>
        </w:rPr>
        <w:t>8K/4K</w:t>
      </w:r>
      <w:r>
        <w:rPr>
          <w:color w:val="000000"/>
          <w:spacing w:val="0"/>
          <w:w w:val="100"/>
          <w:position w:val="0"/>
        </w:rPr>
        <w:t>超高清帧同步解决方案等，通过赋能超高清产业完 整生态闭环，并通过</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w:t>
      </w:r>
      <w:r>
        <w:rPr>
          <w:color w:val="000000"/>
          <w:spacing w:val="0"/>
          <w:w w:val="100"/>
          <w:position w:val="0"/>
        </w:rPr>
        <w:t>大数据等技术加持，为重要政务活动、大型活动、多项体育赛事等提供视频技术服务；全媒 体平台解决方案能够为电信、有线、电视台、网络视听等视频服务商提供大型、专业、智能的流媒体技术与服务；电视台超 高清解决方案能够为电视台</w:t>
      </w:r>
      <w:r>
        <w:rPr>
          <w:rFonts w:ascii="Times New Roman" w:eastAsia="Times New Roman" w:hAnsi="Times New Roman" w:cs="Times New Roman"/>
          <w:color w:val="000000"/>
          <w:spacing w:val="0"/>
          <w:w w:val="100"/>
          <w:position w:val="0"/>
          <w:sz w:val="18"/>
          <w:szCs w:val="18"/>
        </w:rPr>
        <w:t>4K/8K</w:t>
      </w:r>
      <w:r>
        <w:rPr>
          <w:color w:val="000000"/>
          <w:spacing w:val="0"/>
          <w:w w:val="100"/>
          <w:position w:val="0"/>
        </w:rPr>
        <w:t>超高清频道建设以及新媒体系统建设提供超高清编码、基带</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化传输、</w:t>
      </w:r>
      <w:r>
        <w:rPr>
          <w:rFonts w:ascii="Times New Roman" w:eastAsia="Times New Roman" w:hAnsi="Times New Roman" w:cs="Times New Roman"/>
          <w:color w:val="000000"/>
          <w:spacing w:val="0"/>
          <w:w w:val="100"/>
          <w:position w:val="0"/>
          <w:sz w:val="18"/>
          <w:szCs w:val="18"/>
        </w:rPr>
        <w:t>4K/8K</w:t>
      </w:r>
      <w:r>
        <w:rPr>
          <w:color w:val="000000"/>
          <w:spacing w:val="0"/>
          <w:w w:val="100"/>
          <w:position w:val="0"/>
        </w:rPr>
        <w:t>远程制作、 云上导播、转码、公网可信接收调度以及云直播等相关技术及服务；传统</w:t>
      </w:r>
      <w:r>
        <w:rPr>
          <w:rFonts w:ascii="Times New Roman" w:eastAsia="Times New Roman" w:hAnsi="Times New Roman" w:cs="Times New Roman"/>
          <w:color w:val="000000"/>
          <w:spacing w:val="0"/>
          <w:w w:val="100"/>
          <w:position w:val="0"/>
          <w:sz w:val="18"/>
          <w:szCs w:val="18"/>
        </w:rPr>
        <w:t>DVB</w:t>
      </w:r>
      <w:r>
        <w:rPr>
          <w:color w:val="000000"/>
          <w:spacing w:val="0"/>
          <w:w w:val="100"/>
          <w:position w:val="0"/>
        </w:rPr>
        <w:t>前端平台解决方案为广电有线运营商前端平 台</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化、超高清化、智慧化、国产化替代提供设备与技术服务；千兆入户整体解决方案通过</w:t>
      </w:r>
      <w:r>
        <w:rPr>
          <w:rFonts w:ascii="Times New Roman" w:eastAsia="Times New Roman" w:hAnsi="Times New Roman" w:cs="Times New Roman"/>
          <w:color w:val="000000"/>
          <w:spacing w:val="0"/>
          <w:w w:val="100"/>
          <w:position w:val="0"/>
          <w:sz w:val="18"/>
          <w:szCs w:val="18"/>
        </w:rPr>
        <w:t>FTTH</w:t>
      </w:r>
      <w:r>
        <w:rPr>
          <w:color w:val="000000"/>
          <w:spacing w:val="0"/>
          <w:w w:val="100"/>
          <w:position w:val="0"/>
        </w:rPr>
        <w:t>与</w:t>
      </w:r>
      <w:r>
        <w:rPr>
          <w:rFonts w:ascii="Times New Roman" w:eastAsia="Times New Roman" w:hAnsi="Times New Roman" w:cs="Times New Roman"/>
          <w:color w:val="000000"/>
          <w:spacing w:val="0"/>
          <w:w w:val="100"/>
          <w:position w:val="0"/>
          <w:sz w:val="18"/>
          <w:szCs w:val="18"/>
        </w:rPr>
        <w:t>C-DOCSIS</w:t>
      </w:r>
      <w:r>
        <w:rPr>
          <w:color w:val="000000"/>
          <w:spacing w:val="0"/>
          <w:w w:val="100"/>
          <w:position w:val="0"/>
        </w:rPr>
        <w:t xml:space="preserve">技术的统一融 </w:t>
      </w:r>
      <w:r>
        <w:rPr>
          <w:color w:val="000000"/>
          <w:spacing w:val="0"/>
          <w:w w:val="100"/>
          <w:position w:val="0"/>
        </w:rPr>
        <w:t>合，真正可实现千兆宽带入户，</w:t>
      </w:r>
      <w:r>
        <w:rPr>
          <w:rFonts w:ascii="Times New Roman" w:eastAsia="Times New Roman" w:hAnsi="Times New Roman" w:cs="Times New Roman"/>
          <w:color w:val="000000"/>
          <w:spacing w:val="0"/>
          <w:w w:val="100"/>
          <w:position w:val="0"/>
          <w:sz w:val="18"/>
          <w:szCs w:val="18"/>
        </w:rPr>
        <w:t>8K/4K</w:t>
      </w:r>
      <w:r>
        <w:rPr>
          <w:color w:val="000000"/>
          <w:spacing w:val="0"/>
          <w:w w:val="100"/>
          <w:position w:val="0"/>
        </w:rPr>
        <w:t>超高清节目入户，为建设下一代广电传输网络高速公路提出了可行的解决方案；智能 收视终端操作系统解决方案为电视智能终端操作系统提供定制化与规模化服务，真正实现了智能终端操作系统的自主可控与 安全保障。</w:t>
      </w:r>
    </w:p>
    <w:p>
      <w:pPr>
        <w:pStyle w:val="Style16"/>
        <w:keepNext w:val="0"/>
        <w:keepLines w:val="0"/>
        <w:widowControl w:val="0"/>
        <w:shd w:val="clear" w:color="auto" w:fill="auto"/>
        <w:bidi w:val="0"/>
        <w:spacing w:before="0" w:after="0" w:line="470" w:lineRule="exact"/>
        <w:ind w:left="0" w:right="0" w:firstLine="360"/>
        <w:jc w:val="both"/>
      </w:pPr>
      <w:r>
        <w:rPr>
          <w:color w:val="000000"/>
          <w:spacing w:val="0"/>
          <w:w w:val="100"/>
          <w:position w:val="0"/>
        </w:rPr>
        <w:t>经营模式：公司的产品与技术服务主要采用两种经营模式，产品与设备类采用设计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生产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销售型经营模式，软件技术 服务类采用信息服务类型的经营模式，此外应急广播方案两种模式均有涉及。</w:t>
      </w:r>
    </w:p>
    <w:p>
      <w:pPr>
        <w:pStyle w:val="Style16"/>
        <w:keepNext w:val="0"/>
        <w:keepLines w:val="0"/>
        <w:widowControl w:val="0"/>
        <w:shd w:val="clear" w:color="auto" w:fill="auto"/>
        <w:bidi w:val="0"/>
        <w:spacing w:before="0" w:after="0" w:line="470" w:lineRule="exact"/>
        <w:ind w:left="0" w:right="0" w:firstLine="360"/>
        <w:jc w:val="both"/>
      </w:pPr>
      <w:r>
        <w:rPr>
          <w:color w:val="000000"/>
          <w:spacing w:val="0"/>
          <w:w w:val="100"/>
          <w:position w:val="0"/>
        </w:rPr>
        <w:t>行业发展状况：应急广播方面，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月，广电总局和财政部办公厅联合下发《关于实施老少边及欠发达地区县级应 急广播体系建设有关事项的通知》，</w:t>
      </w:r>
      <w:r>
        <w:rPr>
          <w:rFonts w:ascii="Times New Roman" w:eastAsia="Times New Roman" w:hAnsi="Times New Roman" w:cs="Times New Roman"/>
          <w:color w:val="000000"/>
          <w:spacing w:val="0"/>
          <w:w w:val="100"/>
          <w:position w:val="0"/>
          <w:sz w:val="18"/>
          <w:szCs w:val="18"/>
        </w:rPr>
        <w:t>2021-2025</w:t>
      </w:r>
      <w:r>
        <w:rPr>
          <w:color w:val="000000"/>
          <w:spacing w:val="0"/>
          <w:w w:val="100"/>
          <w:position w:val="0"/>
        </w:rPr>
        <w:t>年支持</w:t>
      </w:r>
      <w:r>
        <w:rPr>
          <w:rFonts w:ascii="Times New Roman" w:eastAsia="Times New Roman" w:hAnsi="Times New Roman" w:cs="Times New Roman"/>
          <w:color w:val="000000"/>
          <w:spacing w:val="0"/>
          <w:w w:val="100"/>
          <w:position w:val="0"/>
          <w:sz w:val="18"/>
          <w:szCs w:val="18"/>
        </w:rPr>
        <w:t>701</w:t>
      </w:r>
      <w:r>
        <w:rPr>
          <w:color w:val="000000"/>
          <w:spacing w:val="0"/>
          <w:w w:val="100"/>
          <w:position w:val="0"/>
        </w:rPr>
        <w:t>个老少边及欠发达地区县级应急广播体系建设。</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月，国家 广播电视总局、应急管理部印发《应急广播管理暂行办法》，明确应急广播管理的总则、播出管理、系统构成、技术要求、 运行维护、附则等内容。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月，国务院印发《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国家应急体系规划》中指出，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实施重大工程项目，夯实高质 量发展的安全基础，社会应急能力提升工程，基层应急管理能力建设，推进应急广播系统建设。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引用《应急广播系统建设 技术白皮书（</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版）》中进展描述：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月底，全国已建成四川、黑龙江、江苏、安徽、江西、山东、湖北、 广西、新疆、辽宁等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个省级平台，</w:t>
      </w:r>
      <w:r>
        <w:rPr>
          <w:rFonts w:ascii="Times New Roman" w:eastAsia="Times New Roman" w:hAnsi="Times New Roman" w:cs="Times New Roman"/>
          <w:color w:val="000000"/>
          <w:spacing w:val="0"/>
          <w:w w:val="100"/>
          <w:position w:val="0"/>
          <w:sz w:val="18"/>
          <w:szCs w:val="18"/>
        </w:rPr>
        <w:t>1107</w:t>
      </w:r>
      <w:r>
        <w:rPr>
          <w:color w:val="000000"/>
          <w:spacing w:val="0"/>
          <w:w w:val="100"/>
          <w:position w:val="0"/>
        </w:rPr>
        <w:t>个县级平台，部署终端约</w:t>
      </w:r>
      <w:r>
        <w:rPr>
          <w:rFonts w:ascii="Times New Roman" w:eastAsia="Times New Roman" w:hAnsi="Times New Roman" w:cs="Times New Roman"/>
          <w:color w:val="000000"/>
          <w:spacing w:val="0"/>
          <w:w w:val="100"/>
          <w:position w:val="0"/>
          <w:sz w:val="18"/>
          <w:szCs w:val="18"/>
        </w:rPr>
        <w:t>214</w:t>
      </w:r>
      <w:r>
        <w:rPr>
          <w:color w:val="000000"/>
          <w:spacing w:val="0"/>
          <w:w w:val="100"/>
          <w:position w:val="0"/>
        </w:rPr>
        <w:t>万个，覆盖行政村</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余万个。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全国还有广大市场亟 待开展。超高清视频技术领域，</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月，国家广播电视总局办公厅发布《广播电视技术迭代实施方案</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2020-2022</w:t>
      </w:r>
      <w:r>
        <w:rPr>
          <w:color w:val="000000"/>
          <w:spacing w:val="0"/>
          <w:w w:val="100"/>
          <w:position w:val="0"/>
        </w:rPr>
        <w:t>年）》 指出利用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年左右时间，加快发展高清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超高清和</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高新视频，完善</w:t>
      </w:r>
      <w:r>
        <w:rPr>
          <w:rFonts w:ascii="Times New Roman" w:eastAsia="Times New Roman" w:hAnsi="Times New Roman" w:cs="Times New Roman"/>
          <w:color w:val="000000"/>
          <w:spacing w:val="0"/>
          <w:w w:val="100"/>
          <w:position w:val="0"/>
          <w:sz w:val="18"/>
          <w:szCs w:val="18"/>
        </w:rPr>
        <w:t>4K/8K</w:t>
      </w:r>
      <w:r>
        <w:rPr>
          <w:color w:val="000000"/>
          <w:spacing w:val="0"/>
          <w:w w:val="100"/>
          <w:position w:val="0"/>
        </w:rPr>
        <w:t>超高清视频技术标准体系，推进</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高新视频落地应 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月中央广播电视总台牵头制定</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8K</w:t>
      </w:r>
      <w:r>
        <w:rPr>
          <w:color w:val="000000"/>
          <w:spacing w:val="0"/>
          <w:w w:val="100"/>
          <w:position w:val="0"/>
        </w:rPr>
        <w:t>超高清大屏幕系统视音频技术要求》，这一文件将加速推动国内超高清产业 应用落地，整体产业规模将超</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万亿元。目前国内</w:t>
      </w:r>
      <w:r>
        <w:rPr>
          <w:rFonts w:ascii="Times New Roman" w:eastAsia="Times New Roman" w:hAnsi="Times New Roman" w:cs="Times New Roman"/>
          <w:color w:val="000000"/>
          <w:spacing w:val="0"/>
          <w:w w:val="100"/>
          <w:position w:val="0"/>
          <w:sz w:val="18"/>
          <w:szCs w:val="18"/>
        </w:rPr>
        <w:t>4K</w:t>
      </w:r>
      <w:r>
        <w:rPr>
          <w:color w:val="000000"/>
          <w:spacing w:val="0"/>
          <w:w w:val="100"/>
          <w:position w:val="0"/>
        </w:rPr>
        <w:t>上星频道已经有四套，总台及北京台也已经分别有一套</w:t>
      </w:r>
      <w:r>
        <w:rPr>
          <w:rFonts w:ascii="Times New Roman" w:eastAsia="Times New Roman" w:hAnsi="Times New Roman" w:cs="Times New Roman"/>
          <w:color w:val="000000"/>
          <w:spacing w:val="0"/>
          <w:w w:val="100"/>
          <w:position w:val="0"/>
          <w:sz w:val="18"/>
          <w:szCs w:val="18"/>
        </w:rPr>
        <w:t>8K</w:t>
      </w:r>
      <w:r>
        <w:rPr>
          <w:color w:val="000000"/>
          <w:spacing w:val="0"/>
          <w:w w:val="100"/>
          <w:position w:val="0"/>
        </w:rPr>
        <w:t>频道开播，未 来国内超高清频道的建设将持续开展，市场前景广阔。</w:t>
      </w:r>
    </w:p>
    <w:p>
      <w:pPr>
        <w:pStyle w:val="Style16"/>
        <w:keepNext w:val="0"/>
        <w:keepLines w:val="0"/>
        <w:widowControl w:val="0"/>
        <w:shd w:val="clear" w:color="auto" w:fill="auto"/>
        <w:bidi w:val="0"/>
        <w:spacing w:before="0" w:after="0" w:line="470" w:lineRule="exact"/>
        <w:ind w:left="0" w:right="0" w:firstLine="360"/>
        <w:jc w:val="both"/>
      </w:pPr>
      <w:r>
        <w:rPr>
          <w:color w:val="000000"/>
          <w:spacing w:val="0"/>
          <w:w w:val="100"/>
          <w:position w:val="0"/>
        </w:rPr>
        <w:t>市场地位竞争优势：数码视讯在超高清领域，拥有业内完全自主算法库的</w:t>
      </w:r>
      <w:r>
        <w:rPr>
          <w:rFonts w:ascii="Times New Roman" w:eastAsia="Times New Roman" w:hAnsi="Times New Roman" w:cs="Times New Roman"/>
          <w:color w:val="000000"/>
          <w:spacing w:val="0"/>
          <w:w w:val="100"/>
          <w:position w:val="0"/>
          <w:sz w:val="18"/>
          <w:szCs w:val="18"/>
        </w:rPr>
        <w:t>8KAVS3</w:t>
      </w:r>
      <w:r>
        <w:rPr>
          <w:color w:val="000000"/>
          <w:spacing w:val="0"/>
          <w:w w:val="100"/>
          <w:position w:val="0"/>
        </w:rPr>
        <w:t>编码技术，该技术荣获国家科学技术 进步奖二等奖，并且参与总台、北京电视台</w:t>
      </w:r>
      <w:r>
        <w:rPr>
          <w:rFonts w:ascii="Times New Roman" w:eastAsia="Times New Roman" w:hAnsi="Times New Roman" w:cs="Times New Roman"/>
          <w:color w:val="000000"/>
          <w:spacing w:val="0"/>
          <w:w w:val="100"/>
          <w:position w:val="0"/>
          <w:sz w:val="18"/>
          <w:szCs w:val="18"/>
        </w:rPr>
        <w:t>8K</w:t>
      </w:r>
      <w:r>
        <w:rPr>
          <w:color w:val="000000"/>
          <w:spacing w:val="0"/>
          <w:w w:val="100"/>
          <w:position w:val="0"/>
        </w:rPr>
        <w:t>技术规范起草，同时</w:t>
      </w:r>
      <w:r>
        <w:rPr>
          <w:rFonts w:ascii="Times New Roman" w:eastAsia="Times New Roman" w:hAnsi="Times New Roman" w:cs="Times New Roman"/>
          <w:color w:val="000000"/>
          <w:spacing w:val="0"/>
          <w:w w:val="100"/>
          <w:position w:val="0"/>
          <w:sz w:val="18"/>
          <w:szCs w:val="18"/>
        </w:rPr>
        <w:t>4K</w:t>
      </w:r>
      <w:r>
        <w:rPr>
          <w:color w:val="000000"/>
          <w:spacing w:val="0"/>
          <w:w w:val="100"/>
          <w:position w:val="0"/>
        </w:rPr>
        <w:t>超高清解决方案支持建党</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周年庆典活动、国庆</w:t>
      </w:r>
      <w:r>
        <w:rPr>
          <w:rFonts w:ascii="Times New Roman" w:eastAsia="Times New Roman" w:hAnsi="Times New Roman" w:cs="Times New Roman"/>
          <w:color w:val="000000"/>
          <w:spacing w:val="0"/>
          <w:w w:val="100"/>
          <w:position w:val="0"/>
          <w:sz w:val="18"/>
          <w:szCs w:val="18"/>
        </w:rPr>
        <w:t xml:space="preserve">70 </w:t>
      </w:r>
      <w:r>
        <w:rPr>
          <w:color w:val="000000"/>
          <w:spacing w:val="0"/>
          <w:w w:val="100"/>
          <w:position w:val="0"/>
        </w:rPr>
        <w:t>周年庆典活动、两会直播、北京冬奥高铁</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移动演播室、北京冬奥会、冬残奥会直播等多项超高清直播活动，全面参与了 全国现有上星</w:t>
      </w:r>
      <w:r>
        <w:rPr>
          <w:rFonts w:ascii="Times New Roman" w:eastAsia="Times New Roman" w:hAnsi="Times New Roman" w:cs="Times New Roman"/>
          <w:color w:val="000000"/>
          <w:spacing w:val="0"/>
          <w:w w:val="100"/>
          <w:position w:val="0"/>
          <w:sz w:val="18"/>
          <w:szCs w:val="18"/>
        </w:rPr>
        <w:t>4K</w:t>
      </w:r>
      <w:r>
        <w:rPr>
          <w:color w:val="000000"/>
          <w:spacing w:val="0"/>
          <w:w w:val="100"/>
          <w:position w:val="0"/>
        </w:rPr>
        <w:t>节目系统建设与</w:t>
      </w:r>
      <w:r>
        <w:rPr>
          <w:rFonts w:ascii="Times New Roman" w:eastAsia="Times New Roman" w:hAnsi="Times New Roman" w:cs="Times New Roman"/>
          <w:color w:val="000000"/>
          <w:spacing w:val="0"/>
          <w:w w:val="100"/>
          <w:position w:val="0"/>
          <w:sz w:val="18"/>
          <w:szCs w:val="18"/>
        </w:rPr>
        <w:t>4K</w:t>
      </w:r>
      <w:r>
        <w:rPr>
          <w:color w:val="000000"/>
          <w:spacing w:val="0"/>
          <w:w w:val="100"/>
          <w:position w:val="0"/>
        </w:rPr>
        <w:t>节目落地以及国内全部两个</w:t>
      </w:r>
      <w:r>
        <w:rPr>
          <w:rFonts w:ascii="Times New Roman" w:eastAsia="Times New Roman" w:hAnsi="Times New Roman" w:cs="Times New Roman"/>
          <w:color w:val="000000"/>
          <w:spacing w:val="0"/>
          <w:w w:val="100"/>
          <w:position w:val="0"/>
          <w:sz w:val="18"/>
          <w:szCs w:val="18"/>
        </w:rPr>
        <w:t>8K</w:t>
      </w:r>
      <w:r>
        <w:rPr>
          <w:color w:val="000000"/>
          <w:spacing w:val="0"/>
          <w:w w:val="100"/>
          <w:position w:val="0"/>
        </w:rPr>
        <w:t>频道：总台</w:t>
      </w:r>
      <w:r>
        <w:rPr>
          <w:rFonts w:ascii="Times New Roman" w:eastAsia="Times New Roman" w:hAnsi="Times New Roman" w:cs="Times New Roman"/>
          <w:color w:val="000000"/>
          <w:spacing w:val="0"/>
          <w:w w:val="100"/>
          <w:position w:val="0"/>
          <w:sz w:val="18"/>
          <w:szCs w:val="18"/>
        </w:rPr>
        <w:t>C CTV-8K</w:t>
      </w:r>
      <w:r>
        <w:rPr>
          <w:color w:val="000000"/>
          <w:spacing w:val="0"/>
          <w:w w:val="100"/>
          <w:position w:val="0"/>
        </w:rPr>
        <w:t>超高清频道、北京台冬奥纪实</w:t>
      </w:r>
      <w:r>
        <w:rPr>
          <w:rFonts w:ascii="Times New Roman" w:eastAsia="Times New Roman" w:hAnsi="Times New Roman" w:cs="Times New Roman"/>
          <w:color w:val="000000"/>
          <w:spacing w:val="0"/>
          <w:w w:val="100"/>
          <w:position w:val="0"/>
          <w:sz w:val="18"/>
          <w:szCs w:val="18"/>
        </w:rPr>
        <w:t>8K</w:t>
      </w:r>
      <w:r>
        <w:rPr>
          <w:color w:val="000000"/>
          <w:spacing w:val="0"/>
          <w:w w:val="100"/>
          <w:position w:val="0"/>
        </w:rPr>
        <w:t>超 高清试验频道的建设；在应急广播领域，深度参与国家标准制定，能够提供端到端全链路的设备与技术服务，拥有国家级（总 局）项目案例，省级项目占有率</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以上；在宽带网改领域，全程参与新一代</w:t>
      </w:r>
      <w:r>
        <w:rPr>
          <w:rFonts w:ascii="Times New Roman" w:eastAsia="Times New Roman" w:hAnsi="Times New Roman" w:cs="Times New Roman"/>
          <w:color w:val="000000"/>
          <w:spacing w:val="0"/>
          <w:w w:val="100"/>
          <w:position w:val="0"/>
          <w:sz w:val="18"/>
          <w:szCs w:val="18"/>
        </w:rPr>
        <w:t>C-DOCSIS2.0</w:t>
      </w:r>
      <w:r>
        <w:rPr>
          <w:color w:val="000000"/>
          <w:spacing w:val="0"/>
          <w:w w:val="100"/>
          <w:position w:val="0"/>
        </w:rPr>
        <w:t>标准制定，在同轴电缆是广电网 络独有的接入资源，依然在全球范围都达到极高的入户渗透的现有体系下，仓崎提出同轴</w:t>
      </w:r>
      <w:r>
        <w:rPr>
          <w:rFonts w:ascii="Times New Roman" w:eastAsia="Times New Roman" w:hAnsi="Times New Roman" w:cs="Times New Roman"/>
          <w:color w:val="000000"/>
          <w:spacing w:val="0"/>
          <w:w w:val="100"/>
          <w:position w:val="0"/>
          <w:sz w:val="18"/>
          <w:szCs w:val="18"/>
        </w:rPr>
        <w:t>+FTTH</w:t>
      </w:r>
      <w:r>
        <w:rPr>
          <w:color w:val="000000"/>
          <w:spacing w:val="0"/>
          <w:w w:val="100"/>
          <w:position w:val="0"/>
        </w:rPr>
        <w:t>光纤融合演进的技术方案， 解决了城区海量</w:t>
      </w:r>
      <w:r>
        <w:rPr>
          <w:rFonts w:ascii="Times New Roman" w:eastAsia="Times New Roman" w:hAnsi="Times New Roman" w:cs="Times New Roman"/>
          <w:color w:val="000000"/>
          <w:spacing w:val="0"/>
          <w:w w:val="100"/>
          <w:position w:val="0"/>
          <w:sz w:val="18"/>
          <w:szCs w:val="18"/>
        </w:rPr>
        <w:t>HFC</w:t>
      </w:r>
      <w:r>
        <w:rPr>
          <w:color w:val="000000"/>
          <w:spacing w:val="0"/>
          <w:w w:val="100"/>
          <w:position w:val="0"/>
        </w:rPr>
        <w:t>存量网络向</w:t>
      </w:r>
      <w:r>
        <w:rPr>
          <w:rFonts w:ascii="Times New Roman" w:eastAsia="Times New Roman" w:hAnsi="Times New Roman" w:cs="Times New Roman"/>
          <w:color w:val="000000"/>
          <w:spacing w:val="0"/>
          <w:w w:val="100"/>
          <w:position w:val="0"/>
          <w:sz w:val="18"/>
          <w:szCs w:val="18"/>
        </w:rPr>
        <w:t>FTTH</w:t>
      </w:r>
      <w:r>
        <w:rPr>
          <w:color w:val="000000"/>
          <w:spacing w:val="0"/>
          <w:w w:val="100"/>
          <w:position w:val="0"/>
        </w:rPr>
        <w:t>演进的困难，具备很强的适应性与高性价比，是现存网络条件下进行</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网络改造升级 可行性较高的解决方案之一。</w:t>
      </w:r>
    </w:p>
    <w:p>
      <w:pPr>
        <w:pStyle w:val="Style16"/>
        <w:keepNext w:val="0"/>
        <w:keepLines w:val="0"/>
        <w:widowControl w:val="0"/>
        <w:shd w:val="clear" w:color="auto" w:fill="auto"/>
        <w:bidi w:val="0"/>
        <w:spacing w:before="0" w:after="260" w:line="470" w:lineRule="exact"/>
        <w:ind w:left="0" w:right="0" w:firstLine="360"/>
        <w:jc w:val="both"/>
      </w:pPr>
      <w:r>
        <w:rPr>
          <w:color w:val="000000"/>
          <w:spacing w:val="0"/>
          <w:w w:val="100"/>
          <w:position w:val="0"/>
        </w:rPr>
        <w:t>业绩驱动因素：国家政策的驱动、行业发展的需求、领先的技术、深厚的广电系统资源构成公司该业务业绩增长的主要 因素。</w:t>
      </w:r>
    </w:p>
    <w:p>
      <w:pPr>
        <w:pStyle w:val="Style16"/>
        <w:keepNext w:val="0"/>
        <w:keepLines w:val="0"/>
        <w:widowControl w:val="0"/>
        <w:shd w:val="clear" w:color="auto" w:fill="auto"/>
        <w:bidi w:val="0"/>
        <w:spacing w:before="0" w:after="0" w:line="545" w:lineRule="auto"/>
        <w:ind w:left="0" w:right="0" w:firstLine="360"/>
        <w:jc w:val="both"/>
      </w:pPr>
      <w:bookmarkStart w:id="66" w:name="bookmark66"/>
      <w:r>
        <w:rPr>
          <w:rFonts w:ascii="Times New Roman" w:eastAsia="Times New Roman" w:hAnsi="Times New Roman" w:cs="Times New Roman"/>
          <w:color w:val="000000"/>
          <w:spacing w:val="0"/>
          <w:w w:val="100"/>
          <w:position w:val="0"/>
          <w:sz w:val="18"/>
          <w:szCs w:val="18"/>
        </w:rPr>
        <w:t>2</w:t>
      </w:r>
      <w:bookmarkEnd w:id="66"/>
      <w:r>
        <w:rPr>
          <w:color w:val="000000"/>
          <w:spacing w:val="0"/>
          <w:w w:val="100"/>
          <w:position w:val="0"/>
        </w:rPr>
        <w:t>、信息服务行业相关业务</w:t>
      </w:r>
    </w:p>
    <w:p>
      <w:pPr>
        <w:pStyle w:val="Style16"/>
        <w:keepNext w:val="0"/>
        <w:keepLines w:val="0"/>
        <w:widowControl w:val="0"/>
        <w:shd w:val="clear" w:color="auto" w:fill="auto"/>
        <w:bidi w:val="0"/>
        <w:spacing w:before="0" w:after="0" w:line="470" w:lineRule="exact"/>
        <w:ind w:left="0" w:right="0" w:firstLine="360"/>
        <w:jc w:val="both"/>
      </w:pPr>
      <w:r>
        <w:rPr>
          <w:color w:val="000000"/>
          <w:spacing w:val="0"/>
          <w:w w:val="100"/>
          <w:position w:val="0"/>
        </w:rPr>
        <w:t>主要产品及用途：应用于三大运营商</w:t>
      </w:r>
      <w:r>
        <w:rPr>
          <w:rFonts w:ascii="Times New Roman" w:eastAsia="Times New Roman" w:hAnsi="Times New Roman" w:cs="Times New Roman"/>
          <w:color w:val="000000"/>
          <w:spacing w:val="0"/>
          <w:w w:val="100"/>
          <w:position w:val="0"/>
          <w:sz w:val="18"/>
          <w:szCs w:val="18"/>
        </w:rPr>
        <w:t>IPTV/OTT</w:t>
      </w:r>
      <w:r>
        <w:rPr>
          <w:color w:val="000000"/>
          <w:spacing w:val="0"/>
          <w:w w:val="100"/>
          <w:position w:val="0"/>
        </w:rPr>
        <w:t>平台的视频编解码、</w:t>
      </w:r>
      <w:r>
        <w:rPr>
          <w:rFonts w:ascii="Times New Roman" w:eastAsia="Times New Roman" w:hAnsi="Times New Roman" w:cs="Times New Roman"/>
          <w:color w:val="000000"/>
          <w:spacing w:val="0"/>
          <w:w w:val="100"/>
          <w:position w:val="0"/>
          <w:sz w:val="18"/>
          <w:szCs w:val="18"/>
        </w:rPr>
        <w:t>8K/4K</w:t>
      </w:r>
      <w:r>
        <w:rPr>
          <w:color w:val="000000"/>
          <w:spacing w:val="0"/>
          <w:w w:val="100"/>
          <w:position w:val="0"/>
        </w:rPr>
        <w:t xml:space="preserve">超高清视频处理技术、转码系统、视频加密 </w:t>
      </w:r>
      <w:r>
        <w:rPr>
          <w:color w:val="000000"/>
          <w:spacing w:val="0"/>
          <w:w w:val="100"/>
          <w:position w:val="0"/>
        </w:rPr>
        <w:t>终端、</w:t>
      </w:r>
      <w:r>
        <w:rPr>
          <w:rFonts w:ascii="Times New Roman" w:eastAsia="Times New Roman" w:hAnsi="Times New Roman" w:cs="Times New Roman"/>
          <w:color w:val="000000"/>
          <w:spacing w:val="0"/>
          <w:w w:val="100"/>
          <w:position w:val="0"/>
          <w:sz w:val="18"/>
          <w:szCs w:val="18"/>
        </w:rPr>
        <w:t>4K</w:t>
      </w:r>
      <w:r>
        <w:rPr>
          <w:color w:val="000000"/>
          <w:spacing w:val="0"/>
          <w:w w:val="100"/>
          <w:position w:val="0"/>
        </w:rPr>
        <w:t>智能终端产品以及用户管理、广告、终端认证管理等软件系统。</w:t>
      </w:r>
    </w:p>
    <w:p>
      <w:pPr>
        <w:pStyle w:val="Style16"/>
        <w:keepNext w:val="0"/>
        <w:keepLines w:val="0"/>
        <w:widowControl w:val="0"/>
        <w:shd w:val="clear" w:color="auto" w:fill="auto"/>
        <w:bidi w:val="0"/>
        <w:spacing w:before="0" w:after="0" w:line="470" w:lineRule="exact"/>
        <w:ind w:left="0" w:right="0"/>
        <w:jc w:val="left"/>
      </w:pPr>
      <w:r>
        <w:rPr>
          <w:color w:val="000000"/>
          <w:spacing w:val="0"/>
          <w:w w:val="100"/>
          <w:position w:val="0"/>
        </w:rPr>
        <w:t>销售对象：中国移动、中国联通、中国电信三大通信运营商集团以及旗下各专业子公司、省分公司和三产公司。</w:t>
      </w:r>
    </w:p>
    <w:p>
      <w:pPr>
        <w:pStyle w:val="Style16"/>
        <w:keepNext w:val="0"/>
        <w:keepLines w:val="0"/>
        <w:widowControl w:val="0"/>
        <w:shd w:val="clear" w:color="auto" w:fill="auto"/>
        <w:bidi w:val="0"/>
        <w:spacing w:before="0" w:after="0" w:line="470" w:lineRule="exact"/>
        <w:ind w:left="0" w:right="0"/>
        <w:jc w:val="left"/>
      </w:pPr>
      <w:r>
        <w:rPr>
          <w:color w:val="000000"/>
          <w:spacing w:val="0"/>
          <w:w w:val="100"/>
          <w:position w:val="0"/>
        </w:rPr>
        <w:t>经营模式：主要以直销或合作运营的方式向通信运营商提供产品和技术服务。直销方式采用提供软硬件产品或技术服务 获得盈利。合作运营方式采用技术合作、产品合作等多种方式参与相关业务运营，从相关业务运营的收入中获得盈利。</w:t>
      </w:r>
    </w:p>
    <w:p>
      <w:pPr>
        <w:pStyle w:val="Style16"/>
        <w:keepNext w:val="0"/>
        <w:keepLines w:val="0"/>
        <w:widowControl w:val="0"/>
        <w:shd w:val="clear" w:color="auto" w:fill="auto"/>
        <w:bidi w:val="0"/>
        <w:spacing w:before="0" w:after="0" w:line="472" w:lineRule="exact"/>
        <w:ind w:left="0" w:right="0"/>
        <w:jc w:val="left"/>
      </w:pPr>
      <w:r>
        <w:rPr>
          <w:color w:val="000000"/>
          <w:spacing w:val="0"/>
          <w:w w:val="100"/>
          <w:position w:val="0"/>
        </w:rPr>
        <w:t>市场地位竞争优势：伴随</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发展，</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赋能超高清具备天然优势，运营商在</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超高清视频领域加速布局，作为业内少 有可支撑客户视音频类综合业务全面开展的厂商，公司具备</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余年视频技术储备，与运营商专业公司成立视频领域合作实验 室，合作范围既广且深。视频类相关产品门类齐全，功能方面具备视音频编、解、转、分发、安全国密、版权保护等相关业 务支撑能力，均达到国家广播级标准。终端类产品包含机顶盒、网关、路由器、</w:t>
      </w:r>
      <w:r>
        <w:rPr>
          <w:rFonts w:ascii="Times New Roman" w:eastAsia="Times New Roman" w:hAnsi="Times New Roman" w:cs="Times New Roman"/>
          <w:color w:val="000000"/>
          <w:spacing w:val="0"/>
          <w:w w:val="100"/>
          <w:position w:val="0"/>
          <w:sz w:val="18"/>
          <w:szCs w:val="18"/>
        </w:rPr>
        <w:t>IPC</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CPE</w:t>
      </w:r>
      <w:r>
        <w:rPr>
          <w:color w:val="000000"/>
          <w:spacing w:val="0"/>
          <w:w w:val="100"/>
          <w:position w:val="0"/>
        </w:rPr>
        <w:t>，产品类型齐全，性能方面具备 技术储备优势，覆盖全国省份的售后服务体系为客户提供及时优质的技术服务支撑，已逐渐成为运营商多类终端产品主流供 货商。</w:t>
      </w:r>
    </w:p>
    <w:p>
      <w:pPr>
        <w:pStyle w:val="Style16"/>
        <w:keepNext w:val="0"/>
        <w:keepLines w:val="0"/>
        <w:widowControl w:val="0"/>
        <w:shd w:val="clear" w:color="auto" w:fill="auto"/>
        <w:bidi w:val="0"/>
        <w:spacing w:before="0" w:after="0" w:line="472" w:lineRule="exact"/>
        <w:ind w:left="0" w:right="0"/>
        <w:jc w:val="left"/>
      </w:pPr>
      <w:r>
        <w:rPr>
          <w:color w:val="000000"/>
          <w:spacing w:val="0"/>
          <w:w w:val="100"/>
          <w:position w:val="0"/>
        </w:rPr>
        <w:t>业绩变化是否符合行业发展状况：全球芯片等元器件短缺、成本上涨等问题仍受疫情有一定影响。随着新增产品业务多 方面开展，整体情况向好发展。</w:t>
      </w:r>
    </w:p>
    <w:p>
      <w:pPr>
        <w:pStyle w:val="Style16"/>
        <w:keepNext w:val="0"/>
        <w:keepLines w:val="0"/>
        <w:widowControl w:val="0"/>
        <w:shd w:val="clear" w:color="auto" w:fill="auto"/>
        <w:bidi w:val="0"/>
        <w:spacing w:before="0" w:after="0" w:line="472" w:lineRule="exact"/>
        <w:ind w:left="0" w:right="0"/>
        <w:jc w:val="left"/>
      </w:pPr>
      <w:r>
        <w:rPr>
          <w:color w:val="000000"/>
          <w:spacing w:val="0"/>
          <w:w w:val="100"/>
          <w:position w:val="0"/>
        </w:rPr>
        <w:t>业绩驱动因素：国家政策驱动、运营用户的覆盖规模、公司产品技术水平、产品成本及质量控制、售后服务体系均是影 响业绩的重要因素。</w:t>
      </w:r>
    </w:p>
    <w:p>
      <w:pPr>
        <w:pStyle w:val="Style16"/>
        <w:keepNext w:val="0"/>
        <w:keepLines w:val="0"/>
        <w:widowControl w:val="0"/>
        <w:shd w:val="clear" w:color="auto" w:fill="auto"/>
        <w:bidi w:val="0"/>
        <w:spacing w:before="0" w:after="0" w:line="472" w:lineRule="exact"/>
        <w:ind w:left="0" w:right="0"/>
        <w:jc w:val="left"/>
      </w:pPr>
      <w:bookmarkStart w:id="67" w:name="bookmark67"/>
      <w:r>
        <w:rPr>
          <w:rFonts w:ascii="Times New Roman" w:eastAsia="Times New Roman" w:hAnsi="Times New Roman" w:cs="Times New Roman"/>
          <w:color w:val="000000"/>
          <w:spacing w:val="0"/>
          <w:w w:val="100"/>
          <w:position w:val="0"/>
          <w:sz w:val="18"/>
          <w:szCs w:val="18"/>
        </w:rPr>
        <w:t>3</w:t>
      </w:r>
      <w:bookmarkEnd w:id="67"/>
      <w:r>
        <w:rPr>
          <w:color w:val="000000"/>
          <w:spacing w:val="0"/>
          <w:w w:val="100"/>
          <w:position w:val="0"/>
        </w:rPr>
        <w:t>、公共安全行业相关业务</w:t>
      </w:r>
    </w:p>
    <w:p>
      <w:pPr>
        <w:pStyle w:val="Style16"/>
        <w:keepNext w:val="0"/>
        <w:keepLines w:val="0"/>
        <w:widowControl w:val="0"/>
        <w:shd w:val="clear" w:color="auto" w:fill="auto"/>
        <w:bidi w:val="0"/>
        <w:spacing w:before="0" w:after="0" w:line="472" w:lineRule="exact"/>
        <w:ind w:left="0" w:right="0"/>
        <w:jc w:val="both"/>
      </w:pPr>
      <w:r>
        <w:rPr>
          <w:color w:val="000000"/>
          <w:spacing w:val="0"/>
          <w:w w:val="100"/>
          <w:position w:val="0"/>
        </w:rPr>
        <w:t>主要产品及用途：</w:t>
      </w:r>
    </w:p>
    <w:p>
      <w:pPr>
        <w:pStyle w:val="Style16"/>
        <w:keepNext w:val="0"/>
        <w:keepLines w:val="0"/>
        <w:widowControl w:val="0"/>
        <w:shd w:val="clear" w:color="auto" w:fill="auto"/>
        <w:bidi w:val="0"/>
        <w:spacing w:before="0" w:after="0" w:line="472" w:lineRule="exact"/>
        <w:ind w:left="0" w:right="0"/>
        <w:jc w:val="left"/>
      </w:pPr>
      <w:r>
        <w:rPr>
          <w:color w:val="000000"/>
          <w:spacing w:val="0"/>
          <w:w w:val="100"/>
          <w:position w:val="0"/>
        </w:rPr>
        <w:t>视频安全保护，包括视频内容版权保护</w:t>
      </w:r>
      <w:r>
        <w:rPr>
          <w:rFonts w:ascii="Times New Roman" w:eastAsia="Times New Roman" w:hAnsi="Times New Roman" w:cs="Times New Roman"/>
          <w:color w:val="000000"/>
          <w:spacing w:val="0"/>
          <w:w w:val="100"/>
          <w:position w:val="0"/>
          <w:sz w:val="18"/>
          <w:szCs w:val="18"/>
        </w:rPr>
        <w:t>DRM</w:t>
      </w:r>
      <w:r>
        <w:rPr>
          <w:color w:val="000000"/>
          <w:spacing w:val="0"/>
          <w:w w:val="100"/>
          <w:position w:val="0"/>
        </w:rPr>
        <w:t>、</w:t>
      </w:r>
      <w:r>
        <w:rPr>
          <w:color w:val="000000"/>
          <w:spacing w:val="0"/>
          <w:w w:val="100"/>
          <w:position w:val="0"/>
        </w:rPr>
        <w:t>传输链路数据保护、终端安全保护、数字水印追踪等，为节目内容提供 商提供内容版权保护及水印盗版溯源等服务，为电信、有线、网络视听等视频服务商提供专网、公网、内外网等多种传输通 道链路数据保护，为终端提供软件安全级别、硬件安全级别、增强硬件安全级别的多种安全保护方案。</w:t>
      </w:r>
    </w:p>
    <w:p>
      <w:pPr>
        <w:pStyle w:val="Style16"/>
        <w:keepNext w:val="0"/>
        <w:keepLines w:val="0"/>
        <w:widowControl w:val="0"/>
        <w:shd w:val="clear" w:color="auto" w:fill="auto"/>
        <w:bidi w:val="0"/>
        <w:spacing w:before="0" w:after="0" w:line="472" w:lineRule="exact"/>
        <w:ind w:left="0" w:right="0"/>
        <w:jc w:val="left"/>
      </w:pPr>
      <w:r>
        <w:rPr>
          <w:color w:val="000000"/>
          <w:spacing w:val="0"/>
          <w:w w:val="100"/>
          <w:position w:val="0"/>
        </w:rPr>
        <w:t>公共安全服务，包括应急广播安全保护、</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公网传输安全服务等；应急广播安全保护为应急广播整体传输链路提供签 名验签、信息加密等安全保护服务；</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公网传输安全服务利用</w:t>
      </w:r>
      <w:r>
        <w:rPr>
          <w:rFonts w:ascii="Times New Roman" w:eastAsia="Times New Roman" w:hAnsi="Times New Roman" w:cs="Times New Roman"/>
          <w:color w:val="000000"/>
          <w:spacing w:val="0"/>
          <w:w w:val="100"/>
          <w:position w:val="0"/>
          <w:sz w:val="18"/>
          <w:szCs w:val="18"/>
        </w:rPr>
        <w:t>SRT</w:t>
      </w:r>
      <w:r>
        <w:rPr>
          <w:color w:val="000000"/>
          <w:spacing w:val="0"/>
          <w:w w:val="100"/>
          <w:position w:val="0"/>
        </w:rPr>
        <w:t>视频传输协议适应</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公网环境，实现安全传输保护服务。</w:t>
      </w:r>
    </w:p>
    <w:p>
      <w:pPr>
        <w:pStyle w:val="Style16"/>
        <w:keepNext w:val="0"/>
        <w:keepLines w:val="0"/>
        <w:widowControl w:val="0"/>
        <w:shd w:val="clear" w:color="auto" w:fill="auto"/>
        <w:bidi w:val="0"/>
        <w:spacing w:before="0" w:after="0" w:line="472" w:lineRule="exact"/>
        <w:ind w:left="0" w:right="0"/>
        <w:jc w:val="left"/>
      </w:pPr>
      <w:r>
        <w:rPr>
          <w:color w:val="000000"/>
          <w:spacing w:val="0"/>
          <w:w w:val="100"/>
          <w:position w:val="0"/>
        </w:rPr>
        <w:t>终端安全架构设计及服务，公司拥有系统底层安全架构方案，可以实现</w:t>
      </w:r>
      <w:r>
        <w:rPr>
          <w:rFonts w:ascii="Times New Roman" w:eastAsia="Times New Roman" w:hAnsi="Times New Roman" w:cs="Times New Roman"/>
          <w:color w:val="000000"/>
          <w:spacing w:val="0"/>
          <w:w w:val="100"/>
          <w:position w:val="0"/>
          <w:sz w:val="18"/>
          <w:szCs w:val="18"/>
        </w:rPr>
        <w:t>OS</w:t>
      </w:r>
      <w:r>
        <w:rPr>
          <w:color w:val="000000"/>
          <w:spacing w:val="0"/>
          <w:w w:val="100"/>
          <w:position w:val="0"/>
        </w:rPr>
        <w:t>系统底层的安全框架，搭载该系统的所有终 端类型以及基于该系统实现的所有业务，在业务触发安全机制的场景中，均需要符合和调用该底层框架，这种底层系统安全 框架作为基础框架，具备不可替代和不可删减的特性。可面向物联网终端、车载智能座舱系统、</w:t>
      </w:r>
      <w:r>
        <w:rPr>
          <w:rFonts w:ascii="Times New Roman" w:eastAsia="Times New Roman" w:hAnsi="Times New Roman" w:cs="Times New Roman"/>
          <w:color w:val="000000"/>
          <w:spacing w:val="0"/>
          <w:w w:val="100"/>
          <w:position w:val="0"/>
          <w:sz w:val="18"/>
          <w:szCs w:val="18"/>
        </w:rPr>
        <w:t>V2X</w:t>
      </w:r>
      <w:r>
        <w:rPr>
          <w:color w:val="000000"/>
          <w:spacing w:val="0"/>
          <w:w w:val="100"/>
          <w:position w:val="0"/>
        </w:rPr>
        <w:t>车联网等提供底层安全 框架，实现对关键数据、信息流、交互信令、高价值影音娱乐等底层保护，其中，车载系统</w:t>
      </w:r>
      <w:r>
        <w:rPr>
          <w:rFonts w:ascii="Times New Roman" w:eastAsia="Times New Roman" w:hAnsi="Times New Roman" w:cs="Times New Roman"/>
          <w:color w:val="000000"/>
          <w:spacing w:val="0"/>
          <w:w w:val="100"/>
          <w:position w:val="0"/>
          <w:sz w:val="18"/>
          <w:szCs w:val="18"/>
        </w:rPr>
        <w:t>DRM</w:t>
      </w:r>
      <w:r>
        <w:rPr>
          <w:color w:val="000000"/>
          <w:spacing w:val="0"/>
          <w:w w:val="100"/>
          <w:position w:val="0"/>
        </w:rPr>
        <w:t>和底层安全架构方案均已 具备成熟案例。</w:t>
      </w:r>
    </w:p>
    <w:p>
      <w:pPr>
        <w:pStyle w:val="Style16"/>
        <w:keepNext w:val="0"/>
        <w:keepLines w:val="0"/>
        <w:widowControl w:val="0"/>
        <w:shd w:val="clear" w:color="auto" w:fill="auto"/>
        <w:bidi w:val="0"/>
        <w:spacing w:before="0" w:after="0" w:line="472" w:lineRule="exact"/>
        <w:ind w:left="0" w:right="0"/>
        <w:jc w:val="left"/>
      </w:pPr>
      <w:r>
        <w:rPr>
          <w:color w:val="000000"/>
          <w:spacing w:val="0"/>
          <w:w w:val="100"/>
          <w:position w:val="0"/>
        </w:rPr>
        <w:t>经营模式：产品与设备类采用设计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生产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销售型经营模式，安全软件技术服务类采用信息服务型、项目打包结算型、 按终端授权许可收费型的经营模式。</w:t>
      </w:r>
    </w:p>
    <w:p>
      <w:pPr>
        <w:pStyle w:val="Style16"/>
        <w:keepNext w:val="0"/>
        <w:keepLines w:val="0"/>
        <w:widowControl w:val="0"/>
        <w:shd w:val="clear" w:color="auto" w:fill="auto"/>
        <w:bidi w:val="0"/>
        <w:spacing w:before="0" w:after="0" w:line="472" w:lineRule="exact"/>
        <w:ind w:left="0" w:right="0"/>
        <w:jc w:val="left"/>
      </w:pPr>
      <w:r>
        <w:rPr>
          <w:color w:val="000000"/>
          <w:spacing w:val="0"/>
          <w:w w:val="100"/>
          <w:position w:val="0"/>
        </w:rPr>
        <w:t>行业发展状况：</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年政府工作报告中提出，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促进数字经济发展。加强数字中国建设整体布局。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这是政府工作报告首 次以单独成段的方式对数字经济进行表述，重视程度前所未有，可见该方向已经成为政府工作的重点内容，数据安全又是数 </w:t>
      </w:r>
      <w:r>
        <w:rPr>
          <w:color w:val="000000"/>
          <w:spacing w:val="0"/>
          <w:w w:val="100"/>
          <w:position w:val="0"/>
        </w:rPr>
        <w:t>字经济的基础。《中华人民共和国数据安全法》已于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日起正式施行，其将成为国家大数据战略中至关重要的法制 基础，成为数据安全保障和数字经济发展领域的重要基石，与此同时，也为数据安全产业的发展带来新的商机。整体万亿级 规模的数据产业中，安全将占总产业规模的</w:t>
      </w:r>
      <w:r>
        <w:rPr>
          <w:rFonts w:ascii="Times New Roman" w:eastAsia="Times New Roman" w:hAnsi="Times New Roman" w:cs="Times New Roman"/>
          <w:color w:val="000000"/>
          <w:spacing w:val="0"/>
          <w:w w:val="100"/>
          <w:position w:val="0"/>
          <w:sz w:val="18"/>
          <w:szCs w:val="18"/>
        </w:rPr>
        <w:t>5%-10%</w:t>
      </w:r>
      <w:r>
        <w:rPr>
          <w:color w:val="000000"/>
          <w:spacing w:val="0"/>
          <w:w w:val="100"/>
          <w:position w:val="0"/>
        </w:rPr>
        <w:t>。公司提供的内容版权保护技术、数字内容水印技术及数字内容传输链 路保护技术为数据安全底层架构、数据传输等方向提供技术支持。</w:t>
      </w:r>
    </w:p>
    <w:p>
      <w:pPr>
        <w:pStyle w:val="Style16"/>
        <w:keepNext w:val="0"/>
        <w:keepLines w:val="0"/>
        <w:widowControl w:val="0"/>
        <w:shd w:val="clear" w:color="auto" w:fill="auto"/>
        <w:bidi w:val="0"/>
        <w:spacing w:before="0" w:after="0" w:line="470" w:lineRule="exact"/>
        <w:ind w:left="0" w:right="0"/>
        <w:jc w:val="both"/>
      </w:pPr>
      <w:r>
        <w:rPr>
          <w:color w:val="000000"/>
          <w:spacing w:val="0"/>
          <w:w w:val="100"/>
          <w:position w:val="0"/>
        </w:rPr>
        <w:t>市场地位竞争优势：公司深耕视频安全领域多年，目前是市场上视频安全技术及方案最为全面的公司之一。传统</w:t>
      </w:r>
      <w:r>
        <w:rPr>
          <w:rFonts w:ascii="Times New Roman" w:eastAsia="Times New Roman" w:hAnsi="Times New Roman" w:cs="Times New Roman"/>
          <w:color w:val="000000"/>
          <w:spacing w:val="0"/>
          <w:w w:val="100"/>
          <w:position w:val="0"/>
          <w:sz w:val="18"/>
          <w:szCs w:val="18"/>
        </w:rPr>
        <w:t xml:space="preserve">CAS </w:t>
      </w:r>
      <w:r>
        <w:rPr>
          <w:color w:val="000000"/>
          <w:spacing w:val="0"/>
          <w:w w:val="100"/>
          <w:position w:val="0"/>
        </w:rPr>
        <w:t>市场占有率突出，并且作为国家标准起草单位之一，深度参与</w:t>
      </w:r>
      <w:r>
        <w:rPr>
          <w:rFonts w:ascii="Times New Roman" w:eastAsia="Times New Roman" w:hAnsi="Times New Roman" w:cs="Times New Roman"/>
          <w:color w:val="000000"/>
          <w:spacing w:val="0"/>
          <w:w w:val="100"/>
          <w:position w:val="0"/>
          <w:sz w:val="18"/>
          <w:szCs w:val="18"/>
        </w:rPr>
        <w:t>CAS</w:t>
      </w:r>
      <w:r>
        <w:rPr>
          <w:color w:val="000000"/>
          <w:spacing w:val="0"/>
          <w:w w:val="100"/>
          <w:position w:val="0"/>
        </w:rPr>
        <w:t xml:space="preserve">相关技术规范起草，拥有多项商用密码产品认证证书； </w:t>
      </w:r>
      <w:r>
        <w:rPr>
          <w:rFonts w:ascii="Times New Roman" w:eastAsia="Times New Roman" w:hAnsi="Times New Roman" w:cs="Times New Roman"/>
          <w:color w:val="000000"/>
          <w:spacing w:val="0"/>
          <w:w w:val="100"/>
          <w:position w:val="0"/>
          <w:sz w:val="18"/>
          <w:szCs w:val="18"/>
        </w:rPr>
        <w:t>DCAS</w:t>
      </w:r>
      <w:r>
        <w:rPr>
          <w:color w:val="000000"/>
          <w:spacing w:val="0"/>
          <w:w w:val="100"/>
          <w:position w:val="0"/>
        </w:rPr>
        <w:t>领域市场占有率更高，为多家节目运营商提供支持国密算法的传输链路保护；</w:t>
      </w:r>
      <w:r>
        <w:rPr>
          <w:rFonts w:ascii="Times New Roman" w:eastAsia="Times New Roman" w:hAnsi="Times New Roman" w:cs="Times New Roman"/>
          <w:color w:val="000000"/>
          <w:spacing w:val="0"/>
          <w:w w:val="100"/>
          <w:position w:val="0"/>
          <w:sz w:val="18"/>
          <w:szCs w:val="18"/>
        </w:rPr>
        <w:t>DRM</w:t>
      </w:r>
      <w:r>
        <w:rPr>
          <w:color w:val="000000"/>
          <w:spacing w:val="0"/>
          <w:w w:val="100"/>
          <w:position w:val="0"/>
        </w:rPr>
        <w:t>方面，公司是国内少有可提供数字 内容加密技术、数字内容水印技术及数字内容传输链路保护技术的厂商之一。作为</w:t>
      </w:r>
      <w:r>
        <w:rPr>
          <w:rFonts w:ascii="Times New Roman" w:eastAsia="Times New Roman" w:hAnsi="Times New Roman" w:cs="Times New Roman"/>
          <w:color w:val="000000"/>
          <w:spacing w:val="0"/>
          <w:w w:val="100"/>
          <w:position w:val="0"/>
          <w:sz w:val="18"/>
          <w:szCs w:val="18"/>
        </w:rPr>
        <w:t>ChinaDRM</w:t>
      </w:r>
      <w:r>
        <w:rPr>
          <w:color w:val="000000"/>
          <w:spacing w:val="0"/>
          <w:w w:val="100"/>
          <w:position w:val="0"/>
        </w:rPr>
        <w:t>标准主要制定单位之一，成为 首个通过广电总局</w:t>
      </w:r>
      <w:r>
        <w:rPr>
          <w:rFonts w:ascii="Times New Roman" w:eastAsia="Times New Roman" w:hAnsi="Times New Roman" w:cs="Times New Roman"/>
          <w:color w:val="000000"/>
          <w:spacing w:val="0"/>
          <w:w w:val="100"/>
          <w:position w:val="0"/>
          <w:sz w:val="18"/>
          <w:szCs w:val="18"/>
        </w:rPr>
        <w:t>ChinaDRM</w:t>
      </w:r>
      <w:r>
        <w:rPr>
          <w:color w:val="000000"/>
          <w:spacing w:val="0"/>
          <w:w w:val="100"/>
          <w:position w:val="0"/>
        </w:rPr>
        <w:t>集成研发服务认证的厂商，同时首批通过</w:t>
      </w:r>
      <w:r>
        <w:rPr>
          <w:rFonts w:ascii="Times New Roman" w:eastAsia="Times New Roman" w:hAnsi="Times New Roman" w:cs="Times New Roman"/>
          <w:color w:val="000000"/>
          <w:spacing w:val="0"/>
          <w:w w:val="100"/>
          <w:position w:val="0"/>
          <w:sz w:val="18"/>
          <w:szCs w:val="18"/>
        </w:rPr>
        <w:t>ChinaDRMLABChinaDRM2.0</w:t>
      </w:r>
      <w:r>
        <w:rPr>
          <w:color w:val="000000"/>
          <w:spacing w:val="0"/>
          <w:w w:val="100"/>
          <w:position w:val="0"/>
        </w:rPr>
        <w:t>标准安全评估认证；作 为首家通过</w:t>
      </w:r>
      <w:r>
        <w:rPr>
          <w:rFonts w:ascii="Times New Roman" w:eastAsia="Times New Roman" w:hAnsi="Times New Roman" w:cs="Times New Roman"/>
          <w:color w:val="000000"/>
          <w:spacing w:val="0"/>
          <w:w w:val="100"/>
          <w:position w:val="0"/>
          <w:sz w:val="18"/>
          <w:szCs w:val="18"/>
        </w:rPr>
        <w:t>C hinaDRM</w:t>
      </w:r>
      <w:r>
        <w:rPr>
          <w:color w:val="000000"/>
          <w:spacing w:val="0"/>
          <w:w w:val="100"/>
          <w:position w:val="0"/>
        </w:rPr>
        <w:t>数字水印安全评估认证的厂商，具有前端水印、终端水印整体数字水印解决方案。</w:t>
      </w:r>
    </w:p>
    <w:p>
      <w:pPr>
        <w:pStyle w:val="Style16"/>
        <w:keepNext w:val="0"/>
        <w:keepLines w:val="0"/>
        <w:widowControl w:val="0"/>
        <w:shd w:val="clear" w:color="auto" w:fill="auto"/>
        <w:bidi w:val="0"/>
        <w:spacing w:before="0" w:after="260" w:line="470" w:lineRule="exact"/>
        <w:ind w:left="0" w:right="0"/>
        <w:jc w:val="both"/>
      </w:pPr>
      <w:r>
        <w:rPr>
          <w:color w:val="000000"/>
          <w:spacing w:val="0"/>
          <w:w w:val="100"/>
          <w:position w:val="0"/>
        </w:rPr>
        <w:t>业绩驱动因素：国家政策的驱动、行业发展的需求、领先的技术、深厚的广电系统资源构成公司该业务业绩增长的主要 因素。</w:t>
      </w:r>
    </w:p>
    <w:p>
      <w:pPr>
        <w:pStyle w:val="Style16"/>
        <w:keepNext w:val="0"/>
        <w:keepLines w:val="0"/>
        <w:widowControl w:val="0"/>
        <w:shd w:val="clear" w:color="auto" w:fill="auto"/>
        <w:bidi w:val="0"/>
        <w:spacing w:before="0" w:after="0" w:line="545" w:lineRule="auto"/>
        <w:ind w:left="0" w:right="0"/>
        <w:jc w:val="both"/>
      </w:pPr>
      <w:bookmarkStart w:id="68" w:name="bookmark68"/>
      <w:r>
        <w:rPr>
          <w:rFonts w:ascii="Times New Roman" w:eastAsia="Times New Roman" w:hAnsi="Times New Roman" w:cs="Times New Roman"/>
          <w:color w:val="000000"/>
          <w:spacing w:val="0"/>
          <w:w w:val="100"/>
          <w:position w:val="0"/>
          <w:sz w:val="18"/>
          <w:szCs w:val="18"/>
        </w:rPr>
        <w:t>4</w:t>
      </w:r>
      <w:bookmarkEnd w:id="68"/>
      <w:r>
        <w:rPr>
          <w:color w:val="000000"/>
          <w:spacing w:val="0"/>
          <w:w w:val="100"/>
          <w:position w:val="0"/>
        </w:rPr>
        <w:t>、金融科技行业相关业务</w:t>
      </w:r>
    </w:p>
    <w:p>
      <w:pPr>
        <w:pStyle w:val="Style16"/>
        <w:keepNext w:val="0"/>
        <w:keepLines w:val="0"/>
        <w:widowControl w:val="0"/>
        <w:shd w:val="clear" w:color="auto" w:fill="auto"/>
        <w:bidi w:val="0"/>
        <w:spacing w:before="0" w:after="0" w:line="470" w:lineRule="exact"/>
        <w:ind w:left="0" w:right="0"/>
        <w:jc w:val="both"/>
      </w:pPr>
      <w:r>
        <w:rPr>
          <w:color w:val="000000"/>
          <w:spacing w:val="0"/>
          <w:w w:val="100"/>
          <w:position w:val="0"/>
        </w:rPr>
        <w:t>全资子公司北京数码视讯支付技术有限公司于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年取得中国人民银行颁发的互联网支付牌照、电视支付牌照，同年开 始进行支付系统建设，并与支付清算机构合作，形成了覆盖国内银行及业务场景多样化的产品体系，大力开拓电子商务、直 播、社交、新媒体、广电端购物消费、游戏、公共事业代缴费（单位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机构）、广电运营商等行业市场，积极响应国家跨境 贸易政策及一带一路发展战略，并已获得跨境人民币支付展业资质，支付业务从国内延伸到海外，业务场景更加丰富，市场 空间更加开阔。</w:t>
      </w:r>
    </w:p>
    <w:p>
      <w:pPr>
        <w:pStyle w:val="Style16"/>
        <w:keepNext w:val="0"/>
        <w:keepLines w:val="0"/>
        <w:widowControl w:val="0"/>
        <w:shd w:val="clear" w:color="auto" w:fill="auto"/>
        <w:bidi w:val="0"/>
        <w:spacing w:before="0" w:after="0" w:line="470" w:lineRule="exact"/>
        <w:ind w:left="0" w:right="0"/>
        <w:jc w:val="both"/>
      </w:pPr>
      <w:r>
        <w:rPr>
          <w:color w:val="000000"/>
          <w:spacing w:val="0"/>
          <w:w w:val="100"/>
          <w:position w:val="0"/>
        </w:rPr>
        <w:t>主要产品及用途：第三方支付业务，为行业客户提供支付综合解决方案以及全线支付产品（包括境内支付和跨境支付产 品）。</w:t>
      </w:r>
    </w:p>
    <w:p>
      <w:pPr>
        <w:pStyle w:val="Style16"/>
        <w:keepNext w:val="0"/>
        <w:keepLines w:val="0"/>
        <w:widowControl w:val="0"/>
        <w:shd w:val="clear" w:color="auto" w:fill="auto"/>
        <w:bidi w:val="0"/>
        <w:spacing w:before="0" w:after="0" w:line="470" w:lineRule="exact"/>
        <w:ind w:left="0" w:right="0"/>
        <w:jc w:val="both"/>
      </w:pPr>
      <w:r>
        <w:rPr>
          <w:color w:val="000000"/>
          <w:spacing w:val="0"/>
          <w:w w:val="100"/>
          <w:position w:val="0"/>
        </w:rPr>
        <w:t>销售对象：互联网电商、直播、游戏类商户、跨境电商平台、跨境服务类商户等。</w:t>
      </w:r>
    </w:p>
    <w:p>
      <w:pPr>
        <w:pStyle w:val="Style16"/>
        <w:keepNext w:val="0"/>
        <w:keepLines w:val="0"/>
        <w:widowControl w:val="0"/>
        <w:shd w:val="clear" w:color="auto" w:fill="auto"/>
        <w:bidi w:val="0"/>
        <w:spacing w:before="0" w:after="0" w:line="470" w:lineRule="exact"/>
        <w:ind w:left="0" w:right="0"/>
        <w:jc w:val="both"/>
      </w:pPr>
      <w:r>
        <w:rPr>
          <w:color w:val="000000"/>
          <w:spacing w:val="0"/>
          <w:w w:val="100"/>
          <w:position w:val="0"/>
        </w:rPr>
        <w:t>经营模式：采用平台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支付的形式，在商户上线、系统运营之后，运用自身支付能力为商户间交易提供资金支付通道， 收取支付服务费用。结合行业特点，制定解决方案，深度定制支付功能，收取服务费用。</w:t>
      </w:r>
    </w:p>
    <w:p>
      <w:pPr>
        <w:pStyle w:val="Style16"/>
        <w:keepNext w:val="0"/>
        <w:keepLines w:val="0"/>
        <w:widowControl w:val="0"/>
        <w:shd w:val="clear" w:color="auto" w:fill="auto"/>
        <w:bidi w:val="0"/>
        <w:spacing w:before="0" w:after="0" w:line="470" w:lineRule="exact"/>
        <w:ind w:left="0" w:right="0"/>
        <w:jc w:val="both"/>
      </w:pPr>
      <w:r>
        <w:rPr>
          <w:color w:val="000000"/>
          <w:spacing w:val="0"/>
          <w:w w:val="100"/>
          <w:position w:val="0"/>
        </w:rPr>
        <w:t>市场地位竞争优势：支付公司一直致力于服务企业客户，为行业提供解决方案，具有专业的定制化能力。依托集团业务 背景，深刻理解行业需求，市场优势明显。随着国家对支付市场反垄断的严格监管，以及数字货币的推广普及，支付格局将 会发生深刻变化，支付公司预期可获得更大的市场空间。</w:t>
      </w:r>
    </w:p>
    <w:p>
      <w:pPr>
        <w:pStyle w:val="Style16"/>
        <w:keepNext w:val="0"/>
        <w:keepLines w:val="0"/>
        <w:widowControl w:val="0"/>
        <w:shd w:val="clear" w:color="auto" w:fill="auto"/>
        <w:bidi w:val="0"/>
        <w:spacing w:before="0" w:after="0" w:line="470" w:lineRule="exact"/>
        <w:ind w:left="0" w:right="0"/>
        <w:jc w:val="both"/>
      </w:pPr>
      <w:r>
        <w:rPr>
          <w:color w:val="000000"/>
          <w:spacing w:val="0"/>
          <w:w w:val="100"/>
          <w:position w:val="0"/>
        </w:rPr>
        <w:t>业绩驱动因素：国家政策的驱动、中国人民银行各项政策驱动、行业发展的需求、领先的技术、深厚的广电系统资源构 成公司该业务业绩增长的主要因素。</w:t>
      </w:r>
    </w:p>
    <w:p>
      <w:pPr>
        <w:pStyle w:val="Style16"/>
        <w:keepNext w:val="0"/>
        <w:keepLines w:val="0"/>
        <w:widowControl w:val="0"/>
        <w:shd w:val="clear" w:color="auto" w:fill="auto"/>
        <w:bidi w:val="0"/>
        <w:spacing w:before="0" w:after="0" w:line="470" w:lineRule="exact"/>
        <w:ind w:left="0" w:right="0"/>
        <w:jc w:val="both"/>
      </w:pPr>
      <w:r>
        <w:rPr>
          <w:color w:val="000000"/>
          <w:spacing w:val="0"/>
          <w:w w:val="100"/>
          <w:position w:val="0"/>
        </w:rPr>
        <w:t xml:space="preserve">采购控制：公司采购内容包括两部分：运营端为计算机软硬件采购、软件服务外包采购等；成本端为银联、网联类清算 机构和商业银行的通道采购。由于公司属于非银行金融机构，隶属中国人民银行管辖，因此采购内容、来源均严格遵守中国 </w:t>
      </w:r>
      <w:r>
        <w:rPr>
          <w:color w:val="000000"/>
          <w:spacing w:val="0"/>
          <w:w w:val="100"/>
          <w:position w:val="0"/>
        </w:rPr>
        <w:t>人民银行相关规范。</w:t>
      </w:r>
    </w:p>
    <w:p>
      <w:pPr>
        <w:pStyle w:val="Style16"/>
        <w:keepNext w:val="0"/>
        <w:keepLines w:val="0"/>
        <w:widowControl w:val="0"/>
        <w:shd w:val="clear" w:color="auto" w:fill="auto"/>
        <w:bidi w:val="0"/>
        <w:spacing w:before="0" w:after="260" w:line="470" w:lineRule="exact"/>
        <w:ind w:left="0" w:right="0"/>
        <w:jc w:val="both"/>
      </w:pPr>
      <w:r>
        <w:rPr>
          <w:color w:val="000000"/>
          <w:spacing w:val="0"/>
          <w:w w:val="100"/>
          <w:position w:val="0"/>
        </w:rPr>
        <w:t>业绩变化是否符合行业发展状况：支付业务整体市场规模逐年增长，中国已成为全球最大数字支付市场，同时在疫情常 态化的背景下，电子商务得到进一步发展，促进支付业务同步增长，支付公司在此背景下实现盈利目标，符合行业发展情况。</w:t>
      </w:r>
    </w:p>
    <w:p>
      <w:pPr>
        <w:pStyle w:val="Style16"/>
        <w:keepNext w:val="0"/>
        <w:keepLines w:val="0"/>
        <w:widowControl w:val="0"/>
        <w:shd w:val="clear" w:color="auto" w:fill="auto"/>
        <w:bidi w:val="0"/>
        <w:spacing w:before="0" w:after="0" w:line="545" w:lineRule="auto"/>
        <w:ind w:left="0" w:right="0"/>
        <w:jc w:val="both"/>
      </w:pPr>
      <w:bookmarkStart w:id="69" w:name="bookmark69"/>
      <w:r>
        <w:rPr>
          <w:rFonts w:ascii="Times New Roman" w:eastAsia="Times New Roman" w:hAnsi="Times New Roman" w:cs="Times New Roman"/>
          <w:color w:val="000000"/>
          <w:spacing w:val="0"/>
          <w:w w:val="100"/>
          <w:position w:val="0"/>
          <w:sz w:val="18"/>
          <w:szCs w:val="18"/>
        </w:rPr>
        <w:t>5</w:t>
      </w:r>
      <w:bookmarkEnd w:id="69"/>
      <w:r>
        <w:rPr>
          <w:color w:val="000000"/>
          <w:spacing w:val="0"/>
          <w:w w:val="100"/>
          <w:position w:val="0"/>
        </w:rPr>
        <w:t>、特种需求及其他业务，包括涉及国家信息安全及特殊需求定制的软硬件业务、影视传媒业务等。</w:t>
      </w:r>
    </w:p>
    <w:p>
      <w:pPr>
        <w:pStyle w:val="Style16"/>
        <w:keepNext w:val="0"/>
        <w:keepLines w:val="0"/>
        <w:widowControl w:val="0"/>
        <w:shd w:val="clear" w:color="auto" w:fill="auto"/>
        <w:bidi w:val="0"/>
        <w:spacing w:before="0" w:after="0" w:line="470" w:lineRule="exact"/>
        <w:ind w:left="0" w:right="0"/>
        <w:jc w:val="both"/>
      </w:pPr>
      <w:r>
        <w:rPr>
          <w:color w:val="000000"/>
          <w:spacing w:val="0"/>
          <w:w w:val="100"/>
          <w:position w:val="0"/>
        </w:rPr>
        <w:t>特种需求业务主要产品及用途:涉及国家信息安全及特殊需求定制的软硬件业务，主要是指涉及到国家或行业信息保密、 特殊需求特殊定制的业务。</w:t>
      </w:r>
    </w:p>
    <w:p>
      <w:pPr>
        <w:pStyle w:val="Style16"/>
        <w:keepNext w:val="0"/>
        <w:keepLines w:val="0"/>
        <w:widowControl w:val="0"/>
        <w:shd w:val="clear" w:color="auto" w:fill="auto"/>
        <w:bidi w:val="0"/>
        <w:spacing w:before="0" w:after="0" w:line="470" w:lineRule="exact"/>
        <w:ind w:left="0" w:right="0"/>
        <w:jc w:val="both"/>
      </w:pPr>
      <w:r>
        <w:rPr>
          <w:color w:val="000000"/>
          <w:spacing w:val="0"/>
          <w:w w:val="100"/>
          <w:position w:val="0"/>
        </w:rPr>
        <w:t>经营模式和业绩驱动因素：主要通过直销的方式向特殊定制需要客户提供软硬件产品或技术服务获得盈利，国家政策的 驱动、行业发展的需求、公司产品技术水平、质量控制、服务质量均是影响业绩的重要因素。</w:t>
      </w:r>
    </w:p>
    <w:p>
      <w:pPr>
        <w:pStyle w:val="Style16"/>
        <w:keepNext w:val="0"/>
        <w:keepLines w:val="0"/>
        <w:widowControl w:val="0"/>
        <w:shd w:val="clear" w:color="auto" w:fill="auto"/>
        <w:bidi w:val="0"/>
        <w:spacing w:before="0" w:after="0" w:line="470" w:lineRule="exact"/>
        <w:ind w:left="0" w:right="0"/>
        <w:jc w:val="both"/>
      </w:pPr>
      <w:r>
        <w:rPr>
          <w:color w:val="000000"/>
          <w:spacing w:val="0"/>
          <w:w w:val="100"/>
          <w:position w:val="0"/>
        </w:rPr>
        <w:t>市场地位竞争优势：长期以来公司积累了一批行业高质量用户，与行业内上下游厂商建立了长期稳定的深度战略合作模 式，形成了完整的技术生态体系，核心技术及解决方案市场占有率快速提升。</w:t>
      </w:r>
    </w:p>
    <w:p>
      <w:pPr>
        <w:pStyle w:val="Style16"/>
        <w:keepNext w:val="0"/>
        <w:keepLines w:val="0"/>
        <w:widowControl w:val="0"/>
        <w:shd w:val="clear" w:color="auto" w:fill="auto"/>
        <w:bidi w:val="0"/>
        <w:spacing w:before="0" w:after="0" w:line="470" w:lineRule="exact"/>
        <w:ind w:left="0" w:right="0"/>
        <w:jc w:val="both"/>
      </w:pPr>
      <w:r>
        <w:rPr>
          <w:color w:val="000000"/>
          <w:spacing w:val="0"/>
          <w:w w:val="100"/>
          <w:position w:val="0"/>
        </w:rPr>
        <w:t>业绩变化是否符合行业发展状况：特种需求方面业务报告期内发展情况良好。涉及国家信息安全及特殊需求定制的软硬 件业务在保持既有稳定客户群体的基础上，持续拓展新的客户群体。同时，随着视音频在特定行业需求的逐渐旺盛，公司相 关产品的市场机遇与应用范围不断扩大。公司将继续紧抓发展机遇，不断丰富产品线，提升产品配套层级，扩大产品应用范 围，承接更多项目。</w:t>
      </w:r>
    </w:p>
    <w:p>
      <w:pPr>
        <w:pStyle w:val="Style16"/>
        <w:keepNext w:val="0"/>
        <w:keepLines w:val="0"/>
        <w:widowControl w:val="0"/>
        <w:shd w:val="clear" w:color="auto" w:fill="auto"/>
        <w:bidi w:val="0"/>
        <w:spacing w:before="0" w:after="440" w:line="470" w:lineRule="exact"/>
        <w:ind w:left="0" w:right="0"/>
        <w:jc w:val="both"/>
      </w:pPr>
      <w:r>
        <w:rPr>
          <w:color w:val="000000"/>
          <w:spacing w:val="0"/>
          <w:w w:val="100"/>
          <w:position w:val="0"/>
        </w:rPr>
        <w:t>其他业务主要为影视传媒业务，主要是指公司涉足相应影视剧的出品、联合制作等相关业务。国家政策驱动、合作制作 方技术水平、作品效果等均是影响业绩的重要因素。</w:t>
      </w:r>
    </w:p>
    <w:p>
      <w:pPr>
        <w:pStyle w:val="Style21"/>
        <w:keepNext/>
        <w:keepLines/>
        <w:widowControl w:val="0"/>
        <w:shd w:val="clear" w:color="auto" w:fill="auto"/>
        <w:bidi w:val="0"/>
        <w:spacing w:before="0" w:after="180" w:line="240" w:lineRule="auto"/>
        <w:ind w:left="0" w:right="0" w:firstLine="0"/>
        <w:jc w:val="left"/>
      </w:pPr>
      <w:bookmarkStart w:id="70" w:name="bookmark70"/>
      <w:bookmarkStart w:id="71" w:name="bookmark71"/>
      <w:bookmarkStart w:id="72" w:name="bookmark72"/>
      <w:bookmarkStart w:id="73" w:name="bookmark73"/>
      <w:r>
        <w:rPr>
          <w:color w:val="000000"/>
          <w:spacing w:val="0"/>
          <w:w w:val="100"/>
          <w:position w:val="0"/>
          <w:sz w:val="24"/>
          <w:szCs w:val="24"/>
        </w:rPr>
        <w:t>三</w:t>
      </w:r>
      <w:bookmarkEnd w:id="72"/>
      <w:r>
        <w:rPr>
          <w:color w:val="000000"/>
          <w:spacing w:val="0"/>
          <w:w w:val="100"/>
          <w:position w:val="0"/>
          <w:sz w:val="24"/>
          <w:szCs w:val="24"/>
        </w:rPr>
        <w:t>、核心竞争力分析</w:t>
      </w:r>
      <w:bookmarkEnd w:id="70"/>
      <w:bookmarkEnd w:id="71"/>
      <w:bookmarkEnd w:id="73"/>
    </w:p>
    <w:p>
      <w:pPr>
        <w:pStyle w:val="Style16"/>
        <w:keepNext w:val="0"/>
        <w:keepLines w:val="0"/>
        <w:widowControl w:val="0"/>
        <w:shd w:val="clear" w:color="auto" w:fill="auto"/>
        <w:tabs>
          <w:tab w:pos="789" w:val="left"/>
        </w:tabs>
        <w:bidi w:val="0"/>
        <w:spacing w:before="0" w:after="0" w:line="462" w:lineRule="exact"/>
        <w:ind w:left="0" w:right="0"/>
        <w:jc w:val="both"/>
      </w:pPr>
      <w:bookmarkStart w:id="74" w:name="bookmark74"/>
      <w:r>
        <w:rPr>
          <w:color w:val="000000"/>
          <w:spacing w:val="0"/>
          <w:w w:val="100"/>
          <w:position w:val="0"/>
        </w:rPr>
        <w:t>（</w:t>
      </w:r>
      <w:bookmarkEnd w:id="7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研发实力</w:t>
      </w:r>
    </w:p>
    <w:p>
      <w:pPr>
        <w:pStyle w:val="Style16"/>
        <w:keepNext w:val="0"/>
        <w:keepLines w:val="0"/>
        <w:widowControl w:val="0"/>
        <w:shd w:val="clear" w:color="auto" w:fill="auto"/>
        <w:bidi w:val="0"/>
        <w:spacing w:before="0" w:after="0" w:line="462" w:lineRule="exact"/>
        <w:ind w:left="0" w:right="0"/>
        <w:jc w:val="left"/>
      </w:pPr>
      <w:r>
        <w:rPr>
          <w:color w:val="000000"/>
          <w:spacing w:val="0"/>
          <w:w w:val="100"/>
          <w:position w:val="0"/>
        </w:rPr>
        <w:t>公司从成立伊始，就将科技创新作为企业发展的内生动力，注重科研投入和科技人才的培养。目前公司有</w:t>
      </w:r>
      <w:r>
        <w:rPr>
          <w:rFonts w:ascii="Times New Roman" w:eastAsia="Times New Roman" w:hAnsi="Times New Roman" w:cs="Times New Roman"/>
          <w:color w:val="000000"/>
          <w:spacing w:val="0"/>
          <w:w w:val="100"/>
          <w:position w:val="0"/>
          <w:sz w:val="18"/>
          <w:szCs w:val="18"/>
        </w:rPr>
        <w:t>700</w:t>
      </w:r>
      <w:r>
        <w:rPr>
          <w:color w:val="000000"/>
          <w:spacing w:val="0"/>
          <w:w w:val="100"/>
          <w:position w:val="0"/>
        </w:rPr>
        <w:t>余名员工， 其中研发人员占比超过</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。核心技术团队由来自清华、北大、北航等大学的专家组成。公司现已成立北京、深圳、武汉、 西安等多个研发部门和基地，并与国内外优秀科研机构联合，持续研究、孵化、投资先进技术，促进国内外技术交流、移植 与合作。截至目前，公司拥有有效专利</w:t>
      </w:r>
      <w:r>
        <w:rPr>
          <w:rFonts w:ascii="Times New Roman" w:eastAsia="Times New Roman" w:hAnsi="Times New Roman" w:cs="Times New Roman"/>
          <w:color w:val="000000"/>
          <w:spacing w:val="0"/>
          <w:w w:val="100"/>
          <w:position w:val="0"/>
          <w:sz w:val="18"/>
          <w:szCs w:val="18"/>
        </w:rPr>
        <w:t>148</w:t>
      </w:r>
      <w:r>
        <w:rPr>
          <w:color w:val="000000"/>
          <w:spacing w:val="0"/>
          <w:w w:val="100"/>
          <w:position w:val="0"/>
        </w:rPr>
        <w:t>项（不含已过期或已放弃的数据），其中</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年度新增专利</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项。</w:t>
      </w:r>
    </w:p>
    <w:p>
      <w:pPr>
        <w:pStyle w:val="Style16"/>
        <w:keepNext w:val="0"/>
        <w:keepLines w:val="0"/>
        <w:widowControl w:val="0"/>
        <w:shd w:val="clear" w:color="auto" w:fill="auto"/>
        <w:tabs>
          <w:tab w:pos="789" w:val="left"/>
        </w:tabs>
        <w:bidi w:val="0"/>
        <w:spacing w:before="0" w:after="0" w:line="462" w:lineRule="exact"/>
        <w:ind w:left="0" w:right="0"/>
        <w:jc w:val="both"/>
      </w:pPr>
      <w:bookmarkStart w:id="75" w:name="bookmark75"/>
      <w:r>
        <w:rPr>
          <w:color w:val="000000"/>
          <w:spacing w:val="0"/>
          <w:w w:val="100"/>
          <w:position w:val="0"/>
        </w:rPr>
        <w:t>（</w:t>
      </w:r>
      <w:bookmarkEnd w:id="7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客户资源和市场优势</w:t>
      </w:r>
    </w:p>
    <w:p>
      <w:pPr>
        <w:pStyle w:val="Style16"/>
        <w:keepNext w:val="0"/>
        <w:keepLines w:val="0"/>
        <w:widowControl w:val="0"/>
        <w:shd w:val="clear" w:color="auto" w:fill="auto"/>
        <w:bidi w:val="0"/>
        <w:spacing w:before="0" w:after="0" w:line="462" w:lineRule="exact"/>
        <w:ind w:left="0" w:right="0"/>
        <w:jc w:val="both"/>
      </w:pPr>
      <w:r>
        <w:rPr>
          <w:color w:val="000000"/>
          <w:spacing w:val="0"/>
          <w:w w:val="100"/>
          <w:position w:val="0"/>
        </w:rPr>
        <w:t>经过二十年的发展，公司已服务国内</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余家国家级客户，</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家省级以上客户以及逾</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家市级客户；公司相关平台核心 产品已进入美洲、欧洲、非洲等</w:t>
      </w:r>
      <w:r>
        <w:rPr>
          <w:rFonts w:ascii="Times New Roman" w:eastAsia="Times New Roman" w:hAnsi="Times New Roman" w:cs="Times New Roman"/>
          <w:color w:val="000000"/>
          <w:spacing w:val="0"/>
          <w:w w:val="100"/>
          <w:position w:val="0"/>
          <w:sz w:val="18"/>
          <w:szCs w:val="18"/>
        </w:rPr>
        <w:t>110</w:t>
      </w:r>
      <w:r>
        <w:rPr>
          <w:color w:val="000000"/>
          <w:spacing w:val="0"/>
          <w:w w:val="100"/>
          <w:position w:val="0"/>
        </w:rPr>
        <w:t>多个国家和地区，同时公司积极响应国家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一带一路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政策，将业务延伸到东亚、东南亚、 中亚、欧洲南部、非洲东部等地区，努力推进中国文化和产品输出，促进与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一带一路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沿线国家的文化和经贸合作。公司参 与了</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周年国庆直播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中国解放军建军</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周年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建党一百周年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奥运会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全运会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冬奥会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冬残奥会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世界 杯，，等重大事件的直播保障，品牌影响力及综合竞争实力持续提升。</w:t>
      </w:r>
    </w:p>
    <w:p>
      <w:pPr>
        <w:pStyle w:val="Style16"/>
        <w:keepNext w:val="0"/>
        <w:keepLines w:val="0"/>
        <w:widowControl w:val="0"/>
        <w:shd w:val="clear" w:color="auto" w:fill="auto"/>
        <w:tabs>
          <w:tab w:pos="789" w:val="left"/>
        </w:tabs>
        <w:bidi w:val="0"/>
        <w:spacing w:before="0" w:after="80" w:line="470" w:lineRule="exact"/>
        <w:ind w:left="0" w:right="0"/>
        <w:jc w:val="both"/>
      </w:pPr>
      <w:bookmarkStart w:id="76" w:name="bookmark76"/>
      <w:r>
        <w:rPr>
          <w:color w:val="000000"/>
          <w:spacing w:val="0"/>
          <w:w w:val="100"/>
          <w:position w:val="0"/>
        </w:rPr>
        <w:t>（</w:t>
      </w:r>
      <w:bookmarkEnd w:id="7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内部管理和企业文化</w:t>
      </w:r>
    </w:p>
    <w:p>
      <w:pPr>
        <w:pStyle w:val="Style16"/>
        <w:keepNext w:val="0"/>
        <w:keepLines w:val="0"/>
        <w:widowControl w:val="0"/>
        <w:shd w:val="clear" w:color="auto" w:fill="auto"/>
        <w:bidi w:val="0"/>
        <w:spacing w:before="0" w:after="0" w:line="470" w:lineRule="exact"/>
        <w:ind w:left="0" w:right="0"/>
        <w:jc w:val="both"/>
      </w:pPr>
      <w:r>
        <w:rPr>
          <w:color w:val="000000"/>
          <w:spacing w:val="0"/>
          <w:w w:val="100"/>
          <w:position w:val="0"/>
        </w:rPr>
        <w:t>公司在运营管理方面，以稳健发展为核心，注重风险控制和业务开拓。在不断扩大公司经营规模的同时，持续保持公司 健康良性的发展。在人员管理上坚持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以人为本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，公司建立了绩效评价体系和考核制度，实施了股权激励，增强了员工的归 属感和使命感，激发了员工的工作热情，为公司的可持续发展奠定了基础。公司经过多年的发展，总结并提炼了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三个精神</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三个发展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的企业文化。公司始终坚持创业、创新、团队的企业精神，以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让每个人享受数字生活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为使命，不断探索、不 断前行。同时通过不懈努力，将与员工共同发展、与客户共同发展和与社会共同发展落在实处。</w:t>
      </w:r>
    </w:p>
    <w:p>
      <w:pPr>
        <w:pStyle w:val="Style16"/>
        <w:keepNext w:val="0"/>
        <w:keepLines w:val="0"/>
        <w:widowControl w:val="0"/>
        <w:shd w:val="clear" w:color="auto" w:fill="auto"/>
        <w:tabs>
          <w:tab w:pos="818" w:val="left"/>
        </w:tabs>
        <w:bidi w:val="0"/>
        <w:spacing w:before="0" w:after="0" w:line="470" w:lineRule="exact"/>
        <w:ind w:left="0" w:right="0"/>
        <w:jc w:val="both"/>
      </w:pPr>
      <w:bookmarkStart w:id="77" w:name="bookmark77"/>
      <w:r>
        <w:rPr>
          <w:color w:val="000000"/>
          <w:spacing w:val="0"/>
          <w:w w:val="100"/>
          <w:position w:val="0"/>
        </w:rPr>
        <w:t>（</w:t>
      </w:r>
      <w:bookmarkEnd w:id="77"/>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行业影响力</w:t>
      </w:r>
    </w:p>
    <w:p>
      <w:pPr>
        <w:pStyle w:val="Style16"/>
        <w:keepNext w:val="0"/>
        <w:keepLines w:val="0"/>
        <w:widowControl w:val="0"/>
        <w:shd w:val="clear" w:color="auto" w:fill="auto"/>
        <w:bidi w:val="0"/>
        <w:spacing w:before="0" w:after="0" w:line="470" w:lineRule="exact"/>
        <w:ind w:left="0" w:right="0"/>
        <w:jc w:val="both"/>
      </w:pPr>
      <w:r>
        <w:rPr>
          <w:color w:val="000000"/>
          <w:spacing w:val="0"/>
          <w:w w:val="100"/>
          <w:position w:val="0"/>
        </w:rPr>
        <w:t>公司参与了多项行业标准制定，如</w:t>
      </w:r>
      <w:r>
        <w:rPr>
          <w:rFonts w:ascii="Times New Roman" w:eastAsia="Times New Roman" w:hAnsi="Times New Roman" w:cs="Times New Roman"/>
          <w:color w:val="000000"/>
          <w:spacing w:val="0"/>
          <w:w w:val="100"/>
          <w:position w:val="0"/>
          <w:sz w:val="18"/>
          <w:szCs w:val="18"/>
        </w:rPr>
        <w:t>AVS</w:t>
      </w:r>
      <w:r>
        <w:rPr>
          <w:color w:val="000000"/>
          <w:spacing w:val="0"/>
          <w:w w:val="100"/>
          <w:position w:val="0"/>
        </w:rPr>
        <w:t>系列编码标准、</w:t>
      </w:r>
      <w:r>
        <w:rPr>
          <w:rFonts w:ascii="Times New Roman" w:eastAsia="Times New Roman" w:hAnsi="Times New Roman" w:cs="Times New Roman"/>
          <w:color w:val="000000"/>
          <w:spacing w:val="0"/>
          <w:w w:val="100"/>
          <w:position w:val="0"/>
          <w:sz w:val="18"/>
          <w:szCs w:val="18"/>
        </w:rPr>
        <w:t>DCAS</w:t>
      </w:r>
      <w:r>
        <w:rPr>
          <w:color w:val="000000"/>
          <w:spacing w:val="0"/>
          <w:w w:val="100"/>
          <w:position w:val="0"/>
        </w:rPr>
        <w:t>标准、</w:t>
      </w:r>
      <w:r>
        <w:rPr>
          <w:rFonts w:ascii="Times New Roman" w:eastAsia="Times New Roman" w:hAnsi="Times New Roman" w:cs="Times New Roman"/>
          <w:color w:val="000000"/>
          <w:spacing w:val="0"/>
          <w:w w:val="100"/>
          <w:position w:val="0"/>
          <w:sz w:val="18"/>
          <w:szCs w:val="18"/>
        </w:rPr>
        <w:t>C-DOCSIS2.0</w:t>
      </w:r>
      <w:r>
        <w:rPr>
          <w:color w:val="000000"/>
          <w:spacing w:val="0"/>
          <w:w w:val="100"/>
          <w:position w:val="0"/>
        </w:rPr>
        <w:t>标准、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百城千屏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系统标准以及</w:t>
      </w:r>
      <w:r>
        <w:rPr>
          <w:rFonts w:ascii="Times New Roman" w:eastAsia="Times New Roman" w:hAnsi="Times New Roman" w:cs="Times New Roman"/>
          <w:color w:val="000000"/>
          <w:spacing w:val="0"/>
          <w:w w:val="100"/>
          <w:position w:val="0"/>
          <w:sz w:val="18"/>
          <w:szCs w:val="18"/>
        </w:rPr>
        <w:t xml:space="preserve">TVOS </w:t>
      </w:r>
      <w:r>
        <w:rPr>
          <w:color w:val="000000"/>
          <w:spacing w:val="0"/>
          <w:w w:val="100"/>
          <w:position w:val="0"/>
        </w:rPr>
        <w:t>系统标准等，数码视讯在超高清领域拥有业内最为领先的</w:t>
      </w:r>
      <w:r>
        <w:rPr>
          <w:rFonts w:ascii="Times New Roman" w:eastAsia="Times New Roman" w:hAnsi="Times New Roman" w:cs="Times New Roman"/>
          <w:color w:val="000000"/>
          <w:spacing w:val="0"/>
          <w:w w:val="100"/>
          <w:position w:val="0"/>
          <w:sz w:val="18"/>
          <w:szCs w:val="18"/>
        </w:rPr>
        <w:t>8K AVS3</w:t>
      </w:r>
      <w:r>
        <w:rPr>
          <w:color w:val="000000"/>
          <w:spacing w:val="0"/>
          <w:w w:val="100"/>
          <w:position w:val="0"/>
        </w:rPr>
        <w:t>编码技术，该技术荣获国家科学技术进步二等奖。同时公 司是业内第一家通过</w:t>
      </w:r>
      <w:r>
        <w:rPr>
          <w:rFonts w:ascii="Times New Roman" w:eastAsia="Times New Roman" w:hAnsi="Times New Roman" w:cs="Times New Roman"/>
          <w:color w:val="000000"/>
          <w:spacing w:val="0"/>
          <w:w w:val="100"/>
          <w:position w:val="0"/>
          <w:sz w:val="18"/>
          <w:szCs w:val="18"/>
        </w:rPr>
        <w:t>ChinaDRM LAB</w:t>
      </w:r>
      <w:r>
        <w:rPr>
          <w:color w:val="000000"/>
          <w:spacing w:val="0"/>
          <w:w w:val="100"/>
          <w:position w:val="0"/>
        </w:rPr>
        <w:t>安全评估的</w:t>
      </w:r>
      <w:r>
        <w:rPr>
          <w:rFonts w:ascii="Times New Roman" w:eastAsia="Times New Roman" w:hAnsi="Times New Roman" w:cs="Times New Roman"/>
          <w:color w:val="000000"/>
          <w:spacing w:val="0"/>
          <w:w w:val="100"/>
          <w:position w:val="0"/>
          <w:sz w:val="18"/>
          <w:szCs w:val="18"/>
        </w:rPr>
        <w:t>DRM</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Digital Rights Management</w:t>
      </w:r>
      <w:r>
        <w:rPr>
          <w:color w:val="000000"/>
          <w:spacing w:val="0"/>
          <w:w w:val="100"/>
          <w:position w:val="0"/>
        </w:rPr>
        <w:t xml:space="preserve">数字版权管理）产品方案商、第一家通过 </w:t>
      </w:r>
      <w:r>
        <w:rPr>
          <w:rFonts w:ascii="Times New Roman" w:eastAsia="Times New Roman" w:hAnsi="Times New Roman" w:cs="Times New Roman"/>
          <w:color w:val="000000"/>
          <w:spacing w:val="0"/>
          <w:w w:val="100"/>
          <w:position w:val="0"/>
          <w:sz w:val="18"/>
          <w:szCs w:val="18"/>
        </w:rPr>
        <w:t>ChinaDRM LAB</w:t>
      </w:r>
      <w:r>
        <w:rPr>
          <w:color w:val="000000"/>
          <w:spacing w:val="0"/>
          <w:w w:val="100"/>
          <w:position w:val="0"/>
        </w:rPr>
        <w:t>安全评估的数字水印产品方案商。目前公司参与的行业标准制定还包括《应急广播技术标准规范体系》、《有 线电视网络光纤到户系统技术规范》、《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百城千屏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超高清视音频传播系统技术标准》等，公司将持续致力于积极推进行业 发展、提升公司自身的竞争实力。</w:t>
      </w:r>
    </w:p>
    <w:p>
      <w:pPr>
        <w:pStyle w:val="Style16"/>
        <w:keepNext w:val="0"/>
        <w:keepLines w:val="0"/>
        <w:widowControl w:val="0"/>
        <w:shd w:val="clear" w:color="auto" w:fill="auto"/>
        <w:tabs>
          <w:tab w:pos="818" w:val="left"/>
        </w:tabs>
        <w:bidi w:val="0"/>
        <w:spacing w:before="0" w:after="460" w:line="470" w:lineRule="exact"/>
        <w:ind w:left="0" w:right="0"/>
        <w:jc w:val="both"/>
      </w:pPr>
      <w:bookmarkStart w:id="78" w:name="bookmark78"/>
      <w:r>
        <w:rPr>
          <w:color w:val="000000"/>
          <w:spacing w:val="0"/>
          <w:w w:val="100"/>
          <w:position w:val="0"/>
        </w:rPr>
        <w:t>（</w:t>
      </w:r>
      <w:bookmarkEnd w:id="78"/>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报告期内，公司未发生因设备、技术升级换代、核心技术人员辞职等影响公司核心竞争能力的情形。</w:t>
      </w:r>
    </w:p>
    <w:p>
      <w:pPr>
        <w:pStyle w:val="Style21"/>
        <w:keepNext/>
        <w:keepLines/>
        <w:widowControl w:val="0"/>
        <w:shd w:val="clear" w:color="auto" w:fill="auto"/>
        <w:bidi w:val="0"/>
        <w:spacing w:before="0" w:after="380" w:line="240" w:lineRule="auto"/>
        <w:ind w:left="0" w:right="0" w:firstLine="0"/>
        <w:jc w:val="both"/>
      </w:pPr>
      <w:bookmarkStart w:id="79" w:name="bookmark79"/>
      <w:bookmarkStart w:id="80" w:name="bookmark80"/>
      <w:bookmarkStart w:id="81" w:name="bookmark81"/>
      <w:bookmarkStart w:id="82" w:name="bookmark82"/>
      <w:r>
        <w:rPr>
          <w:color w:val="000000"/>
          <w:spacing w:val="0"/>
          <w:w w:val="100"/>
          <w:position w:val="0"/>
          <w:sz w:val="24"/>
          <w:szCs w:val="24"/>
        </w:rPr>
        <w:t>四</w:t>
      </w:r>
      <w:bookmarkEnd w:id="81"/>
      <w:r>
        <w:rPr>
          <w:color w:val="000000"/>
          <w:spacing w:val="0"/>
          <w:w w:val="100"/>
          <w:position w:val="0"/>
          <w:sz w:val="24"/>
          <w:szCs w:val="24"/>
        </w:rPr>
        <w:t>、主营业务分析</w:t>
      </w:r>
      <w:bookmarkEnd w:id="79"/>
      <w:bookmarkEnd w:id="80"/>
      <w:bookmarkEnd w:id="82"/>
    </w:p>
    <w:p>
      <w:pPr>
        <w:pStyle w:val="Style25"/>
        <w:keepNext/>
        <w:keepLines/>
        <w:widowControl w:val="0"/>
        <w:shd w:val="clear" w:color="auto" w:fill="auto"/>
        <w:tabs>
          <w:tab w:pos="361" w:val="left"/>
        </w:tabs>
        <w:bidi w:val="0"/>
        <w:spacing w:before="0" w:after="100" w:line="240" w:lineRule="auto"/>
        <w:ind w:left="0" w:right="0" w:firstLine="0"/>
        <w:jc w:val="both"/>
      </w:pPr>
      <w:bookmarkStart w:id="83" w:name="bookmark83"/>
      <w:bookmarkStart w:id="84" w:name="bookmark84"/>
      <w:bookmarkStart w:id="85" w:name="bookmark85"/>
      <w:bookmarkStart w:id="86" w:name="bookmark86"/>
      <w:r>
        <w:rPr>
          <w:rFonts w:ascii="Times New Roman" w:eastAsia="Times New Roman" w:hAnsi="Times New Roman" w:cs="Times New Roman"/>
          <w:color w:val="000000"/>
          <w:spacing w:val="0"/>
          <w:w w:val="100"/>
          <w:position w:val="0"/>
        </w:rPr>
        <w:t>1</w:t>
      </w:r>
      <w:bookmarkEnd w:id="85"/>
      <w:r>
        <w:rPr>
          <w:color w:val="000000"/>
          <w:spacing w:val="0"/>
          <w:w w:val="100"/>
          <w:position w:val="0"/>
        </w:rPr>
        <w:t>、</w:t>
        <w:tab/>
        <w:t>概述</w:t>
      </w:r>
      <w:bookmarkEnd w:id="83"/>
      <w:bookmarkEnd w:id="84"/>
      <w:bookmarkEnd w:id="86"/>
    </w:p>
    <w:p>
      <w:pPr>
        <w:pStyle w:val="Style16"/>
        <w:keepNext w:val="0"/>
        <w:keepLines w:val="0"/>
        <w:widowControl w:val="0"/>
        <w:shd w:val="clear" w:color="auto" w:fill="auto"/>
        <w:bidi w:val="0"/>
        <w:spacing w:before="0" w:after="380" w:line="470" w:lineRule="exact"/>
        <w:ind w:left="0" w:right="0" w:firstLine="0"/>
        <w:jc w:val="both"/>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二、报告期内公司从事的主要业务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25"/>
        <w:keepNext/>
        <w:keepLines/>
        <w:widowControl w:val="0"/>
        <w:shd w:val="clear" w:color="auto" w:fill="auto"/>
        <w:tabs>
          <w:tab w:pos="371" w:val="left"/>
        </w:tabs>
        <w:bidi w:val="0"/>
        <w:spacing w:before="0" w:after="380" w:line="240" w:lineRule="auto"/>
        <w:ind w:left="0" w:right="0" w:firstLine="0"/>
        <w:jc w:val="both"/>
      </w:pPr>
      <w:bookmarkStart w:id="87" w:name="bookmark87"/>
      <w:bookmarkStart w:id="88" w:name="bookmark88"/>
      <w:bookmarkStart w:id="89" w:name="bookmark89"/>
      <w:bookmarkStart w:id="90" w:name="bookmark90"/>
      <w:r>
        <w:rPr>
          <w:rFonts w:ascii="Times New Roman" w:eastAsia="Times New Roman" w:hAnsi="Times New Roman" w:cs="Times New Roman"/>
          <w:color w:val="000000"/>
          <w:spacing w:val="0"/>
          <w:w w:val="100"/>
          <w:position w:val="0"/>
        </w:rPr>
        <w:t>2</w:t>
      </w:r>
      <w:bookmarkEnd w:id="89"/>
      <w:r>
        <w:rPr>
          <w:color w:val="000000"/>
          <w:spacing w:val="0"/>
          <w:w w:val="100"/>
          <w:position w:val="0"/>
        </w:rPr>
        <w:t>、</w:t>
        <w:tab/>
        <w:t>收入与成本</w:t>
      </w:r>
      <w:bookmarkEnd w:id="87"/>
      <w:bookmarkEnd w:id="88"/>
      <w:bookmarkEnd w:id="90"/>
    </w:p>
    <w:p>
      <w:pPr>
        <w:pStyle w:val="Style29"/>
        <w:keepNext/>
        <w:keepLines/>
        <w:widowControl w:val="0"/>
        <w:shd w:val="clear" w:color="auto" w:fill="auto"/>
        <w:bidi w:val="0"/>
        <w:spacing w:before="0" w:after="100" w:line="240" w:lineRule="auto"/>
        <w:ind w:left="0" w:right="0" w:firstLine="0"/>
        <w:jc w:val="both"/>
      </w:pPr>
      <w:bookmarkStart w:id="91" w:name="bookmark91"/>
      <w:bookmarkStart w:id="92" w:name="bookmark92"/>
      <w:bookmarkStart w:id="93" w:name="bookmark93"/>
      <w:bookmarkStart w:id="94" w:name="bookmark94"/>
      <w:r>
        <w:rPr>
          <w:color w:val="000000"/>
          <w:spacing w:val="0"/>
          <w:w w:val="100"/>
          <w:position w:val="0"/>
        </w:rPr>
        <w:t>（</w:t>
      </w:r>
      <w:bookmarkEnd w:id="93"/>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91"/>
      <w:bookmarkEnd w:id="92"/>
      <w:bookmarkEnd w:id="94"/>
    </w:p>
    <w:p>
      <w:pPr>
        <w:pStyle w:val="Style16"/>
        <w:keepNext w:val="0"/>
        <w:keepLines w:val="0"/>
        <w:widowControl w:val="0"/>
        <w:shd w:val="clear" w:color="auto" w:fill="auto"/>
        <w:bidi w:val="0"/>
        <w:spacing w:before="0" w:after="160" w:line="470" w:lineRule="exact"/>
        <w:ind w:left="0" w:right="0" w:firstLine="0"/>
        <w:jc w:val="both"/>
      </w:pPr>
      <w:r>
        <w:rPr>
          <w:color w:val="000000"/>
          <w:spacing w:val="0"/>
          <w:w w:val="100"/>
          <w:position w:val="0"/>
        </w:rPr>
        <w:t>营业收入整体情况</w:t>
      </w:r>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853"/>
        <w:gridCol w:w="1560"/>
        <w:gridCol w:w="1560"/>
        <w:gridCol w:w="1416"/>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1,027,704,205.12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986,667,922.96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传媒科技行业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416,609,112.04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309,938,468.89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公共安全行业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45,921,634.46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72,305,089.97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金融科技行业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211,206,220.67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189,150,344.11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198,261,717.03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233,623,362.33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特种需求及其他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155,705,520.92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181,650,657.66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-14.28%</w:t>
            </w:r>
          </w:p>
        </w:tc>
      </w:tr>
    </w:tbl>
    <w:p>
      <w:pPr>
        <w:spacing w:lineRule="exact" w:line="1"/>
        <w:rPr>
          <w:sz w:val="2"/>
          <w:szCs w:val="2"/>
        </w:rPr>
      </w:pPr>
      <w:r>
        <w:br w:type="page"/>
      </w:r>
    </w:p>
    <w:tbl>
      <w:tblPr>
        <w:tblOverlap w:val="never"/>
        <w:jc w:val="center"/>
        <w:tblLayout w:type="fixed"/>
      </w:tblPr>
      <w:tblGrid>
        <w:gridCol w:w="1853"/>
        <w:gridCol w:w="1560"/>
        <w:gridCol w:w="1560"/>
        <w:gridCol w:w="1416"/>
        <w:gridCol w:w="1594"/>
        <w:gridCol w:w="160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26,316,006.49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27,310,817.02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视频技术产品及服务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270,269,496.58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187,485,470.30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特种需求产品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69,935,414.98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105,271,183.74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网络传输系统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120,023,608.97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95,142,181.57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198,261,717.03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233,623,362.33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金融科技产品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211,206,220.67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189,150,344.11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公共安全产品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45,921,634.46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72,305,089.97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85,770,105.94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76,379,473.92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27,175,068.52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9,882,947.69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128,907,774.39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130,031,282.08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182,998,856.29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189,212,471.21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283,866,499.37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281,260,117.23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97,912,123.64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85,528,369.35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28,061,836.85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32,939,536.02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9,826,508.93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8,031,282.43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268,955,537.13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249,781,916.95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1,027,704,205.12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986,667,922.96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w:t>
            </w:r>
          </w:p>
        </w:tc>
      </w:tr>
    </w:tbl>
    <w:p>
      <w:pPr>
        <w:widowControl w:val="0"/>
        <w:spacing w:after="319" w:line="1" w:lineRule="exact"/>
      </w:pPr>
    </w:p>
    <w:p>
      <w:pPr>
        <w:pStyle w:val="Style29"/>
        <w:keepNext/>
        <w:keepLines/>
        <w:widowControl w:val="0"/>
        <w:numPr>
          <w:ilvl w:val="0"/>
          <w:numId w:val="1"/>
        </w:numPr>
        <w:shd w:val="clear" w:color="auto" w:fill="auto"/>
        <w:bidi w:val="0"/>
        <w:spacing w:before="0" w:line="240" w:lineRule="auto"/>
        <w:ind w:left="0" w:right="0" w:firstLine="0"/>
        <w:jc w:val="left"/>
      </w:pPr>
      <w:bookmarkStart w:id="95" w:name="bookmark95"/>
      <w:bookmarkStart w:id="96" w:name="bookmark96"/>
      <w:bookmarkStart w:id="97" w:name="bookmark97"/>
      <w:bookmarkStart w:id="98" w:name="bookmark98"/>
      <w:bookmarkEnd w:id="97"/>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95"/>
      <w:bookmarkEnd w:id="96"/>
      <w:bookmarkEnd w:id="98"/>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853"/>
        <w:gridCol w:w="1416"/>
        <w:gridCol w:w="1416"/>
        <w:gridCol w:w="792"/>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传媒科技行业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416,609,112.04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122,645,356.71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金融科技行业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211,206,220.67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180,322,356.50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198,261,717.03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166,879,168.54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特种需求及其他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155,705,520.92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44,599,039.00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-0.51%</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bl>
    <w:p>
      <w:pPr>
        <w:spacing w:lineRule="exact" w:line="1"/>
        <w:rPr>
          <w:sz w:val="2"/>
          <w:szCs w:val="2"/>
        </w:rPr>
      </w:pPr>
      <w:r>
        <w:br w:type="page"/>
      </w:r>
    </w:p>
    <w:tbl>
      <w:tblPr>
        <w:tblOverlap w:val="never"/>
        <w:jc w:val="center"/>
        <w:tblLayout w:type="fixed"/>
      </w:tblPr>
      <w:tblGrid>
        <w:gridCol w:w="1853"/>
        <w:gridCol w:w="1416"/>
        <w:gridCol w:w="1416"/>
        <w:gridCol w:w="792"/>
        <w:gridCol w:w="1363"/>
        <w:gridCol w:w="1368"/>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视频技术产品及服务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270,269,496.58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74,976,195.15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网络传输系统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120,023,608.97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45,856,325.15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198,261,717.03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166,879,168.54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金融科技产品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211,206,220.67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180,322,356.50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128,907,774.39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31,249,393.85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182,998,856.29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63,341,669.32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283,866,499.37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148,569,973.88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268,955,537.13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198,767,213.79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1,027,704,205.12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522,184,357.18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0.74%</w:t>
            </w:r>
          </w:p>
        </w:tc>
      </w:tr>
    </w:tbl>
    <w:p>
      <w:pPr>
        <w:widowControl w:val="0"/>
        <w:spacing w:after="99" w:line="1" w:lineRule="exact"/>
      </w:pP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1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both"/>
      </w:pPr>
      <w:bookmarkStart w:id="100" w:name="bookmark100"/>
      <w:bookmarkStart w:id="101" w:name="bookmark101"/>
      <w:bookmarkStart w:id="102" w:name="bookmark102"/>
      <w:bookmarkStart w:id="99" w:name="bookmark99"/>
      <w:r>
        <w:rPr>
          <w:color w:val="000000"/>
          <w:spacing w:val="0"/>
          <w:w w:val="100"/>
          <w:position w:val="0"/>
        </w:rPr>
        <w:t>（</w:t>
      </w:r>
      <w:bookmarkEnd w:id="101"/>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00"/>
      <w:bookmarkEnd w:id="102"/>
      <w:bookmarkEnd w:id="99"/>
    </w:p>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传媒科技行业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3,697,135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2,803,528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31.87%</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3,719,360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3,350,775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310,385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公共安全行业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3,279,709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4,591,593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-28.57%</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3,358,750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4,362,013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15.55%</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信息服务行业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-16.39%</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174,475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w:t>
            </w: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特种需求及其他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-49.07%</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5,066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-31.29%</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1,614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106.75%</w:t>
            </w:r>
          </w:p>
        </w:tc>
      </w:tr>
    </w:tbl>
    <w:p>
      <w:pPr>
        <w:widowControl w:val="0"/>
        <w:spacing w:after="99" w:line="1" w:lineRule="exact"/>
      </w:pP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numPr>
          <w:ilvl w:val="0"/>
          <w:numId w:val="3"/>
        </w:numPr>
        <w:shd w:val="clear" w:color="auto" w:fill="auto"/>
        <w:bidi w:val="0"/>
        <w:spacing w:before="0" w:after="100" w:line="322" w:lineRule="exact"/>
        <w:ind w:left="460" w:right="0" w:hanging="460"/>
        <w:jc w:val="left"/>
      </w:pPr>
      <w:bookmarkStart w:id="103" w:name="bookmark103"/>
      <w:bookmarkEnd w:id="103"/>
      <w:r>
        <w:rPr>
          <w:color w:val="000000"/>
          <w:spacing w:val="0"/>
          <w:w w:val="100"/>
          <w:position w:val="0"/>
        </w:rPr>
        <w:t>传媒科技行业销售量增长</w:t>
      </w:r>
      <w:r>
        <w:rPr>
          <w:rFonts w:ascii="Times New Roman" w:eastAsia="Times New Roman" w:hAnsi="Times New Roman" w:cs="Times New Roman"/>
          <w:color w:val="000000"/>
          <w:spacing w:val="0"/>
          <w:w w:val="100"/>
          <w:position w:val="0"/>
          <w:sz w:val="18"/>
          <w:szCs w:val="18"/>
        </w:rPr>
        <w:t>31.87%</w:t>
      </w:r>
      <w:r>
        <w:rPr>
          <w:color w:val="000000"/>
          <w:spacing w:val="0"/>
          <w:w w:val="100"/>
          <w:position w:val="0"/>
        </w:rPr>
        <w:t>，主要由于本报告期传媒科技行业相关业务订单签订及执行情况良好，使得销售量有 所增加；</w:t>
      </w:r>
    </w:p>
    <w:p>
      <w:pPr>
        <w:pStyle w:val="Style16"/>
        <w:keepNext w:val="0"/>
        <w:keepLines w:val="0"/>
        <w:widowControl w:val="0"/>
        <w:numPr>
          <w:ilvl w:val="0"/>
          <w:numId w:val="3"/>
        </w:numPr>
        <w:shd w:val="clear" w:color="auto" w:fill="auto"/>
        <w:bidi w:val="0"/>
        <w:spacing w:before="0" w:after="720" w:line="240" w:lineRule="auto"/>
        <w:ind w:left="0" w:right="0" w:firstLine="0"/>
        <w:jc w:val="left"/>
      </w:pPr>
      <w:bookmarkStart w:id="104" w:name="bookmark104"/>
      <w:bookmarkEnd w:id="104"/>
      <w:r>
        <w:rPr>
          <w:color w:val="000000"/>
          <w:spacing w:val="0"/>
          <w:w w:val="100"/>
          <w:position w:val="0"/>
        </w:rPr>
        <w:t>由于特种需求产品期末未验收项目与上年末相比有所增加，使得销售量与库存量同比有较大变动。</w:t>
      </w:r>
    </w:p>
    <w:p>
      <w:pPr>
        <w:pStyle w:val="Style29"/>
        <w:keepNext/>
        <w:keepLines/>
        <w:widowControl w:val="0"/>
        <w:shd w:val="clear" w:color="auto" w:fill="auto"/>
        <w:tabs>
          <w:tab w:pos="493" w:val="left"/>
        </w:tabs>
        <w:bidi w:val="0"/>
        <w:spacing w:before="0" w:line="240" w:lineRule="auto"/>
        <w:ind w:left="0" w:right="0" w:firstLine="0"/>
        <w:jc w:val="both"/>
      </w:pPr>
      <w:bookmarkStart w:id="105" w:name="bookmark105"/>
      <w:bookmarkStart w:id="106" w:name="bookmark106"/>
      <w:bookmarkStart w:id="107" w:name="bookmark107"/>
      <w:bookmarkStart w:id="108" w:name="bookmark108"/>
      <w:r>
        <w:rPr>
          <w:color w:val="000000"/>
          <w:spacing w:val="0"/>
          <w:w w:val="100"/>
          <w:position w:val="0"/>
        </w:rPr>
        <w:t>（</w:t>
      </w:r>
      <w:bookmarkEnd w:id="107"/>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05"/>
      <w:bookmarkEnd w:id="106"/>
      <w:bookmarkEnd w:id="108"/>
    </w:p>
    <w:p>
      <w:pPr>
        <w:pStyle w:val="Style1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493" w:val="left"/>
        </w:tabs>
        <w:bidi w:val="0"/>
        <w:spacing w:before="0" w:line="240" w:lineRule="auto"/>
        <w:ind w:left="0" w:right="0" w:firstLine="0"/>
        <w:jc w:val="both"/>
      </w:pPr>
      <w:bookmarkStart w:id="109" w:name="bookmark109"/>
      <w:bookmarkStart w:id="110" w:name="bookmark110"/>
      <w:bookmarkStart w:id="111" w:name="bookmark111"/>
      <w:bookmarkStart w:id="112" w:name="bookmark112"/>
      <w:r>
        <w:rPr>
          <w:color w:val="000000"/>
          <w:spacing w:val="0"/>
          <w:w w:val="100"/>
          <w:position w:val="0"/>
        </w:rPr>
        <w:t>（</w:t>
      </w:r>
      <w:bookmarkEnd w:id="111"/>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09"/>
      <w:bookmarkEnd w:id="110"/>
      <w:bookmarkEnd w:id="112"/>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行业分类</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传媒科技行业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112,992,250.81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69,380,801.16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公共安全行业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7,129,363.67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7,365,807.42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金融科技行业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180,322,356.50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168,994,911.59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166,879,168.54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196,544,824.17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特种需求及其他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17,254,343.62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30,026,090.54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-42.54%</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说明</w:t>
      </w: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9"/>
        <w:keepNext/>
        <w:keepLines/>
        <w:widowControl w:val="0"/>
        <w:shd w:val="clear" w:color="auto" w:fill="auto"/>
        <w:tabs>
          <w:tab w:pos="493" w:val="left"/>
        </w:tabs>
        <w:bidi w:val="0"/>
        <w:spacing w:before="0" w:line="240" w:lineRule="auto"/>
        <w:ind w:left="0" w:right="0" w:firstLine="0"/>
        <w:jc w:val="both"/>
      </w:pPr>
      <w:bookmarkStart w:id="113" w:name="bookmark113"/>
      <w:bookmarkStart w:id="114" w:name="bookmark114"/>
      <w:bookmarkStart w:id="115" w:name="bookmark115"/>
      <w:bookmarkStart w:id="116" w:name="bookmark116"/>
      <w:r>
        <w:rPr>
          <w:color w:val="000000"/>
          <w:spacing w:val="0"/>
          <w:w w:val="100"/>
          <w:position w:val="0"/>
        </w:rPr>
        <w:t>（</w:t>
      </w:r>
      <w:bookmarkEnd w:id="115"/>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13"/>
      <w:bookmarkEnd w:id="114"/>
      <w:bookmarkEnd w:id="116"/>
    </w:p>
    <w:p>
      <w:pPr>
        <w:pStyle w:val="Style1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本公司之子公司北京清视界科技有限公司于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日注销。</w:t>
      </w:r>
    </w:p>
    <w:p>
      <w:pPr>
        <w:pStyle w:val="Style29"/>
        <w:keepNext/>
        <w:keepLines/>
        <w:widowControl w:val="0"/>
        <w:shd w:val="clear" w:color="auto" w:fill="auto"/>
        <w:tabs>
          <w:tab w:pos="493" w:val="left"/>
        </w:tabs>
        <w:bidi w:val="0"/>
        <w:spacing w:before="0" w:line="240" w:lineRule="auto"/>
        <w:ind w:left="0" w:right="0" w:firstLine="0"/>
        <w:jc w:val="both"/>
      </w:pPr>
      <w:bookmarkStart w:id="117" w:name="bookmark117"/>
      <w:bookmarkStart w:id="118" w:name="bookmark118"/>
      <w:bookmarkStart w:id="119" w:name="bookmark119"/>
      <w:bookmarkStart w:id="120" w:name="bookmark120"/>
      <w:r>
        <w:rPr>
          <w:color w:val="000000"/>
          <w:spacing w:val="0"/>
          <w:w w:val="100"/>
          <w:position w:val="0"/>
        </w:rPr>
        <w:t>（</w:t>
      </w:r>
      <w:bookmarkEnd w:id="119"/>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17"/>
      <w:bookmarkEnd w:id="118"/>
      <w:bookmarkEnd w:id="120"/>
    </w:p>
    <w:p>
      <w:pPr>
        <w:pStyle w:val="Style1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493" w:val="left"/>
        </w:tabs>
        <w:bidi w:val="0"/>
        <w:spacing w:before="0" w:line="240" w:lineRule="auto"/>
        <w:ind w:left="0" w:right="0" w:firstLine="0"/>
        <w:jc w:val="both"/>
      </w:pPr>
      <w:bookmarkStart w:id="121" w:name="bookmark121"/>
      <w:bookmarkStart w:id="122" w:name="bookmark122"/>
      <w:bookmarkStart w:id="123" w:name="bookmark123"/>
      <w:bookmarkStart w:id="124" w:name="bookmark124"/>
      <w:r>
        <w:rPr>
          <w:color w:val="000000"/>
          <w:spacing w:val="0"/>
          <w:w w:val="100"/>
          <w:position w:val="0"/>
        </w:rPr>
        <w:t>（</w:t>
      </w:r>
      <w:bookmarkEnd w:id="123"/>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21"/>
      <w:bookmarkEnd w:id="122"/>
      <w:bookmarkEnd w:id="124"/>
    </w:p>
    <w:p>
      <w:pPr>
        <w:pStyle w:val="Style16"/>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公司主要销售客户情况</w:t>
      </w:r>
    </w:p>
    <w:tbl>
      <w:tblPr>
        <w:tblOverlap w:val="never"/>
        <w:jc w:val="center"/>
        <w:tblLayout w:type="fixed"/>
      </w:tblPr>
      <w:tblGrid>
        <w:gridCol w:w="4829"/>
        <w:gridCol w:w="475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340,303,320.67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11"/>
        <w:gridCol w:w="4018"/>
        <w:gridCol w:w="2410"/>
        <w:gridCol w:w="234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占年度销售总额比例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183,421,721.19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52,754,999.80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w:t>
            </w:r>
          </w:p>
        </w:tc>
      </w:tr>
    </w:tbl>
    <w:p>
      <w:pPr>
        <w:spacing w:lineRule="exact" w:line="1"/>
        <w:rPr>
          <w:sz w:val="2"/>
          <w:szCs w:val="2"/>
        </w:rPr>
      </w:pPr>
      <w:r>
        <w:br w:type="page"/>
      </w:r>
    </w:p>
    <w:tbl>
      <w:tblPr>
        <w:tblOverlap w:val="never"/>
        <w:jc w:val="center"/>
        <w:tblLayout w:type="fixed"/>
      </w:tblPr>
      <w:tblGrid>
        <w:gridCol w:w="811"/>
        <w:gridCol w:w="4018"/>
        <w:gridCol w:w="2410"/>
        <w:gridCol w:w="234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37,529,204.68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34,453,033.08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32,144,361.92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340,303,320.67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33.11%</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主要客户其他情况说明</w:t>
      </w:r>
    </w:p>
    <w:p>
      <w:pPr>
        <w:pStyle w:val="Style1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公司主要供应商情况</w:t>
      </w:r>
    </w:p>
    <w:tbl>
      <w:tblPr>
        <w:tblOverlap w:val="never"/>
        <w:jc w:val="center"/>
        <w:tblLayout w:type="fixed"/>
      </w:tblPr>
      <w:tblGrid>
        <w:gridCol w:w="4829"/>
        <w:gridCol w:w="475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217,461,488.50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883"/>
        <w:gridCol w:w="2410"/>
        <w:gridCol w:w="234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占年度采购总额比例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122,925,921.06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33,094,799.96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23,551,680.94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19,154,180.84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18,734,905.70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217,461,488.50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主要供应商其他情况说明</w:t>
      </w:r>
    </w:p>
    <w:p>
      <w:pPr>
        <w:pStyle w:val="Style1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both"/>
      </w:pPr>
      <w:bookmarkStart w:id="125" w:name="bookmark125"/>
      <w:bookmarkStart w:id="126" w:name="bookmark126"/>
      <w:bookmarkStart w:id="127" w:name="bookmark127"/>
      <w:bookmarkStart w:id="128" w:name="bookmark128"/>
      <w:r>
        <w:rPr>
          <w:rFonts w:ascii="Times New Roman" w:eastAsia="Times New Roman" w:hAnsi="Times New Roman" w:cs="Times New Roman"/>
          <w:color w:val="000000"/>
          <w:spacing w:val="0"/>
          <w:w w:val="100"/>
          <w:position w:val="0"/>
        </w:rPr>
        <w:t>3</w:t>
      </w:r>
      <w:bookmarkEnd w:id="127"/>
      <w:r>
        <w:rPr>
          <w:color w:val="000000"/>
          <w:spacing w:val="0"/>
          <w:w w:val="100"/>
          <w:position w:val="0"/>
        </w:rPr>
        <w:t>、费用</w:t>
      </w:r>
      <w:bookmarkEnd w:id="125"/>
      <w:bookmarkEnd w:id="126"/>
      <w:bookmarkEnd w:id="128"/>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03"/>
        <w:gridCol w:w="1555"/>
        <w:gridCol w:w="1704"/>
        <w:gridCol w:w="1560"/>
        <w:gridCol w:w="3763"/>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130,614,280.56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119,997,645.09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未发生重大变动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195,970,776.01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193,402,043.88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未发生重大变动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-39,892,595.89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-43,823,072.35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未发生重大变动</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120,628,217.88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92,810,491.42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本报告期中的研发项目根据项目进展情况处于 研究阶段的项目数量较上年同期有所增加。</w:t>
            </w: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0"/>
        <w:jc w:val="both"/>
      </w:pPr>
      <w:bookmarkStart w:id="129" w:name="bookmark129"/>
      <w:bookmarkStart w:id="130" w:name="bookmark130"/>
      <w:bookmarkStart w:id="131" w:name="bookmark131"/>
      <w:bookmarkStart w:id="132" w:name="bookmark132"/>
      <w:r>
        <w:rPr>
          <w:rFonts w:ascii="Times New Roman" w:eastAsia="Times New Roman" w:hAnsi="Times New Roman" w:cs="Times New Roman"/>
          <w:color w:val="000000"/>
          <w:spacing w:val="0"/>
          <w:w w:val="100"/>
          <w:position w:val="0"/>
        </w:rPr>
        <w:t>4</w:t>
      </w:r>
      <w:bookmarkEnd w:id="131"/>
      <w:r>
        <w:rPr>
          <w:color w:val="000000"/>
          <w:spacing w:val="0"/>
          <w:w w:val="100"/>
          <w:position w:val="0"/>
        </w:rPr>
        <w:t>、研发投入</w:t>
      </w:r>
      <w:bookmarkEnd w:id="129"/>
      <w:bookmarkEnd w:id="130"/>
      <w:bookmarkEnd w:id="132"/>
    </w:p>
    <w:p>
      <w:pPr>
        <w:pStyle w:val="Style1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31"/>
        <w:gridCol w:w="2304"/>
        <w:gridCol w:w="1234"/>
        <w:gridCol w:w="2256"/>
        <w:gridCol w:w="226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主要研发项目名称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项目进展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预计对公司未来发展的影响</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智能穿戴设备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开发适用于穿戴、移动场景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项目完结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行业先进水平</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丰富公司的产品种类，拓展</w:t>
            </w:r>
          </w:p>
        </w:tc>
      </w:tr>
    </w:tbl>
    <w:p>
      <w:pPr>
        <w:spacing w:lineRule="exact" w:line="1"/>
        <w:rPr>
          <w:sz w:val="2"/>
          <w:szCs w:val="2"/>
        </w:rPr>
      </w:pPr>
      <w:r>
        <w:br w:type="page"/>
      </w:r>
    </w:p>
    <w:tbl>
      <w:tblPr>
        <w:tblOverlap w:val="never"/>
        <w:jc w:val="center"/>
        <w:tblLayout w:type="fixed"/>
      </w:tblPr>
      <w:tblGrid>
        <w:gridCol w:w="1531"/>
        <w:gridCol w:w="2304"/>
        <w:gridCol w:w="1234"/>
        <w:gridCol w:w="2256"/>
        <w:gridCol w:w="226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主要研发项目名称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项目进展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预计对公司未来发展的影响</w:t>
            </w:r>
          </w:p>
        </w:tc>
      </w:tr>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的音视频通信产品。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公司超高清产品的市场，实 现技术的积累，将带来长远 的效益。</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融合视频云平台项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设计实现一个统一的、适应 现有云部署趋势的、可快速 扩展视频处理、调度功能的 视频综合处理应用平台。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项目完结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行业先进水平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开发融合视频云平台，可以 完善公司产品在云应用的整 体布局，提供满足市场需求 的整体解决方案。</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新媒体网关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开发可对直播源、文件进行 转码、封装、收录、发布的 系统，完成电信、互联网、 广电等各种运营商的不同需 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测试验证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通过千兆网口接收各种不同 协议的网络数据，转换不同 协议的输出，以适应各种媒 资平台对文件格式的要求。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项目属于新媒体业务，可帮 助进一步开拓公司的发展领 域及方向。</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超高清编码器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开发适用于电台、企业、互 联网新媒体服务等各种需要 广播级实时超高清码流场合 的产品。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测试验证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开发形成行业先进的高端编 码器产品。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提升公司编码系列产品核心 竞争力及快速扩展市场占有 率。</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BVC</w:t>
            </w:r>
            <w:r>
              <w:rPr>
                <w:color w:val="000000"/>
                <w:spacing w:val="0"/>
                <w:w w:val="100"/>
                <w:position w:val="0"/>
              </w:rPr>
              <w:t>统一播放器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开发支持常见视频编码，封 装格式解码，解封装，显示 等功能的播放器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测试验证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在广电、电信等相关领域成 为有影响力的产品。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支撑公司各项目对音视频播 放相关的项目需求。</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商户信用风险评级</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系统</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定量指标获取，信用评级数 值录入及信用评级得分输出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项目完结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运营人员选择商户编码，在 对应的指标行填写指标值， 点击计算商户信用风险评级 按钮，后台通过算法计算信 用分值等。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为丰付支付系统自身提供信 用评级体系；为第三方支付 系统及其他金融行业的系统 提供信用评级的增值服务。</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Q7D</w:t>
            </w:r>
            <w:r>
              <w:rPr>
                <w:color w:val="000000"/>
                <w:spacing w:val="0"/>
                <w:w w:val="100"/>
                <w:position w:val="0"/>
              </w:rPr>
              <w:t>智能终端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打造产品性价比高的智能终 端，实现技术方案的优化。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项目完结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完善业务功能与用户体验， 增强技术方案与客户的业务 的吻合度，提升产品性价比。</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丰富产品种类，满足更多的 市场需求，为客户带来了更 多个性化的产品需求和服务</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智能终端网管平台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通过终端网管来管理智能终 端，旨在更方便放装智能终 端及对智能终端进行故障处 理，并且降低维修的成本。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项目完结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实现用户设备自动配置和动 态的业务配置，对用户设备 的软件、固件的管理，对用 户设备的状态和性能进行监 测，对通信故障的诊断，通 过在远端操作，处理设备故 障。</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增加产品附加值，提升产品 性能，提高产品竞争力。</w:t>
            </w:r>
          </w:p>
        </w:tc>
      </w:tr>
      <w:tr>
        <w:trPr>
          <w:trHeight w:val="197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5G-CPE</w:t>
            </w: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旨在满足家庭宽带接入、移 动高速网络接入、公共场所 临时组网等多种场景的网络 接入。充分发挥</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网络的功 能与性能，辅助运营商的</w:t>
            </w:r>
            <w:r>
              <w:rPr>
                <w:rFonts w:ascii="Times New Roman" w:eastAsia="Times New Roman" w:hAnsi="Times New Roman" w:cs="Times New Roman"/>
                <w:color w:val="000000"/>
                <w:spacing w:val="0"/>
                <w:w w:val="100"/>
                <w:position w:val="0"/>
                <w:sz w:val="18"/>
                <w:szCs w:val="18"/>
              </w:rPr>
              <w:t xml:space="preserve">5G </w:t>
            </w:r>
            <w:r>
              <w:rPr>
                <w:color w:val="000000"/>
                <w:spacing w:val="0"/>
                <w:w w:val="100"/>
                <w:position w:val="0"/>
              </w:rPr>
              <w:t>建设。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系统联调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具有较完整的用户认证功能 及计费功能，支持不同场景， 可应用于移动医疗、智慧安 防、网联汽车等多个场景。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丰富公司产品种类，为运营 商移动网络建设提供产品支 持，加强了与运营商客户的 合作。</w:t>
            </w:r>
          </w:p>
        </w:tc>
      </w:tr>
    </w:tbl>
    <w:p>
      <w:pPr>
        <w:spacing w:lineRule="exact" w:line="1"/>
        <w:rPr>
          <w:sz w:val="2"/>
          <w:szCs w:val="2"/>
        </w:rPr>
      </w:pPr>
      <w:r>
        <w:br w:type="page"/>
      </w:r>
    </w:p>
    <w:tbl>
      <w:tblPr>
        <w:tblOverlap w:val="never"/>
        <w:jc w:val="center"/>
        <w:tblLayout w:type="fixed"/>
      </w:tblPr>
      <w:tblGrid>
        <w:gridCol w:w="1531"/>
        <w:gridCol w:w="2304"/>
        <w:gridCol w:w="1234"/>
        <w:gridCol w:w="2256"/>
        <w:gridCol w:w="226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主要研发项目名称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项目进展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预计对公司未来发展的影响</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三网合一家庭网关</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型</w:t>
            </w:r>
            <w:r>
              <w:rPr>
                <w:rFonts w:ascii="Times New Roman" w:eastAsia="Times New Roman" w:hAnsi="Times New Roman" w:cs="Times New Roman"/>
                <w:color w:val="000000"/>
                <w:spacing w:val="0"/>
                <w:w w:val="100"/>
                <w:position w:val="0"/>
                <w:sz w:val="18"/>
                <w:szCs w:val="18"/>
              </w:rPr>
              <w:t>ONU</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满足国内外运营商对接入终 端的需求，丰富公司终端接 入产品种类，提升竞争力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项目完结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产品能够满足各大运营商的 硬件标准和技术要求，软件 上和同类产品相比具备亮 点，同时在成本上要应有足 够的竞争力。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提升公司在接入网终端的竞 争力，丰富了产品种类。</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7"/>
                <w:szCs w:val="17"/>
              </w:rPr>
              <w:t>紧凑型低成本高密 度千兆</w:t>
            </w:r>
            <w:r>
              <w:rPr>
                <w:rFonts w:ascii="Times New Roman" w:eastAsia="Times New Roman" w:hAnsi="Times New Roman" w:cs="Times New Roman"/>
                <w:color w:val="000000"/>
                <w:spacing w:val="0"/>
                <w:w w:val="100"/>
                <w:position w:val="0"/>
                <w:sz w:val="18"/>
                <w:szCs w:val="18"/>
              </w:rPr>
              <w:t>OLT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丰富公司小型设备种类。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样机试制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成本在同类产品中具备优 势。各项功能指标和稳定性 按照大运营商标准开发。</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丰富了公司产品线，提升了 接入产品在特定市场的竞争 力。</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p>
      <w:pPr>
        <w:widowControl w:val="0"/>
        <w:spacing w:after="79" w:line="1" w:lineRule="exact"/>
      </w:pP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-39.13%</w:t>
            </w:r>
          </w:p>
        </w:tc>
      </w:tr>
      <w:tr>
        <w:trPr>
          <w:trHeight w:val="398"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岁以下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30 ~40 </w:t>
            </w:r>
            <w:r>
              <w:rPr>
                <w:color w:val="000000"/>
                <w:spacing w:val="0"/>
                <w:w w:val="100"/>
                <w:position w:val="0"/>
              </w:rPr>
              <w:t>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岁以上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19.44%</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p>
      <w:pPr>
        <w:widowControl w:val="0"/>
        <w:spacing w:after="79" w:line="1" w:lineRule="exact"/>
      </w:pPr>
    </w:p>
    <w:tbl>
      <w:tblPr>
        <w:tblOverlap w:val="never"/>
        <w:jc w:val="center"/>
        <w:tblLayout w:type="fixed"/>
      </w:tblPr>
      <w:tblGrid>
        <w:gridCol w:w="3130"/>
        <w:gridCol w:w="2122"/>
        <w:gridCol w:w="2126"/>
        <w:gridCol w:w="220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156,736,031.10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134,028,332.77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174,893,602.17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36,107,813.22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41,217,841.35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77,120,772.08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资本化研发支出占研发投入的比例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资本化研发支出占当期净利润的比重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33.52%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42.98%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111.14%</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公司研发人员构成发生重大变化的原因及影响</w:t>
      </w:r>
    </w:p>
    <w:p>
      <w:pPr>
        <w:pStyle w:val="Style1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研发投入总额占营业收入的比重较上年发生显著变化的原因</w:t>
      </w:r>
    </w:p>
    <w:p>
      <w:pPr>
        <w:pStyle w:val="Style1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研发投入资本化率大幅变动的原因及其合理性说明</w:t>
      </w:r>
    </w:p>
    <w:p>
      <w:pPr>
        <w:pStyle w:val="Style1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133" w:name="bookmark133"/>
      <w:bookmarkStart w:id="134" w:name="bookmark134"/>
      <w:bookmarkStart w:id="135" w:name="bookmark135"/>
      <w:bookmarkStart w:id="136" w:name="bookmark136"/>
      <w:r>
        <w:rPr>
          <w:rFonts w:ascii="Times New Roman" w:eastAsia="Times New Roman" w:hAnsi="Times New Roman" w:cs="Times New Roman"/>
          <w:color w:val="000000"/>
          <w:spacing w:val="0"/>
          <w:w w:val="100"/>
          <w:position w:val="0"/>
        </w:rPr>
        <w:t>5</w:t>
      </w:r>
      <w:bookmarkEnd w:id="135"/>
      <w:r>
        <w:rPr>
          <w:color w:val="000000"/>
          <w:spacing w:val="0"/>
          <w:w w:val="100"/>
          <w:position w:val="0"/>
        </w:rPr>
        <w:t>、现金流</w:t>
      </w:r>
      <w:bookmarkEnd w:id="133"/>
      <w:bookmarkEnd w:id="134"/>
      <w:bookmarkEnd w:id="136"/>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2414"/>
        <w:gridCol w:w="2213"/>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1,381,907,363.55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1,239,873,672.24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1,235,022,649.51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1,005,351,433.99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146,884,714.04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234,522,238.25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21,427,828.16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45,836,979.97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105,056,260.23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54,571,392.82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-83,628,432.07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-8,734,412.85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31,418,009.99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-31,418,009.99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34,334,088.89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140,996,013.71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-75.65%</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相关数据同比发生重大变动的主要影响因素说明</w:t>
      </w:r>
    </w:p>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0" w:line="473" w:lineRule="exact"/>
        <w:ind w:left="0" w:right="0" w:firstLine="360"/>
        <w:jc w:val="both"/>
      </w:pPr>
      <w:bookmarkStart w:id="137" w:name="bookmark137"/>
      <w:r>
        <w:rPr>
          <w:rFonts w:ascii="Times New Roman" w:eastAsia="Times New Roman" w:hAnsi="Times New Roman" w:cs="Times New Roman"/>
          <w:color w:val="000000"/>
          <w:spacing w:val="0"/>
          <w:w w:val="100"/>
          <w:position w:val="0"/>
          <w:sz w:val="18"/>
          <w:szCs w:val="18"/>
        </w:rPr>
        <w:t>1</w:t>
      </w:r>
      <w:bookmarkEnd w:id="137"/>
      <w:r>
        <w:rPr>
          <w:color w:val="000000"/>
          <w:spacing w:val="0"/>
          <w:w w:val="100"/>
          <w:position w:val="0"/>
        </w:rPr>
        <w:t>、 经营活动产生的现金流量净额同比减少</w:t>
      </w:r>
      <w:r>
        <w:rPr>
          <w:rFonts w:ascii="Times New Roman" w:eastAsia="Times New Roman" w:hAnsi="Times New Roman" w:cs="Times New Roman"/>
          <w:color w:val="000000"/>
          <w:spacing w:val="0"/>
          <w:w w:val="100"/>
          <w:position w:val="0"/>
          <w:sz w:val="18"/>
          <w:szCs w:val="18"/>
        </w:rPr>
        <w:t>37.37%</w:t>
      </w:r>
      <w:r>
        <w:rPr>
          <w:color w:val="000000"/>
          <w:spacing w:val="0"/>
          <w:w w:val="100"/>
          <w:position w:val="0"/>
        </w:rPr>
        <w:t>，主要由于本报告期为确保订单顺利执行，加大了存货储备，采购付 款高于上年同期，同时人工支出同比也有所增长。</w:t>
      </w:r>
    </w:p>
    <w:p>
      <w:pPr>
        <w:pStyle w:val="Style16"/>
        <w:keepNext w:val="0"/>
        <w:keepLines w:val="0"/>
        <w:widowControl w:val="0"/>
        <w:shd w:val="clear" w:color="auto" w:fill="auto"/>
        <w:tabs>
          <w:tab w:pos="704" w:val="left"/>
        </w:tabs>
        <w:bidi w:val="0"/>
        <w:spacing w:before="0" w:after="0" w:line="473" w:lineRule="exact"/>
        <w:ind w:left="0" w:right="0" w:firstLine="360"/>
        <w:jc w:val="both"/>
      </w:pPr>
      <w:bookmarkStart w:id="138" w:name="bookmark138"/>
      <w:r>
        <w:rPr>
          <w:rFonts w:ascii="Times New Roman" w:eastAsia="Times New Roman" w:hAnsi="Times New Roman" w:cs="Times New Roman"/>
          <w:color w:val="000000"/>
          <w:spacing w:val="0"/>
          <w:w w:val="100"/>
          <w:position w:val="0"/>
          <w:sz w:val="18"/>
          <w:szCs w:val="18"/>
        </w:rPr>
        <w:t>2</w:t>
      </w:r>
      <w:bookmarkEnd w:id="138"/>
      <w:r>
        <w:rPr>
          <w:color w:val="000000"/>
          <w:spacing w:val="0"/>
          <w:w w:val="100"/>
          <w:position w:val="0"/>
        </w:rPr>
        <w:t>、</w:t>
        <w:tab/>
        <w:t>投资活动现金流入小计同比减少</w:t>
      </w:r>
      <w:r>
        <w:rPr>
          <w:rFonts w:ascii="Times New Roman" w:eastAsia="Times New Roman" w:hAnsi="Times New Roman" w:cs="Times New Roman"/>
          <w:color w:val="000000"/>
          <w:spacing w:val="0"/>
          <w:w w:val="100"/>
          <w:position w:val="0"/>
          <w:sz w:val="18"/>
          <w:szCs w:val="18"/>
        </w:rPr>
        <w:t>53.25%</w:t>
      </w:r>
      <w:r>
        <w:rPr>
          <w:color w:val="000000"/>
          <w:spacing w:val="0"/>
          <w:w w:val="100"/>
          <w:position w:val="0"/>
        </w:rPr>
        <w:t>，主要由于上年处置部分子公司股权收回投资款，本报告期此类业务减少所 致。</w:t>
      </w:r>
    </w:p>
    <w:p>
      <w:pPr>
        <w:pStyle w:val="Style16"/>
        <w:keepNext w:val="0"/>
        <w:keepLines w:val="0"/>
        <w:widowControl w:val="0"/>
        <w:shd w:val="clear" w:color="auto" w:fill="auto"/>
        <w:tabs>
          <w:tab w:pos="714" w:val="left"/>
        </w:tabs>
        <w:bidi w:val="0"/>
        <w:spacing w:before="0" w:after="0" w:line="473" w:lineRule="exact"/>
        <w:ind w:left="0" w:right="0" w:firstLine="360"/>
        <w:jc w:val="both"/>
      </w:pPr>
      <w:bookmarkStart w:id="139" w:name="bookmark139"/>
      <w:r>
        <w:rPr>
          <w:rFonts w:ascii="Times New Roman" w:eastAsia="Times New Roman" w:hAnsi="Times New Roman" w:cs="Times New Roman"/>
          <w:color w:val="000000"/>
          <w:spacing w:val="0"/>
          <w:w w:val="100"/>
          <w:position w:val="0"/>
          <w:sz w:val="18"/>
          <w:szCs w:val="18"/>
        </w:rPr>
        <w:t>3</w:t>
      </w:r>
      <w:bookmarkEnd w:id="139"/>
      <w:r>
        <w:rPr>
          <w:color w:val="000000"/>
          <w:spacing w:val="0"/>
          <w:w w:val="100"/>
          <w:position w:val="0"/>
        </w:rPr>
        <w:t>、</w:t>
        <w:tab/>
        <w:t>投资活动现金流出小计同比增加</w:t>
      </w:r>
      <w:r>
        <w:rPr>
          <w:rFonts w:ascii="Times New Roman" w:eastAsia="Times New Roman" w:hAnsi="Times New Roman" w:cs="Times New Roman"/>
          <w:color w:val="000000"/>
          <w:spacing w:val="0"/>
          <w:w w:val="100"/>
          <w:position w:val="0"/>
          <w:sz w:val="18"/>
          <w:szCs w:val="18"/>
        </w:rPr>
        <w:t>92.51%</w:t>
      </w:r>
      <w:r>
        <w:rPr>
          <w:color w:val="000000"/>
          <w:spacing w:val="0"/>
          <w:w w:val="100"/>
          <w:position w:val="0"/>
        </w:rPr>
        <w:t>，主要由于本报告期新增基金股权投资项目较上年有较大幅度增长所致。</w:t>
      </w:r>
    </w:p>
    <w:p>
      <w:pPr>
        <w:pStyle w:val="Style16"/>
        <w:keepNext w:val="0"/>
        <w:keepLines w:val="0"/>
        <w:widowControl w:val="0"/>
        <w:shd w:val="clear" w:color="auto" w:fill="auto"/>
        <w:tabs>
          <w:tab w:pos="714" w:val="left"/>
        </w:tabs>
        <w:bidi w:val="0"/>
        <w:spacing w:before="0" w:after="220" w:line="473" w:lineRule="exact"/>
        <w:ind w:left="0" w:right="0" w:firstLine="360"/>
        <w:jc w:val="both"/>
      </w:pPr>
      <w:bookmarkStart w:id="140" w:name="bookmark140"/>
      <w:r>
        <w:rPr>
          <w:rFonts w:ascii="Times New Roman" w:eastAsia="Times New Roman" w:hAnsi="Times New Roman" w:cs="Times New Roman"/>
          <w:color w:val="000000"/>
          <w:spacing w:val="0"/>
          <w:w w:val="100"/>
          <w:position w:val="0"/>
          <w:sz w:val="18"/>
          <w:szCs w:val="18"/>
        </w:rPr>
        <w:t>4</w:t>
      </w:r>
      <w:bookmarkEnd w:id="140"/>
      <w:r>
        <w:rPr>
          <w:color w:val="000000"/>
          <w:spacing w:val="0"/>
          <w:w w:val="100"/>
          <w:position w:val="0"/>
        </w:rPr>
        <w:t>、</w:t>
        <w:tab/>
        <w:t>筹资活动现金流出小计同比减少</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，主要由于上年支付分红款与股票回购款，本报告期无相关业务。</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报告期内公司经营活动产生的现金净流量与本年度净利润存在重大差异的原因说明</w:t>
      </w:r>
    </w:p>
    <w:p>
      <w:pPr>
        <w:pStyle w:val="Style16"/>
        <w:keepNext w:val="0"/>
        <w:keepLines w:val="0"/>
        <w:widowControl w:val="0"/>
        <w:shd w:val="clear" w:color="auto" w:fill="auto"/>
        <w:bidi w:val="0"/>
        <w:spacing w:before="0" w:after="0" w:line="461"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440" w:line="461" w:lineRule="exact"/>
        <w:ind w:left="0" w:right="0" w:firstLine="360"/>
        <w:jc w:val="both"/>
      </w:pPr>
      <w:r>
        <w:rPr>
          <w:color w:val="000000"/>
          <w:spacing w:val="0"/>
          <w:w w:val="100"/>
          <w:position w:val="0"/>
        </w:rPr>
        <w:t>无形资产摊销、费用化的固定资产折旧与减值准备计提等影响本年度净利润，但对报告期内公司经营活动产生的现金净 流量无影响，诸如非付现费用等原因会使两者产生较大差异。</w:t>
      </w:r>
    </w:p>
    <w:p>
      <w:pPr>
        <w:pStyle w:val="Style21"/>
        <w:keepNext/>
        <w:keepLines/>
        <w:widowControl w:val="0"/>
        <w:shd w:val="clear" w:color="auto" w:fill="auto"/>
        <w:tabs>
          <w:tab w:pos="577" w:val="left"/>
        </w:tabs>
        <w:bidi w:val="0"/>
        <w:spacing w:before="0" w:after="80" w:line="240" w:lineRule="auto"/>
        <w:ind w:left="0" w:right="0" w:firstLine="0"/>
        <w:jc w:val="left"/>
      </w:pPr>
      <w:bookmarkStart w:id="141" w:name="bookmark141"/>
      <w:bookmarkStart w:id="142" w:name="bookmark142"/>
      <w:bookmarkStart w:id="143" w:name="bookmark143"/>
      <w:bookmarkStart w:id="144" w:name="bookmark144"/>
      <w:r>
        <w:rPr>
          <w:color w:val="000000"/>
          <w:spacing w:val="0"/>
          <w:w w:val="100"/>
          <w:position w:val="0"/>
          <w:sz w:val="24"/>
          <w:szCs w:val="24"/>
        </w:rPr>
        <w:t>五</w:t>
      </w:r>
      <w:bookmarkEnd w:id="143"/>
      <w:r>
        <w:rPr>
          <w:color w:val="000000"/>
          <w:spacing w:val="0"/>
          <w:w w:val="100"/>
          <w:position w:val="0"/>
          <w:sz w:val="24"/>
          <w:szCs w:val="24"/>
        </w:rPr>
        <w:t>、</w:t>
        <w:tab/>
        <w:t>非主营业务情况</w:t>
      </w:r>
      <w:bookmarkEnd w:id="141"/>
      <w:bookmarkEnd w:id="142"/>
      <w:bookmarkEnd w:id="144"/>
    </w:p>
    <w:p>
      <w:pPr>
        <w:pStyle w:val="Style16"/>
        <w:keepNext w:val="0"/>
        <w:keepLines w:val="0"/>
        <w:widowControl w:val="0"/>
        <w:shd w:val="clear" w:color="auto" w:fill="auto"/>
        <w:bidi w:val="0"/>
        <w:spacing w:before="0" w:after="380" w:line="47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tabs>
          <w:tab w:pos="577" w:val="left"/>
        </w:tabs>
        <w:bidi w:val="0"/>
        <w:spacing w:before="0" w:after="380" w:line="240" w:lineRule="auto"/>
        <w:ind w:left="0" w:right="0" w:firstLine="0"/>
        <w:jc w:val="left"/>
      </w:pPr>
      <w:bookmarkStart w:id="145" w:name="bookmark145"/>
      <w:bookmarkStart w:id="146" w:name="bookmark146"/>
      <w:bookmarkStart w:id="147" w:name="bookmark147"/>
      <w:bookmarkStart w:id="148" w:name="bookmark148"/>
      <w:r>
        <w:rPr>
          <w:color w:val="000000"/>
          <w:spacing w:val="0"/>
          <w:w w:val="100"/>
          <w:position w:val="0"/>
          <w:sz w:val="24"/>
          <w:szCs w:val="24"/>
        </w:rPr>
        <w:t>六</w:t>
      </w:r>
      <w:bookmarkEnd w:id="147"/>
      <w:r>
        <w:rPr>
          <w:color w:val="000000"/>
          <w:spacing w:val="0"/>
          <w:w w:val="100"/>
          <w:position w:val="0"/>
          <w:sz w:val="24"/>
          <w:szCs w:val="24"/>
        </w:rPr>
        <w:t>、</w:t>
        <w:tab/>
        <w:t>资产及负债状况分析</w:t>
      </w:r>
      <w:bookmarkEnd w:id="145"/>
      <w:bookmarkEnd w:id="146"/>
      <w:bookmarkEnd w:id="148"/>
    </w:p>
    <w:p>
      <w:pPr>
        <w:pStyle w:val="Style25"/>
        <w:keepNext/>
        <w:keepLines/>
        <w:widowControl w:val="0"/>
        <w:shd w:val="clear" w:color="auto" w:fill="auto"/>
        <w:bidi w:val="0"/>
        <w:spacing w:before="0" w:after="80" w:line="240" w:lineRule="auto"/>
        <w:ind w:left="0" w:right="0" w:firstLine="0"/>
        <w:jc w:val="left"/>
      </w:pPr>
      <w:bookmarkStart w:id="149" w:name="bookmark149"/>
      <w:bookmarkStart w:id="150" w:name="bookmark150"/>
      <w:bookmarkStart w:id="151" w:name="bookmark151"/>
      <w:bookmarkStart w:id="152" w:name="bookmark152"/>
      <w:r>
        <w:rPr>
          <w:rFonts w:ascii="Times New Roman" w:eastAsia="Times New Roman" w:hAnsi="Times New Roman" w:cs="Times New Roman"/>
          <w:color w:val="000000"/>
          <w:spacing w:val="0"/>
          <w:w w:val="100"/>
          <w:position w:val="0"/>
        </w:rPr>
        <w:t>1</w:t>
      </w:r>
      <w:bookmarkEnd w:id="151"/>
      <w:r>
        <w:rPr>
          <w:color w:val="000000"/>
          <w:spacing w:val="0"/>
          <w:w w:val="100"/>
          <w:position w:val="0"/>
        </w:rPr>
        <w:t>、资产构成重大变动情况</w:t>
      </w:r>
      <w:bookmarkEnd w:id="149"/>
      <w:bookmarkEnd w:id="150"/>
      <w:bookmarkEnd w:id="152"/>
    </w:p>
    <w:p>
      <w:pPr>
        <w:pStyle w:val="Style16"/>
        <w:keepNext w:val="0"/>
        <w:keepLines w:val="0"/>
        <w:widowControl w:val="0"/>
        <w:shd w:val="clear" w:color="auto" w:fill="auto"/>
        <w:bidi w:val="0"/>
        <w:spacing w:before="0" w:after="180" w:line="473" w:lineRule="exact"/>
        <w:ind w:left="0" w:right="0" w:firstLine="0"/>
        <w:jc w:val="right"/>
      </w:pPr>
      <w:r>
        <w:rPr>
          <w:color w:val="000000"/>
          <w:spacing w:val="0"/>
          <w:w w:val="100"/>
          <w:position w:val="0"/>
        </w:rPr>
        <w:t>单位：元</w:t>
      </w:r>
      <w:r>
        <w:br w:type="page"/>
      </w:r>
    </w:p>
    <w:tbl>
      <w:tblPr>
        <w:tblOverlap w:val="never"/>
        <w:jc w:val="center"/>
        <w:tblLayout w:type="fixed"/>
      </w:tblPr>
      <w:tblGrid>
        <w:gridCol w:w="1570"/>
        <w:gridCol w:w="1699"/>
        <w:gridCol w:w="1277"/>
        <w:gridCol w:w="1416"/>
        <w:gridCol w:w="1277"/>
        <w:gridCol w:w="850"/>
        <w:gridCol w:w="149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重大变动说明</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占总资产比例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占总资产比例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2,023,108,080.43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1,989,905,677.39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未发生重大变动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289,357,586.77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396,999,150.16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未发生重大变动</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25,118,550.34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32,334,456.40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未发生重大变动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383,238,198.64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245,314,750.12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未发生重大变动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242,362,068.25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226,639,907.07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未发生重大变动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90,576,865.90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86,709,750.72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未发生重大变动</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309,029,373.80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333,755,022.84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未发生重大变动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未发生重大变动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7,867,199.69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8,150,148.95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未发生重大变动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未发生重大变动</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75,841,722.60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57,913,816.93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未发生重大变动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未发生重大变动</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未发生重大变动</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境外资产占比较高</w:t>
      </w:r>
    </w:p>
    <w:p>
      <w:pPr>
        <w:pStyle w:val="Style1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426"/>
        <w:gridCol w:w="994"/>
        <w:gridCol w:w="1277"/>
        <w:gridCol w:w="566"/>
        <w:gridCol w:w="1277"/>
        <w:gridCol w:w="1133"/>
        <w:gridCol w:w="1133"/>
        <w:gridCol w:w="994"/>
        <w:gridCol w:w="787"/>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资产的具体内容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资产规模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所在 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运营模式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保障资产安</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全性的控制</w:t>
            </w:r>
          </w:p>
          <w:p>
            <w:pPr>
              <w:pStyle w:val="Style2"/>
              <w:keepNext w:val="0"/>
              <w:keepLines w:val="0"/>
              <w:widowControl w:val="0"/>
              <w:shd w:val="clear" w:color="auto" w:fill="auto"/>
              <w:bidi w:val="0"/>
              <w:spacing w:before="0" w:after="100" w:line="240" w:lineRule="auto"/>
              <w:ind w:left="0" w:right="0"/>
              <w:jc w:val="left"/>
            </w:pPr>
            <w:r>
              <w:rPr>
                <w:color w:val="000000"/>
                <w:spacing w:val="0"/>
                <w:w w:val="100"/>
                <w:position w:val="0"/>
              </w:rPr>
              <w:t>措施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收益状况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境外资产占</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公司净资产</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的比重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是否存在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重大减值</w:t>
            </w:r>
          </w:p>
          <w:p>
            <w:pPr>
              <w:pStyle w:val="Style2"/>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风险</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 xml:space="preserve">数码视讯美国控 股公司（含全资子 公司 </w:t>
            </w:r>
            <w:r>
              <w:rPr>
                <w:rFonts w:ascii="Times New Roman" w:eastAsia="Times New Roman" w:hAnsi="Times New Roman" w:cs="Times New Roman"/>
                <w:color w:val="000000"/>
                <w:spacing w:val="0"/>
                <w:w w:val="100"/>
                <w:position w:val="0"/>
                <w:sz w:val="18"/>
                <w:szCs w:val="18"/>
              </w:rPr>
              <w:t>Sumavision SFO LLC</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832,191,478.98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全资子公司，投 资管理、承办商 务活动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国内母公司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深度管控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14,662,468.35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数码视讯国际有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757,861,524.37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全资子公司，进 出口货物、投资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国内母公司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深度管控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2,005,916.12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其他情况说明</w:t>
            </w:r>
          </w:p>
        </w:tc>
        <w:tc>
          <w:tcPr>
            <w:gridSpan w:val="8"/>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259"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境外资产占公司净资产比重系各公司净资产占合并报表净资产比重计算得出；</w:t>
            </w:r>
          </w:p>
          <w:p>
            <w:pPr>
              <w:pStyle w:val="Style2"/>
              <w:keepNext w:val="0"/>
              <w:keepLines w:val="0"/>
              <w:widowControl w:val="0"/>
              <w:shd w:val="clear" w:color="auto" w:fill="auto"/>
              <w:tabs>
                <w:tab w:pos="278"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Sumavision SFO LLC</w:t>
            </w:r>
            <w:r>
              <w:rPr>
                <w:color w:val="000000"/>
                <w:spacing w:val="0"/>
                <w:w w:val="100"/>
                <w:position w:val="0"/>
              </w:rPr>
              <w:t>系数码视讯美国控股公司全资子公司，列示相关信息为合并后数据；</w:t>
            </w:r>
          </w:p>
          <w:p>
            <w:pPr>
              <w:pStyle w:val="Style2"/>
              <w:keepNext w:val="0"/>
              <w:keepLines w:val="0"/>
              <w:widowControl w:val="0"/>
              <w:shd w:val="clear" w:color="auto" w:fill="auto"/>
              <w:tabs>
                <w:tab w:pos="274"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境外公司管控方面严格执行公司内控制度，任命管理人员，定期进行年度审计，确保各项资产安全 及正常运营。</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153" w:name="bookmark153"/>
      <w:bookmarkStart w:id="154" w:name="bookmark154"/>
      <w:bookmarkStart w:id="155" w:name="bookmark155"/>
      <w:bookmarkStart w:id="156" w:name="bookmark156"/>
      <w:r>
        <w:rPr>
          <w:rFonts w:ascii="Times New Roman" w:eastAsia="Times New Roman" w:hAnsi="Times New Roman" w:cs="Times New Roman"/>
          <w:color w:val="000000"/>
          <w:spacing w:val="0"/>
          <w:w w:val="100"/>
          <w:position w:val="0"/>
        </w:rPr>
        <w:t>2</w:t>
      </w:r>
      <w:bookmarkEnd w:id="155"/>
      <w:r>
        <w:rPr>
          <w:color w:val="000000"/>
          <w:spacing w:val="0"/>
          <w:w w:val="100"/>
          <w:position w:val="0"/>
        </w:rPr>
        <w:t>、以公允价值计量的资产和负债</w:t>
      </w:r>
      <w:bookmarkEnd w:id="153"/>
      <w:bookmarkEnd w:id="154"/>
      <w:bookmarkEnd w:id="156"/>
    </w:p>
    <w:p>
      <w:pPr>
        <w:pStyle w:val="Style16"/>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142"/>
        <w:gridCol w:w="1277"/>
        <w:gridCol w:w="994"/>
        <w:gridCol w:w="989"/>
        <w:gridCol w:w="792"/>
        <w:gridCol w:w="1195"/>
        <w:gridCol w:w="989"/>
        <w:gridCol w:w="989"/>
        <w:gridCol w:w="1219"/>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本期公允价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计入权益的 累计公允价 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本期计提 的减值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本期购买金额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本期出售金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期末数</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交易性金融 资产（不含衍 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5,517,071.70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31,811,225.68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37,328,297.38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其他权益工 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7,413,170.53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-1,942,875.73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7,307,124.27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应收款项融 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119,296,868.50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23,235,842.06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96,061,026.44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其他非流动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327,468,864.16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-3,903,150.82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67,891,080.22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-39,518,150.4</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351,938,643.07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454,178,903.19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1,613,920.88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-1,942,875.73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67,891,080.22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23,235,842.06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-7,706,924.81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492,635,091.16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其他变动的内容</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报告期内公司主要资产计量属性是否发生重大变化</w:t>
      </w:r>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keepLines/>
        <w:widowControl w:val="0"/>
        <w:shd w:val="clear" w:color="auto" w:fill="auto"/>
        <w:bidi w:val="0"/>
        <w:spacing w:before="0" w:after="320" w:line="240" w:lineRule="auto"/>
        <w:ind w:left="0" w:right="0" w:firstLine="0"/>
        <w:jc w:val="left"/>
      </w:pPr>
      <w:bookmarkStart w:id="157" w:name="bookmark157"/>
      <w:bookmarkStart w:id="158" w:name="bookmark158"/>
      <w:bookmarkStart w:id="159" w:name="bookmark159"/>
      <w:bookmarkStart w:id="160" w:name="bookmark160"/>
      <w:r>
        <w:rPr>
          <w:rFonts w:ascii="Times New Roman" w:eastAsia="Times New Roman" w:hAnsi="Times New Roman" w:cs="Times New Roman"/>
          <w:color w:val="000000"/>
          <w:spacing w:val="0"/>
          <w:w w:val="100"/>
          <w:position w:val="0"/>
        </w:rPr>
        <w:t>3</w:t>
      </w:r>
      <w:bookmarkEnd w:id="159"/>
      <w:r>
        <w:rPr>
          <w:color w:val="000000"/>
          <w:spacing w:val="0"/>
          <w:w w:val="100"/>
          <w:position w:val="0"/>
        </w:rPr>
        <w:t>、截至报告期末的资产权利受限情况</w:t>
      </w:r>
      <w:bookmarkEnd w:id="157"/>
      <w:bookmarkEnd w:id="158"/>
      <w:bookmarkEnd w:id="160"/>
    </w:p>
    <w:tbl>
      <w:tblPr>
        <w:tblOverlap w:val="never"/>
        <w:jc w:val="center"/>
        <w:tblLayout w:type="fixed"/>
      </w:tblPr>
      <w:tblGrid>
        <w:gridCol w:w="2707"/>
        <w:gridCol w:w="1555"/>
        <w:gridCol w:w="5016"/>
      </w:tblGrid>
      <w:tr>
        <w:trPr>
          <w:trHeight w:val="350" w:hRule="exact"/>
        </w:trPr>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期末账面价值</w:t>
            </w:r>
          </w:p>
        </w:tc>
        <w:tc>
          <w:tcPr>
            <w:tcBorders>
              <w:top w:val="single" w:sz="4"/>
              <w:left w:val="single" w:sz="4"/>
              <w:righ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46,153,645.39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见第十节财务报告、七合并财务报表项目注释、</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货币资金</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18,851,094.17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本公司因票据池业务，存在票据质押。</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65,004,739.56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1"/>
        <w:keepNext/>
        <w:keepLines/>
        <w:widowControl w:val="0"/>
        <w:shd w:val="clear" w:color="auto" w:fill="auto"/>
        <w:bidi w:val="0"/>
        <w:spacing w:before="0" w:after="380" w:line="240" w:lineRule="auto"/>
        <w:ind w:left="0" w:right="0" w:firstLine="0"/>
        <w:jc w:val="left"/>
      </w:pPr>
      <w:bookmarkStart w:id="161" w:name="bookmark161"/>
      <w:bookmarkStart w:id="162" w:name="bookmark162"/>
      <w:bookmarkStart w:id="163" w:name="bookmark163"/>
      <w:bookmarkStart w:id="164" w:name="bookmark164"/>
      <w:r>
        <w:rPr>
          <w:color w:val="000000"/>
          <w:spacing w:val="0"/>
          <w:w w:val="100"/>
          <w:position w:val="0"/>
          <w:sz w:val="24"/>
          <w:szCs w:val="24"/>
        </w:rPr>
        <w:t>七</w:t>
      </w:r>
      <w:bookmarkEnd w:id="163"/>
      <w:r>
        <w:rPr>
          <w:color w:val="000000"/>
          <w:spacing w:val="0"/>
          <w:w w:val="100"/>
          <w:position w:val="0"/>
          <w:sz w:val="24"/>
          <w:szCs w:val="24"/>
        </w:rPr>
        <w:t>、投资状况分析</w:t>
      </w:r>
      <w:bookmarkEnd w:id="161"/>
      <w:bookmarkEnd w:id="162"/>
      <w:bookmarkEnd w:id="164"/>
    </w:p>
    <w:p>
      <w:pPr>
        <w:pStyle w:val="Style25"/>
        <w:keepNext/>
        <w:keepLines/>
        <w:widowControl w:val="0"/>
        <w:shd w:val="clear" w:color="auto" w:fill="auto"/>
        <w:bidi w:val="0"/>
        <w:spacing w:before="0" w:after="320" w:line="240" w:lineRule="auto"/>
        <w:ind w:left="0" w:right="0" w:firstLine="0"/>
        <w:jc w:val="left"/>
      </w:pPr>
      <w:bookmarkStart w:id="165" w:name="bookmark165"/>
      <w:bookmarkStart w:id="166" w:name="bookmark166"/>
      <w:bookmarkStart w:id="167" w:name="bookmark167"/>
      <w:bookmarkStart w:id="168" w:name="bookmark168"/>
      <w:r>
        <w:rPr>
          <w:rFonts w:ascii="Times New Roman" w:eastAsia="Times New Roman" w:hAnsi="Times New Roman" w:cs="Times New Roman"/>
          <w:color w:val="000000"/>
          <w:spacing w:val="0"/>
          <w:w w:val="100"/>
          <w:position w:val="0"/>
        </w:rPr>
        <w:t>1</w:t>
      </w:r>
      <w:bookmarkEnd w:id="167"/>
      <w:r>
        <w:rPr>
          <w:color w:val="000000"/>
          <w:spacing w:val="0"/>
          <w:w w:val="100"/>
          <w:position w:val="0"/>
        </w:rPr>
        <w:t>、总体情况</w:t>
      </w:r>
      <w:bookmarkEnd w:id="165"/>
      <w:bookmarkEnd w:id="166"/>
      <w:bookmarkEnd w:id="168"/>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67,891,080.22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10,439,832.37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550.31%</w:t>
            </w: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0"/>
        <w:jc w:val="left"/>
      </w:pPr>
      <w:bookmarkStart w:id="169" w:name="bookmark169"/>
      <w:bookmarkStart w:id="170" w:name="bookmark170"/>
      <w:bookmarkStart w:id="171" w:name="bookmark171"/>
      <w:bookmarkStart w:id="172" w:name="bookmark172"/>
      <w:r>
        <w:rPr>
          <w:rFonts w:ascii="Times New Roman" w:eastAsia="Times New Roman" w:hAnsi="Times New Roman" w:cs="Times New Roman"/>
          <w:color w:val="000000"/>
          <w:spacing w:val="0"/>
          <w:w w:val="100"/>
          <w:position w:val="0"/>
        </w:rPr>
        <w:t>2</w:t>
      </w:r>
      <w:bookmarkEnd w:id="171"/>
      <w:r>
        <w:rPr>
          <w:color w:val="000000"/>
          <w:spacing w:val="0"/>
          <w:w w:val="100"/>
          <w:position w:val="0"/>
        </w:rPr>
        <w:t>、报告期内获取的重大的股权投资情况</w:t>
      </w:r>
      <w:bookmarkEnd w:id="169"/>
      <w:bookmarkEnd w:id="170"/>
      <w:bookmarkEnd w:id="172"/>
    </w:p>
    <w:p>
      <w:pPr>
        <w:pStyle w:val="Style16"/>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378" w:val="left"/>
        </w:tabs>
        <w:bidi w:val="0"/>
        <w:spacing w:before="0" w:line="240" w:lineRule="auto"/>
        <w:ind w:left="0" w:right="0" w:firstLine="0"/>
        <w:jc w:val="both"/>
      </w:pPr>
      <w:bookmarkStart w:id="173" w:name="bookmark173"/>
      <w:bookmarkStart w:id="174" w:name="bookmark174"/>
      <w:bookmarkStart w:id="175" w:name="bookmark175"/>
      <w:bookmarkStart w:id="176" w:name="bookmark176"/>
      <w:r>
        <w:rPr>
          <w:rFonts w:ascii="Times New Roman" w:eastAsia="Times New Roman" w:hAnsi="Times New Roman" w:cs="Times New Roman"/>
          <w:color w:val="000000"/>
          <w:spacing w:val="0"/>
          <w:w w:val="100"/>
          <w:position w:val="0"/>
        </w:rPr>
        <w:t>3</w:t>
      </w:r>
      <w:bookmarkEnd w:id="175"/>
      <w:r>
        <w:rPr>
          <w:color w:val="000000"/>
          <w:spacing w:val="0"/>
          <w:w w:val="100"/>
          <w:position w:val="0"/>
        </w:rPr>
        <w:t>、</w:t>
        <w:tab/>
        <w:t>报告期内正在进行的重大的非股权投资情况</w:t>
      </w:r>
      <w:bookmarkEnd w:id="173"/>
      <w:bookmarkEnd w:id="174"/>
      <w:bookmarkEnd w:id="176"/>
    </w:p>
    <w:p>
      <w:pPr>
        <w:pStyle w:val="Style1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378" w:val="left"/>
        </w:tabs>
        <w:bidi w:val="0"/>
        <w:spacing w:before="0" w:line="240" w:lineRule="auto"/>
        <w:ind w:left="0" w:right="0" w:firstLine="0"/>
        <w:jc w:val="both"/>
      </w:pPr>
      <w:bookmarkStart w:id="177" w:name="bookmark177"/>
      <w:bookmarkStart w:id="178" w:name="bookmark178"/>
      <w:bookmarkStart w:id="179" w:name="bookmark179"/>
      <w:bookmarkStart w:id="180" w:name="bookmark180"/>
      <w:r>
        <w:rPr>
          <w:rFonts w:ascii="Times New Roman" w:eastAsia="Times New Roman" w:hAnsi="Times New Roman" w:cs="Times New Roman"/>
          <w:color w:val="000000"/>
          <w:spacing w:val="0"/>
          <w:w w:val="100"/>
          <w:position w:val="0"/>
        </w:rPr>
        <w:t>4</w:t>
      </w:r>
      <w:bookmarkEnd w:id="179"/>
      <w:r>
        <w:rPr>
          <w:color w:val="000000"/>
          <w:spacing w:val="0"/>
          <w:w w:val="100"/>
          <w:position w:val="0"/>
        </w:rPr>
        <w:t>、</w:t>
        <w:tab/>
        <w:t>以公允价值计量的金融资产</w:t>
      </w:r>
      <w:bookmarkEnd w:id="177"/>
      <w:bookmarkEnd w:id="178"/>
      <w:bookmarkEnd w:id="180"/>
    </w:p>
    <w:p>
      <w:pPr>
        <w:pStyle w:val="Style1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15"/>
        <w:gridCol w:w="1277"/>
        <w:gridCol w:w="1138"/>
        <w:gridCol w:w="1430"/>
        <w:gridCol w:w="1190"/>
        <w:gridCol w:w="778"/>
        <w:gridCol w:w="1138"/>
        <w:gridCol w:w="1133"/>
        <w:gridCol w:w="78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资产类 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初始投资成本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本期公允价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计入权益的累计 公允价值变动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报告期内购入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报告期内</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售出金额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累计投资收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资金来源</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31,811,225.68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5,517,071.70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37,328,297.38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300,628,067.66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-3,903,150.82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-1,942,875.73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67,891,080.22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21,936,157.61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359,245,767.34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332,439,293.34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1,613,920.88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-1,942,875.73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67,891,080.22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21,936,157.61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396,574,064.72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5"/>
        <w:keepNext/>
        <w:keepLines/>
        <w:widowControl w:val="0"/>
        <w:shd w:val="clear" w:color="auto" w:fill="auto"/>
        <w:bidi w:val="0"/>
        <w:spacing w:before="0" w:line="240" w:lineRule="auto"/>
        <w:ind w:left="0" w:right="0" w:firstLine="0"/>
        <w:jc w:val="left"/>
      </w:pPr>
      <w:bookmarkStart w:id="181" w:name="bookmark181"/>
      <w:bookmarkStart w:id="182" w:name="bookmark182"/>
      <w:bookmarkStart w:id="183" w:name="bookmark183"/>
      <w:bookmarkStart w:id="184" w:name="bookmark184"/>
      <w:r>
        <w:rPr>
          <w:rFonts w:ascii="Times New Roman" w:eastAsia="Times New Roman" w:hAnsi="Times New Roman" w:cs="Times New Roman"/>
          <w:color w:val="000000"/>
          <w:spacing w:val="0"/>
          <w:w w:val="100"/>
          <w:position w:val="0"/>
        </w:rPr>
        <w:t>5</w:t>
      </w:r>
      <w:bookmarkEnd w:id="183"/>
      <w:r>
        <w:rPr>
          <w:color w:val="000000"/>
          <w:spacing w:val="0"/>
          <w:w w:val="100"/>
          <w:position w:val="0"/>
        </w:rPr>
        <w:t>、募集资金使用情况</w:t>
      </w:r>
      <w:bookmarkEnd w:id="181"/>
      <w:bookmarkEnd w:id="182"/>
      <w:bookmarkEnd w:id="184"/>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公司报告期无募集资金使用情况。</w:t>
      </w:r>
    </w:p>
    <w:p>
      <w:pPr>
        <w:pStyle w:val="Style21"/>
        <w:keepNext/>
        <w:keepLines/>
        <w:widowControl w:val="0"/>
        <w:shd w:val="clear" w:color="auto" w:fill="auto"/>
        <w:tabs>
          <w:tab w:pos="517" w:val="left"/>
        </w:tabs>
        <w:bidi w:val="0"/>
        <w:spacing w:before="0" w:after="360" w:line="240" w:lineRule="auto"/>
        <w:ind w:left="0" w:right="0" w:firstLine="0"/>
        <w:jc w:val="left"/>
      </w:pPr>
      <w:bookmarkStart w:id="185" w:name="bookmark185"/>
      <w:bookmarkStart w:id="186" w:name="bookmark186"/>
      <w:bookmarkStart w:id="187" w:name="bookmark187"/>
      <w:bookmarkStart w:id="188" w:name="bookmark188"/>
      <w:r>
        <w:rPr>
          <w:color w:val="000000"/>
          <w:spacing w:val="0"/>
          <w:w w:val="100"/>
          <w:position w:val="0"/>
          <w:sz w:val="24"/>
          <w:szCs w:val="24"/>
        </w:rPr>
        <w:t>八</w:t>
      </w:r>
      <w:bookmarkEnd w:id="187"/>
      <w:r>
        <w:rPr>
          <w:color w:val="000000"/>
          <w:spacing w:val="0"/>
          <w:w w:val="100"/>
          <w:position w:val="0"/>
          <w:sz w:val="24"/>
          <w:szCs w:val="24"/>
        </w:rPr>
        <w:t>、</w:t>
        <w:tab/>
        <w:t>重大资产和股权出售</w:t>
      </w:r>
      <w:bookmarkEnd w:id="185"/>
      <w:bookmarkEnd w:id="186"/>
      <w:bookmarkEnd w:id="188"/>
    </w:p>
    <w:p>
      <w:pPr>
        <w:pStyle w:val="Style25"/>
        <w:keepNext/>
        <w:keepLines/>
        <w:widowControl w:val="0"/>
        <w:shd w:val="clear" w:color="auto" w:fill="auto"/>
        <w:tabs>
          <w:tab w:pos="374" w:val="left"/>
        </w:tabs>
        <w:bidi w:val="0"/>
        <w:spacing w:before="0" w:line="240" w:lineRule="auto"/>
        <w:ind w:left="0" w:right="0" w:firstLine="0"/>
        <w:jc w:val="left"/>
      </w:pPr>
      <w:bookmarkStart w:id="189" w:name="bookmark189"/>
      <w:bookmarkStart w:id="190" w:name="bookmark190"/>
      <w:bookmarkStart w:id="191" w:name="bookmark191"/>
      <w:bookmarkStart w:id="192" w:name="bookmark192"/>
      <w:r>
        <w:rPr>
          <w:rFonts w:ascii="Times New Roman" w:eastAsia="Times New Roman" w:hAnsi="Times New Roman" w:cs="Times New Roman"/>
          <w:color w:val="000000"/>
          <w:spacing w:val="0"/>
          <w:w w:val="100"/>
          <w:position w:val="0"/>
        </w:rPr>
        <w:t>1</w:t>
      </w:r>
      <w:bookmarkEnd w:id="191"/>
      <w:r>
        <w:rPr>
          <w:color w:val="000000"/>
          <w:spacing w:val="0"/>
          <w:w w:val="100"/>
          <w:position w:val="0"/>
        </w:rPr>
        <w:t>、</w:t>
        <w:tab/>
        <w:t>出售重大资产情况</w:t>
      </w:r>
      <w:bookmarkEnd w:id="189"/>
      <w:bookmarkEnd w:id="190"/>
      <w:bookmarkEnd w:id="192"/>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25"/>
        <w:keepNext/>
        <w:keepLines/>
        <w:widowControl w:val="0"/>
        <w:shd w:val="clear" w:color="auto" w:fill="auto"/>
        <w:tabs>
          <w:tab w:pos="378" w:val="left"/>
        </w:tabs>
        <w:bidi w:val="0"/>
        <w:spacing w:before="0" w:line="240" w:lineRule="auto"/>
        <w:ind w:left="0" w:right="0" w:firstLine="0"/>
        <w:jc w:val="left"/>
      </w:pPr>
      <w:bookmarkStart w:id="193" w:name="bookmark193"/>
      <w:bookmarkStart w:id="194" w:name="bookmark194"/>
      <w:bookmarkStart w:id="195" w:name="bookmark195"/>
      <w:bookmarkStart w:id="196" w:name="bookmark196"/>
      <w:r>
        <w:rPr>
          <w:rFonts w:ascii="Times New Roman" w:eastAsia="Times New Roman" w:hAnsi="Times New Roman" w:cs="Times New Roman"/>
          <w:color w:val="000000"/>
          <w:spacing w:val="0"/>
          <w:w w:val="100"/>
          <w:position w:val="0"/>
        </w:rPr>
        <w:t>2</w:t>
      </w:r>
      <w:bookmarkEnd w:id="195"/>
      <w:r>
        <w:rPr>
          <w:color w:val="000000"/>
          <w:spacing w:val="0"/>
          <w:w w:val="100"/>
          <w:position w:val="0"/>
        </w:rPr>
        <w:t>、</w:t>
        <w:tab/>
        <w:t>出售重大股权情况</w:t>
      </w:r>
      <w:bookmarkEnd w:id="193"/>
      <w:bookmarkEnd w:id="194"/>
      <w:bookmarkEnd w:id="196"/>
    </w:p>
    <w:p>
      <w:pPr>
        <w:pStyle w:val="Style1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1"/>
        <w:keepNext/>
        <w:keepLines/>
        <w:widowControl w:val="0"/>
        <w:shd w:val="clear" w:color="auto" w:fill="auto"/>
        <w:tabs>
          <w:tab w:pos="517" w:val="left"/>
        </w:tabs>
        <w:bidi w:val="0"/>
        <w:spacing w:before="0" w:after="360" w:line="240" w:lineRule="auto"/>
        <w:ind w:left="0" w:right="0" w:firstLine="0"/>
        <w:jc w:val="left"/>
      </w:pPr>
      <w:bookmarkStart w:id="197" w:name="bookmark197"/>
      <w:bookmarkStart w:id="198" w:name="bookmark198"/>
      <w:bookmarkStart w:id="199" w:name="bookmark199"/>
      <w:bookmarkStart w:id="200" w:name="bookmark200"/>
      <w:r>
        <w:rPr>
          <w:color w:val="000000"/>
          <w:spacing w:val="0"/>
          <w:w w:val="100"/>
          <w:position w:val="0"/>
          <w:sz w:val="24"/>
          <w:szCs w:val="24"/>
        </w:rPr>
        <w:t>九</w:t>
      </w:r>
      <w:bookmarkEnd w:id="199"/>
      <w:r>
        <w:rPr>
          <w:color w:val="000000"/>
          <w:spacing w:val="0"/>
          <w:w w:val="100"/>
          <w:position w:val="0"/>
          <w:sz w:val="24"/>
          <w:szCs w:val="24"/>
        </w:rPr>
        <w:t>、</w:t>
        <w:tab/>
        <w:t>主要控股参股公司分析</w:t>
      </w:r>
      <w:bookmarkEnd w:id="197"/>
      <w:bookmarkEnd w:id="198"/>
      <w:bookmarkEnd w:id="200"/>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86"/>
        <w:gridCol w:w="974"/>
        <w:gridCol w:w="869"/>
        <w:gridCol w:w="850"/>
        <w:gridCol w:w="1133"/>
        <w:gridCol w:w="1133"/>
        <w:gridCol w:w="1238"/>
        <w:gridCol w:w="1046"/>
        <w:gridCol w:w="105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北京数码视讯 软件技术发展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云平台技 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10000 </w:t>
            </w:r>
            <w:r>
              <w:rPr>
                <w:color w:val="000000"/>
                <w:spacing w:val="0"/>
                <w:w w:val="100"/>
                <w:position w:val="0"/>
              </w:rPr>
              <w:t>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686,352,867.02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599,653,904.55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231,221,884.47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37,610,049.72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37,703,037.26</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鼎点视讯科技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宽带网络 改造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12000 </w:t>
            </w:r>
            <w:r>
              <w:rPr>
                <w:color w:val="000000"/>
                <w:spacing w:val="0"/>
                <w:w w:val="100"/>
                <w:position w:val="0"/>
              </w:rPr>
              <w:t>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481,020,373.55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362,372,471.47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169,995,446.51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48,716,625.79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47,913,499.54</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报告期内取得和处置子公司的情况</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北京清视界科技有限公司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清算注销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公司业务可持续开展，业务稳定</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pStyle w:val="Style2"/>
        <w:keepNext w:val="0"/>
        <w:keepLines w:val="0"/>
        <w:widowControl w:val="0"/>
        <w:shd w:val="clear" w:color="auto" w:fill="auto"/>
        <w:tabs>
          <w:tab w:pos="654" w:val="left"/>
        </w:tabs>
        <w:bidi w:val="0"/>
        <w:spacing w:before="0" w:after="0" w:line="468" w:lineRule="exact"/>
        <w:ind w:left="0" w:right="0" w:firstLine="360"/>
        <w:jc w:val="left"/>
      </w:pPr>
      <w:bookmarkStart w:id="201" w:name="bookmark201"/>
      <w:r>
        <w:rPr>
          <w:rFonts w:ascii="Times New Roman" w:eastAsia="Times New Roman" w:hAnsi="Times New Roman" w:cs="Times New Roman"/>
          <w:color w:val="000000"/>
          <w:spacing w:val="0"/>
          <w:w w:val="100"/>
          <w:position w:val="0"/>
          <w:sz w:val="18"/>
          <w:szCs w:val="18"/>
        </w:rPr>
        <w:t>1</w:t>
      </w:r>
      <w:bookmarkEnd w:id="201"/>
      <w:r>
        <w:rPr>
          <w:color w:val="000000"/>
          <w:spacing w:val="0"/>
          <w:w w:val="100"/>
          <w:position w:val="0"/>
        </w:rPr>
        <w:t>、</w:t>
        <w:tab/>
        <w:t>北京数码视讯软件技术发展有限公司截止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color w:val="000000"/>
          <w:spacing w:val="0"/>
          <w:w w:val="100"/>
          <w:position w:val="0"/>
          <w:sz w:val="18"/>
          <w:szCs w:val="18"/>
        </w:rPr>
        <w:t>，</w:t>
      </w:r>
      <w:r>
        <w:rPr>
          <w:color w:val="000000"/>
          <w:spacing w:val="0"/>
          <w:w w:val="100"/>
          <w:position w:val="0"/>
        </w:rPr>
        <w:t>公司总资产</w:t>
      </w:r>
      <w:r>
        <w:rPr>
          <w:rFonts w:ascii="Times New Roman" w:eastAsia="Times New Roman" w:hAnsi="Times New Roman" w:cs="Times New Roman"/>
          <w:color w:val="000000"/>
          <w:spacing w:val="0"/>
          <w:w w:val="100"/>
          <w:position w:val="0"/>
          <w:sz w:val="18"/>
          <w:szCs w:val="18"/>
        </w:rPr>
        <w:t>686,352,867.02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净资产</w:t>
      </w:r>
      <w:r>
        <w:rPr>
          <w:rFonts w:ascii="Times New Roman" w:eastAsia="Times New Roman" w:hAnsi="Times New Roman" w:cs="Times New Roman"/>
          <w:color w:val="000000"/>
          <w:spacing w:val="0"/>
          <w:w w:val="100"/>
          <w:position w:val="0"/>
          <w:sz w:val="18"/>
          <w:szCs w:val="18"/>
        </w:rPr>
        <w:t>599,653,904.55</w:t>
      </w:r>
      <w:r>
        <w:rPr>
          <w:color w:val="000000"/>
          <w:spacing w:val="0"/>
          <w:w w:val="100"/>
          <w:position w:val="0"/>
        </w:rPr>
        <w:t>元，与 年初相比分别变动</w:t>
      </w:r>
      <w:r>
        <w:rPr>
          <w:rFonts w:ascii="Times New Roman" w:eastAsia="Times New Roman" w:hAnsi="Times New Roman" w:cs="Times New Roman"/>
          <w:color w:val="000000"/>
          <w:spacing w:val="0"/>
          <w:w w:val="100"/>
          <w:position w:val="0"/>
          <w:sz w:val="18"/>
          <w:szCs w:val="18"/>
        </w:rPr>
        <w:t>21.50%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21.14%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1-12</w:t>
      </w:r>
      <w:r>
        <w:rPr>
          <w:color w:val="000000"/>
          <w:spacing w:val="0"/>
          <w:w w:val="100"/>
          <w:position w:val="0"/>
        </w:rPr>
        <w:t>月实现营业收入</w:t>
      </w:r>
      <w:r>
        <w:rPr>
          <w:rFonts w:ascii="Times New Roman" w:eastAsia="Times New Roman" w:hAnsi="Times New Roman" w:cs="Times New Roman"/>
          <w:color w:val="000000"/>
          <w:spacing w:val="0"/>
          <w:w w:val="100"/>
          <w:position w:val="0"/>
          <w:sz w:val="18"/>
          <w:szCs w:val="18"/>
        </w:rPr>
        <w:t>231,221,884.4</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元，营业利润</w:t>
      </w:r>
      <w:r>
        <w:rPr>
          <w:rFonts w:ascii="Times New Roman" w:eastAsia="Times New Roman" w:hAnsi="Times New Roman" w:cs="Times New Roman"/>
          <w:color w:val="000000"/>
          <w:spacing w:val="0"/>
          <w:w w:val="100"/>
          <w:position w:val="0"/>
          <w:sz w:val="18"/>
          <w:szCs w:val="18"/>
        </w:rPr>
        <w:t>37,610,049.72</w:t>
      </w:r>
      <w:r>
        <w:rPr>
          <w:color w:val="000000"/>
          <w:spacing w:val="0"/>
          <w:w w:val="100"/>
          <w:position w:val="0"/>
        </w:rPr>
        <w:t xml:space="preserve">元，净利润 </w:t>
      </w:r>
      <w:r>
        <w:rPr>
          <w:rFonts w:ascii="Times New Roman" w:eastAsia="Times New Roman" w:hAnsi="Times New Roman" w:cs="Times New Roman"/>
          <w:color w:val="000000"/>
          <w:spacing w:val="0"/>
          <w:w w:val="100"/>
          <w:position w:val="0"/>
          <w:sz w:val="18"/>
          <w:szCs w:val="18"/>
        </w:rPr>
        <w:t>37,703,037.26</w:t>
      </w:r>
      <w:r>
        <w:rPr>
          <w:color w:val="000000"/>
          <w:spacing w:val="0"/>
          <w:w w:val="100"/>
          <w:position w:val="0"/>
        </w:rPr>
        <w:t xml:space="preserve">元，同比分别变动 </w:t>
      </w:r>
      <w:r>
        <w:rPr>
          <w:rFonts w:ascii="Times New Roman" w:eastAsia="Times New Roman" w:hAnsi="Times New Roman" w:cs="Times New Roman"/>
          <w:color w:val="000000"/>
          <w:spacing w:val="0"/>
          <w:w w:val="100"/>
          <w:position w:val="0"/>
          <w:sz w:val="18"/>
          <w:szCs w:val="18"/>
        </w:rPr>
        <w:t>13.65%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1253.47%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741.04%</w:t>
      </w:r>
      <w:r>
        <w:rPr>
          <w:color w:val="000000"/>
          <w:spacing w:val="0"/>
          <w:w w:val="100"/>
          <w:position w:val="0"/>
        </w:rPr>
        <w:t>。</w:t>
      </w:r>
    </w:p>
    <w:p>
      <w:pPr>
        <w:pStyle w:val="Style2"/>
        <w:keepNext w:val="0"/>
        <w:keepLines w:val="0"/>
        <w:widowControl w:val="0"/>
        <w:shd w:val="clear" w:color="auto" w:fill="auto"/>
        <w:tabs>
          <w:tab w:pos="654" w:val="left"/>
        </w:tabs>
        <w:bidi w:val="0"/>
        <w:spacing w:before="0" w:after="440" w:line="468" w:lineRule="exact"/>
        <w:ind w:left="0" w:right="0" w:firstLine="360"/>
        <w:jc w:val="left"/>
      </w:pPr>
      <w:bookmarkStart w:id="202" w:name="bookmark202"/>
      <w:r>
        <w:rPr>
          <w:rFonts w:ascii="Times New Roman" w:eastAsia="Times New Roman" w:hAnsi="Times New Roman" w:cs="Times New Roman"/>
          <w:color w:val="000000"/>
          <w:spacing w:val="0"/>
          <w:w w:val="100"/>
          <w:position w:val="0"/>
          <w:sz w:val="18"/>
          <w:szCs w:val="18"/>
        </w:rPr>
        <w:t>2</w:t>
      </w:r>
      <w:bookmarkEnd w:id="202"/>
      <w:r>
        <w:rPr>
          <w:color w:val="000000"/>
          <w:spacing w:val="0"/>
          <w:w w:val="100"/>
          <w:position w:val="0"/>
        </w:rPr>
        <w:t>、</w:t>
        <w:tab/>
        <w:t>鼎点视讯科技有限公司截止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公司总资产</w:t>
      </w:r>
      <w:r>
        <w:rPr>
          <w:rFonts w:ascii="Times New Roman" w:eastAsia="Times New Roman" w:hAnsi="Times New Roman" w:cs="Times New Roman"/>
          <w:color w:val="000000"/>
          <w:spacing w:val="0"/>
          <w:w w:val="100"/>
          <w:position w:val="0"/>
          <w:sz w:val="18"/>
          <w:szCs w:val="18"/>
        </w:rPr>
        <w:t>481,020,373.55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净资产</w:t>
      </w:r>
      <w:r>
        <w:rPr>
          <w:rFonts w:ascii="Times New Roman" w:eastAsia="Times New Roman" w:hAnsi="Times New Roman" w:cs="Times New Roman"/>
          <w:color w:val="000000"/>
          <w:spacing w:val="0"/>
          <w:w w:val="100"/>
          <w:position w:val="0"/>
          <w:sz w:val="18"/>
          <w:szCs w:val="18"/>
        </w:rPr>
        <w:t>362,372,471.47</w:t>
      </w:r>
      <w:r>
        <w:rPr>
          <w:color w:val="000000"/>
          <w:spacing w:val="0"/>
          <w:w w:val="100"/>
          <w:position w:val="0"/>
        </w:rPr>
        <w:t>元，与年初相比分别 变动</w:t>
      </w:r>
      <w:r>
        <w:rPr>
          <w:rFonts w:ascii="Times New Roman" w:eastAsia="Times New Roman" w:hAnsi="Times New Roman" w:cs="Times New Roman"/>
          <w:color w:val="000000"/>
          <w:spacing w:val="0"/>
          <w:w w:val="100"/>
          <w:position w:val="0"/>
          <w:sz w:val="18"/>
          <w:szCs w:val="18"/>
        </w:rPr>
        <w:t>4.70%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15.24%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1-12</w:t>
      </w:r>
      <w:r>
        <w:rPr>
          <w:color w:val="000000"/>
          <w:spacing w:val="0"/>
          <w:w w:val="100"/>
          <w:position w:val="0"/>
        </w:rPr>
        <w:t xml:space="preserve">月实现营业收入 </w:t>
      </w:r>
      <w:r>
        <w:rPr>
          <w:rFonts w:ascii="Times New Roman" w:eastAsia="Times New Roman" w:hAnsi="Times New Roman" w:cs="Times New Roman"/>
          <w:color w:val="000000"/>
          <w:spacing w:val="0"/>
          <w:w w:val="100"/>
          <w:position w:val="0"/>
          <w:sz w:val="18"/>
          <w:szCs w:val="18"/>
        </w:rPr>
        <w:t>169,995,446.5</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元，营业利润</w:t>
      </w:r>
      <w:r>
        <w:rPr>
          <w:rFonts w:ascii="Times New Roman" w:eastAsia="Times New Roman" w:hAnsi="Times New Roman" w:cs="Times New Roman"/>
          <w:color w:val="000000"/>
          <w:spacing w:val="0"/>
          <w:w w:val="100"/>
          <w:position w:val="0"/>
          <w:sz w:val="18"/>
          <w:szCs w:val="18"/>
        </w:rPr>
        <w:t>48,716,625.79</w:t>
      </w:r>
      <w:r>
        <w:rPr>
          <w:color w:val="000000"/>
          <w:spacing w:val="0"/>
          <w:w w:val="100"/>
          <w:position w:val="0"/>
        </w:rPr>
        <w:t>元，净利润</w:t>
      </w:r>
      <w:r>
        <w:rPr>
          <w:rFonts w:ascii="Times New Roman" w:eastAsia="Times New Roman" w:hAnsi="Times New Roman" w:cs="Times New Roman"/>
          <w:color w:val="000000"/>
          <w:spacing w:val="0"/>
          <w:w w:val="100"/>
          <w:position w:val="0"/>
          <w:sz w:val="18"/>
          <w:szCs w:val="18"/>
        </w:rPr>
        <w:t>47,913,499.54</w:t>
      </w:r>
      <w:r>
        <w:rPr>
          <w:color w:val="000000"/>
          <w:spacing w:val="0"/>
          <w:w w:val="100"/>
          <w:position w:val="0"/>
        </w:rPr>
        <w:t>元，同 比分别变动</w:t>
      </w:r>
      <w:r>
        <w:rPr>
          <w:rFonts w:ascii="Times New Roman" w:eastAsia="Times New Roman" w:hAnsi="Times New Roman" w:cs="Times New Roman"/>
          <w:color w:val="000000"/>
          <w:spacing w:val="0"/>
          <w:w w:val="100"/>
          <w:position w:val="0"/>
          <w:sz w:val="18"/>
          <w:szCs w:val="18"/>
        </w:rPr>
        <w:t>28.52%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1861.15%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947.10%</w:t>
      </w:r>
      <w:r>
        <w:rPr>
          <w:color w:val="000000"/>
          <w:spacing w:val="0"/>
          <w:w w:val="100"/>
          <w:position w:val="0"/>
        </w:rPr>
        <w:t>。</w:t>
      </w:r>
    </w:p>
    <w:p>
      <w:pPr>
        <w:pStyle w:val="Style21"/>
        <w:keepNext/>
        <w:keepLines/>
        <w:widowControl w:val="0"/>
        <w:shd w:val="clear" w:color="auto" w:fill="auto"/>
        <w:bidi w:val="0"/>
        <w:spacing w:before="0" w:after="120" w:line="240" w:lineRule="auto"/>
        <w:ind w:left="0" w:right="0" w:firstLine="0"/>
        <w:jc w:val="left"/>
      </w:pPr>
      <w:bookmarkStart w:id="203" w:name="bookmark203"/>
      <w:bookmarkStart w:id="204" w:name="bookmark204"/>
      <w:bookmarkStart w:id="205" w:name="bookmark205"/>
      <w:r>
        <w:rPr>
          <w:color w:val="000000"/>
          <w:spacing w:val="0"/>
          <w:w w:val="100"/>
          <w:position w:val="0"/>
          <w:sz w:val="24"/>
          <w:szCs w:val="24"/>
        </w:rPr>
        <w:t>十、公司控制的结构化主体情况</w:t>
      </w:r>
      <w:bookmarkEnd w:id="203"/>
      <w:bookmarkEnd w:id="204"/>
      <w:bookmarkEnd w:id="205"/>
    </w:p>
    <w:p>
      <w:pPr>
        <w:pStyle w:val="Style16"/>
        <w:keepNext w:val="0"/>
        <w:keepLines w:val="0"/>
        <w:widowControl w:val="0"/>
        <w:shd w:val="clear" w:color="auto" w:fill="auto"/>
        <w:bidi w:val="0"/>
        <w:spacing w:before="0" w:after="340" w:line="46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200" w:line="240" w:lineRule="auto"/>
        <w:ind w:left="0" w:right="0" w:firstLine="0"/>
        <w:jc w:val="left"/>
      </w:pPr>
      <w:bookmarkStart w:id="206" w:name="bookmark206"/>
      <w:bookmarkStart w:id="207" w:name="bookmark207"/>
      <w:bookmarkStart w:id="208" w:name="bookmark208"/>
      <w:r>
        <w:rPr>
          <w:color w:val="000000"/>
          <w:spacing w:val="0"/>
          <w:w w:val="100"/>
          <w:position w:val="0"/>
          <w:sz w:val="24"/>
          <w:szCs w:val="24"/>
        </w:rPr>
        <w:t>十一、公司未来发展的展望</w:t>
      </w:r>
      <w:bookmarkEnd w:id="206"/>
      <w:bookmarkEnd w:id="207"/>
      <w:bookmarkEnd w:id="208"/>
    </w:p>
    <w:p>
      <w:pPr>
        <w:pStyle w:val="Style16"/>
        <w:keepNext w:val="0"/>
        <w:keepLines w:val="0"/>
        <w:widowControl w:val="0"/>
        <w:shd w:val="clear" w:color="auto" w:fill="auto"/>
        <w:bidi w:val="0"/>
        <w:spacing w:before="0" w:after="0" w:line="467" w:lineRule="exact"/>
        <w:ind w:left="0" w:right="0" w:firstLine="360"/>
        <w:jc w:val="left"/>
      </w:pPr>
      <w:bookmarkStart w:id="209" w:name="bookmark209"/>
      <w:r>
        <w:rPr>
          <w:color w:val="000000"/>
          <w:spacing w:val="0"/>
          <w:w w:val="100"/>
          <w:position w:val="0"/>
        </w:rPr>
        <w:t>（</w:t>
      </w:r>
      <w:bookmarkEnd w:id="209"/>
      <w:r>
        <w:rPr>
          <w:color w:val="000000"/>
          <w:spacing w:val="0"/>
          <w:w w:val="100"/>
          <w:position w:val="0"/>
        </w:rPr>
        <w:t>一）行业格局和趋势</w:t>
      </w:r>
    </w:p>
    <w:p>
      <w:pPr>
        <w:pStyle w:val="Style16"/>
        <w:keepNext w:val="0"/>
        <w:keepLines w:val="0"/>
        <w:widowControl w:val="0"/>
        <w:shd w:val="clear" w:color="auto" w:fill="auto"/>
        <w:tabs>
          <w:tab w:pos="644" w:val="left"/>
        </w:tabs>
        <w:bidi w:val="0"/>
        <w:spacing w:before="0" w:after="0" w:line="467" w:lineRule="exact"/>
        <w:ind w:left="0" w:right="0" w:firstLine="360"/>
        <w:jc w:val="left"/>
      </w:pPr>
      <w:bookmarkStart w:id="210" w:name="bookmark210"/>
      <w:r>
        <w:rPr>
          <w:rFonts w:ascii="Times New Roman" w:eastAsia="Times New Roman" w:hAnsi="Times New Roman" w:cs="Times New Roman"/>
          <w:color w:val="000000"/>
          <w:spacing w:val="0"/>
          <w:w w:val="100"/>
          <w:position w:val="0"/>
          <w:sz w:val="18"/>
          <w:szCs w:val="18"/>
        </w:rPr>
        <w:t>1</w:t>
      </w:r>
      <w:bookmarkEnd w:id="210"/>
      <w:r>
        <w:rPr>
          <w:color w:val="000000"/>
          <w:spacing w:val="0"/>
          <w:w w:val="100"/>
          <w:position w:val="0"/>
        </w:rPr>
        <w:t>、</w:t>
        <w:tab/>
        <w:t>全面建设广电</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网络，赋能超高清视频应用</w:t>
      </w:r>
    </w:p>
    <w:p>
      <w:pPr>
        <w:pStyle w:val="Style16"/>
        <w:keepNext w:val="0"/>
        <w:keepLines w:val="0"/>
        <w:widowControl w:val="0"/>
        <w:shd w:val="clear" w:color="auto" w:fill="auto"/>
        <w:bidi w:val="0"/>
        <w:spacing w:before="0" w:after="0" w:line="467" w:lineRule="exact"/>
        <w:ind w:left="0" w:right="0" w:firstLine="360"/>
        <w:jc w:val="left"/>
      </w:pPr>
      <w:r>
        <w:rPr>
          <w:color w:val="000000"/>
          <w:spacing w:val="0"/>
          <w:w w:val="100"/>
          <w:position w:val="0"/>
        </w:rPr>
        <w:t>中国广电董事长宋起柱接受媒体专访表示：整合和</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建设仍然是</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年最鲜明的工作主线，中国广电将聚焦媒体传播 网主责主业，强化党建引领，贯彻圆心战略，突出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融合发展、改革深化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两大主题，紧扣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整合深化、</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启航、安播保稳、 治理升级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四大目标，继续推进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全国一网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深度整合，实现广电</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正式商用。</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是新基建的重要内容，是当前经济社会数字 化、网络化、智能化转型提速的重要引擎。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年，中国广播电视网络集团有限公司作为有线电视运营机构，积极融入国家 新发展格局，推动全国有线电视网络整合和广电</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建设一体化发展，有序推进地面数字电视</w:t>
      </w:r>
      <w:r>
        <w:rPr>
          <w:rFonts w:ascii="Times New Roman" w:eastAsia="Times New Roman" w:hAnsi="Times New Roman" w:cs="Times New Roman"/>
          <w:color w:val="000000"/>
          <w:spacing w:val="0"/>
          <w:w w:val="100"/>
          <w:position w:val="0"/>
          <w:sz w:val="18"/>
          <w:szCs w:val="18"/>
        </w:rPr>
        <w:t>700</w:t>
      </w:r>
      <w:r>
        <w:rPr>
          <w:color w:val="000000"/>
          <w:spacing w:val="0"/>
          <w:w w:val="100"/>
          <w:position w:val="0"/>
        </w:rPr>
        <w:t>兆赫频率迁移，扎实推进</w:t>
      </w:r>
      <w:r>
        <w:rPr>
          <w:rFonts w:ascii="Times New Roman" w:eastAsia="Times New Roman" w:hAnsi="Times New Roman" w:cs="Times New Roman"/>
          <w:color w:val="000000"/>
          <w:spacing w:val="0"/>
          <w:w w:val="100"/>
          <w:position w:val="0"/>
          <w:sz w:val="18"/>
          <w:szCs w:val="18"/>
        </w:rPr>
        <w:t xml:space="preserve">5G </w:t>
      </w:r>
      <w:r>
        <w:rPr>
          <w:color w:val="000000"/>
          <w:spacing w:val="0"/>
          <w:w w:val="100"/>
          <w:position w:val="0"/>
        </w:rPr>
        <w:t>网络共建共享，加速建设一张覆盖广、性能优、体验好的</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 xml:space="preserve">网络。完成了 </w:t>
      </w:r>
      <w:r>
        <w:rPr>
          <w:rFonts w:ascii="Times New Roman" w:eastAsia="Times New Roman" w:hAnsi="Times New Roman" w:cs="Times New Roman"/>
          <w:color w:val="000000"/>
          <w:spacing w:val="0"/>
          <w:w w:val="100"/>
          <w:position w:val="0"/>
          <w:sz w:val="18"/>
          <w:szCs w:val="18"/>
        </w:rPr>
        <w:t>5G NR</w:t>
      </w:r>
      <w:r>
        <w:rPr>
          <w:color w:val="000000"/>
          <w:spacing w:val="0"/>
          <w:w w:val="100"/>
          <w:position w:val="0"/>
        </w:rPr>
        <w:t>广播业务的移动性测试和商用场景的系统 能力验证，启动了内部友好用户</w:t>
      </w:r>
      <w:r>
        <w:rPr>
          <w:rFonts w:ascii="Times New Roman" w:eastAsia="Times New Roman" w:hAnsi="Times New Roman" w:cs="Times New Roman"/>
          <w:color w:val="000000"/>
          <w:spacing w:val="0"/>
          <w:w w:val="100"/>
          <w:position w:val="0"/>
          <w:sz w:val="18"/>
          <w:szCs w:val="18"/>
        </w:rPr>
        <w:t>19 2</w:t>
      </w:r>
      <w:r>
        <w:rPr>
          <w:color w:val="000000"/>
          <w:spacing w:val="0"/>
          <w:w w:val="100"/>
          <w:position w:val="0"/>
        </w:rPr>
        <w:t>号段放号测试，打造</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电视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宽带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语音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的服务新体验。</w:t>
      </w:r>
    </w:p>
    <w:p>
      <w:pPr>
        <w:pStyle w:val="Style16"/>
        <w:keepNext w:val="0"/>
        <w:keepLines w:val="0"/>
        <w:widowControl w:val="0"/>
        <w:shd w:val="clear" w:color="auto" w:fill="auto"/>
        <w:tabs>
          <w:tab w:pos="663" w:val="left"/>
        </w:tabs>
        <w:bidi w:val="0"/>
        <w:spacing w:before="0" w:after="0" w:line="467" w:lineRule="exact"/>
        <w:ind w:left="0" w:right="0" w:firstLine="360"/>
        <w:jc w:val="left"/>
      </w:pPr>
      <w:bookmarkStart w:id="211" w:name="bookmark211"/>
      <w:r>
        <w:rPr>
          <w:rFonts w:ascii="Times New Roman" w:eastAsia="Times New Roman" w:hAnsi="Times New Roman" w:cs="Times New Roman"/>
          <w:color w:val="000000"/>
          <w:spacing w:val="0"/>
          <w:w w:val="100"/>
          <w:position w:val="0"/>
          <w:sz w:val="18"/>
          <w:szCs w:val="18"/>
        </w:rPr>
        <w:t>2</w:t>
      </w:r>
      <w:bookmarkEnd w:id="211"/>
      <w:r>
        <w:rPr>
          <w:color w:val="000000"/>
          <w:spacing w:val="0"/>
          <w:w w:val="100"/>
          <w:position w:val="0"/>
        </w:rPr>
        <w:t>、</w:t>
        <w:tab/>
        <w:t>中国广电全力推进全国一网整合</w:t>
      </w:r>
    </w:p>
    <w:p>
      <w:pPr>
        <w:pStyle w:val="Style16"/>
        <w:keepNext w:val="0"/>
        <w:keepLines w:val="0"/>
        <w:widowControl w:val="0"/>
        <w:shd w:val="clear" w:color="auto" w:fill="auto"/>
        <w:bidi w:val="0"/>
        <w:spacing w:before="0" w:after="0" w:line="467" w:lineRule="exact"/>
        <w:ind w:left="0" w:right="0" w:firstLine="360"/>
        <w:jc w:val="left"/>
      </w:pPr>
      <w:r>
        <w:rPr>
          <w:color w:val="000000"/>
          <w:spacing w:val="0"/>
          <w:w w:val="100"/>
          <w:position w:val="0"/>
        </w:rPr>
        <w:t>中国广电（股份公司）发出《关于指导帮助中国广电网络股份有限公司各省子公司名称变更相关工作的函》，对</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家非 上市系省网公司（含广州珠江数码、新疆兵团广电网络等）及其分子公司提出了更名需求及具体方案。各名称属于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股份有 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的可更名为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中国广电</w:t>
      </w:r>
      <w:r>
        <w:rPr>
          <w:rFonts w:ascii="Times New Roman" w:eastAsia="Times New Roman" w:hAnsi="Times New Roman" w:cs="Times New Roman"/>
          <w:color w:val="000000"/>
          <w:spacing w:val="0"/>
          <w:w w:val="100"/>
          <w:position w:val="0"/>
          <w:sz w:val="18"/>
          <w:szCs w:val="18"/>
        </w:rPr>
        <w:t>XX</w:t>
      </w:r>
      <w:r>
        <w:rPr>
          <w:color w:val="000000"/>
          <w:spacing w:val="0"/>
          <w:w w:val="100"/>
          <w:position w:val="0"/>
        </w:rPr>
        <w:t>网络股份有限公司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；各名称属于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的可更名为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中国广电</w:t>
      </w:r>
      <w:r>
        <w:rPr>
          <w:rFonts w:ascii="Times New Roman" w:eastAsia="Times New Roman" w:hAnsi="Times New Roman" w:cs="Times New Roman"/>
          <w:color w:val="000000"/>
          <w:spacing w:val="0"/>
          <w:w w:val="100"/>
          <w:position w:val="0"/>
          <w:sz w:val="18"/>
          <w:szCs w:val="18"/>
        </w:rPr>
        <w:t>XX</w:t>
      </w:r>
      <w:r>
        <w:rPr>
          <w:color w:val="000000"/>
          <w:spacing w:val="0"/>
          <w:w w:val="100"/>
          <w:position w:val="0"/>
        </w:rPr>
        <w:t>网络有限公司匚至今， 已有</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家省网公司完成了名称变更。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全国一网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的中国广电是国家重要信息网络基础设施运营商，也是服务广大人民群众数 字生活的综合文化信息服务商，将推进</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融合应用和创新发展，提供超高清</w:t>
      </w:r>
      <w:r>
        <w:rPr>
          <w:rFonts w:ascii="Times New Roman" w:eastAsia="Times New Roman" w:hAnsi="Times New Roman" w:cs="Times New Roman"/>
          <w:color w:val="000000"/>
          <w:spacing w:val="0"/>
          <w:w w:val="100"/>
          <w:position w:val="0"/>
          <w:sz w:val="18"/>
          <w:szCs w:val="18"/>
        </w:rPr>
        <w:t>4K/8K</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VR</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AR</w:t>
      </w:r>
      <w:r>
        <w:rPr>
          <w:color w:val="000000"/>
          <w:spacing w:val="0"/>
          <w:w w:val="100"/>
          <w:position w:val="0"/>
        </w:rPr>
        <w:t>、</w:t>
      </w:r>
      <w:r>
        <w:rPr>
          <w:color w:val="000000"/>
          <w:spacing w:val="0"/>
          <w:w w:val="100"/>
          <w:position w:val="0"/>
        </w:rPr>
        <w:t>物联网等新业务。</w:t>
      </w:r>
    </w:p>
    <w:p>
      <w:pPr>
        <w:pStyle w:val="Style16"/>
        <w:keepNext w:val="0"/>
        <w:keepLines w:val="0"/>
        <w:widowControl w:val="0"/>
        <w:shd w:val="clear" w:color="auto" w:fill="auto"/>
        <w:tabs>
          <w:tab w:pos="663" w:val="left"/>
        </w:tabs>
        <w:bidi w:val="0"/>
        <w:spacing w:before="0" w:after="160" w:line="467" w:lineRule="exact"/>
        <w:ind w:left="0" w:right="0" w:firstLine="360"/>
        <w:jc w:val="left"/>
      </w:pPr>
      <w:bookmarkStart w:id="212" w:name="bookmark212"/>
      <w:r>
        <w:rPr>
          <w:rFonts w:ascii="Times New Roman" w:eastAsia="Times New Roman" w:hAnsi="Times New Roman" w:cs="Times New Roman"/>
          <w:color w:val="000000"/>
          <w:spacing w:val="0"/>
          <w:w w:val="100"/>
          <w:position w:val="0"/>
          <w:sz w:val="18"/>
          <w:szCs w:val="18"/>
        </w:rPr>
        <w:t>3</w:t>
      </w:r>
      <w:bookmarkEnd w:id="212"/>
      <w:r>
        <w:rPr>
          <w:color w:val="000000"/>
          <w:spacing w:val="0"/>
          <w:w w:val="100"/>
          <w:position w:val="0"/>
        </w:rPr>
        <w:t>、</w:t>
        <w:tab/>
        <w:t>加快应急广播体系在十四五期间的建设</w:t>
      </w:r>
    </w:p>
    <w:p>
      <w:pPr>
        <w:pStyle w:val="Style16"/>
        <w:keepNext w:val="0"/>
        <w:keepLines w:val="0"/>
        <w:widowControl w:val="0"/>
        <w:shd w:val="clear" w:color="auto" w:fill="auto"/>
        <w:bidi w:val="0"/>
        <w:spacing w:before="0" w:after="260" w:line="469" w:lineRule="exact"/>
        <w:ind w:left="0" w:right="0"/>
        <w:jc w:val="both"/>
      </w:pPr>
      <w:r>
        <w:rPr>
          <w:color w:val="000000"/>
          <w:spacing w:val="0"/>
          <w:w w:val="100"/>
          <w:position w:val="0"/>
        </w:rPr>
        <w:t>应急广播是广播电视服务政策宣传、服务应急管理、服务社会治理、服务基层群众的重要阵地。</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月，《国民经 济和社会发展第十四个五年规划和</w:t>
      </w:r>
      <w:r>
        <w:rPr>
          <w:rFonts w:ascii="Times New Roman" w:eastAsia="Times New Roman" w:hAnsi="Times New Roman" w:cs="Times New Roman"/>
          <w:color w:val="000000"/>
          <w:spacing w:val="0"/>
          <w:w w:val="100"/>
          <w:position w:val="0"/>
          <w:sz w:val="18"/>
          <w:szCs w:val="18"/>
        </w:rPr>
        <w:t>2035</w:t>
      </w:r>
      <w:r>
        <w:rPr>
          <w:color w:val="000000"/>
          <w:spacing w:val="0"/>
          <w:w w:val="100"/>
          <w:position w:val="0"/>
        </w:rPr>
        <w:t>年远景目标纲要》正式发布，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应急广播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被列为重点项目。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月，国家广电总 局加强对各地应急广播系统建设的指导，发布应急广播标准体系，印发《应急广播管理暂行办法》，加快应急广播体系建设， 提高应急广播服务效能。按照国家基层公共服务标准和地方实施标准，建立健全长效系统建设和运行保障机制，有效发挥应 急广播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最后一公里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传播优势，提升应急广播发布的科学性、精准性、有效性，面向人民群众提供应急广播公共服务。</w:t>
      </w:r>
    </w:p>
    <w:p>
      <w:pPr>
        <w:pStyle w:val="Style16"/>
        <w:keepNext w:val="0"/>
        <w:keepLines w:val="0"/>
        <w:widowControl w:val="0"/>
        <w:shd w:val="clear" w:color="auto" w:fill="auto"/>
        <w:bidi w:val="0"/>
        <w:spacing w:before="0" w:after="0" w:line="545" w:lineRule="auto"/>
        <w:ind w:left="0" w:right="0"/>
        <w:jc w:val="both"/>
      </w:pPr>
      <w:bookmarkStart w:id="213" w:name="bookmark213"/>
      <w:r>
        <w:rPr>
          <w:rFonts w:ascii="Times New Roman" w:eastAsia="Times New Roman" w:hAnsi="Times New Roman" w:cs="Times New Roman"/>
          <w:color w:val="000000"/>
          <w:spacing w:val="0"/>
          <w:w w:val="100"/>
          <w:position w:val="0"/>
          <w:sz w:val="18"/>
          <w:szCs w:val="18"/>
        </w:rPr>
        <w:t>4</w:t>
      </w:r>
      <w:bookmarkEnd w:id="213"/>
      <w:r>
        <w:rPr>
          <w:color w:val="000000"/>
          <w:spacing w:val="0"/>
          <w:w w:val="100"/>
          <w:position w:val="0"/>
        </w:rPr>
        <w:t>、大力发展高新视频数字产业</w:t>
      </w:r>
    </w:p>
    <w:p>
      <w:pPr>
        <w:pStyle w:val="Style16"/>
        <w:keepNext w:val="0"/>
        <w:keepLines w:val="0"/>
        <w:widowControl w:val="0"/>
        <w:shd w:val="clear" w:color="auto" w:fill="auto"/>
        <w:bidi w:val="0"/>
        <w:spacing w:before="0" w:after="0" w:line="469" w:lineRule="exact"/>
        <w:ind w:left="0" w:right="0"/>
        <w:jc w:val="both"/>
      </w:pPr>
      <w:r>
        <w:rPr>
          <w:color w:val="000000"/>
          <w:spacing w:val="0"/>
          <w:w w:val="100"/>
          <w:position w:val="0"/>
        </w:rPr>
        <w:t>国务院印发《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数字经济发展规划》，纳入高新视频业态，加强超高清电视普及应用，发展互动视频、沉浸式视 频、云游戏等新业态。创新发展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云生活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服务，深化人工智能、虚拟现实、</w:t>
      </w:r>
      <w:r>
        <w:rPr>
          <w:rFonts w:ascii="Times New Roman" w:eastAsia="Times New Roman" w:hAnsi="Times New Roman" w:cs="Times New Roman"/>
          <w:color w:val="000000"/>
          <w:spacing w:val="0"/>
          <w:w w:val="100"/>
          <w:position w:val="0"/>
          <w:sz w:val="18"/>
          <w:szCs w:val="18"/>
        </w:rPr>
        <w:t>8K</w:t>
      </w:r>
      <w:r>
        <w:rPr>
          <w:color w:val="000000"/>
          <w:spacing w:val="0"/>
          <w:w w:val="100"/>
          <w:position w:val="0"/>
        </w:rPr>
        <w:t>高清视频等技术的融合，拓展社交、购物、 娱乐、展览等领域的应用，促进生活消费品质升级。打造智慧共享的新型数字生活。根据规划，到</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年，数字经济迈向全 面扩展期，数字经济核心产业增加值占</w:t>
      </w:r>
      <w:r>
        <w:rPr>
          <w:rFonts w:ascii="Times New Roman" w:eastAsia="Times New Roman" w:hAnsi="Times New Roman" w:cs="Times New Roman"/>
          <w:color w:val="000000"/>
          <w:spacing w:val="0"/>
          <w:w w:val="100"/>
          <w:position w:val="0"/>
          <w:sz w:val="18"/>
          <w:szCs w:val="18"/>
        </w:rPr>
        <w:t>GDP</w:t>
      </w:r>
      <w:r>
        <w:rPr>
          <w:color w:val="000000"/>
          <w:spacing w:val="0"/>
          <w:w w:val="100"/>
          <w:position w:val="0"/>
        </w:rPr>
        <w:t>比重达到</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%，数字化创新引领发展能力大幅提升，智能化水平明显增强，数字 技术与实体经济融合取得显著成效，数字经济治理体系更加完善，我国数字经济竞争力和影响力稳步提升。</w:t>
      </w:r>
    </w:p>
    <w:p>
      <w:pPr>
        <w:pStyle w:val="Style16"/>
        <w:keepNext w:val="0"/>
        <w:keepLines w:val="0"/>
        <w:widowControl w:val="0"/>
        <w:shd w:val="clear" w:color="auto" w:fill="auto"/>
        <w:bidi w:val="0"/>
        <w:spacing w:before="0" w:after="260" w:line="469" w:lineRule="exact"/>
        <w:ind w:left="0" w:right="0"/>
        <w:jc w:val="both"/>
      </w:pPr>
      <w:bookmarkStart w:id="214" w:name="bookmark214"/>
      <w:r>
        <w:rPr>
          <w:color w:val="000000"/>
          <w:spacing w:val="0"/>
          <w:w w:val="100"/>
          <w:position w:val="0"/>
        </w:rPr>
        <w:t>（</w:t>
      </w:r>
      <w:bookmarkEnd w:id="214"/>
      <w:r>
        <w:rPr>
          <w:color w:val="000000"/>
          <w:spacing w:val="0"/>
          <w:w w:val="100"/>
          <w:position w:val="0"/>
        </w:rPr>
        <w:t>二）公司未来发展战略</w:t>
      </w:r>
    </w:p>
    <w:p>
      <w:pPr>
        <w:pStyle w:val="Style16"/>
        <w:keepNext w:val="0"/>
        <w:keepLines w:val="0"/>
        <w:widowControl w:val="0"/>
        <w:shd w:val="clear" w:color="auto" w:fill="auto"/>
        <w:tabs>
          <w:tab w:pos="654" w:val="left"/>
        </w:tabs>
        <w:bidi w:val="0"/>
        <w:spacing w:before="0" w:after="0" w:line="545" w:lineRule="auto"/>
        <w:ind w:left="0" w:right="0"/>
        <w:jc w:val="both"/>
      </w:pPr>
      <w:bookmarkStart w:id="215" w:name="bookmark215"/>
      <w:r>
        <w:rPr>
          <w:rFonts w:ascii="Times New Roman" w:eastAsia="Times New Roman" w:hAnsi="Times New Roman" w:cs="Times New Roman"/>
          <w:color w:val="000000"/>
          <w:spacing w:val="0"/>
          <w:w w:val="100"/>
          <w:position w:val="0"/>
          <w:sz w:val="18"/>
          <w:szCs w:val="18"/>
        </w:rPr>
        <w:t>1</w:t>
      </w:r>
      <w:bookmarkEnd w:id="215"/>
      <w:r>
        <w:rPr>
          <w:color w:val="000000"/>
          <w:spacing w:val="0"/>
          <w:w w:val="100"/>
          <w:position w:val="0"/>
        </w:rPr>
        <w:t>、</w:t>
        <w:tab/>
        <w:t>创新发展</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超高清智慧视听数字产业</w:t>
      </w:r>
    </w:p>
    <w:p>
      <w:pPr>
        <w:pStyle w:val="Style16"/>
        <w:keepNext w:val="0"/>
        <w:keepLines w:val="0"/>
        <w:widowControl w:val="0"/>
        <w:shd w:val="clear" w:color="auto" w:fill="auto"/>
        <w:bidi w:val="0"/>
        <w:spacing w:before="0" w:after="0" w:line="469" w:lineRule="exact"/>
        <w:ind w:left="0" w:right="0"/>
        <w:jc w:val="both"/>
      </w:pPr>
      <w:r>
        <w:rPr>
          <w:color w:val="000000"/>
          <w:spacing w:val="0"/>
          <w:w w:val="100"/>
          <w:position w:val="0"/>
        </w:rPr>
        <w:t>当前超高清视频产业发展已经上升为国家战略，超高清视频技术成为推动智慧广电发展、建设文化强国的关键支撑，超 高清视频也是</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重要的应用场景。国家广电总局将支持探索更多的</w:t>
      </w:r>
      <w:r>
        <w:rPr>
          <w:rFonts w:ascii="Times New Roman" w:eastAsia="Times New Roman" w:hAnsi="Times New Roman" w:cs="Times New Roman"/>
          <w:color w:val="000000"/>
          <w:spacing w:val="0"/>
          <w:w w:val="100"/>
          <w:position w:val="0"/>
          <w:sz w:val="18"/>
          <w:szCs w:val="18"/>
        </w:rPr>
        <w:t>8K</w:t>
      </w:r>
      <w:r>
        <w:rPr>
          <w:color w:val="000000"/>
          <w:spacing w:val="0"/>
          <w:w w:val="100"/>
          <w:position w:val="0"/>
        </w:rPr>
        <w:t>超高清视频创新应用，支持各种创新业务落地国内、 走向国际，促进我国超高清视频产业高质量创新性发展。</w:t>
      </w:r>
    </w:p>
    <w:p>
      <w:pPr>
        <w:pStyle w:val="Style16"/>
        <w:keepNext w:val="0"/>
        <w:keepLines w:val="0"/>
        <w:widowControl w:val="0"/>
        <w:shd w:val="clear" w:color="auto" w:fill="auto"/>
        <w:bidi w:val="0"/>
        <w:spacing w:before="0" w:after="260" w:line="469" w:lineRule="exact"/>
        <w:ind w:left="0" w:right="0"/>
        <w:jc w:val="both"/>
      </w:pPr>
      <w:r>
        <w:rPr>
          <w:color w:val="000000"/>
          <w:spacing w:val="0"/>
          <w:w w:val="100"/>
          <w:position w:val="0"/>
        </w:rPr>
        <w:t>公司作为超高清视频领域的代表企业，在视频核心算法上拥有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余年的技术积累，拥有自主研发的</w:t>
      </w:r>
      <w:r>
        <w:rPr>
          <w:rFonts w:ascii="Times New Roman" w:eastAsia="Times New Roman" w:hAnsi="Times New Roman" w:cs="Times New Roman"/>
          <w:color w:val="000000"/>
          <w:spacing w:val="0"/>
          <w:w w:val="100"/>
          <w:position w:val="0"/>
          <w:sz w:val="18"/>
          <w:szCs w:val="18"/>
        </w:rPr>
        <w:t>AVS2/AVS3</w:t>
      </w:r>
      <w:r>
        <w:rPr>
          <w:color w:val="000000"/>
          <w:spacing w:val="0"/>
          <w:w w:val="100"/>
          <w:position w:val="0"/>
        </w:rPr>
        <w:t>系列超 高清视频算法库，并基于相关技术持续进行超高清核心产品迭代，已具备</w:t>
      </w:r>
      <w:r>
        <w:rPr>
          <w:rFonts w:ascii="Times New Roman" w:eastAsia="Times New Roman" w:hAnsi="Times New Roman" w:cs="Times New Roman"/>
          <w:color w:val="000000"/>
          <w:spacing w:val="0"/>
          <w:w w:val="100"/>
          <w:position w:val="0"/>
          <w:sz w:val="18"/>
          <w:szCs w:val="18"/>
        </w:rPr>
        <w:t>4K/8K</w:t>
      </w:r>
      <w:r>
        <w:rPr>
          <w:color w:val="000000"/>
          <w:spacing w:val="0"/>
          <w:w w:val="100"/>
          <w:position w:val="0"/>
        </w:rPr>
        <w:t>采集、核心传输交换、存储、编转码、终端 等全产业链解决方案，实现超高清视频产业生态闭环。公司依托自主研发的核心技术与产品，已经在众多重大直播事件中完 成落地应用，将持续推动广播电视、电信运营商及互联网视频的</w:t>
      </w:r>
      <w:r>
        <w:rPr>
          <w:rFonts w:ascii="Times New Roman" w:eastAsia="Times New Roman" w:hAnsi="Times New Roman" w:cs="Times New Roman"/>
          <w:color w:val="000000"/>
          <w:spacing w:val="0"/>
          <w:w w:val="100"/>
          <w:position w:val="0"/>
          <w:sz w:val="18"/>
          <w:szCs w:val="18"/>
        </w:rPr>
        <w:t>4K/8K</w:t>
      </w:r>
      <w:r>
        <w:rPr>
          <w:color w:val="000000"/>
          <w:spacing w:val="0"/>
          <w:w w:val="100"/>
          <w:position w:val="0"/>
        </w:rPr>
        <w:t>快速发展。从相关标准制定、技术支撑侧、场景探索 侧、产业生态侧等角度深度参与，不断为推进我国超高清视频产业的发展贡献科技力量。</w:t>
      </w:r>
    </w:p>
    <w:p>
      <w:pPr>
        <w:pStyle w:val="Style16"/>
        <w:keepNext w:val="0"/>
        <w:keepLines w:val="0"/>
        <w:widowControl w:val="0"/>
        <w:shd w:val="clear" w:color="auto" w:fill="auto"/>
        <w:tabs>
          <w:tab w:pos="674" w:val="left"/>
        </w:tabs>
        <w:bidi w:val="0"/>
        <w:spacing w:before="0" w:after="0" w:line="545" w:lineRule="auto"/>
        <w:ind w:left="0" w:right="0"/>
        <w:jc w:val="both"/>
      </w:pPr>
      <w:bookmarkStart w:id="216" w:name="bookmark216"/>
      <w:r>
        <w:rPr>
          <w:rFonts w:ascii="Times New Roman" w:eastAsia="Times New Roman" w:hAnsi="Times New Roman" w:cs="Times New Roman"/>
          <w:color w:val="000000"/>
          <w:spacing w:val="0"/>
          <w:w w:val="100"/>
          <w:position w:val="0"/>
          <w:sz w:val="18"/>
          <w:szCs w:val="18"/>
        </w:rPr>
        <w:t>2</w:t>
      </w:r>
      <w:bookmarkEnd w:id="216"/>
      <w:r>
        <w:rPr>
          <w:color w:val="000000"/>
          <w:spacing w:val="0"/>
          <w:w w:val="100"/>
          <w:position w:val="0"/>
        </w:rPr>
        <w:t>、</w:t>
        <w:tab/>
        <w:t>积极拓展更丰富的数据安全应用场景</w:t>
      </w:r>
    </w:p>
    <w:p>
      <w:pPr>
        <w:pStyle w:val="Style16"/>
        <w:keepNext w:val="0"/>
        <w:keepLines w:val="0"/>
        <w:widowControl w:val="0"/>
        <w:shd w:val="clear" w:color="auto" w:fill="auto"/>
        <w:bidi w:val="0"/>
        <w:spacing w:before="0" w:after="0" w:line="469" w:lineRule="exact"/>
        <w:ind w:left="0" w:right="0"/>
        <w:jc w:val="both"/>
      </w:pPr>
      <w:r>
        <w:rPr>
          <w:color w:val="000000"/>
          <w:spacing w:val="0"/>
          <w:w w:val="100"/>
          <w:position w:val="0"/>
        </w:rPr>
        <w:t>促进数字经济发展，加强数字中国建设整体布局。而数据安全又是数字经济的基础，近期国务院印发《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 经济发展规划》中也明确指出，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着力强化数字经济安全体系。增强网络安全防护能力，提升数据安全保障水平，有效防范 各类风险。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《中华人民共和国数据安全法》已正式施行，其将成为国家大数据战略中至关重要的法制基础，成为数据安全 保障和数字经济发展领域的重要基石。</w:t>
      </w:r>
    </w:p>
    <w:p>
      <w:pPr>
        <w:pStyle w:val="Style16"/>
        <w:keepNext w:val="0"/>
        <w:keepLines w:val="0"/>
        <w:widowControl w:val="0"/>
        <w:shd w:val="clear" w:color="auto" w:fill="auto"/>
        <w:bidi w:val="0"/>
        <w:spacing w:before="0" w:after="260" w:line="469" w:lineRule="exact"/>
        <w:ind w:left="0" w:right="0"/>
        <w:jc w:val="both"/>
      </w:pPr>
      <w:r>
        <w:rPr>
          <w:color w:val="000000"/>
          <w:spacing w:val="0"/>
          <w:w w:val="100"/>
          <w:position w:val="0"/>
        </w:rPr>
        <w:t>公司在数据安全方向布局多年，拥有深厚的技术积累及大量落地案例。公司拥有自主产权的底层数字安全架构技术服务 能力和信息化综合处理平台，熟悉各种硬件架构下的高级安全方案，特别是底层</w:t>
      </w:r>
      <w:r>
        <w:rPr>
          <w:rFonts w:ascii="Times New Roman" w:eastAsia="Times New Roman" w:hAnsi="Times New Roman" w:cs="Times New Roman"/>
          <w:color w:val="000000"/>
          <w:spacing w:val="0"/>
          <w:w w:val="100"/>
          <w:position w:val="0"/>
          <w:sz w:val="18"/>
          <w:szCs w:val="18"/>
        </w:rPr>
        <w:t>TEE</w:t>
      </w:r>
      <w:r>
        <w:rPr>
          <w:color w:val="000000"/>
          <w:spacing w:val="0"/>
          <w:w w:val="100"/>
          <w:position w:val="0"/>
        </w:rPr>
        <w:t xml:space="preserve">开发环境。公司的核心技术在于可信计 算环境开发及国密算法能力。平台具有完全自主知识产权的安全隔离与信息交换系统，可以实现向网络数字安全、政企的数 据安全、物联网安全领域延伸。同时，公司也是国内少有可提供数字内容加密技术、数字内容水印技术及数字内容传输链路 </w:t>
      </w:r>
      <w:r>
        <w:rPr>
          <w:color w:val="000000"/>
          <w:spacing w:val="0"/>
          <w:w w:val="100"/>
          <w:position w:val="0"/>
        </w:rPr>
        <w:t>保护技术的厂商之一。目前，公司基于区块链服务网络开发的</w:t>
      </w:r>
      <w:r>
        <w:rPr>
          <w:rFonts w:ascii="Times New Roman" w:eastAsia="Times New Roman" w:hAnsi="Times New Roman" w:cs="Times New Roman"/>
          <w:color w:val="000000"/>
          <w:spacing w:val="0"/>
          <w:w w:val="100"/>
          <w:position w:val="0"/>
          <w:sz w:val="18"/>
          <w:szCs w:val="18"/>
        </w:rPr>
        <w:t xml:space="preserve">DDC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Distributed Digital Certificate</w:t>
      </w:r>
      <w:r>
        <w:rPr>
          <w:color w:val="000000"/>
          <w:spacing w:val="0"/>
          <w:w w:val="100"/>
          <w:position w:val="0"/>
        </w:rPr>
        <w:t>，即分布式数字凭证）智 能合约已经开发完成，该合约凭借区块链的去中心化、防篡改、时间戳等技术优势，实现</w:t>
      </w:r>
      <w:r>
        <w:rPr>
          <w:rFonts w:ascii="Times New Roman" w:eastAsia="Times New Roman" w:hAnsi="Times New Roman" w:cs="Times New Roman"/>
          <w:color w:val="000000"/>
          <w:spacing w:val="0"/>
          <w:w w:val="100"/>
          <w:position w:val="0"/>
          <w:sz w:val="18"/>
          <w:szCs w:val="18"/>
        </w:rPr>
        <w:t>DDC</w:t>
      </w:r>
      <w:r>
        <w:rPr>
          <w:color w:val="000000"/>
          <w:spacing w:val="0"/>
          <w:w w:val="100"/>
          <w:position w:val="0"/>
        </w:rPr>
        <w:t>的帐户管理以及</w:t>
      </w:r>
      <w:r>
        <w:rPr>
          <w:rFonts w:ascii="Times New Roman" w:eastAsia="Times New Roman" w:hAnsi="Times New Roman" w:cs="Times New Roman"/>
          <w:color w:val="000000"/>
          <w:spacing w:val="0"/>
          <w:w w:val="100"/>
          <w:position w:val="0"/>
          <w:sz w:val="18"/>
          <w:szCs w:val="18"/>
        </w:rPr>
        <w:t>DDC</w:t>
      </w:r>
      <w:r>
        <w:rPr>
          <w:color w:val="000000"/>
          <w:spacing w:val="0"/>
          <w:w w:val="100"/>
          <w:position w:val="0"/>
        </w:rPr>
        <w:t>管理和 转移等业务，并且可实现伴随业务不断发展灵活布局和升级。公司将向更多领域积极拓展数据安全应用场景。</w:t>
      </w:r>
    </w:p>
    <w:p>
      <w:pPr>
        <w:pStyle w:val="Style16"/>
        <w:keepNext w:val="0"/>
        <w:keepLines w:val="0"/>
        <w:widowControl w:val="0"/>
        <w:shd w:val="clear" w:color="auto" w:fill="auto"/>
        <w:tabs>
          <w:tab w:pos="664" w:val="left"/>
        </w:tabs>
        <w:bidi w:val="0"/>
        <w:spacing w:before="0" w:after="0" w:line="545" w:lineRule="auto"/>
        <w:ind w:left="0" w:right="0"/>
        <w:jc w:val="both"/>
      </w:pPr>
      <w:bookmarkStart w:id="217" w:name="bookmark217"/>
      <w:r>
        <w:rPr>
          <w:rFonts w:ascii="Times New Roman" w:eastAsia="Times New Roman" w:hAnsi="Times New Roman" w:cs="Times New Roman"/>
          <w:color w:val="000000"/>
          <w:spacing w:val="0"/>
          <w:w w:val="100"/>
          <w:position w:val="0"/>
          <w:sz w:val="18"/>
          <w:szCs w:val="18"/>
        </w:rPr>
        <w:t>3</w:t>
      </w:r>
      <w:bookmarkEnd w:id="217"/>
      <w:r>
        <w:rPr>
          <w:color w:val="000000"/>
          <w:spacing w:val="0"/>
          <w:w w:val="100"/>
          <w:position w:val="0"/>
        </w:rPr>
        <w:t>、</w:t>
        <w:tab/>
        <w:t>持续推进大数据云服务</w:t>
      </w:r>
    </w:p>
    <w:p>
      <w:pPr>
        <w:pStyle w:val="Style16"/>
        <w:keepNext w:val="0"/>
        <w:keepLines w:val="0"/>
        <w:widowControl w:val="0"/>
        <w:shd w:val="clear" w:color="auto" w:fill="auto"/>
        <w:bidi w:val="0"/>
        <w:spacing w:before="0" w:after="0" w:line="469" w:lineRule="exact"/>
        <w:ind w:left="0" w:right="0"/>
        <w:jc w:val="both"/>
      </w:pPr>
      <w:r>
        <w:rPr>
          <w:color w:val="000000"/>
          <w:spacing w:val="0"/>
          <w:w w:val="100"/>
          <w:position w:val="0"/>
        </w:rPr>
        <w:t>新冠疫情对各行各业影响深远，疫情期间云制播成为广播电视和网络视听媒体进行节目制作和播出的重要技术手段。推 进云制播应用已纳入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月发布的《国民经济和社会发展第十四个五年规划和</w:t>
      </w:r>
      <w:r>
        <w:rPr>
          <w:rFonts w:ascii="Times New Roman" w:eastAsia="Times New Roman" w:hAnsi="Times New Roman" w:cs="Times New Roman"/>
          <w:color w:val="000000"/>
          <w:spacing w:val="0"/>
          <w:w w:val="100"/>
          <w:position w:val="0"/>
          <w:sz w:val="18"/>
          <w:szCs w:val="18"/>
        </w:rPr>
        <w:t>2035</w:t>
      </w:r>
      <w:r>
        <w:rPr>
          <w:color w:val="000000"/>
          <w:spacing w:val="0"/>
          <w:w w:val="100"/>
          <w:position w:val="0"/>
        </w:rPr>
        <w:t>年远景目标纲要》。在</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年北京冬 奥会上，云制播已实现制播设备云端化和人员服务远程化。在全球响应、全球覆盖、全球制作的模式下，大幅降低赛事转播 服务成本，提高转播团队制作效率。</w:t>
      </w:r>
    </w:p>
    <w:p>
      <w:pPr>
        <w:pStyle w:val="Style16"/>
        <w:keepNext w:val="0"/>
        <w:keepLines w:val="0"/>
        <w:widowControl w:val="0"/>
        <w:shd w:val="clear" w:color="auto" w:fill="auto"/>
        <w:bidi w:val="0"/>
        <w:spacing w:before="0" w:after="260" w:line="469" w:lineRule="exact"/>
        <w:ind w:left="0" w:right="0"/>
        <w:jc w:val="both"/>
      </w:pPr>
      <w:r>
        <w:rPr>
          <w:color w:val="000000"/>
          <w:spacing w:val="0"/>
          <w:w w:val="100"/>
          <w:position w:val="0"/>
        </w:rPr>
        <w:t>公司拥有融合云视频平台方案，能够深度覆盖云办公的使用场景，提供集客业务支撑端到端的完整系统服务。公司已经 实现在云直播平台提供</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层服务，能够灵活开启、关闭直播服务，同时提供移动场景下的超高清直播服务，兼容</w:t>
      </w:r>
      <w:r>
        <w:rPr>
          <w:rFonts w:ascii="Times New Roman" w:eastAsia="Times New Roman" w:hAnsi="Times New Roman" w:cs="Times New Roman"/>
          <w:color w:val="000000"/>
          <w:spacing w:val="0"/>
          <w:w w:val="100"/>
          <w:position w:val="0"/>
          <w:sz w:val="18"/>
          <w:szCs w:val="18"/>
        </w:rPr>
        <w:t>V</w:t>
      </w:r>
      <w:r>
        <w:rPr>
          <w:rFonts w:ascii="Times New Roman" w:eastAsia="Times New Roman" w:hAnsi="Times New Roman" w:cs="Times New Roman"/>
          <w:color w:val="000000"/>
          <w:spacing w:val="0"/>
          <w:w w:val="100"/>
          <w:position w:val="0"/>
          <w:sz w:val="18"/>
          <w:szCs w:val="18"/>
        </w:rPr>
        <w:t>R</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AR</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4K</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8K</w:t>
      </w:r>
      <w:r>
        <w:rPr>
          <w:color w:val="000000"/>
          <w:spacing w:val="0"/>
          <w:w w:val="100"/>
          <w:position w:val="0"/>
        </w:rPr>
        <w:t>多种视频格式，以满足观众更高层次的需求。立足于视频云计算</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的综合服务，汇集深度学习和大数据分析的</w:t>
      </w:r>
      <w:r>
        <w:rPr>
          <w:rFonts w:ascii="Times New Roman" w:eastAsia="Times New Roman" w:hAnsi="Times New Roman" w:cs="Times New Roman"/>
          <w:color w:val="000000"/>
          <w:spacing w:val="0"/>
          <w:w w:val="100"/>
          <w:position w:val="0"/>
          <w:sz w:val="18"/>
          <w:szCs w:val="18"/>
        </w:rPr>
        <w:t xml:space="preserve">AI </w:t>
      </w:r>
      <w:r>
        <w:rPr>
          <w:color w:val="000000"/>
          <w:spacing w:val="0"/>
          <w:w w:val="100"/>
          <w:position w:val="0"/>
        </w:rPr>
        <w:t>技术，可满足会议媒体、监控媒体、办公媒体、业务媒体多应用场景的融合业务，实现系统、设备、视频流全方位接入，所 有资源统一接入、统一处理、统一调度、统一存储、统一分发。未来有望在公共文化服务、智慧城市信息化等领域实现突破。</w:t>
      </w:r>
    </w:p>
    <w:p>
      <w:pPr>
        <w:pStyle w:val="Style16"/>
        <w:keepNext w:val="0"/>
        <w:keepLines w:val="0"/>
        <w:widowControl w:val="0"/>
        <w:shd w:val="clear" w:color="auto" w:fill="auto"/>
        <w:tabs>
          <w:tab w:pos="674" w:val="left"/>
        </w:tabs>
        <w:bidi w:val="0"/>
        <w:spacing w:before="0" w:after="0" w:line="545" w:lineRule="auto"/>
        <w:ind w:left="0" w:right="0"/>
        <w:jc w:val="both"/>
      </w:pPr>
      <w:bookmarkStart w:id="218" w:name="bookmark218"/>
      <w:r>
        <w:rPr>
          <w:rFonts w:ascii="Times New Roman" w:eastAsia="Times New Roman" w:hAnsi="Times New Roman" w:cs="Times New Roman"/>
          <w:color w:val="000000"/>
          <w:spacing w:val="0"/>
          <w:w w:val="100"/>
          <w:position w:val="0"/>
          <w:sz w:val="18"/>
          <w:szCs w:val="18"/>
        </w:rPr>
        <w:t>4</w:t>
      </w:r>
      <w:bookmarkEnd w:id="218"/>
      <w:r>
        <w:rPr>
          <w:color w:val="000000"/>
          <w:spacing w:val="0"/>
          <w:w w:val="100"/>
          <w:position w:val="0"/>
        </w:rPr>
        <w:t>、</w:t>
        <w:tab/>
        <w:t>元宇宙方向探索前行</w:t>
      </w:r>
    </w:p>
    <w:p>
      <w:pPr>
        <w:pStyle w:val="Style16"/>
        <w:keepNext w:val="0"/>
        <w:keepLines w:val="0"/>
        <w:widowControl w:val="0"/>
        <w:shd w:val="clear" w:color="auto" w:fill="auto"/>
        <w:bidi w:val="0"/>
        <w:spacing w:before="0" w:after="0" w:line="469"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年末，上海市经信委印发《上海市电子信息产业发展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规划》中重点提出，要加强元宇宙底层核心技术基础 能力的前瞻研发，推进深化感知交互的新型终端研制和系统化的虚拟内容建设，探索行业应用。</w:t>
      </w:r>
    </w:p>
    <w:p>
      <w:pPr>
        <w:pStyle w:val="Style16"/>
        <w:keepNext w:val="0"/>
        <w:keepLines w:val="0"/>
        <w:widowControl w:val="0"/>
        <w:shd w:val="clear" w:color="auto" w:fill="auto"/>
        <w:bidi w:val="0"/>
        <w:spacing w:before="0" w:after="0" w:line="469" w:lineRule="exact"/>
        <w:ind w:left="0" w:right="0"/>
        <w:jc w:val="both"/>
      </w:pPr>
      <w:r>
        <w:rPr>
          <w:color w:val="000000"/>
          <w:spacing w:val="0"/>
          <w:w w:val="100"/>
          <w:position w:val="0"/>
        </w:rPr>
        <w:t>子公司快视听致力于利用区块链技术赋能行业，拓展公司相关技术在元宇宙发展中的应用。旗下洞壹元典平台通过发行 数字藏品，充分发挥区块链底层技术防篡改、可验证的属性，面向文化艺术、音乐、时尚潮玩、零售等领域，为数字内容提 供新的确权和版权证明。并通过数字藏品这一载体，创造全新的数字内容销售、传播、品牌营销的模式。进一步在数字艺术 品收藏、粉丝经济、元宇宙数字资产等核心业务场景中发挥确权价值。平台自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月上线以来，先后联合国内大型机构， 发行了《一棵树的声音》、《和平的微笑》、《星星伴我守边防》等多款公益数字藏品，将公益、科技、文化等因素有机结 合，达到了既定的宣传目的。后续发行的《宝庆竹刻非遗文化》、戴敦邦《水浒传英雄图鉴》、《敦煌境飞天赐福》等多个 商业项目，以优质内容作为价值内核，将蕴含中国传统文化的作品通过数字藏品发行销售，实现了极大社会关注和传播宣导。 从数字藏品业务发展以来，公司始终坚持业务发展正向合规、内容精选优质。从资质层面，洞壹元典数字藏品平台拥有区块 链信息服务备案、文化艺术品经营、电商等完备的资质。合作发行数字藏品的领域覆盖公益、艺术品、音乐、体育、文旅、 国潮等多个行业。</w:t>
      </w:r>
    </w:p>
    <w:p>
      <w:pPr>
        <w:pStyle w:val="Style16"/>
        <w:keepNext w:val="0"/>
        <w:keepLines w:val="0"/>
        <w:widowControl w:val="0"/>
        <w:shd w:val="clear" w:color="auto" w:fill="auto"/>
        <w:bidi w:val="0"/>
        <w:spacing w:before="0" w:after="0" w:line="469" w:lineRule="exact"/>
        <w:ind w:left="0" w:right="0"/>
        <w:jc w:val="both"/>
      </w:pPr>
      <w:r>
        <w:rPr>
          <w:color w:val="000000"/>
          <w:spacing w:val="0"/>
          <w:w w:val="100"/>
          <w:position w:val="0"/>
        </w:rPr>
        <w:t>在元宇宙的未来发展中，公司将结合安全系统框架、低延时传输、超高清编码、</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视频应用、区块链应用及智能合约 等技术储备，关注数字虚拟人的身份认证和数字凭证管理、</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和内容确权管理、高新视频交互、低延时传输和交互等，为相 关应用从底层构建一个符合元宇宙身份认知、沉浸感、低延迟、经济系统等核心要素的元宇宙场景基础。</w:t>
      </w:r>
    </w:p>
    <w:p>
      <w:pPr>
        <w:pStyle w:val="Style16"/>
        <w:keepNext w:val="0"/>
        <w:keepLines w:val="0"/>
        <w:widowControl w:val="0"/>
        <w:shd w:val="clear" w:color="auto" w:fill="auto"/>
        <w:bidi w:val="0"/>
        <w:spacing w:before="0" w:after="260" w:line="469" w:lineRule="exact"/>
        <w:ind w:left="0" w:right="0"/>
        <w:jc w:val="both"/>
      </w:pPr>
      <w:bookmarkStart w:id="219" w:name="bookmark219"/>
      <w:r>
        <w:rPr>
          <w:color w:val="000000"/>
          <w:spacing w:val="0"/>
          <w:w w:val="100"/>
          <w:position w:val="0"/>
        </w:rPr>
        <w:t>（</w:t>
      </w:r>
      <w:bookmarkEnd w:id="219"/>
      <w:r>
        <w:rPr>
          <w:color w:val="000000"/>
          <w:spacing w:val="0"/>
          <w:w w:val="100"/>
          <w:position w:val="0"/>
        </w:rPr>
        <w:t>三）</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年度经营计划</w:t>
      </w:r>
    </w:p>
    <w:p>
      <w:pPr>
        <w:pStyle w:val="Style16"/>
        <w:keepNext w:val="0"/>
        <w:keepLines w:val="0"/>
        <w:widowControl w:val="0"/>
        <w:shd w:val="clear" w:color="auto" w:fill="auto"/>
        <w:tabs>
          <w:tab w:pos="634" w:val="left"/>
        </w:tabs>
        <w:bidi w:val="0"/>
        <w:spacing w:before="0" w:after="0" w:line="468" w:lineRule="exact"/>
        <w:ind w:left="0" w:right="0" w:firstLine="360"/>
        <w:jc w:val="left"/>
      </w:pPr>
      <w:bookmarkStart w:id="220" w:name="bookmark220"/>
      <w:r>
        <w:rPr>
          <w:rFonts w:ascii="Times New Roman" w:eastAsia="Times New Roman" w:hAnsi="Times New Roman" w:cs="Times New Roman"/>
          <w:color w:val="000000"/>
          <w:spacing w:val="0"/>
          <w:w w:val="100"/>
          <w:position w:val="0"/>
          <w:sz w:val="18"/>
          <w:szCs w:val="18"/>
        </w:rPr>
        <w:t>1</w:t>
      </w:r>
      <w:bookmarkEnd w:id="220"/>
      <w:r>
        <w:rPr>
          <w:color w:val="000000"/>
          <w:spacing w:val="0"/>
          <w:w w:val="100"/>
          <w:position w:val="0"/>
        </w:rPr>
        <w:t>、</w:t>
        <w:tab/>
        <w:t>全面发力超高清视频数字产业建设</w:t>
      </w:r>
    </w:p>
    <w:p>
      <w:pPr>
        <w:pStyle w:val="Style16"/>
        <w:keepNext w:val="0"/>
        <w:keepLines w:val="0"/>
        <w:widowControl w:val="0"/>
        <w:shd w:val="clear" w:color="auto" w:fill="auto"/>
        <w:bidi w:val="0"/>
        <w:spacing w:before="0" w:after="0" w:line="468" w:lineRule="exact"/>
        <w:ind w:left="0" w:right="0" w:firstLine="360"/>
        <w:jc w:val="both"/>
      </w:pPr>
      <w:r>
        <w:rPr>
          <w:color w:val="000000"/>
          <w:spacing w:val="0"/>
          <w:w w:val="100"/>
          <w:position w:val="0"/>
        </w:rPr>
        <w:t>公司在视频核心算法上拥有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余年的技术积累，完全掌握自主研发的</w:t>
      </w:r>
      <w:r>
        <w:rPr>
          <w:rFonts w:ascii="Times New Roman" w:eastAsia="Times New Roman" w:hAnsi="Times New Roman" w:cs="Times New Roman"/>
          <w:color w:val="000000"/>
          <w:spacing w:val="0"/>
          <w:w w:val="100"/>
          <w:position w:val="0"/>
          <w:sz w:val="18"/>
          <w:szCs w:val="18"/>
        </w:rPr>
        <w:t>AVS2/AVS3</w:t>
      </w:r>
      <w:r>
        <w:rPr>
          <w:color w:val="000000"/>
          <w:spacing w:val="0"/>
          <w:w w:val="100"/>
          <w:position w:val="0"/>
        </w:rPr>
        <w:t>系列超高清视频算法库，并基于相关 技术持续进行超高清核心产品迭代，已具备</w:t>
      </w:r>
      <w:r>
        <w:rPr>
          <w:rFonts w:ascii="Times New Roman" w:eastAsia="Times New Roman" w:hAnsi="Times New Roman" w:cs="Times New Roman"/>
          <w:color w:val="000000"/>
          <w:spacing w:val="0"/>
          <w:w w:val="100"/>
          <w:position w:val="0"/>
          <w:sz w:val="18"/>
          <w:szCs w:val="18"/>
        </w:rPr>
        <w:t>4K/8K</w:t>
      </w:r>
      <w:r>
        <w:rPr>
          <w:color w:val="000000"/>
          <w:spacing w:val="0"/>
          <w:w w:val="100"/>
          <w:position w:val="0"/>
        </w:rPr>
        <w:t>采集、核心传输交换、存储、编转码、终端等全产业链解决方案，实现超 高清视频产业生态闭环。公司先后支持中央广播电视总台、北京广播电视台及华数等多个国内</w:t>
      </w:r>
      <w:r>
        <w:rPr>
          <w:rFonts w:ascii="Times New Roman" w:eastAsia="Times New Roman" w:hAnsi="Times New Roman" w:cs="Times New Roman"/>
          <w:color w:val="000000"/>
          <w:spacing w:val="0"/>
          <w:w w:val="100"/>
          <w:position w:val="0"/>
          <w:sz w:val="18"/>
          <w:szCs w:val="18"/>
        </w:rPr>
        <w:t>4K</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8K</w:t>
      </w:r>
      <w:r>
        <w:rPr>
          <w:color w:val="000000"/>
          <w:spacing w:val="0"/>
          <w:w w:val="100"/>
          <w:position w:val="0"/>
        </w:rPr>
        <w:t>超高清上星频道的建 设，全程参与世界首个</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高铁超高清直播演播室建设，该项目首次将</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color w:val="000000"/>
          <w:spacing w:val="0"/>
          <w:w w:val="100"/>
          <w:position w:val="0"/>
        </w:rPr>
        <w:t>超高清编解码及高铁，三大中国名片合而为一集 中呈现；支持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百城千屏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相关标准编写及项目落地。积极参与总台、北京电视台</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年北京冬奥会、冬残奥会直播报道，助 力总台实现奥运会历史上转播技术方面的全球领先，不断为推进我国超高清视频产业的发展贡献科技力量。随着中国广电</w:t>
      </w:r>
      <w:r>
        <w:rPr>
          <w:rFonts w:ascii="Times New Roman" w:eastAsia="Times New Roman" w:hAnsi="Times New Roman" w:cs="Times New Roman"/>
          <w:color w:val="000000"/>
          <w:spacing w:val="0"/>
          <w:w w:val="100"/>
          <w:position w:val="0"/>
          <w:sz w:val="18"/>
          <w:szCs w:val="18"/>
        </w:rPr>
        <w:t xml:space="preserve">5G </w:t>
      </w:r>
      <w:r>
        <w:rPr>
          <w:color w:val="000000"/>
          <w:spacing w:val="0"/>
          <w:w w:val="100"/>
          <w:position w:val="0"/>
        </w:rPr>
        <w:t>的加速建设落地，超高清视频作为</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时代重要的应用场景，各地超高清频道的开通建设将迎来新的发展机遇。</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月杭 州将举办第</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届亚运会，公司将全力支持总台及地方台做好亚运会现场转播工作。以保障冬奥会的技术实现亚运会的全球高 水平服务。</w:t>
      </w:r>
    </w:p>
    <w:p>
      <w:pPr>
        <w:pStyle w:val="Style16"/>
        <w:keepNext w:val="0"/>
        <w:keepLines w:val="0"/>
        <w:widowControl w:val="0"/>
        <w:shd w:val="clear" w:color="auto" w:fill="auto"/>
        <w:tabs>
          <w:tab w:pos="654" w:val="left"/>
        </w:tabs>
        <w:bidi w:val="0"/>
        <w:spacing w:before="0" w:after="0" w:line="468" w:lineRule="exact"/>
        <w:ind w:left="0" w:right="0" w:firstLine="360"/>
        <w:jc w:val="both"/>
      </w:pPr>
      <w:bookmarkStart w:id="221" w:name="bookmark221"/>
      <w:r>
        <w:rPr>
          <w:rFonts w:ascii="Times New Roman" w:eastAsia="Times New Roman" w:hAnsi="Times New Roman" w:cs="Times New Roman"/>
          <w:color w:val="000000"/>
          <w:spacing w:val="0"/>
          <w:w w:val="100"/>
          <w:position w:val="0"/>
          <w:sz w:val="18"/>
          <w:szCs w:val="18"/>
        </w:rPr>
        <w:t>2</w:t>
      </w:r>
      <w:bookmarkEnd w:id="221"/>
      <w:r>
        <w:rPr>
          <w:color w:val="000000"/>
          <w:spacing w:val="0"/>
          <w:w w:val="100"/>
          <w:position w:val="0"/>
        </w:rPr>
        <w:t>、</w:t>
        <w:tab/>
        <w:t>积极参与智慧广电文化固边工程</w:t>
      </w:r>
    </w:p>
    <w:p>
      <w:pPr>
        <w:pStyle w:val="Style16"/>
        <w:keepNext w:val="0"/>
        <w:keepLines w:val="0"/>
        <w:widowControl w:val="0"/>
        <w:shd w:val="clear" w:color="auto" w:fill="auto"/>
        <w:bidi w:val="0"/>
        <w:spacing w:before="0" w:after="0" w:line="468" w:lineRule="exact"/>
        <w:ind w:left="0" w:right="0" w:firstLine="360"/>
        <w:jc w:val="both"/>
      </w:pPr>
      <w:r>
        <w:rPr>
          <w:color w:val="000000"/>
          <w:spacing w:val="0"/>
          <w:w w:val="100"/>
          <w:position w:val="0"/>
        </w:rPr>
        <w:t>国务院印发《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推进农业农村现代化规划》，加快农村数字电视网发展，完善基层应急广播体系。实施智慧广电 固边工程和乡村工程，在民族地区推广普及有线高清交互数字电视机顶盒，完善基层应急广播体系。智慧广电固边工程和乡 村工程是广电行业贯彻落实党中央强边固防、兴边富民、乡村振兴战略部署的重点工作，具有重要的战略意义。国家广电总 局组织全国各地广电部门以智慧广电为抓手，发挥行业特色和优势，大力实施智慧广电乡村工程建设，在产业、人才、文化、 教育、健康等领域开展好各项帮扶工作，全面助力乡村振兴，促进广播电视和网络视听更好服务农业农村现代化工作大局。 公司积极调动资源，参与广西、云南、内蒙古等省智慧广电固边工程试点建设，并做好其他地区智慧广电固边工程的沟通推 进工作。</w:t>
      </w:r>
    </w:p>
    <w:p>
      <w:pPr>
        <w:pStyle w:val="Style16"/>
        <w:keepNext w:val="0"/>
        <w:keepLines w:val="0"/>
        <w:widowControl w:val="0"/>
        <w:shd w:val="clear" w:color="auto" w:fill="auto"/>
        <w:tabs>
          <w:tab w:pos="654" w:val="left"/>
        </w:tabs>
        <w:bidi w:val="0"/>
        <w:spacing w:before="0" w:after="0" w:line="468" w:lineRule="exact"/>
        <w:ind w:left="0" w:right="0" w:firstLine="360"/>
        <w:jc w:val="both"/>
      </w:pPr>
      <w:bookmarkStart w:id="222" w:name="bookmark222"/>
      <w:r>
        <w:rPr>
          <w:rFonts w:ascii="Times New Roman" w:eastAsia="Times New Roman" w:hAnsi="Times New Roman" w:cs="Times New Roman"/>
          <w:color w:val="000000"/>
          <w:spacing w:val="0"/>
          <w:w w:val="100"/>
          <w:position w:val="0"/>
          <w:sz w:val="18"/>
          <w:szCs w:val="18"/>
        </w:rPr>
        <w:t>3</w:t>
      </w:r>
      <w:bookmarkEnd w:id="222"/>
      <w:r>
        <w:rPr>
          <w:color w:val="000000"/>
          <w:spacing w:val="0"/>
          <w:w w:val="100"/>
          <w:position w:val="0"/>
        </w:rPr>
        <w:t>、</w:t>
        <w:tab/>
        <w:t>抢占四级国家应急广播体系建设市场</w:t>
      </w:r>
    </w:p>
    <w:p>
      <w:pPr>
        <w:pStyle w:val="Style16"/>
        <w:keepNext w:val="0"/>
        <w:keepLines w:val="0"/>
        <w:widowControl w:val="0"/>
        <w:shd w:val="clear" w:color="auto" w:fill="auto"/>
        <w:bidi w:val="0"/>
        <w:spacing w:before="0" w:after="0" w:line="468" w:lineRule="exact"/>
        <w:ind w:left="0" w:right="0" w:firstLine="360"/>
        <w:jc w:val="both"/>
      </w:pPr>
      <w:r>
        <w:rPr>
          <w:color w:val="000000"/>
          <w:spacing w:val="0"/>
          <w:w w:val="100"/>
          <w:position w:val="0"/>
        </w:rPr>
        <w:t>国家广播电视总局、应急管理部联合印发《应急广播管理暂行办法》，应急广播建设是国家应急管理体系的重要组成部 分，我国致力于</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年前基本建成国、省、市、县四级应急广播体系。国家广播电视总局明确指出，应急广播是国家应急信 息播发的重要途径，在提高应急响应和处置能力、加强基层宣传工作等方面可发挥独特优势，需要进一步强化。公司在应急 广播领域有着丰富的技术积累和落地经验，深度参与国家应急广播标准规范制定。公司的项目建设方案贴合新技术发展趋势， 可融入卫星传输、直播星覆盖、</w:t>
      </w:r>
      <w:r>
        <w:rPr>
          <w:rFonts w:ascii="Times New Roman" w:eastAsia="Times New Roman" w:hAnsi="Times New Roman" w:cs="Times New Roman"/>
          <w:color w:val="000000"/>
          <w:spacing w:val="0"/>
          <w:w w:val="100"/>
          <w:position w:val="0"/>
          <w:sz w:val="18"/>
          <w:szCs w:val="18"/>
        </w:rPr>
        <w:t>TVOS</w:t>
      </w:r>
      <w:r>
        <w:rPr>
          <w:color w:val="000000"/>
          <w:spacing w:val="0"/>
          <w:w w:val="100"/>
          <w:position w:val="0"/>
        </w:rPr>
        <w:t>、</w:t>
      </w:r>
      <w:r>
        <w:rPr>
          <w:color w:val="000000"/>
          <w:spacing w:val="0"/>
          <w:w w:val="100"/>
          <w:position w:val="0"/>
        </w:rPr>
        <w:t>融媒体、</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广播等应用，在满足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国家应急广播体系总体规划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要求的同时，可根据 业务需求建设覆盖全省范围的应急广播系统。公司以大集成的模式服务了山东、江苏、浙江、湖南等省级平台，并覆盖了绝 大多数已完成省级平台建设的地市级平台，公司将持续发力助力国家应急广播体系加速建设。</w:t>
      </w:r>
    </w:p>
    <w:p>
      <w:pPr>
        <w:pStyle w:val="Style16"/>
        <w:keepNext w:val="0"/>
        <w:keepLines w:val="0"/>
        <w:widowControl w:val="0"/>
        <w:shd w:val="clear" w:color="auto" w:fill="auto"/>
        <w:tabs>
          <w:tab w:pos="654" w:val="left"/>
        </w:tabs>
        <w:bidi w:val="0"/>
        <w:spacing w:before="0" w:after="0" w:line="468" w:lineRule="exact"/>
        <w:ind w:left="0" w:right="0" w:firstLine="360"/>
        <w:jc w:val="both"/>
      </w:pPr>
      <w:bookmarkStart w:id="223" w:name="bookmark223"/>
      <w:r>
        <w:rPr>
          <w:rFonts w:ascii="Times New Roman" w:eastAsia="Times New Roman" w:hAnsi="Times New Roman" w:cs="Times New Roman"/>
          <w:color w:val="000000"/>
          <w:spacing w:val="0"/>
          <w:w w:val="100"/>
          <w:position w:val="0"/>
          <w:sz w:val="18"/>
          <w:szCs w:val="18"/>
        </w:rPr>
        <w:t>4</w:t>
      </w:r>
      <w:bookmarkEnd w:id="223"/>
      <w:r>
        <w:rPr>
          <w:color w:val="000000"/>
          <w:spacing w:val="0"/>
          <w:w w:val="100"/>
          <w:position w:val="0"/>
        </w:rPr>
        <w:t>、</w:t>
        <w:tab/>
        <w:t>保障第四代直播卫星电视高清化换代</w:t>
      </w:r>
    </w:p>
    <w:p>
      <w:pPr>
        <w:pStyle w:val="Style16"/>
        <w:keepNext w:val="0"/>
        <w:keepLines w:val="0"/>
        <w:widowControl w:val="0"/>
        <w:shd w:val="clear" w:color="auto" w:fill="auto"/>
        <w:bidi w:val="0"/>
        <w:spacing w:before="0" w:after="0" w:line="468" w:lineRule="exact"/>
        <w:ind w:left="0" w:right="0" w:firstLine="360"/>
        <w:jc w:val="both"/>
      </w:pPr>
      <w:r>
        <w:rPr>
          <w:color w:val="000000"/>
          <w:spacing w:val="0"/>
          <w:w w:val="100"/>
          <w:position w:val="0"/>
        </w:rPr>
        <w:t>直播卫星公共服务简称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直播星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，第四代直播星是国家围绕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国产化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高清化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趋势，发展公共服务能力的重要工程。 直播星的服务涉及前端安全保护系统、卫星链路传输数据、终端信号接收、再通过机顶盒在用户电视机终端显示。国家正在 积极推动部署第四代直播星服务，第四代直播星将围绕高清化及国产化趋势，实现芯片、</w:t>
      </w:r>
      <w:r>
        <w:rPr>
          <w:rFonts w:ascii="Times New Roman" w:eastAsia="Times New Roman" w:hAnsi="Times New Roman" w:cs="Times New Roman"/>
          <w:color w:val="000000"/>
          <w:spacing w:val="0"/>
          <w:w w:val="100"/>
          <w:position w:val="0"/>
          <w:sz w:val="18"/>
          <w:szCs w:val="18"/>
        </w:rPr>
        <w:t>TVOS</w:t>
      </w:r>
      <w:r>
        <w:rPr>
          <w:color w:val="000000"/>
          <w:spacing w:val="0"/>
          <w:w w:val="100"/>
          <w:position w:val="0"/>
        </w:rPr>
        <w:t>智能操作系统、国密标准</w:t>
      </w:r>
    </w:p>
    <w:p>
      <w:pPr>
        <w:pStyle w:val="Style16"/>
        <w:keepNext w:val="0"/>
        <w:keepLines w:val="0"/>
        <w:widowControl w:val="0"/>
        <w:shd w:val="clear" w:color="auto" w:fill="auto"/>
        <w:bidi w:val="0"/>
        <w:spacing w:before="0" w:after="0" w:line="467" w:lineRule="exact"/>
        <w:ind w:left="0" w:right="0" w:firstLine="0"/>
        <w:jc w:val="left"/>
      </w:pPr>
      <w:r>
        <w:rPr>
          <w:rFonts w:ascii="Times New Roman" w:eastAsia="Times New Roman" w:hAnsi="Times New Roman" w:cs="Times New Roman"/>
          <w:color w:val="000000"/>
          <w:spacing w:val="0"/>
          <w:w w:val="100"/>
          <w:position w:val="0"/>
          <w:sz w:val="18"/>
          <w:szCs w:val="18"/>
        </w:rPr>
        <w:t>DCAS</w:t>
      </w:r>
      <w:r>
        <w:rPr>
          <w:color w:val="000000"/>
          <w:spacing w:val="0"/>
          <w:w w:val="100"/>
          <w:position w:val="0"/>
        </w:rPr>
        <w:t>系统、北斗定位等国产化及视频内容高清化。</w:t>
      </w:r>
    </w:p>
    <w:p>
      <w:pPr>
        <w:pStyle w:val="Style16"/>
        <w:keepNext w:val="0"/>
        <w:keepLines w:val="0"/>
        <w:widowControl w:val="0"/>
        <w:shd w:val="clear" w:color="auto" w:fill="auto"/>
        <w:bidi w:val="0"/>
        <w:spacing w:before="0" w:after="0" w:line="467" w:lineRule="exact"/>
        <w:ind w:left="0" w:right="0"/>
        <w:jc w:val="both"/>
      </w:pPr>
      <w:r>
        <w:rPr>
          <w:color w:val="000000"/>
          <w:spacing w:val="0"/>
          <w:w w:val="100"/>
          <w:position w:val="0"/>
        </w:rPr>
        <w:t xml:space="preserve">国家广电总局卫星直播中心全力推广卫星直播高清终端更新换代，高清终端安装由公司提供的可下载条件接收系统（即 </w:t>
      </w:r>
      <w:r>
        <w:rPr>
          <w:rFonts w:ascii="Times New Roman" w:eastAsia="Times New Roman" w:hAnsi="Times New Roman" w:cs="Times New Roman"/>
          <w:color w:val="000000"/>
          <w:spacing w:val="0"/>
          <w:w w:val="100"/>
          <w:position w:val="0"/>
          <w:sz w:val="18"/>
          <w:szCs w:val="18"/>
        </w:rPr>
        <w:t>DCAS</w:t>
      </w:r>
      <w:r>
        <w:rPr>
          <w:color w:val="000000"/>
          <w:spacing w:val="0"/>
          <w:w w:val="100"/>
          <w:position w:val="0"/>
        </w:rPr>
        <w:t>系统）。用户更换后，截至目前可收看</w:t>
      </w:r>
      <w:r>
        <w:rPr>
          <w:rFonts w:ascii="Times New Roman" w:eastAsia="Times New Roman" w:hAnsi="Times New Roman" w:cs="Times New Roman"/>
          <w:color w:val="000000"/>
          <w:spacing w:val="0"/>
          <w:w w:val="100"/>
          <w:position w:val="0"/>
          <w:sz w:val="18"/>
          <w:szCs w:val="18"/>
        </w:rPr>
        <w:t>CCTV1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CCTV2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CCTV4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CCTV6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CCTV7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CCTV8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CCTV9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CCTV10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CCTV11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CCTV12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CCTV13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CCTV14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CCTV15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CCTV17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CCTV5+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CGTN</w:t>
      </w:r>
      <w:r>
        <w:rPr>
          <w:color w:val="000000"/>
          <w:spacing w:val="0"/>
          <w:w w:val="100"/>
          <w:position w:val="0"/>
        </w:rPr>
        <w:t>、</w:t>
      </w:r>
      <w:r>
        <w:rPr>
          <w:color w:val="000000"/>
          <w:spacing w:val="0"/>
          <w:w w:val="100"/>
          <w:position w:val="0"/>
        </w:rPr>
        <w:t>北京卫视、内蒙古卫视、黑龙江卫视、 东方卫视、江苏卫视、浙江卫视、东南卫视、山东卫视、湖北卫视、湖南卫视、海南卫视、重庆卫视、四川卫视、青海卫视、 深圳卫视等</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套高清电视节目。</w:t>
      </w:r>
    </w:p>
    <w:p>
      <w:pPr>
        <w:pStyle w:val="Style16"/>
        <w:keepNext w:val="0"/>
        <w:keepLines w:val="0"/>
        <w:widowControl w:val="0"/>
        <w:shd w:val="clear" w:color="auto" w:fill="auto"/>
        <w:tabs>
          <w:tab w:pos="664" w:val="left"/>
        </w:tabs>
        <w:bidi w:val="0"/>
        <w:spacing w:before="0" w:after="0" w:line="467" w:lineRule="exact"/>
        <w:ind w:left="0" w:right="0"/>
        <w:jc w:val="both"/>
      </w:pPr>
      <w:bookmarkStart w:id="224" w:name="bookmark224"/>
      <w:r>
        <w:rPr>
          <w:rFonts w:ascii="Times New Roman" w:eastAsia="Times New Roman" w:hAnsi="Times New Roman" w:cs="Times New Roman"/>
          <w:color w:val="000000"/>
          <w:spacing w:val="0"/>
          <w:w w:val="100"/>
          <w:position w:val="0"/>
          <w:sz w:val="18"/>
          <w:szCs w:val="18"/>
        </w:rPr>
        <w:t>5</w:t>
      </w:r>
      <w:bookmarkEnd w:id="224"/>
      <w:r>
        <w:rPr>
          <w:color w:val="000000"/>
          <w:spacing w:val="0"/>
          <w:w w:val="100"/>
          <w:position w:val="0"/>
        </w:rPr>
        <w:t>、</w:t>
        <w:tab/>
        <w:t>服务全球宽带接入网基础建设</w:t>
      </w:r>
    </w:p>
    <w:p>
      <w:pPr>
        <w:pStyle w:val="Style16"/>
        <w:keepNext w:val="0"/>
        <w:keepLines w:val="0"/>
        <w:widowControl w:val="0"/>
        <w:shd w:val="clear" w:color="auto" w:fill="auto"/>
        <w:bidi w:val="0"/>
        <w:spacing w:before="0" w:after="0" w:line="467" w:lineRule="exact"/>
        <w:ind w:left="0" w:right="0"/>
        <w:jc w:val="both"/>
      </w:pPr>
      <w:r>
        <w:rPr>
          <w:color w:val="000000"/>
          <w:spacing w:val="0"/>
          <w:w w:val="100"/>
          <w:position w:val="0"/>
        </w:rPr>
        <w:t>随着中国广电在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全国一网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'整合以及在</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领域的全面发力，作为广电网络核心资产的广电</w:t>
      </w:r>
      <w:r>
        <w:rPr>
          <w:rFonts w:ascii="Times New Roman" w:eastAsia="Times New Roman" w:hAnsi="Times New Roman" w:cs="Times New Roman"/>
          <w:color w:val="000000"/>
          <w:spacing w:val="0"/>
          <w:w w:val="100"/>
          <w:position w:val="0"/>
          <w:sz w:val="18"/>
          <w:szCs w:val="18"/>
        </w:rPr>
        <w:t>HFC</w:t>
      </w:r>
      <w:r>
        <w:rPr>
          <w:color w:val="000000"/>
          <w:spacing w:val="0"/>
          <w:w w:val="100"/>
          <w:position w:val="0"/>
        </w:rPr>
        <w:t>光同混合接入网升级改 造也在不断顺应时代发展潮流，公司全资子公司鼎点视讯在新一代的</w:t>
      </w:r>
      <w:r>
        <w:rPr>
          <w:rFonts w:ascii="Times New Roman" w:eastAsia="Times New Roman" w:hAnsi="Times New Roman" w:cs="Times New Roman"/>
          <w:color w:val="000000"/>
          <w:spacing w:val="0"/>
          <w:w w:val="100"/>
          <w:position w:val="0"/>
          <w:sz w:val="18"/>
          <w:szCs w:val="18"/>
        </w:rPr>
        <w:t>CMC</w:t>
      </w:r>
      <w:r>
        <w:rPr>
          <w:color w:val="000000"/>
          <w:spacing w:val="0"/>
          <w:w w:val="100"/>
          <w:position w:val="0"/>
        </w:rPr>
        <w:t>同轴宽带接入设备中，大力发展包括</w:t>
      </w:r>
      <w:r>
        <w:rPr>
          <w:rFonts w:ascii="Times New Roman" w:eastAsia="Times New Roman" w:hAnsi="Times New Roman" w:cs="Times New Roman"/>
          <w:color w:val="000000"/>
          <w:spacing w:val="0"/>
          <w:w w:val="100"/>
          <w:position w:val="0"/>
          <w:sz w:val="18"/>
          <w:szCs w:val="18"/>
        </w:rPr>
        <w:t>10G</w:t>
      </w:r>
      <w:r>
        <w:rPr>
          <w:color w:val="000000"/>
          <w:spacing w:val="0"/>
          <w:w w:val="100"/>
          <w:position w:val="0"/>
        </w:rPr>
        <w:t>级别带宽、 超低延时等核心技术，为广电在接入网领域提供重要的支持。报告期内鼎点视讯再度中标歌华有线</w:t>
      </w:r>
      <w:r>
        <w:rPr>
          <w:rFonts w:ascii="Times New Roman" w:eastAsia="Times New Roman" w:hAnsi="Times New Roman" w:cs="Times New Roman"/>
          <w:color w:val="000000"/>
          <w:spacing w:val="0"/>
          <w:w w:val="100"/>
          <w:position w:val="0"/>
          <w:sz w:val="18"/>
          <w:szCs w:val="18"/>
        </w:rPr>
        <w:t>CMC-OLT</w:t>
      </w:r>
      <w:r>
        <w:rPr>
          <w:color w:val="000000"/>
          <w:spacing w:val="0"/>
          <w:w w:val="100"/>
          <w:position w:val="0"/>
        </w:rPr>
        <w:t>设备采购项目， 为项目提供</w:t>
      </w:r>
      <w:r>
        <w:rPr>
          <w:rFonts w:ascii="Times New Roman" w:eastAsia="Times New Roman" w:hAnsi="Times New Roman" w:cs="Times New Roman"/>
          <w:color w:val="000000"/>
          <w:spacing w:val="0"/>
          <w:w w:val="100"/>
          <w:position w:val="0"/>
          <w:sz w:val="18"/>
          <w:szCs w:val="18"/>
        </w:rPr>
        <w:t>10G EPON OLT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频点</w:t>
      </w:r>
      <w:r>
        <w:rPr>
          <w:rFonts w:ascii="Times New Roman" w:eastAsia="Times New Roman" w:hAnsi="Times New Roman" w:cs="Times New Roman"/>
          <w:color w:val="000000"/>
          <w:spacing w:val="0"/>
          <w:w w:val="100"/>
          <w:position w:val="0"/>
          <w:sz w:val="18"/>
          <w:szCs w:val="18"/>
        </w:rPr>
        <w:t>CMC</w:t>
      </w:r>
      <w:r>
        <w:rPr>
          <w:color w:val="000000"/>
          <w:spacing w:val="0"/>
          <w:w w:val="100"/>
          <w:position w:val="0"/>
        </w:rPr>
        <w:t>等产品。</w:t>
      </w:r>
      <w:r>
        <w:rPr>
          <w:rFonts w:ascii="Times New Roman" w:eastAsia="Times New Roman" w:hAnsi="Times New Roman" w:cs="Times New Roman"/>
          <w:color w:val="000000"/>
          <w:spacing w:val="0"/>
          <w:w w:val="100"/>
          <w:position w:val="0"/>
          <w:sz w:val="18"/>
          <w:szCs w:val="18"/>
        </w:rPr>
        <w:t>10G EPON OLT</w:t>
      </w:r>
      <w:r>
        <w:rPr>
          <w:color w:val="000000"/>
          <w:spacing w:val="0"/>
          <w:w w:val="100"/>
          <w:position w:val="0"/>
        </w:rPr>
        <w:t>作为提供万兆能力的接入设备，可在保证大带宽的前提下， 通过分光的方式节省干线光纤；另一款核心设备</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频点</w:t>
      </w:r>
      <w:r>
        <w:rPr>
          <w:rFonts w:ascii="Times New Roman" w:eastAsia="Times New Roman" w:hAnsi="Times New Roman" w:cs="Times New Roman"/>
          <w:color w:val="000000"/>
          <w:spacing w:val="0"/>
          <w:w w:val="100"/>
          <w:position w:val="0"/>
          <w:sz w:val="18"/>
          <w:szCs w:val="18"/>
        </w:rPr>
        <w:t>CMC</w:t>
      </w:r>
      <w:r>
        <w:rPr>
          <w:color w:val="000000"/>
          <w:spacing w:val="0"/>
          <w:w w:val="100"/>
          <w:position w:val="0"/>
        </w:rPr>
        <w:t>，</w:t>
      </w:r>
      <w:r>
        <w:rPr>
          <w:color w:val="000000"/>
          <w:spacing w:val="0"/>
          <w:w w:val="100"/>
          <w:position w:val="0"/>
        </w:rPr>
        <w:t>可为运营商提供同轴千兆宽带能力、实现同轴超高清</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直播。</w:t>
      </w:r>
    </w:p>
    <w:p>
      <w:pPr>
        <w:pStyle w:val="Style16"/>
        <w:keepNext w:val="0"/>
        <w:keepLines w:val="0"/>
        <w:widowControl w:val="0"/>
        <w:shd w:val="clear" w:color="auto" w:fill="auto"/>
        <w:bidi w:val="0"/>
        <w:spacing w:before="0" w:after="0" w:line="467" w:lineRule="exact"/>
        <w:ind w:left="0" w:right="0"/>
        <w:jc w:val="both"/>
      </w:pPr>
      <w:r>
        <w:rPr>
          <w:color w:val="000000"/>
          <w:spacing w:val="0"/>
          <w:w w:val="100"/>
          <w:position w:val="0"/>
        </w:rPr>
        <w:t>鼎点视讯专注于宽带接入解决方案，基于不同组网方式，多次为国内外运营商提供高性价比的宽带接入解决方案和产品。 在国内，公司广泛支持了近</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个网改项目、上千个实网改造方案设计，服务范围涵盖北京、江苏、内蒙、广东、河南等</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余个省级广电运营商。在海外市场，鼎点视讯已与日本顶级</w:t>
      </w:r>
      <w:r>
        <w:rPr>
          <w:rFonts w:ascii="Times New Roman" w:eastAsia="Times New Roman" w:hAnsi="Times New Roman" w:cs="Times New Roman"/>
          <w:color w:val="000000"/>
          <w:spacing w:val="0"/>
          <w:w w:val="100"/>
          <w:position w:val="0"/>
          <w:sz w:val="18"/>
          <w:szCs w:val="18"/>
        </w:rPr>
        <w:t>Cable</w:t>
      </w:r>
      <w:r>
        <w:rPr>
          <w:color w:val="000000"/>
          <w:spacing w:val="0"/>
          <w:w w:val="100"/>
          <w:position w:val="0"/>
        </w:rPr>
        <w:t>宽带运营商</w:t>
      </w:r>
      <w:r>
        <w:rPr>
          <w:rFonts w:ascii="Times New Roman" w:eastAsia="Times New Roman" w:hAnsi="Times New Roman" w:cs="Times New Roman"/>
          <w:color w:val="000000"/>
          <w:spacing w:val="0"/>
          <w:w w:val="100"/>
          <w:position w:val="0"/>
          <w:sz w:val="18"/>
          <w:szCs w:val="18"/>
        </w:rPr>
        <w:t>iTSCOM</w:t>
      </w:r>
      <w:r>
        <w:rPr>
          <w:color w:val="000000"/>
          <w:spacing w:val="0"/>
          <w:w w:val="100"/>
          <w:position w:val="0"/>
        </w:rPr>
        <w:t>达成合作，提供的新一代</w:t>
      </w:r>
      <w:r>
        <w:rPr>
          <w:rFonts w:ascii="Times New Roman" w:eastAsia="Times New Roman" w:hAnsi="Times New Roman" w:cs="Times New Roman"/>
          <w:color w:val="000000"/>
          <w:spacing w:val="0"/>
          <w:w w:val="100"/>
          <w:position w:val="0"/>
          <w:sz w:val="18"/>
          <w:szCs w:val="18"/>
        </w:rPr>
        <w:t>CMC</w:t>
      </w:r>
      <w:r>
        <w:rPr>
          <w:color w:val="000000"/>
          <w:spacing w:val="0"/>
          <w:w w:val="100"/>
          <w:position w:val="0"/>
        </w:rPr>
        <w:t>同轴宽 带接入设备</w:t>
      </w:r>
      <w:r>
        <w:rPr>
          <w:rFonts w:ascii="Times New Roman" w:eastAsia="Times New Roman" w:hAnsi="Times New Roman" w:cs="Times New Roman"/>
          <w:color w:val="000000"/>
          <w:spacing w:val="0"/>
          <w:w w:val="100"/>
          <w:position w:val="0"/>
          <w:sz w:val="18"/>
          <w:szCs w:val="18"/>
        </w:rPr>
        <w:t>C-DOCSIS</w:t>
      </w:r>
      <w:r>
        <w:rPr>
          <w:color w:val="000000"/>
          <w:spacing w:val="0"/>
          <w:w w:val="100"/>
          <w:position w:val="0"/>
        </w:rPr>
        <w:t>产品</w:t>
      </w:r>
      <w:r>
        <w:rPr>
          <w:rFonts w:ascii="Times New Roman" w:eastAsia="Times New Roman" w:hAnsi="Times New Roman" w:cs="Times New Roman"/>
          <w:color w:val="000000"/>
          <w:spacing w:val="0"/>
          <w:w w:val="100"/>
          <w:position w:val="0"/>
          <w:sz w:val="18"/>
          <w:szCs w:val="18"/>
        </w:rPr>
        <w:t>CC8800</w:t>
      </w:r>
      <w:r>
        <w:rPr>
          <w:color w:val="000000"/>
          <w:spacing w:val="0"/>
          <w:w w:val="100"/>
          <w:position w:val="0"/>
        </w:rPr>
        <w:t>，</w:t>
      </w:r>
      <w:r>
        <w:rPr>
          <w:color w:val="000000"/>
          <w:spacing w:val="0"/>
          <w:w w:val="100"/>
          <w:position w:val="0"/>
        </w:rPr>
        <w:t>同时和菲律宾第二大同轴运营商</w:t>
      </w:r>
      <w:r>
        <w:rPr>
          <w:rFonts w:ascii="Times New Roman" w:eastAsia="Times New Roman" w:hAnsi="Times New Roman" w:cs="Times New Roman"/>
          <w:color w:val="000000"/>
          <w:spacing w:val="0"/>
          <w:w w:val="100"/>
          <w:position w:val="0"/>
          <w:sz w:val="18"/>
          <w:szCs w:val="18"/>
        </w:rPr>
        <w:t>Converge</w:t>
      </w:r>
      <w:r>
        <w:rPr>
          <w:color w:val="000000"/>
          <w:spacing w:val="0"/>
          <w:w w:val="100"/>
          <w:position w:val="0"/>
        </w:rPr>
        <w:t>的合作也在持续进行中。截至目前，公司自主 研发的</w:t>
      </w:r>
      <w:r>
        <w:rPr>
          <w:rFonts w:ascii="Times New Roman" w:eastAsia="Times New Roman" w:hAnsi="Times New Roman" w:cs="Times New Roman"/>
          <w:color w:val="000000"/>
          <w:spacing w:val="0"/>
          <w:w w:val="100"/>
          <w:position w:val="0"/>
          <w:sz w:val="18"/>
          <w:szCs w:val="18"/>
        </w:rPr>
        <w:t>C -DOCSIS</w:t>
      </w:r>
      <w:r>
        <w:rPr>
          <w:color w:val="000000"/>
          <w:spacing w:val="0"/>
          <w:w w:val="100"/>
          <w:position w:val="0"/>
        </w:rPr>
        <w:t>系列产品已经覆盖了北美、印度等国家和地区。此外，鼎点视讯还积极与广科院、规划院等广电总局相关 研究院所进行合作，参与光纤入户技术标准制订、</w:t>
      </w:r>
      <w:r>
        <w:rPr>
          <w:rFonts w:ascii="Times New Roman" w:eastAsia="Times New Roman" w:hAnsi="Times New Roman" w:cs="Times New Roman"/>
          <w:color w:val="000000"/>
          <w:spacing w:val="0"/>
          <w:w w:val="100"/>
          <w:position w:val="0"/>
          <w:sz w:val="18"/>
          <w:szCs w:val="18"/>
        </w:rPr>
        <w:t>C-FTTH</w:t>
      </w:r>
      <w:r>
        <w:rPr>
          <w:color w:val="000000"/>
          <w:spacing w:val="0"/>
          <w:w w:val="100"/>
          <w:position w:val="0"/>
        </w:rPr>
        <w:t>标准组、</w:t>
      </w:r>
      <w:r>
        <w:rPr>
          <w:rFonts w:ascii="Times New Roman" w:eastAsia="Times New Roman" w:hAnsi="Times New Roman" w:cs="Times New Roman"/>
          <w:color w:val="000000"/>
          <w:spacing w:val="0"/>
          <w:w w:val="100"/>
          <w:position w:val="0"/>
          <w:sz w:val="18"/>
          <w:szCs w:val="18"/>
        </w:rPr>
        <w:t>C-DOCSIS</w:t>
      </w:r>
      <w:r>
        <w:rPr>
          <w:color w:val="000000"/>
          <w:spacing w:val="0"/>
          <w:w w:val="100"/>
          <w:position w:val="0"/>
        </w:rPr>
        <w:t>标准组等工作。</w:t>
      </w:r>
    </w:p>
    <w:p>
      <w:pPr>
        <w:pStyle w:val="Style16"/>
        <w:keepNext w:val="0"/>
        <w:keepLines w:val="0"/>
        <w:widowControl w:val="0"/>
        <w:shd w:val="clear" w:color="auto" w:fill="auto"/>
        <w:tabs>
          <w:tab w:pos="669" w:val="left"/>
        </w:tabs>
        <w:bidi w:val="0"/>
        <w:spacing w:before="0" w:after="0" w:line="467" w:lineRule="exact"/>
        <w:ind w:left="0" w:right="0"/>
        <w:jc w:val="both"/>
      </w:pPr>
      <w:bookmarkStart w:id="225" w:name="bookmark225"/>
      <w:r>
        <w:rPr>
          <w:rFonts w:ascii="Times New Roman" w:eastAsia="Times New Roman" w:hAnsi="Times New Roman" w:cs="Times New Roman"/>
          <w:color w:val="000000"/>
          <w:spacing w:val="0"/>
          <w:w w:val="100"/>
          <w:position w:val="0"/>
          <w:sz w:val="18"/>
          <w:szCs w:val="18"/>
        </w:rPr>
        <w:t>6</w:t>
      </w:r>
      <w:bookmarkEnd w:id="225"/>
      <w:r>
        <w:rPr>
          <w:color w:val="000000"/>
          <w:spacing w:val="0"/>
          <w:w w:val="100"/>
          <w:position w:val="0"/>
        </w:rPr>
        <w:t>、</w:t>
        <w:tab/>
        <w:t>助力中国超高清视频技术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一带一路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走向世界</w:t>
      </w:r>
    </w:p>
    <w:p>
      <w:pPr>
        <w:pStyle w:val="Style16"/>
        <w:keepNext w:val="0"/>
        <w:keepLines w:val="0"/>
        <w:widowControl w:val="0"/>
        <w:shd w:val="clear" w:color="auto" w:fill="auto"/>
        <w:bidi w:val="0"/>
        <w:spacing w:before="0" w:after="0" w:line="467" w:lineRule="exact"/>
        <w:ind w:left="0" w:right="0"/>
        <w:jc w:val="both"/>
      </w:pPr>
      <w:r>
        <w:rPr>
          <w:color w:val="000000"/>
          <w:spacing w:val="0"/>
          <w:w w:val="100"/>
          <w:position w:val="0"/>
        </w:rPr>
        <w:t>公司积极响应国家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一带一路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政策，将业务延伸到美洲、欧洲、东亚、东南亚、南亚、中亚及非洲东部等地区，并先后 与当地多家电视台、运营商、网络公司达成协议，进行深度合作。将超光网技术、多屏互动、超高清视频等产品推广到了日 本、俄罗斯、菲律宾、印尼及欧美地区等国家。公司将继续大力响应国家的政策和号召，不断扩大海外业务市场版图、提升 服务能力，让全球用户畅享更智能、更安全、更美好的数字生活。</w:t>
      </w:r>
    </w:p>
    <w:p>
      <w:pPr>
        <w:pStyle w:val="Style16"/>
        <w:keepNext w:val="0"/>
        <w:keepLines w:val="0"/>
        <w:widowControl w:val="0"/>
        <w:shd w:val="clear" w:color="auto" w:fill="auto"/>
        <w:bidi w:val="0"/>
        <w:spacing w:before="0" w:after="0" w:line="467" w:lineRule="exact"/>
        <w:ind w:left="0" w:right="0"/>
        <w:jc w:val="both"/>
      </w:pPr>
      <w:bookmarkStart w:id="226" w:name="bookmark226"/>
      <w:r>
        <w:rPr>
          <w:color w:val="000000"/>
          <w:spacing w:val="0"/>
          <w:w w:val="100"/>
          <w:position w:val="0"/>
        </w:rPr>
        <w:t>（</w:t>
      </w:r>
      <w:bookmarkEnd w:id="226"/>
      <w:r>
        <w:rPr>
          <w:color w:val="000000"/>
          <w:spacing w:val="0"/>
          <w:w w:val="100"/>
          <w:position w:val="0"/>
        </w:rPr>
        <w:t>四）可能面对的风险</w:t>
      </w:r>
    </w:p>
    <w:p>
      <w:pPr>
        <w:pStyle w:val="Style16"/>
        <w:keepNext w:val="0"/>
        <w:keepLines w:val="0"/>
        <w:widowControl w:val="0"/>
        <w:shd w:val="clear" w:color="auto" w:fill="auto"/>
        <w:tabs>
          <w:tab w:pos="654" w:val="left"/>
        </w:tabs>
        <w:bidi w:val="0"/>
        <w:spacing w:before="0" w:after="0" w:line="467" w:lineRule="exact"/>
        <w:ind w:left="0" w:right="0"/>
        <w:jc w:val="both"/>
      </w:pPr>
      <w:bookmarkStart w:id="227" w:name="bookmark227"/>
      <w:r>
        <w:rPr>
          <w:rFonts w:ascii="Times New Roman" w:eastAsia="Times New Roman" w:hAnsi="Times New Roman" w:cs="Times New Roman"/>
          <w:color w:val="000000"/>
          <w:spacing w:val="0"/>
          <w:w w:val="100"/>
          <w:position w:val="0"/>
          <w:sz w:val="18"/>
          <w:szCs w:val="18"/>
        </w:rPr>
        <w:t>1</w:t>
      </w:r>
      <w:bookmarkEnd w:id="227"/>
      <w:r>
        <w:rPr>
          <w:color w:val="000000"/>
          <w:spacing w:val="0"/>
          <w:w w:val="100"/>
          <w:position w:val="0"/>
        </w:rPr>
        <w:t>、</w:t>
        <w:tab/>
        <w:t>疫情影响导致经营业绩不稳定的风险</w:t>
      </w:r>
    </w:p>
    <w:p>
      <w:pPr>
        <w:pStyle w:val="Style16"/>
        <w:keepNext w:val="0"/>
        <w:keepLines w:val="0"/>
        <w:widowControl w:val="0"/>
        <w:shd w:val="clear" w:color="auto" w:fill="auto"/>
        <w:bidi w:val="0"/>
        <w:spacing w:before="0" w:after="0" w:line="467" w:lineRule="exact"/>
        <w:ind w:left="0" w:right="0"/>
        <w:jc w:val="both"/>
      </w:pPr>
      <w:r>
        <w:rPr>
          <w:color w:val="000000"/>
          <w:spacing w:val="0"/>
          <w:w w:val="100"/>
          <w:position w:val="0"/>
        </w:rPr>
        <w:t>受新型冠状病毒肺炎疫情影响，公司的供应和销售将面临挑战，经营业绩存在较大不确定性。公司将密切关注国内外疫 情的发展变化，采取相应措施，在困难中寻找和创造机遇，积极应对疫情的影响。</w:t>
      </w:r>
    </w:p>
    <w:p>
      <w:pPr>
        <w:pStyle w:val="Style16"/>
        <w:keepNext w:val="0"/>
        <w:keepLines w:val="0"/>
        <w:widowControl w:val="0"/>
        <w:shd w:val="clear" w:color="auto" w:fill="auto"/>
        <w:tabs>
          <w:tab w:pos="674" w:val="left"/>
        </w:tabs>
        <w:bidi w:val="0"/>
        <w:spacing w:before="0" w:after="0" w:line="467" w:lineRule="exact"/>
        <w:ind w:left="0" w:right="0"/>
        <w:jc w:val="both"/>
      </w:pPr>
      <w:bookmarkStart w:id="228" w:name="bookmark228"/>
      <w:r>
        <w:rPr>
          <w:rFonts w:ascii="Times New Roman" w:eastAsia="Times New Roman" w:hAnsi="Times New Roman" w:cs="Times New Roman"/>
          <w:color w:val="000000"/>
          <w:spacing w:val="0"/>
          <w:w w:val="100"/>
          <w:position w:val="0"/>
          <w:sz w:val="18"/>
          <w:szCs w:val="18"/>
        </w:rPr>
        <w:t>2</w:t>
      </w:r>
      <w:bookmarkEnd w:id="228"/>
      <w:r>
        <w:rPr>
          <w:color w:val="000000"/>
          <w:spacing w:val="0"/>
          <w:w w:val="100"/>
          <w:position w:val="0"/>
        </w:rPr>
        <w:t>、</w:t>
        <w:tab/>
        <w:t>政策变化、行业周期导致毛利下滑、业绩不稳定的风险</w:t>
      </w:r>
    </w:p>
    <w:p>
      <w:pPr>
        <w:pStyle w:val="Style16"/>
        <w:keepNext w:val="0"/>
        <w:keepLines w:val="0"/>
        <w:widowControl w:val="0"/>
        <w:shd w:val="clear" w:color="auto" w:fill="auto"/>
        <w:bidi w:val="0"/>
        <w:spacing w:before="0" w:after="260" w:line="467" w:lineRule="exact"/>
        <w:ind w:left="0" w:right="0"/>
        <w:jc w:val="both"/>
      </w:pPr>
      <w:r>
        <w:rPr>
          <w:color w:val="000000"/>
          <w:spacing w:val="0"/>
          <w:w w:val="100"/>
          <w:position w:val="0"/>
        </w:rPr>
        <w:t xml:space="preserve">公司各业务板块均受行业政策影响较大。近年来，国家广电总局出台了一系列政策指引，目前广电行业正处于变革时期， 公司面临历史性发展机遇，同时也存在行业发展不如预期导致公司业绩不稳定的风险。互联网金融行业目前亦处于加强监管、 </w:t>
      </w:r>
      <w:r>
        <w:rPr>
          <w:color w:val="000000"/>
          <w:spacing w:val="0"/>
          <w:w w:val="100"/>
          <w:position w:val="0"/>
        </w:rPr>
        <w:t>不断规范的阶段，行业大整顿会对公司相关业务造成阶段性的大幅波动影响。此外，国家对影视节目制作许可、内容审查、 发行播出、进口等环节均制定了严格的监管措施，公司投资制作的影视作品存在不能顺利发行的风险。总之，如果国家宏观 经济政策及相关产业政策发生较大的调整，将对公司的生产经营、毛利率水平、业绩规模造成一定的影响。公司将及时关注 政策变化、长远布局并制定灵活的经营方针策略，同时积极跨领域拓展，逐步减少对政策敏感行业的依赖，通过多元化的业 务保持公司的持续发展能力和盈利增长能力。</w:t>
      </w:r>
    </w:p>
    <w:p>
      <w:pPr>
        <w:pStyle w:val="Style16"/>
        <w:keepNext w:val="0"/>
        <w:keepLines w:val="0"/>
        <w:widowControl w:val="0"/>
        <w:shd w:val="clear" w:color="auto" w:fill="auto"/>
        <w:tabs>
          <w:tab w:pos="664" w:val="left"/>
        </w:tabs>
        <w:bidi w:val="0"/>
        <w:spacing w:before="0" w:after="0" w:line="545" w:lineRule="auto"/>
        <w:ind w:left="0" w:right="0"/>
        <w:jc w:val="both"/>
      </w:pPr>
      <w:bookmarkStart w:id="229" w:name="bookmark229"/>
      <w:r>
        <w:rPr>
          <w:rFonts w:ascii="Times New Roman" w:eastAsia="Times New Roman" w:hAnsi="Times New Roman" w:cs="Times New Roman"/>
          <w:color w:val="000000"/>
          <w:spacing w:val="0"/>
          <w:w w:val="100"/>
          <w:position w:val="0"/>
          <w:sz w:val="18"/>
          <w:szCs w:val="18"/>
        </w:rPr>
        <w:t>3</w:t>
      </w:r>
      <w:bookmarkEnd w:id="229"/>
      <w:r>
        <w:rPr>
          <w:color w:val="000000"/>
          <w:spacing w:val="0"/>
          <w:w w:val="100"/>
          <w:position w:val="0"/>
        </w:rPr>
        <w:t>、</w:t>
        <w:tab/>
        <w:t>投资并购等多资源整合、储备技术等商用不能达到预期目标的风险</w:t>
      </w:r>
    </w:p>
    <w:p>
      <w:pPr>
        <w:pStyle w:val="Style16"/>
        <w:keepNext w:val="0"/>
        <w:keepLines w:val="0"/>
        <w:widowControl w:val="0"/>
        <w:shd w:val="clear" w:color="auto" w:fill="auto"/>
        <w:bidi w:val="0"/>
        <w:spacing w:before="0" w:after="260" w:line="469" w:lineRule="exact"/>
        <w:ind w:left="0" w:right="0"/>
        <w:jc w:val="both"/>
      </w:pPr>
      <w:r>
        <w:rPr>
          <w:color w:val="000000"/>
          <w:spacing w:val="0"/>
          <w:w w:val="100"/>
          <w:position w:val="0"/>
        </w:rPr>
        <w:t>公司积极寻找优质的资产进行投资并购，力争快速推进产业整合工作，提升企业综合竞争力，但是相关工作存在监管审 核政策变化、标的资产经营是否规范稳健等不确定因素，有可能导致筹划失败的风险，已投资项目跟踪管理、有效整合达不 到投资预期目标的风险。公司持续关注海内外前沿技术及与本公司长远发展有关的高科技项目，寻求投资机会并择机推进国 内外优质产业的并购重组，以此来立足市场并抢占前瞻性技术，可能存在投资项目调查深度、广度不足，导致投资失败的风 险。公司内部会依托既有优势直接投入研发技术储备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种子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项目，此类投入存在技术不能顺利商用、如期贡献收入的风险。 公司将加大投前调研评估力度，及时关注国家政策、证券相关法律法规变动，建立健全有效的规章制度，运用科学的投资理 念与制度来指导和论证交易结构与方案，进行科学投资。坚持自主开发与开发合作并重，在掌握专业技术的同时吸收国内外 先进的设计理念及前沿技术，并优化管理体系，继续加大自主知识产权的核心技术，积极发展具有竞争优势的产业和产品， 逐步实现国际化经营策略。制定合理有效的资金退出方案或风险投资补偿机制，以此保障公司资金的安全性。</w:t>
      </w:r>
    </w:p>
    <w:p>
      <w:pPr>
        <w:pStyle w:val="Style16"/>
        <w:keepNext w:val="0"/>
        <w:keepLines w:val="0"/>
        <w:widowControl w:val="0"/>
        <w:shd w:val="clear" w:color="auto" w:fill="auto"/>
        <w:tabs>
          <w:tab w:pos="674" w:val="left"/>
        </w:tabs>
        <w:bidi w:val="0"/>
        <w:spacing w:before="0" w:after="0" w:line="545" w:lineRule="auto"/>
        <w:ind w:left="0" w:right="0"/>
        <w:jc w:val="both"/>
      </w:pPr>
      <w:bookmarkStart w:id="230" w:name="bookmark230"/>
      <w:r>
        <w:rPr>
          <w:rFonts w:ascii="Times New Roman" w:eastAsia="Times New Roman" w:hAnsi="Times New Roman" w:cs="Times New Roman"/>
          <w:color w:val="000000"/>
          <w:spacing w:val="0"/>
          <w:w w:val="100"/>
          <w:position w:val="0"/>
          <w:sz w:val="18"/>
          <w:szCs w:val="18"/>
        </w:rPr>
        <w:t>4</w:t>
      </w:r>
      <w:bookmarkEnd w:id="230"/>
      <w:r>
        <w:rPr>
          <w:color w:val="000000"/>
          <w:spacing w:val="0"/>
          <w:w w:val="100"/>
          <w:position w:val="0"/>
        </w:rPr>
        <w:t>、</w:t>
        <w:tab/>
        <w:t>规模不断扩大、业务种类增加导致管理效率降低的风险</w:t>
      </w:r>
    </w:p>
    <w:p>
      <w:pPr>
        <w:pStyle w:val="Style16"/>
        <w:keepNext w:val="0"/>
        <w:keepLines w:val="0"/>
        <w:widowControl w:val="0"/>
        <w:shd w:val="clear" w:color="auto" w:fill="auto"/>
        <w:bidi w:val="0"/>
        <w:spacing w:before="0" w:after="260" w:line="469" w:lineRule="exact"/>
        <w:ind w:left="0" w:right="0"/>
        <w:jc w:val="both"/>
      </w:pPr>
      <w:r>
        <w:rPr>
          <w:color w:val="000000"/>
          <w:spacing w:val="0"/>
          <w:w w:val="100"/>
          <w:position w:val="0"/>
        </w:rPr>
        <w:t>随着公司战略布局进一步深延，公司新业务增长迅速，子公司扩大到十几家，各子公司员工规模、收入规模差别较大， 产业发展成熟度差别较大；地域上扩展到深圳、武汉、西安及国外等，公司的管理和内控风险加大。公司将通过完善管理制 度、规范流程、加强财务管控、加强人才培训以及信息化建设等手段改善和提升管理及内部控制能力。</w:t>
      </w:r>
    </w:p>
    <w:p>
      <w:pPr>
        <w:pStyle w:val="Style16"/>
        <w:keepNext w:val="0"/>
        <w:keepLines w:val="0"/>
        <w:widowControl w:val="0"/>
        <w:shd w:val="clear" w:color="auto" w:fill="auto"/>
        <w:tabs>
          <w:tab w:pos="674" w:val="left"/>
        </w:tabs>
        <w:bidi w:val="0"/>
        <w:spacing w:before="0" w:after="0" w:line="545" w:lineRule="auto"/>
        <w:ind w:left="0" w:right="0"/>
        <w:jc w:val="both"/>
      </w:pPr>
      <w:bookmarkStart w:id="231" w:name="bookmark231"/>
      <w:r>
        <w:rPr>
          <w:rFonts w:ascii="Times New Roman" w:eastAsia="Times New Roman" w:hAnsi="Times New Roman" w:cs="Times New Roman"/>
          <w:color w:val="000000"/>
          <w:spacing w:val="0"/>
          <w:w w:val="100"/>
          <w:position w:val="0"/>
          <w:sz w:val="18"/>
          <w:szCs w:val="18"/>
        </w:rPr>
        <w:t>5</w:t>
      </w:r>
      <w:bookmarkEnd w:id="231"/>
      <w:r>
        <w:rPr>
          <w:color w:val="000000"/>
          <w:spacing w:val="0"/>
          <w:w w:val="100"/>
          <w:position w:val="0"/>
        </w:rPr>
        <w:t>、</w:t>
        <w:tab/>
        <w:t>股权分散导致决策效率降低的风险</w:t>
      </w:r>
    </w:p>
    <w:p>
      <w:pPr>
        <w:pStyle w:val="Style16"/>
        <w:keepNext w:val="0"/>
        <w:keepLines w:val="0"/>
        <w:widowControl w:val="0"/>
        <w:shd w:val="clear" w:color="auto" w:fill="auto"/>
        <w:bidi w:val="0"/>
        <w:spacing w:before="0" w:after="420" w:line="469" w:lineRule="exact"/>
        <w:ind w:left="0" w:right="0"/>
        <w:jc w:val="both"/>
      </w:pPr>
      <w:r>
        <w:rPr>
          <w:color w:val="000000"/>
          <w:spacing w:val="0"/>
          <w:w w:val="100"/>
          <w:position w:val="0"/>
        </w:rPr>
        <w:t>本公司现有总股本</w:t>
      </w:r>
      <w:r>
        <w:rPr>
          <w:rFonts w:ascii="Times New Roman" w:eastAsia="Times New Roman" w:hAnsi="Times New Roman" w:cs="Times New Roman"/>
          <w:color w:val="000000"/>
          <w:spacing w:val="0"/>
          <w:w w:val="100"/>
          <w:position w:val="0"/>
          <w:sz w:val="18"/>
          <w:szCs w:val="18"/>
        </w:rPr>
        <w:t>1,429,008,862</w:t>
      </w:r>
      <w:r>
        <w:rPr>
          <w:color w:val="000000"/>
          <w:spacing w:val="0"/>
          <w:w w:val="100"/>
          <w:position w:val="0"/>
        </w:rPr>
        <w:t>股，截止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日，公司股东总数为</w:t>
      </w:r>
      <w:r>
        <w:rPr>
          <w:rFonts w:ascii="Times New Roman" w:eastAsia="Times New Roman" w:hAnsi="Times New Roman" w:cs="Times New Roman"/>
          <w:color w:val="000000"/>
          <w:spacing w:val="0"/>
          <w:w w:val="100"/>
          <w:position w:val="0"/>
          <w:sz w:val="18"/>
          <w:szCs w:val="18"/>
        </w:rPr>
        <w:t>107,792</w:t>
      </w:r>
      <w:r>
        <w:rPr>
          <w:color w:val="000000"/>
          <w:spacing w:val="0"/>
          <w:w w:val="100"/>
          <w:position w:val="0"/>
        </w:rPr>
        <w:t>人，第一大股东郑海涛先生持股比例 为</w:t>
      </w:r>
      <w:r>
        <w:rPr>
          <w:rFonts w:ascii="Times New Roman" w:eastAsia="Times New Roman" w:hAnsi="Times New Roman" w:cs="Times New Roman"/>
          <w:color w:val="000000"/>
          <w:spacing w:val="0"/>
          <w:w w:val="100"/>
          <w:position w:val="0"/>
          <w:sz w:val="18"/>
          <w:szCs w:val="18"/>
        </w:rPr>
        <w:t>15.01%</w:t>
      </w:r>
      <w:r>
        <w:rPr>
          <w:color w:val="000000"/>
          <w:spacing w:val="0"/>
          <w:w w:val="100"/>
          <w:position w:val="0"/>
        </w:rPr>
        <w:t>，除郑海涛先生以外，没有其他持股比例超过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以上的股东，前十大股东持股合计比例为</w:t>
      </w:r>
      <w:r>
        <w:rPr>
          <w:rFonts w:ascii="Times New Roman" w:eastAsia="Times New Roman" w:hAnsi="Times New Roman" w:cs="Times New Roman"/>
          <w:color w:val="000000"/>
          <w:spacing w:val="0"/>
          <w:w w:val="100"/>
          <w:position w:val="0"/>
          <w:sz w:val="18"/>
          <w:szCs w:val="18"/>
        </w:rPr>
        <w:t>18.87%</w:t>
      </w:r>
      <w:r>
        <w:rPr>
          <w:color w:val="000000"/>
          <w:spacing w:val="0"/>
          <w:w w:val="100"/>
          <w:position w:val="0"/>
        </w:rPr>
        <w:t>，公司股权相对 分散，需提交股东大会决策的事项及需控股股东、实际控制人回避表决的关联交易事项均有不能顺利通过、实施的风险，导 致公司治理及决策效率降低，进而导致公司经营效率降低。公司将通过多种方式推动股权结构优化、维护科学高效的决策机 制。</w:t>
      </w:r>
    </w:p>
    <w:p>
      <w:pPr>
        <w:pStyle w:val="Style21"/>
        <w:keepNext/>
        <w:keepLines/>
        <w:widowControl w:val="0"/>
        <w:shd w:val="clear" w:color="auto" w:fill="auto"/>
        <w:bidi w:val="0"/>
        <w:spacing w:before="0" w:after="380" w:line="240" w:lineRule="auto"/>
        <w:ind w:left="0" w:right="0" w:firstLine="0"/>
        <w:jc w:val="left"/>
      </w:pPr>
      <w:bookmarkStart w:id="232" w:name="bookmark232"/>
      <w:bookmarkStart w:id="233" w:name="bookmark233"/>
      <w:bookmarkStart w:id="234" w:name="bookmark234"/>
      <w:r>
        <w:rPr>
          <w:color w:val="000000"/>
          <w:spacing w:val="0"/>
          <w:w w:val="100"/>
          <w:position w:val="0"/>
          <w:sz w:val="24"/>
          <w:szCs w:val="24"/>
        </w:rPr>
        <w:t>十二、报告期内接待调研、沟通、采访等活动登记表</w:t>
      </w:r>
      <w:bookmarkEnd w:id="232"/>
      <w:bookmarkEnd w:id="233"/>
      <w:bookmarkEnd w:id="234"/>
    </w:p>
    <w:p>
      <w:pPr>
        <w:pStyle w:val="Style16"/>
        <w:keepNext w:val="0"/>
        <w:keepLines w:val="0"/>
        <w:widowControl w:val="0"/>
        <w:shd w:val="clear" w:color="auto" w:fill="auto"/>
        <w:bidi w:val="0"/>
        <w:spacing w:before="0" w:after="320" w:line="545"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tbl>
      <w:tblPr>
        <w:tblOverlap w:val="never"/>
        <w:jc w:val="center"/>
        <w:tblLayout w:type="fixed"/>
      </w:tblPr>
      <w:tblGrid>
        <w:gridCol w:w="1003"/>
        <w:gridCol w:w="850"/>
        <w:gridCol w:w="850"/>
        <w:gridCol w:w="850"/>
        <w:gridCol w:w="1277"/>
        <w:gridCol w:w="2947"/>
        <w:gridCol w:w="181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接待地点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接待对象 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谈论的主要内容及提供的资料</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调研的基本情况索引</w:t>
            </w:r>
          </w:p>
        </w:tc>
      </w:tr>
      <w:tr>
        <w:trPr>
          <w:trHeight w:val="244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数码视讯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中信建投证券</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股份有限公司</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研究发展部副 总裁、计算机首 席分析师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谈论内容：</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公司的</w:t>
            </w:r>
            <w:r>
              <w:rPr>
                <w:rFonts w:ascii="Times New Roman" w:eastAsia="Times New Roman" w:hAnsi="Times New Roman" w:cs="Times New Roman"/>
                <w:color w:val="000000"/>
                <w:spacing w:val="0"/>
                <w:w w:val="100"/>
                <w:position w:val="0"/>
                <w:sz w:val="18"/>
                <w:szCs w:val="18"/>
              </w:rPr>
              <w:t>5G+4K/8K</w:t>
            </w:r>
            <w:r>
              <w:rPr>
                <w:color w:val="000000"/>
                <w:spacing w:val="0"/>
                <w:w w:val="100"/>
                <w:position w:val="0"/>
              </w:rPr>
              <w:t>超高 清视频相关业务情况；</w:t>
            </w:r>
          </w:p>
          <w:p>
            <w:pPr>
              <w:pStyle w:val="Style2"/>
              <w:keepNext w:val="0"/>
              <w:keepLines w:val="0"/>
              <w:widowControl w:val="0"/>
              <w:numPr>
                <w:ilvl w:val="0"/>
                <w:numId w:val="5"/>
              </w:numPr>
              <w:shd w:val="clear" w:color="auto" w:fill="auto"/>
              <w:tabs>
                <w:tab w:pos="154" w:val="left"/>
              </w:tabs>
              <w:bidi w:val="0"/>
              <w:spacing w:before="0" w:after="0" w:line="326" w:lineRule="exact"/>
              <w:ind w:left="0" w:right="0" w:firstLine="0"/>
              <w:jc w:val="both"/>
            </w:pPr>
            <w:r>
              <w:rPr>
                <w:color w:val="000000"/>
                <w:spacing w:val="0"/>
                <w:w w:val="100"/>
                <w:position w:val="0"/>
              </w:rPr>
              <w:t>公司在应急广播领域的相关情况；</w:t>
            </w:r>
          </w:p>
          <w:p>
            <w:pPr>
              <w:pStyle w:val="Style2"/>
              <w:keepNext w:val="0"/>
              <w:keepLines w:val="0"/>
              <w:widowControl w:val="0"/>
              <w:numPr>
                <w:ilvl w:val="0"/>
                <w:numId w:val="5"/>
              </w:numPr>
              <w:shd w:val="clear" w:color="auto" w:fill="auto"/>
              <w:tabs>
                <w:tab w:pos="139" w:val="left"/>
              </w:tabs>
              <w:bidi w:val="0"/>
              <w:spacing w:before="0" w:after="0" w:line="326" w:lineRule="exact"/>
              <w:ind w:left="0" w:right="0" w:firstLine="0"/>
              <w:jc w:val="both"/>
            </w:pPr>
            <w:r>
              <w:rPr>
                <w:color w:val="000000"/>
                <w:spacing w:val="0"/>
                <w:w w:val="100"/>
                <w:position w:val="0"/>
              </w:rPr>
              <w:t>简要介绍公司视频安全解决方案；</w:t>
            </w:r>
          </w:p>
          <w:p>
            <w:pPr>
              <w:pStyle w:val="Style2"/>
              <w:keepNext w:val="0"/>
              <w:keepLines w:val="0"/>
              <w:widowControl w:val="0"/>
              <w:numPr>
                <w:ilvl w:val="0"/>
                <w:numId w:val="5"/>
              </w:numPr>
              <w:shd w:val="clear" w:color="auto" w:fill="auto"/>
              <w:tabs>
                <w:tab w:pos="154" w:val="left"/>
              </w:tabs>
              <w:bidi w:val="0"/>
              <w:spacing w:before="0" w:after="0" w:line="322" w:lineRule="exact"/>
              <w:ind w:left="0" w:right="0" w:firstLine="0"/>
              <w:jc w:val="both"/>
            </w:pPr>
            <w:r>
              <w:rPr>
                <w:color w:val="000000"/>
                <w:spacing w:val="0"/>
                <w:w w:val="100"/>
                <w:position w:val="0"/>
              </w:rPr>
              <w:t>公司是否参与开发华为鸿蒙系统中 的数字版权管理系统。</w:t>
            </w:r>
          </w:p>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提供资料：无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6" w:lineRule="exact"/>
              <w:ind w:left="0" w:right="0" w:firstLine="0"/>
              <w:jc w:val="left"/>
            </w:pPr>
            <w:r>
              <w:rPr>
                <w:color w:val="000000"/>
                <w:spacing w:val="0"/>
                <w:w w:val="100"/>
                <w:position w:val="0"/>
              </w:rPr>
              <w:t>深交所互动易《数码视 讯：</w:t>
            </w:r>
            <w:r>
              <w:rPr>
                <w:rFonts w:ascii="Times New Roman" w:eastAsia="Times New Roman" w:hAnsi="Times New Roman" w:cs="Times New Roman"/>
                <w:color w:val="000000"/>
                <w:spacing w:val="0"/>
                <w:w w:val="100"/>
                <w:position w:val="0"/>
                <w:sz w:val="18"/>
                <w:szCs w:val="18"/>
              </w:rPr>
              <w:t>300079</w:t>
            </w:r>
            <w:r>
              <w:rPr>
                <w:color w:val="000000"/>
                <w:spacing w:val="0"/>
                <w:w w:val="100"/>
                <w:position w:val="0"/>
              </w:rPr>
              <w:t xml:space="preserve">数码视讯 调研活动信息 </w:t>
            </w:r>
            <w:r>
              <w:rPr>
                <w:rFonts w:ascii="Times New Roman" w:eastAsia="Times New Roman" w:hAnsi="Times New Roman" w:cs="Times New Roman"/>
                <w:color w:val="000000"/>
                <w:spacing w:val="0"/>
                <w:w w:val="100"/>
                <w:position w:val="0"/>
                <w:sz w:val="18"/>
                <w:szCs w:val="18"/>
              </w:rPr>
              <w:t>20210602</w:t>
            </w:r>
            <w:r>
              <w:rPr>
                <w:color w:val="000000"/>
                <w:spacing w:val="0"/>
                <w:w w:val="100"/>
                <w:position w:val="0"/>
              </w:rPr>
              <w:t>》</w:t>
            </w:r>
          </w:p>
        </w:tc>
      </w:tr>
    </w:tbl>
    <w:p>
      <w:pPr>
        <w:sectPr>
          <w:footnotePr>
            <w:pos w:val="pageBottom"/>
            <w:numFmt w:val="decimal"/>
            <w:numRestart w:val="continuous"/>
          </w:footnotePr>
          <w:pgSz w:w="11900" w:h="16840"/>
          <w:pgMar w:top="1302" w:right="1054" w:bottom="1465" w:left="1068" w:header="0" w:footer="3" w:gutter="0"/>
          <w:cols w:space="720"/>
          <w:noEndnote/>
          <w:rtlGutter w:val="0"/>
          <w:docGrid w:linePitch="360"/>
        </w:sectPr>
      </w:pPr>
    </w:p>
    <w:p>
      <w:pPr>
        <w:pStyle w:val="Style9"/>
        <w:keepNext/>
        <w:keepLines/>
        <w:widowControl w:val="0"/>
        <w:shd w:val="clear" w:color="auto" w:fill="auto"/>
        <w:bidi w:val="0"/>
        <w:spacing w:before="680" w:after="560" w:line="240" w:lineRule="auto"/>
        <w:ind w:left="0" w:right="0" w:firstLine="0"/>
        <w:jc w:val="center"/>
      </w:pPr>
      <w:bookmarkStart w:id="235" w:name="bookmark235"/>
      <w:bookmarkStart w:id="236" w:name="bookmark236"/>
      <w:bookmarkStart w:id="237" w:name="bookmark237"/>
      <w:r>
        <w:rPr>
          <w:color w:val="000000"/>
          <w:spacing w:val="0"/>
          <w:w w:val="100"/>
          <w:position w:val="0"/>
        </w:rPr>
        <w:t>第四节公司治理</w:t>
      </w:r>
      <w:bookmarkEnd w:id="235"/>
      <w:bookmarkEnd w:id="236"/>
      <w:bookmarkEnd w:id="237"/>
    </w:p>
    <w:p>
      <w:pPr>
        <w:pStyle w:val="Style21"/>
        <w:keepNext/>
        <w:keepLines/>
        <w:widowControl w:val="0"/>
        <w:shd w:val="clear" w:color="auto" w:fill="auto"/>
        <w:bidi w:val="0"/>
        <w:spacing w:before="0" w:after="180" w:line="240" w:lineRule="auto"/>
        <w:ind w:left="0" w:right="0" w:firstLine="0"/>
        <w:jc w:val="left"/>
      </w:pPr>
      <w:bookmarkStart w:id="238" w:name="bookmark238"/>
      <w:bookmarkStart w:id="239" w:name="bookmark239"/>
      <w:bookmarkStart w:id="240" w:name="bookmark240"/>
      <w:bookmarkStart w:id="241" w:name="bookmark241"/>
      <w:r>
        <w:rPr>
          <w:color w:val="000000"/>
          <w:spacing w:val="0"/>
          <w:w w:val="100"/>
          <w:position w:val="0"/>
          <w:sz w:val="24"/>
          <w:szCs w:val="24"/>
        </w:rPr>
        <w:t>一</w:t>
      </w:r>
      <w:bookmarkEnd w:id="240"/>
      <w:r>
        <w:rPr>
          <w:color w:val="000000"/>
          <w:spacing w:val="0"/>
          <w:w w:val="100"/>
          <w:position w:val="0"/>
          <w:sz w:val="24"/>
          <w:szCs w:val="24"/>
        </w:rPr>
        <w:t>、公司治理的基本状况</w:t>
      </w:r>
      <w:bookmarkEnd w:id="238"/>
      <w:bookmarkEnd w:id="239"/>
      <w:bookmarkEnd w:id="241"/>
    </w:p>
    <w:p>
      <w:pPr>
        <w:pStyle w:val="Style16"/>
        <w:keepNext w:val="0"/>
        <w:keepLines w:val="0"/>
        <w:widowControl w:val="0"/>
        <w:shd w:val="clear" w:color="auto" w:fill="auto"/>
        <w:bidi w:val="0"/>
        <w:spacing w:before="0" w:after="0" w:line="470" w:lineRule="exact"/>
        <w:ind w:left="0" w:right="0"/>
        <w:jc w:val="left"/>
      </w:pPr>
      <w:r>
        <w:rPr>
          <w:color w:val="000000"/>
          <w:spacing w:val="0"/>
          <w:w w:val="100"/>
          <w:position w:val="0"/>
        </w:rPr>
        <w:t>报告期内，公司严格按照《公司法》、《证券法》、《上市公司治理准则》、《深圳证券交易所创业板股票上市规则》、 《深圳证券交易所创业板上市公司规范运作指引》等法律、法规和中国证监会有关法律法规等的要求，建立健全公司内部管 理和控制制度，不断完善公司的法人治理结构，通过持续深入的开展公司治理活动，进一步促进了公司规范运作，提高了公 司治理水平。</w:t>
      </w:r>
    </w:p>
    <w:p>
      <w:pPr>
        <w:pStyle w:val="Style16"/>
        <w:keepNext w:val="0"/>
        <w:keepLines w:val="0"/>
        <w:widowControl w:val="0"/>
        <w:shd w:val="clear" w:color="auto" w:fill="auto"/>
        <w:tabs>
          <w:tab w:pos="654" w:val="left"/>
        </w:tabs>
        <w:bidi w:val="0"/>
        <w:spacing w:before="0" w:after="0" w:line="470" w:lineRule="exact"/>
        <w:ind w:left="0" w:right="0"/>
        <w:jc w:val="both"/>
      </w:pPr>
      <w:bookmarkStart w:id="242" w:name="bookmark242"/>
      <w:r>
        <w:rPr>
          <w:rFonts w:ascii="Times New Roman" w:eastAsia="Times New Roman" w:hAnsi="Times New Roman" w:cs="Times New Roman"/>
          <w:color w:val="000000"/>
          <w:spacing w:val="0"/>
          <w:w w:val="100"/>
          <w:position w:val="0"/>
          <w:sz w:val="18"/>
          <w:szCs w:val="18"/>
        </w:rPr>
        <w:t>1</w:t>
      </w:r>
      <w:bookmarkEnd w:id="242"/>
      <w:r>
        <w:rPr>
          <w:color w:val="000000"/>
          <w:spacing w:val="0"/>
          <w:w w:val="100"/>
          <w:position w:val="0"/>
        </w:rPr>
        <w:t>、</w:t>
        <w:tab/>
        <w:t>关于股东与股东大会</w:t>
      </w:r>
    </w:p>
    <w:p>
      <w:pPr>
        <w:pStyle w:val="Style16"/>
        <w:keepNext w:val="0"/>
        <w:keepLines w:val="0"/>
        <w:widowControl w:val="0"/>
        <w:shd w:val="clear" w:color="auto" w:fill="auto"/>
        <w:bidi w:val="0"/>
        <w:spacing w:before="0" w:after="0" w:line="470" w:lineRule="exact"/>
        <w:ind w:left="0" w:right="0"/>
        <w:jc w:val="both"/>
      </w:pPr>
      <w:r>
        <w:rPr>
          <w:color w:val="000000"/>
          <w:spacing w:val="0"/>
          <w:w w:val="100"/>
          <w:position w:val="0"/>
        </w:rPr>
        <w:t>公司严格按照《上市公司股东大会规则》、《公司章程》、《股东大会议事规则》等相关法律法规、规章制度的规定召 集、召开股东大会，充分尊重、保护广大投资者的知情权、问询权，尤其注重保护中小股东权益。报告期内，公司共召开</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次股东大会，召集、召开及表决程序均符合相关法律法规的规定，并由律师出席见证，出具法律意见书，保证股东大会的合 法有效性，维护了股东的合法权益。公司未发生单独或合并持有本公司有表决权股份总数</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以上的股东请求召开临时股东 大会的情形，也无应监事会提议召开的股东大会。按照《公司法》、《公司章程》的规定应由股东大会审议的重大事项，本 公司均通过股东大会审议，不存在绕过股东大会的情况，也不存在先实施后审议的情况。</w:t>
      </w:r>
    </w:p>
    <w:p>
      <w:pPr>
        <w:pStyle w:val="Style16"/>
        <w:keepNext w:val="0"/>
        <w:keepLines w:val="0"/>
        <w:widowControl w:val="0"/>
        <w:shd w:val="clear" w:color="auto" w:fill="auto"/>
        <w:tabs>
          <w:tab w:pos="674" w:val="left"/>
        </w:tabs>
        <w:bidi w:val="0"/>
        <w:spacing w:before="0" w:after="0" w:line="470" w:lineRule="exact"/>
        <w:ind w:left="0" w:right="0"/>
        <w:jc w:val="both"/>
      </w:pPr>
      <w:bookmarkStart w:id="243" w:name="bookmark243"/>
      <w:r>
        <w:rPr>
          <w:rFonts w:ascii="Times New Roman" w:eastAsia="Times New Roman" w:hAnsi="Times New Roman" w:cs="Times New Roman"/>
          <w:color w:val="000000"/>
          <w:spacing w:val="0"/>
          <w:w w:val="100"/>
          <w:position w:val="0"/>
          <w:sz w:val="18"/>
          <w:szCs w:val="18"/>
        </w:rPr>
        <w:t>2</w:t>
      </w:r>
      <w:bookmarkEnd w:id="243"/>
      <w:r>
        <w:rPr>
          <w:color w:val="000000"/>
          <w:spacing w:val="0"/>
          <w:w w:val="100"/>
          <w:position w:val="0"/>
        </w:rPr>
        <w:t>、</w:t>
        <w:tab/>
        <w:t>关于公司与控股股东</w:t>
      </w:r>
    </w:p>
    <w:p>
      <w:pPr>
        <w:pStyle w:val="Style16"/>
        <w:keepNext w:val="0"/>
        <w:keepLines w:val="0"/>
        <w:widowControl w:val="0"/>
        <w:shd w:val="clear" w:color="auto" w:fill="auto"/>
        <w:bidi w:val="0"/>
        <w:spacing w:before="0" w:after="0" w:line="470" w:lineRule="exact"/>
        <w:ind w:left="0" w:right="0"/>
        <w:jc w:val="both"/>
      </w:pPr>
      <w:r>
        <w:rPr>
          <w:color w:val="000000"/>
          <w:spacing w:val="0"/>
          <w:w w:val="100"/>
          <w:position w:val="0"/>
        </w:rPr>
        <w:t>报告期内，公司控股股东郑海涛先生严格按照《上市公司治理准则》、《深圳证券交易所创业板股票上市规则》、《深 圳证券交易所创业板上市公司规范运作指引》、《公司章程》等规定和要求严格规范自己的行为，没有超越股东大会直接或 间接干预公司的决策和经营活动未损害公司及其他股东的利益，不存在控股股东占用公司资金的现象，亦无为控股股东提供 担保的情形。公司拥有独立完整的业务和自主经营能力，在业务、人员、资产、机构、财务上独立于控股股东，公司董事会、 监事会和内部机构独立运作。</w:t>
      </w:r>
    </w:p>
    <w:p>
      <w:pPr>
        <w:pStyle w:val="Style16"/>
        <w:keepNext w:val="0"/>
        <w:keepLines w:val="0"/>
        <w:widowControl w:val="0"/>
        <w:shd w:val="clear" w:color="auto" w:fill="auto"/>
        <w:tabs>
          <w:tab w:pos="674" w:val="left"/>
        </w:tabs>
        <w:bidi w:val="0"/>
        <w:spacing w:before="0" w:after="0" w:line="470" w:lineRule="exact"/>
        <w:ind w:left="0" w:right="0"/>
        <w:jc w:val="both"/>
      </w:pPr>
      <w:bookmarkStart w:id="244" w:name="bookmark244"/>
      <w:r>
        <w:rPr>
          <w:rFonts w:ascii="Times New Roman" w:eastAsia="Times New Roman" w:hAnsi="Times New Roman" w:cs="Times New Roman"/>
          <w:color w:val="000000"/>
          <w:spacing w:val="0"/>
          <w:w w:val="100"/>
          <w:position w:val="0"/>
          <w:sz w:val="18"/>
          <w:szCs w:val="18"/>
        </w:rPr>
        <w:t>3</w:t>
      </w:r>
      <w:bookmarkEnd w:id="244"/>
      <w:r>
        <w:rPr>
          <w:color w:val="000000"/>
          <w:spacing w:val="0"/>
          <w:w w:val="100"/>
          <w:position w:val="0"/>
        </w:rPr>
        <w:t>、</w:t>
        <w:tab/>
        <w:t>关于董事和董事会</w:t>
      </w:r>
    </w:p>
    <w:p>
      <w:pPr>
        <w:pStyle w:val="Style16"/>
        <w:keepNext w:val="0"/>
        <w:keepLines w:val="0"/>
        <w:widowControl w:val="0"/>
        <w:shd w:val="clear" w:color="auto" w:fill="auto"/>
        <w:bidi w:val="0"/>
        <w:spacing w:before="0" w:after="0" w:line="470" w:lineRule="exact"/>
        <w:ind w:left="0" w:right="0"/>
        <w:jc w:val="both"/>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日，公司第五届董事会设董事</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名，其中独立董事</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名。董事会的人数及人员构成符合法律、法规和《公 司章程》的要求，公司董事会下设战略委员会、审计委员会、提名委员会及薪酬与考核委员会四个专门委员会。公司的董事 会、董事、各专门委员会能严格按照《深圳证券交易所创业板上市公司规范运作指引》、《公司章程》、《董事会议事规则》 等的规定开展工作，出席董事会和股东大会，勤勉尽责地履行职务和义务，同时积极参加相关培训，熟悉相关法律法规执行 股东大会的决议、依法行使职权，勤勉尽责地履行职责和义务，充分发挥其在公司经营管理中的重要作用。</w:t>
      </w:r>
    </w:p>
    <w:p>
      <w:pPr>
        <w:pStyle w:val="Style16"/>
        <w:keepNext w:val="0"/>
        <w:keepLines w:val="0"/>
        <w:widowControl w:val="0"/>
        <w:shd w:val="clear" w:color="auto" w:fill="auto"/>
        <w:bidi w:val="0"/>
        <w:spacing w:before="0" w:after="260" w:line="470" w:lineRule="exact"/>
        <w:ind w:left="0" w:right="0"/>
        <w:jc w:val="both"/>
      </w:pPr>
      <w:r>
        <w:rPr>
          <w:color w:val="000000"/>
          <w:spacing w:val="0"/>
          <w:w w:val="100"/>
          <w:position w:val="0"/>
        </w:rPr>
        <w:t>报告期内，公司共召开董事会议</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次。会议的召集、召开、提案、表决程序均符合《公司章程》、《董事会议事规则》 的规定，会议审议结果及时对外披露，审议通过实施的事项均在《公司章程》规定的董事会权限范围内，超过董事会权限的 </w:t>
      </w:r>
      <w:r>
        <w:rPr>
          <w:color w:val="000000"/>
          <w:spacing w:val="0"/>
          <w:w w:val="100"/>
          <w:position w:val="0"/>
        </w:rPr>
        <w:t>事项均提交公司股东大会进行审议后实施，不存在越权情形。</w:t>
      </w:r>
    </w:p>
    <w:p>
      <w:pPr>
        <w:pStyle w:val="Style16"/>
        <w:keepNext w:val="0"/>
        <w:keepLines w:val="0"/>
        <w:widowControl w:val="0"/>
        <w:shd w:val="clear" w:color="auto" w:fill="auto"/>
        <w:tabs>
          <w:tab w:pos="691" w:val="left"/>
        </w:tabs>
        <w:bidi w:val="0"/>
        <w:spacing w:before="0" w:after="0" w:line="545" w:lineRule="auto"/>
        <w:ind w:left="0" w:right="0"/>
        <w:jc w:val="left"/>
      </w:pPr>
      <w:bookmarkStart w:id="245" w:name="bookmark245"/>
      <w:r>
        <w:rPr>
          <w:rFonts w:ascii="Times New Roman" w:eastAsia="Times New Roman" w:hAnsi="Times New Roman" w:cs="Times New Roman"/>
          <w:color w:val="000000"/>
          <w:spacing w:val="0"/>
          <w:w w:val="100"/>
          <w:position w:val="0"/>
          <w:sz w:val="18"/>
          <w:szCs w:val="18"/>
        </w:rPr>
        <w:t>4</w:t>
      </w:r>
      <w:bookmarkEnd w:id="245"/>
      <w:r>
        <w:rPr>
          <w:color w:val="000000"/>
          <w:spacing w:val="0"/>
          <w:w w:val="100"/>
          <w:position w:val="0"/>
        </w:rPr>
        <w:t>、</w:t>
        <w:tab/>
        <w:t>关于监事与监事会</w:t>
      </w:r>
    </w:p>
    <w:p>
      <w:pPr>
        <w:pStyle w:val="Style16"/>
        <w:keepNext w:val="0"/>
        <w:keepLines w:val="0"/>
        <w:widowControl w:val="0"/>
        <w:shd w:val="clear" w:color="auto" w:fill="auto"/>
        <w:bidi w:val="0"/>
        <w:spacing w:before="0" w:after="260" w:line="470" w:lineRule="exact"/>
        <w:ind w:left="0" w:right="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日，公司第五届监事会设监事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名，其中职工监事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名。监事会的人数和构成符合法律、法规的要求。 各监事秉持向全体股东负责的态度，对公司财务状况、重大事项以及董事、经理和其他高级管理人员履行职责的合法合规性 进行监督，认真履行职责，充分维护公司及股东的合法权益。监事会的召集、召开程序均符合《公司法》、《深圳证券交易 所创业板股票上市规则》、《公司章程》、《监事会议事规则》的要求。报告期内，公司共召开</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次监事会，会议均由监事 会主席召集、召开，召开程序、表决均合法合规。</w:t>
      </w:r>
    </w:p>
    <w:p>
      <w:pPr>
        <w:pStyle w:val="Style16"/>
        <w:keepNext w:val="0"/>
        <w:keepLines w:val="0"/>
        <w:widowControl w:val="0"/>
        <w:shd w:val="clear" w:color="auto" w:fill="auto"/>
        <w:tabs>
          <w:tab w:pos="691" w:val="left"/>
        </w:tabs>
        <w:bidi w:val="0"/>
        <w:spacing w:before="0" w:after="0" w:line="545" w:lineRule="auto"/>
        <w:ind w:left="0" w:right="0"/>
        <w:jc w:val="left"/>
      </w:pPr>
      <w:bookmarkStart w:id="246" w:name="bookmark246"/>
      <w:r>
        <w:rPr>
          <w:rFonts w:ascii="Times New Roman" w:eastAsia="Times New Roman" w:hAnsi="Times New Roman" w:cs="Times New Roman"/>
          <w:color w:val="000000"/>
          <w:spacing w:val="0"/>
          <w:w w:val="100"/>
          <w:position w:val="0"/>
          <w:sz w:val="18"/>
          <w:szCs w:val="18"/>
        </w:rPr>
        <w:t>5</w:t>
      </w:r>
      <w:bookmarkEnd w:id="246"/>
      <w:r>
        <w:rPr>
          <w:color w:val="000000"/>
          <w:spacing w:val="0"/>
          <w:w w:val="100"/>
          <w:position w:val="0"/>
        </w:rPr>
        <w:t>、</w:t>
        <w:tab/>
        <w:t>关于绩效评价与激励约束机制</w:t>
      </w:r>
    </w:p>
    <w:p>
      <w:pPr>
        <w:pStyle w:val="Style16"/>
        <w:keepNext w:val="0"/>
        <w:keepLines w:val="0"/>
        <w:widowControl w:val="0"/>
        <w:shd w:val="clear" w:color="auto" w:fill="auto"/>
        <w:bidi w:val="0"/>
        <w:spacing w:before="0" w:after="260" w:line="470" w:lineRule="exact"/>
        <w:ind w:left="0" w:right="0"/>
        <w:jc w:val="left"/>
      </w:pPr>
      <w:r>
        <w:rPr>
          <w:color w:val="000000"/>
          <w:spacing w:val="0"/>
          <w:w w:val="100"/>
          <w:position w:val="0"/>
        </w:rPr>
        <w:t>公司高管人员的薪酬和工作绩效挂钩，公司董事会下设薪酬与考核委员会负责公司董事、高级管理人员的考核标准并进 行考核，对董事、高管人员的薪酬标准提出意见，再按规定提交董事会、股东会审议通过后实施。公司现有的考核与激励办 法符合公司的发展现状，符合法律、法规的规定。公司董事、监事和高级管理人员的聘任公开、透明。</w:t>
      </w:r>
    </w:p>
    <w:p>
      <w:pPr>
        <w:pStyle w:val="Style16"/>
        <w:keepNext w:val="0"/>
        <w:keepLines w:val="0"/>
        <w:widowControl w:val="0"/>
        <w:shd w:val="clear" w:color="auto" w:fill="auto"/>
        <w:tabs>
          <w:tab w:pos="691" w:val="left"/>
        </w:tabs>
        <w:bidi w:val="0"/>
        <w:spacing w:before="0" w:after="0" w:line="545" w:lineRule="auto"/>
        <w:ind w:left="0" w:right="0"/>
        <w:jc w:val="left"/>
      </w:pPr>
      <w:bookmarkStart w:id="247" w:name="bookmark247"/>
      <w:r>
        <w:rPr>
          <w:rFonts w:ascii="Times New Roman" w:eastAsia="Times New Roman" w:hAnsi="Times New Roman" w:cs="Times New Roman"/>
          <w:color w:val="000000"/>
          <w:spacing w:val="0"/>
          <w:w w:val="100"/>
          <w:position w:val="0"/>
          <w:sz w:val="18"/>
          <w:szCs w:val="18"/>
        </w:rPr>
        <w:t>6</w:t>
      </w:r>
      <w:bookmarkEnd w:id="247"/>
      <w:r>
        <w:rPr>
          <w:color w:val="000000"/>
          <w:spacing w:val="0"/>
          <w:w w:val="100"/>
          <w:position w:val="0"/>
        </w:rPr>
        <w:t>、</w:t>
        <w:tab/>
        <w:t>关于信息披露与投资者关系管理</w:t>
      </w:r>
    </w:p>
    <w:p>
      <w:pPr>
        <w:pStyle w:val="Style16"/>
        <w:keepNext w:val="0"/>
        <w:keepLines w:val="0"/>
        <w:widowControl w:val="0"/>
        <w:shd w:val="clear" w:color="auto" w:fill="auto"/>
        <w:bidi w:val="0"/>
        <w:spacing w:before="0" w:after="260" w:line="470" w:lineRule="exact"/>
        <w:ind w:left="0" w:right="0"/>
        <w:jc w:val="left"/>
      </w:pPr>
      <w:r>
        <w:rPr>
          <w:color w:val="000000"/>
          <w:spacing w:val="0"/>
          <w:w w:val="100"/>
          <w:position w:val="0"/>
        </w:rPr>
        <w:t>公司严格按照有关法律法规、《公司章程》和《信息披露制度》的要求，真实、准确、完整、及时、公平地披露有关信 息和向中国证监会派出机构、深圳证券交易所报告有关情况。公司指定董事会秘书负责信息披露、接待投资者来访和投资咨 询，公司设有投资者热线，并通过电子信箱、传真等各种方式，确保与广大中小投资者进行无障碍地有效沟通。公司所有需 披露的信息均在指定的网站巨潮资讯网和其他中国证监会指定的信息披露媒体上全面披露，确保所有股东均有平等机会获取 公司信息。</w:t>
      </w:r>
    </w:p>
    <w:p>
      <w:pPr>
        <w:pStyle w:val="Style16"/>
        <w:keepNext w:val="0"/>
        <w:keepLines w:val="0"/>
        <w:widowControl w:val="0"/>
        <w:shd w:val="clear" w:color="auto" w:fill="auto"/>
        <w:tabs>
          <w:tab w:pos="691" w:val="left"/>
        </w:tabs>
        <w:bidi w:val="0"/>
        <w:spacing w:before="0" w:after="0" w:line="545" w:lineRule="auto"/>
        <w:ind w:left="0" w:right="0"/>
        <w:jc w:val="left"/>
      </w:pPr>
      <w:bookmarkStart w:id="248" w:name="bookmark248"/>
      <w:r>
        <w:rPr>
          <w:rFonts w:ascii="Times New Roman" w:eastAsia="Times New Roman" w:hAnsi="Times New Roman" w:cs="Times New Roman"/>
          <w:color w:val="000000"/>
          <w:spacing w:val="0"/>
          <w:w w:val="100"/>
          <w:position w:val="0"/>
          <w:sz w:val="18"/>
          <w:szCs w:val="18"/>
        </w:rPr>
        <w:t>7</w:t>
      </w:r>
      <w:bookmarkEnd w:id="248"/>
      <w:r>
        <w:rPr>
          <w:color w:val="000000"/>
          <w:spacing w:val="0"/>
          <w:w w:val="100"/>
          <w:position w:val="0"/>
        </w:rPr>
        <w:t>、</w:t>
        <w:tab/>
        <w:t>关于相关利益者</w:t>
      </w:r>
    </w:p>
    <w:p>
      <w:pPr>
        <w:pStyle w:val="Style16"/>
        <w:keepNext w:val="0"/>
        <w:keepLines w:val="0"/>
        <w:widowControl w:val="0"/>
        <w:shd w:val="clear" w:color="auto" w:fill="auto"/>
        <w:bidi w:val="0"/>
        <w:spacing w:before="0" w:after="160" w:line="386" w:lineRule="exact"/>
        <w:ind w:left="0" w:right="0"/>
        <w:jc w:val="left"/>
      </w:pPr>
      <w:r>
        <w:rPr>
          <w:color w:val="000000"/>
          <w:spacing w:val="0"/>
          <w:w w:val="100"/>
          <w:position w:val="0"/>
        </w:rPr>
        <w:t xml:space="preserve">公司充分尊重和维护相关利益者的合法权益，实现股东、员工、社会等各方利益共赢，共同推动公司持续、健康的发展。 公司治理的实际状况与法律、行政法规和中国证监会发布的关于上市公司治理的规定是否存在重大差异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公司治理的实际状况与法律、行政法规和中国证监会发布的关于上市公司治理的规定不存在重大差异。</w:t>
      </w:r>
    </w:p>
    <w:p>
      <w:pPr>
        <w:pStyle w:val="Style21"/>
        <w:keepNext/>
        <w:keepLines/>
        <w:widowControl w:val="0"/>
        <w:shd w:val="clear" w:color="auto" w:fill="auto"/>
        <w:bidi w:val="0"/>
        <w:spacing w:before="0" w:after="160" w:line="322" w:lineRule="exact"/>
        <w:ind w:left="0" w:right="0" w:firstLine="0"/>
        <w:jc w:val="left"/>
      </w:pPr>
      <w:bookmarkStart w:id="249" w:name="bookmark249"/>
      <w:bookmarkStart w:id="250" w:name="bookmark250"/>
      <w:bookmarkStart w:id="251" w:name="bookmark251"/>
      <w:bookmarkStart w:id="252" w:name="bookmark252"/>
      <w:r>
        <w:rPr>
          <w:color w:val="000000"/>
          <w:spacing w:val="0"/>
          <w:w w:val="100"/>
          <w:position w:val="0"/>
          <w:sz w:val="24"/>
          <w:szCs w:val="24"/>
        </w:rPr>
        <w:t>二</w:t>
      </w:r>
      <w:bookmarkEnd w:id="251"/>
      <w:r>
        <w:rPr>
          <w:color w:val="000000"/>
          <w:spacing w:val="0"/>
          <w:w w:val="100"/>
          <w:position w:val="0"/>
          <w:sz w:val="24"/>
          <w:szCs w:val="24"/>
        </w:rPr>
        <w:t>、公司相对于控股股东、实际控制人在保证公司资产、人员、财务、机构、业务等方面的 独立情况</w:t>
      </w:r>
      <w:bookmarkEnd w:id="249"/>
      <w:bookmarkEnd w:id="250"/>
      <w:bookmarkEnd w:id="252"/>
    </w:p>
    <w:p>
      <w:pPr>
        <w:pStyle w:val="Style16"/>
        <w:keepNext w:val="0"/>
        <w:keepLines w:val="0"/>
        <w:widowControl w:val="0"/>
        <w:shd w:val="clear" w:color="auto" w:fill="auto"/>
        <w:bidi w:val="0"/>
        <w:spacing w:before="0" w:after="0" w:line="472" w:lineRule="exact"/>
        <w:ind w:left="0" w:right="0"/>
        <w:jc w:val="left"/>
      </w:pPr>
      <w:r>
        <w:rPr>
          <w:color w:val="000000"/>
          <w:spacing w:val="0"/>
          <w:w w:val="100"/>
          <w:position w:val="0"/>
        </w:rPr>
        <w:t>公司严格按照《公司法》、《证券法》等有关法律法规和《公司章程》的要求规范运作，在业务、资产、人员、财务、 机构等方面与控股股东及实际控制人完全独立。</w:t>
      </w:r>
    </w:p>
    <w:p>
      <w:pPr>
        <w:pStyle w:val="Style16"/>
        <w:keepNext w:val="0"/>
        <w:keepLines w:val="0"/>
        <w:widowControl w:val="0"/>
        <w:shd w:val="clear" w:color="auto" w:fill="auto"/>
        <w:tabs>
          <w:tab w:pos="647" w:val="left"/>
        </w:tabs>
        <w:bidi w:val="0"/>
        <w:spacing w:before="0" w:after="0" w:line="472" w:lineRule="exact"/>
        <w:ind w:left="0" w:right="0"/>
        <w:jc w:val="left"/>
      </w:pPr>
      <w:bookmarkStart w:id="253" w:name="bookmark253"/>
      <w:r>
        <w:rPr>
          <w:rFonts w:ascii="Times New Roman" w:eastAsia="Times New Roman" w:hAnsi="Times New Roman" w:cs="Times New Roman"/>
          <w:color w:val="000000"/>
          <w:spacing w:val="0"/>
          <w:w w:val="100"/>
          <w:position w:val="0"/>
          <w:sz w:val="18"/>
          <w:szCs w:val="18"/>
        </w:rPr>
        <w:t>1</w:t>
      </w:r>
      <w:bookmarkEnd w:id="253"/>
      <w:r>
        <w:rPr>
          <w:color w:val="000000"/>
          <w:spacing w:val="0"/>
          <w:w w:val="100"/>
          <w:position w:val="0"/>
        </w:rPr>
        <w:t>、</w:t>
        <w:tab/>
        <w:t>业务方面：公司拥有独立完整的业务体系和自主经营能力。独立对外签署合同，独立采购、生产并销售其生产的产 品；不存在被控股股东及实际控制人及其关联方控制和占用资金、资产及其他资源的情况。</w:t>
      </w:r>
    </w:p>
    <w:p>
      <w:pPr>
        <w:pStyle w:val="Style16"/>
        <w:keepNext w:val="0"/>
        <w:keepLines w:val="0"/>
        <w:widowControl w:val="0"/>
        <w:shd w:val="clear" w:color="auto" w:fill="auto"/>
        <w:tabs>
          <w:tab w:pos="661" w:val="left"/>
        </w:tabs>
        <w:bidi w:val="0"/>
        <w:spacing w:before="0" w:after="0" w:line="472" w:lineRule="exact"/>
        <w:ind w:left="0" w:right="0"/>
        <w:jc w:val="left"/>
      </w:pPr>
      <w:bookmarkStart w:id="254" w:name="bookmark254"/>
      <w:r>
        <w:rPr>
          <w:rFonts w:ascii="Times New Roman" w:eastAsia="Times New Roman" w:hAnsi="Times New Roman" w:cs="Times New Roman"/>
          <w:color w:val="000000"/>
          <w:spacing w:val="0"/>
          <w:w w:val="100"/>
          <w:position w:val="0"/>
          <w:sz w:val="18"/>
          <w:szCs w:val="18"/>
        </w:rPr>
        <w:t>2</w:t>
      </w:r>
      <w:bookmarkEnd w:id="254"/>
      <w:r>
        <w:rPr>
          <w:color w:val="000000"/>
          <w:spacing w:val="0"/>
          <w:w w:val="100"/>
          <w:position w:val="0"/>
        </w:rPr>
        <w:t>、</w:t>
        <w:tab/>
        <w:t xml:space="preserve">人员方面：公司董事、监事、高级管理人员均按照《公司法》、《公司章程》等规定产生，不存在股东个人逾越董 事会或股东大会的权限直接任免的行为。本公司的总经理、副总经理、董事会秘书、财务负责人、核心技术人员等人员专职 </w:t>
      </w:r>
      <w:r>
        <w:rPr>
          <w:color w:val="000000"/>
          <w:spacing w:val="0"/>
          <w:w w:val="100"/>
          <w:position w:val="0"/>
        </w:rPr>
        <w:t>在本公司工作，并在公司领取薪酬。本公司已建立独立的劳动、人事、社会保障体系及工资管理体系，与员工签订了劳动合 同，并按国家规定办理了社会保险。</w:t>
      </w:r>
    </w:p>
    <w:p>
      <w:pPr>
        <w:pStyle w:val="Style16"/>
        <w:keepNext w:val="0"/>
        <w:keepLines w:val="0"/>
        <w:widowControl w:val="0"/>
        <w:shd w:val="clear" w:color="auto" w:fill="auto"/>
        <w:tabs>
          <w:tab w:pos="686" w:val="left"/>
        </w:tabs>
        <w:bidi w:val="0"/>
        <w:spacing w:before="0" w:after="0" w:line="473" w:lineRule="exact"/>
        <w:ind w:left="0" w:right="0"/>
        <w:jc w:val="both"/>
      </w:pPr>
      <w:bookmarkStart w:id="255" w:name="bookmark255"/>
      <w:r>
        <w:rPr>
          <w:rFonts w:ascii="Times New Roman" w:eastAsia="Times New Roman" w:hAnsi="Times New Roman" w:cs="Times New Roman"/>
          <w:color w:val="000000"/>
          <w:spacing w:val="0"/>
          <w:w w:val="100"/>
          <w:position w:val="0"/>
          <w:sz w:val="18"/>
          <w:szCs w:val="18"/>
        </w:rPr>
        <w:t>3</w:t>
      </w:r>
      <w:bookmarkEnd w:id="255"/>
      <w:r>
        <w:rPr>
          <w:color w:val="000000"/>
          <w:spacing w:val="0"/>
          <w:w w:val="100"/>
          <w:position w:val="0"/>
        </w:rPr>
        <w:t>、</w:t>
        <w:tab/>
        <w:t>资产方面：公司资产独立完整，具有生产经营所需完整的产品研发、设计、生产、经营及售后服务等部门，拥有独 立于各股东和关联方的研发设计系统、生产系统、辅助设施以及生产经营场地、设备、专利所有权和商标等，能够以拥有的 资产独立开展业务，独立运营。</w:t>
      </w:r>
    </w:p>
    <w:p>
      <w:pPr>
        <w:pStyle w:val="Style16"/>
        <w:keepNext w:val="0"/>
        <w:keepLines w:val="0"/>
        <w:widowControl w:val="0"/>
        <w:shd w:val="clear" w:color="auto" w:fill="auto"/>
        <w:tabs>
          <w:tab w:pos="686" w:val="left"/>
        </w:tabs>
        <w:bidi w:val="0"/>
        <w:spacing w:before="0" w:after="0" w:line="473" w:lineRule="exact"/>
        <w:ind w:left="0" w:right="0"/>
        <w:jc w:val="both"/>
      </w:pPr>
      <w:bookmarkStart w:id="256" w:name="bookmark256"/>
      <w:r>
        <w:rPr>
          <w:rFonts w:ascii="Times New Roman" w:eastAsia="Times New Roman" w:hAnsi="Times New Roman" w:cs="Times New Roman"/>
          <w:color w:val="000000"/>
          <w:spacing w:val="0"/>
          <w:w w:val="100"/>
          <w:position w:val="0"/>
          <w:sz w:val="18"/>
          <w:szCs w:val="18"/>
        </w:rPr>
        <w:t>4</w:t>
      </w:r>
      <w:bookmarkEnd w:id="256"/>
      <w:r>
        <w:rPr>
          <w:color w:val="000000"/>
          <w:spacing w:val="0"/>
          <w:w w:val="100"/>
          <w:position w:val="0"/>
        </w:rPr>
        <w:t>、</w:t>
        <w:tab/>
        <w:t>机构方面：公司根据《公司法》、《公司章程》等规定建立了股东大会、董事会、监事会等完善的法人治理结构， 各司其职，在各自职权范围内行使，未发生违规授权等事项。公司具有独立的生产经营和办公机构，完全独立于控股股东及 实际控制人，不存在混合经营、合署办公的情况，不存在控股股东、实际控制人及其控制的其他企业干预公司机构设置的情 形。</w:t>
      </w:r>
    </w:p>
    <w:p>
      <w:pPr>
        <w:pStyle w:val="Style16"/>
        <w:keepNext w:val="0"/>
        <w:keepLines w:val="0"/>
        <w:widowControl w:val="0"/>
        <w:shd w:val="clear" w:color="auto" w:fill="auto"/>
        <w:tabs>
          <w:tab w:pos="696" w:val="left"/>
        </w:tabs>
        <w:bidi w:val="0"/>
        <w:spacing w:before="0" w:after="440" w:line="473" w:lineRule="exact"/>
        <w:ind w:left="0" w:right="0"/>
        <w:jc w:val="both"/>
      </w:pPr>
      <w:bookmarkStart w:id="257" w:name="bookmark257"/>
      <w:r>
        <w:rPr>
          <w:rFonts w:ascii="Times New Roman" w:eastAsia="Times New Roman" w:hAnsi="Times New Roman" w:cs="Times New Roman"/>
          <w:color w:val="000000"/>
          <w:spacing w:val="0"/>
          <w:w w:val="100"/>
          <w:position w:val="0"/>
          <w:sz w:val="18"/>
          <w:szCs w:val="18"/>
        </w:rPr>
        <w:t>5</w:t>
      </w:r>
      <w:bookmarkEnd w:id="257"/>
      <w:r>
        <w:rPr>
          <w:color w:val="000000"/>
          <w:spacing w:val="0"/>
          <w:w w:val="100"/>
          <w:position w:val="0"/>
        </w:rPr>
        <w:t>、</w:t>
        <w:tab/>
        <w:t>财务方面：公司设有独立的财务部门，有独立的财务核算体系，具有独立、规范的财务会计制度和对分公司、子公 司的财务管理制度。公司开设有独立的银行账户，作为独立的纳税人，依法独立纳税。公司不存在资产、资金被股东占用而 损害公司利益的情况。</w:t>
      </w:r>
    </w:p>
    <w:p>
      <w:pPr>
        <w:pStyle w:val="Style21"/>
        <w:keepNext/>
        <w:keepLines/>
        <w:widowControl w:val="0"/>
        <w:shd w:val="clear" w:color="auto" w:fill="auto"/>
        <w:bidi w:val="0"/>
        <w:spacing w:before="0" w:after="360" w:line="240" w:lineRule="auto"/>
        <w:ind w:left="0" w:right="0" w:firstLine="0"/>
        <w:jc w:val="left"/>
      </w:pPr>
      <w:bookmarkStart w:id="258" w:name="bookmark258"/>
      <w:bookmarkStart w:id="259" w:name="bookmark259"/>
      <w:bookmarkStart w:id="260" w:name="bookmark260"/>
      <w:bookmarkStart w:id="261" w:name="bookmark261"/>
      <w:r>
        <w:rPr>
          <w:color w:val="000000"/>
          <w:spacing w:val="0"/>
          <w:w w:val="100"/>
          <w:position w:val="0"/>
          <w:sz w:val="24"/>
          <w:szCs w:val="24"/>
        </w:rPr>
        <w:t>三</w:t>
      </w:r>
      <w:bookmarkEnd w:id="260"/>
      <w:r>
        <w:rPr>
          <w:color w:val="000000"/>
          <w:spacing w:val="0"/>
          <w:w w:val="100"/>
          <w:position w:val="0"/>
          <w:sz w:val="24"/>
          <w:szCs w:val="24"/>
        </w:rPr>
        <w:t>、同业竞争情况</w:t>
      </w:r>
      <w:bookmarkEnd w:id="258"/>
      <w:bookmarkEnd w:id="259"/>
      <w:bookmarkEnd w:id="261"/>
    </w:p>
    <w:p>
      <w:pPr>
        <w:pStyle w:val="Style16"/>
        <w:keepNext w:val="0"/>
        <w:keepLines w:val="0"/>
        <w:widowControl w:val="0"/>
        <w:shd w:val="clear" w:color="auto" w:fill="auto"/>
        <w:bidi w:val="0"/>
        <w:spacing w:before="0" w:after="80" w:line="55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60" w:line="240" w:lineRule="auto"/>
        <w:ind w:left="0" w:right="0" w:firstLine="0"/>
        <w:jc w:val="left"/>
      </w:pPr>
      <w:bookmarkStart w:id="262" w:name="bookmark262"/>
      <w:bookmarkStart w:id="263" w:name="bookmark263"/>
      <w:bookmarkStart w:id="264" w:name="bookmark264"/>
      <w:bookmarkStart w:id="265" w:name="bookmark265"/>
      <w:r>
        <w:rPr>
          <w:color w:val="000000"/>
          <w:spacing w:val="0"/>
          <w:w w:val="100"/>
          <w:position w:val="0"/>
          <w:sz w:val="24"/>
          <w:szCs w:val="24"/>
        </w:rPr>
        <w:t>四</w:t>
      </w:r>
      <w:bookmarkEnd w:id="264"/>
      <w:r>
        <w:rPr>
          <w:color w:val="000000"/>
          <w:spacing w:val="0"/>
          <w:w w:val="100"/>
          <w:position w:val="0"/>
          <w:sz w:val="24"/>
          <w:szCs w:val="24"/>
        </w:rPr>
        <w:t>、报告期内召开的年度股东大会和临时股东大会的有关情况</w:t>
      </w:r>
      <w:bookmarkEnd w:id="262"/>
      <w:bookmarkEnd w:id="263"/>
      <w:bookmarkEnd w:id="265"/>
    </w:p>
    <w:p>
      <w:pPr>
        <w:pStyle w:val="Style25"/>
        <w:keepNext/>
        <w:keepLines/>
        <w:widowControl w:val="0"/>
        <w:shd w:val="clear" w:color="auto" w:fill="auto"/>
        <w:bidi w:val="0"/>
        <w:spacing w:before="0" w:after="320" w:line="240" w:lineRule="auto"/>
        <w:ind w:left="0" w:right="0" w:firstLine="0"/>
        <w:jc w:val="left"/>
      </w:pPr>
      <w:bookmarkStart w:id="266" w:name="bookmark266"/>
      <w:bookmarkStart w:id="267" w:name="bookmark267"/>
      <w:bookmarkStart w:id="268" w:name="bookmark268"/>
      <w:bookmarkStart w:id="269" w:name="bookmark269"/>
      <w:r>
        <w:rPr>
          <w:rFonts w:ascii="Times New Roman" w:eastAsia="Times New Roman" w:hAnsi="Times New Roman" w:cs="Times New Roman"/>
          <w:color w:val="000000"/>
          <w:spacing w:val="0"/>
          <w:w w:val="100"/>
          <w:position w:val="0"/>
        </w:rPr>
        <w:t>1</w:t>
      </w:r>
      <w:bookmarkEnd w:id="268"/>
      <w:r>
        <w:rPr>
          <w:color w:val="000000"/>
          <w:spacing w:val="0"/>
          <w:w w:val="100"/>
          <w:position w:val="0"/>
        </w:rPr>
        <w:t>、本报告期股东大会情况</w:t>
      </w:r>
      <w:bookmarkEnd w:id="266"/>
      <w:bookmarkEnd w:id="267"/>
      <w:bookmarkEnd w:id="269"/>
    </w:p>
    <w:tbl>
      <w:tblPr>
        <w:tblOverlap w:val="never"/>
        <w:jc w:val="center"/>
        <w:tblLayout w:type="fixed"/>
      </w:tblPr>
      <w:tblGrid>
        <w:gridCol w:w="1003"/>
        <w:gridCol w:w="850"/>
        <w:gridCol w:w="989"/>
        <w:gridCol w:w="994"/>
        <w:gridCol w:w="1138"/>
        <w:gridCol w:w="461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投资者参与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年度股东 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审议通过了以下议案：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年年度报告及其 摘要的议案》；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年度董事会工作报告的 议案》；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年度监事会工作报告的议案》；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年度财务决算报告的议案》；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、《关于 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年度利润分配方案的议案》；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、《关于公司董事、 监事</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年度薪酬的议案》；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、《关于修订</w:t>
            </w:r>
            <w:r>
              <w:rPr>
                <w:color w:val="000000"/>
                <w:spacing w:val="0"/>
                <w:w w:val="100"/>
                <w:position w:val="0"/>
                <w:sz w:val="18"/>
                <w:szCs w:val="18"/>
              </w:rPr>
              <w:t>〈</w:t>
            </w:r>
            <w:r>
              <w:rPr>
                <w:color w:val="000000"/>
                <w:spacing w:val="0"/>
                <w:w w:val="100"/>
                <w:position w:val="0"/>
              </w:rPr>
              <w:t>公司章程</w:t>
            </w:r>
            <w:r>
              <w:rPr>
                <w:color w:val="000000"/>
                <w:spacing w:val="0"/>
                <w:w w:val="100"/>
                <w:position w:val="0"/>
                <w:sz w:val="18"/>
                <w:szCs w:val="18"/>
              </w:rPr>
              <w:t>〉</w:t>
            </w:r>
            <w:r>
              <w:rPr>
                <w:color w:val="000000"/>
                <w:spacing w:val="0"/>
                <w:w w:val="100"/>
                <w:position w:val="0"/>
              </w:rPr>
              <w:t>的 议案》；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、《关于修订</w:t>
            </w:r>
            <w:r>
              <w:rPr>
                <w:color w:val="000000"/>
                <w:spacing w:val="0"/>
                <w:w w:val="100"/>
                <w:position w:val="0"/>
                <w:sz w:val="18"/>
                <w:szCs w:val="18"/>
              </w:rPr>
              <w:t>〈</w:t>
            </w:r>
            <w:r>
              <w:rPr>
                <w:color w:val="000000"/>
                <w:spacing w:val="0"/>
                <w:w w:val="100"/>
                <w:position w:val="0"/>
              </w:rPr>
              <w:t>独立董事工作制度</w:t>
            </w:r>
            <w:r>
              <w:rPr>
                <w:color w:val="000000"/>
                <w:spacing w:val="0"/>
                <w:w w:val="100"/>
                <w:position w:val="0"/>
                <w:sz w:val="18"/>
                <w:szCs w:val="18"/>
              </w:rPr>
              <w:t>〉</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、《关 于修订</w:t>
            </w:r>
            <w:r>
              <w:rPr>
                <w:color w:val="000000"/>
                <w:spacing w:val="0"/>
                <w:w w:val="100"/>
                <w:position w:val="0"/>
                <w:sz w:val="18"/>
                <w:szCs w:val="18"/>
              </w:rPr>
              <w:t>〈</w:t>
            </w:r>
            <w:r>
              <w:rPr>
                <w:color w:val="000000"/>
                <w:spacing w:val="0"/>
                <w:w w:val="100"/>
                <w:position w:val="0"/>
              </w:rPr>
              <w:t>对外担保管理制度</w:t>
            </w:r>
            <w:r>
              <w:rPr>
                <w:color w:val="000000"/>
                <w:spacing w:val="0"/>
                <w:w w:val="100"/>
                <w:position w:val="0"/>
                <w:sz w:val="18"/>
                <w:szCs w:val="18"/>
              </w:rPr>
              <w:t>〉</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、《关于修订</w:t>
            </w:r>
            <w:r>
              <w:rPr>
                <w:color w:val="000000"/>
                <w:spacing w:val="0"/>
                <w:w w:val="100"/>
                <w:position w:val="0"/>
                <w:sz w:val="18"/>
                <w:szCs w:val="18"/>
              </w:rPr>
              <w:t>〈</w:t>
            </w:r>
            <w:r>
              <w:rPr>
                <w:color w:val="000000"/>
                <w:spacing w:val="0"/>
                <w:w w:val="100"/>
                <w:position w:val="0"/>
              </w:rPr>
              <w:t>关联 交易管理办法</w:t>
            </w:r>
            <w:r>
              <w:rPr>
                <w:color w:val="000000"/>
                <w:spacing w:val="0"/>
                <w:w w:val="100"/>
                <w:position w:val="0"/>
                <w:sz w:val="18"/>
                <w:szCs w:val="18"/>
              </w:rPr>
              <w:t>〉</w:t>
            </w:r>
            <w:r>
              <w:rPr>
                <w:color w:val="000000"/>
                <w:spacing w:val="0"/>
                <w:w w:val="100"/>
                <w:position w:val="0"/>
              </w:rPr>
              <w:t>的议案》。</w:t>
            </w: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次临时股东</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临时股东 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15.44%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审议通过了以下议案：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、《关于补选非独立董事的议案》；</w:t>
            </w:r>
          </w:p>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、《关于聘请会计师事务所的议案》；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、《关于修订</w:t>
            </w:r>
            <w:r>
              <w:rPr>
                <w:color w:val="000000"/>
                <w:spacing w:val="0"/>
                <w:w w:val="100"/>
                <w:position w:val="0"/>
                <w:sz w:val="18"/>
                <w:szCs w:val="18"/>
              </w:rPr>
              <w:t>〈</w:t>
            </w:r>
            <w:r>
              <w:rPr>
                <w:color w:val="000000"/>
                <w:spacing w:val="0"/>
                <w:w w:val="100"/>
                <w:position w:val="0"/>
              </w:rPr>
              <w:t>股东 大会议事规则</w:t>
            </w:r>
            <w:r>
              <w:rPr>
                <w:color w:val="000000"/>
                <w:spacing w:val="0"/>
                <w:w w:val="100"/>
                <w:position w:val="0"/>
                <w:sz w:val="18"/>
                <w:szCs w:val="18"/>
              </w:rPr>
              <w:t>〉</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、《关于修订</w:t>
            </w:r>
            <w:r>
              <w:rPr>
                <w:color w:val="000000"/>
                <w:spacing w:val="0"/>
                <w:w w:val="100"/>
                <w:position w:val="0"/>
                <w:sz w:val="18"/>
                <w:szCs w:val="18"/>
              </w:rPr>
              <w:t>〈</w:t>
            </w:r>
            <w:r>
              <w:rPr>
                <w:color w:val="000000"/>
                <w:spacing w:val="0"/>
                <w:w w:val="100"/>
                <w:position w:val="0"/>
              </w:rPr>
              <w:t>董事会议事规则</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、《关于修订</w:t>
            </w:r>
            <w:r>
              <w:rPr>
                <w:color w:val="000000"/>
                <w:spacing w:val="0"/>
                <w:w w:val="100"/>
                <w:position w:val="0"/>
                <w:sz w:val="18"/>
                <w:szCs w:val="18"/>
              </w:rPr>
              <w:t>〈</w:t>
            </w:r>
            <w:r>
              <w:rPr>
                <w:color w:val="000000"/>
                <w:spacing w:val="0"/>
                <w:w w:val="100"/>
                <w:position w:val="0"/>
              </w:rPr>
              <w:t>监事会议事规则</w:t>
            </w:r>
            <w:r>
              <w:rPr>
                <w:color w:val="000000"/>
                <w:spacing w:val="0"/>
                <w:w w:val="100"/>
                <w:position w:val="0"/>
                <w:sz w:val="18"/>
                <w:szCs w:val="18"/>
              </w:rPr>
              <w:t>〉</w:t>
            </w:r>
            <w:r>
              <w:rPr>
                <w:color w:val="000000"/>
                <w:spacing w:val="0"/>
                <w:w w:val="100"/>
                <w:position w:val="0"/>
              </w:rPr>
              <w:t>的议案》。</w:t>
            </w:r>
          </w:p>
        </w:tc>
      </w:tr>
    </w:tbl>
    <w:p>
      <w:pPr>
        <w:pStyle w:val="Style25"/>
        <w:keepNext/>
        <w:keepLines/>
        <w:widowControl w:val="0"/>
        <w:shd w:val="clear" w:color="auto" w:fill="auto"/>
        <w:bidi w:val="0"/>
        <w:spacing w:before="0" w:line="240" w:lineRule="auto"/>
        <w:ind w:left="0" w:right="0" w:firstLine="0"/>
        <w:jc w:val="left"/>
      </w:pPr>
      <w:bookmarkStart w:id="270" w:name="bookmark270"/>
      <w:bookmarkStart w:id="271" w:name="bookmark271"/>
      <w:bookmarkStart w:id="272" w:name="bookmark272"/>
      <w:bookmarkStart w:id="273" w:name="bookmark273"/>
      <w:r>
        <w:rPr>
          <w:rFonts w:ascii="Times New Roman" w:eastAsia="Times New Roman" w:hAnsi="Times New Roman" w:cs="Times New Roman"/>
          <w:color w:val="000000"/>
          <w:spacing w:val="0"/>
          <w:w w:val="100"/>
          <w:position w:val="0"/>
        </w:rPr>
        <w:t>2</w:t>
      </w:r>
      <w:bookmarkEnd w:id="272"/>
      <w:r>
        <w:rPr>
          <w:color w:val="000000"/>
          <w:spacing w:val="0"/>
          <w:w w:val="100"/>
          <w:position w:val="0"/>
        </w:rPr>
        <w:t>、表决权恢复的优先股股东请求召开临时股东大会</w:t>
      </w:r>
      <w:bookmarkEnd w:id="270"/>
      <w:bookmarkEnd w:id="271"/>
      <w:bookmarkEnd w:id="273"/>
    </w:p>
    <w:p>
      <w:pPr>
        <w:pStyle w:val="Style1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tabs>
          <w:tab w:pos="517" w:val="left"/>
        </w:tabs>
        <w:bidi w:val="0"/>
        <w:spacing w:before="0" w:after="360" w:line="240" w:lineRule="auto"/>
        <w:ind w:left="0" w:right="0" w:firstLine="0"/>
        <w:jc w:val="left"/>
      </w:pPr>
      <w:bookmarkStart w:id="274" w:name="bookmark274"/>
      <w:bookmarkStart w:id="275" w:name="bookmark275"/>
      <w:bookmarkStart w:id="276" w:name="bookmark276"/>
      <w:bookmarkStart w:id="277" w:name="bookmark277"/>
      <w:r>
        <w:rPr>
          <w:color w:val="000000"/>
          <w:spacing w:val="0"/>
          <w:w w:val="100"/>
          <w:position w:val="0"/>
          <w:sz w:val="24"/>
          <w:szCs w:val="24"/>
        </w:rPr>
        <w:t>五</w:t>
      </w:r>
      <w:bookmarkEnd w:id="276"/>
      <w:r>
        <w:rPr>
          <w:color w:val="000000"/>
          <w:spacing w:val="0"/>
          <w:w w:val="100"/>
          <w:position w:val="0"/>
          <w:sz w:val="24"/>
          <w:szCs w:val="24"/>
        </w:rPr>
        <w:t>、</w:t>
        <w:tab/>
        <w:t>公司具有表决权差异安排</w:t>
      </w:r>
      <w:bookmarkEnd w:id="274"/>
      <w:bookmarkEnd w:id="275"/>
      <w:bookmarkEnd w:id="277"/>
    </w:p>
    <w:p>
      <w:pPr>
        <w:pStyle w:val="Style1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tabs>
          <w:tab w:pos="517" w:val="left"/>
        </w:tabs>
        <w:bidi w:val="0"/>
        <w:spacing w:before="0" w:after="360" w:line="240" w:lineRule="auto"/>
        <w:ind w:left="0" w:right="0" w:firstLine="0"/>
        <w:jc w:val="left"/>
      </w:pPr>
      <w:bookmarkStart w:id="278" w:name="bookmark278"/>
      <w:bookmarkStart w:id="279" w:name="bookmark279"/>
      <w:bookmarkStart w:id="280" w:name="bookmark280"/>
      <w:bookmarkStart w:id="281" w:name="bookmark281"/>
      <w:r>
        <w:rPr>
          <w:color w:val="000000"/>
          <w:spacing w:val="0"/>
          <w:w w:val="100"/>
          <w:position w:val="0"/>
          <w:sz w:val="24"/>
          <w:szCs w:val="24"/>
        </w:rPr>
        <w:t>六</w:t>
      </w:r>
      <w:bookmarkEnd w:id="280"/>
      <w:r>
        <w:rPr>
          <w:color w:val="000000"/>
          <w:spacing w:val="0"/>
          <w:w w:val="100"/>
          <w:position w:val="0"/>
          <w:sz w:val="24"/>
          <w:szCs w:val="24"/>
        </w:rPr>
        <w:t>、</w:t>
        <w:tab/>
        <w:t>红筹架构公司治理情况</w:t>
      </w:r>
      <w:bookmarkEnd w:id="278"/>
      <w:bookmarkEnd w:id="279"/>
      <w:bookmarkEnd w:id="281"/>
    </w:p>
    <w:p>
      <w:pPr>
        <w:pStyle w:val="Style1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60" w:line="240" w:lineRule="auto"/>
        <w:ind w:left="0" w:right="0" w:firstLine="0"/>
        <w:jc w:val="left"/>
      </w:pPr>
      <w:bookmarkStart w:id="282" w:name="bookmark282"/>
      <w:bookmarkStart w:id="283" w:name="bookmark283"/>
      <w:bookmarkStart w:id="284" w:name="bookmark284"/>
      <w:bookmarkStart w:id="285" w:name="bookmark285"/>
      <w:r>
        <w:rPr>
          <w:color w:val="000000"/>
          <w:spacing w:val="0"/>
          <w:w w:val="100"/>
          <w:position w:val="0"/>
          <w:sz w:val="24"/>
          <w:szCs w:val="24"/>
        </w:rPr>
        <w:t>七</w:t>
      </w:r>
      <w:bookmarkEnd w:id="284"/>
      <w:r>
        <w:rPr>
          <w:color w:val="000000"/>
          <w:spacing w:val="0"/>
          <w:w w:val="100"/>
          <w:position w:val="0"/>
          <w:sz w:val="24"/>
          <w:szCs w:val="24"/>
        </w:rPr>
        <w:t>、董事、监事和高级管理人员情况</w:t>
      </w:r>
      <w:bookmarkEnd w:id="282"/>
      <w:bookmarkEnd w:id="283"/>
      <w:bookmarkEnd w:id="285"/>
    </w:p>
    <w:p>
      <w:pPr>
        <w:pStyle w:val="Style25"/>
        <w:keepNext/>
        <w:keepLines/>
        <w:widowControl w:val="0"/>
        <w:shd w:val="clear" w:color="auto" w:fill="auto"/>
        <w:bidi w:val="0"/>
        <w:spacing w:before="0" w:after="300" w:line="240" w:lineRule="auto"/>
        <w:ind w:left="0" w:right="0" w:firstLine="0"/>
        <w:jc w:val="left"/>
      </w:pPr>
      <w:bookmarkStart w:id="286" w:name="bookmark286"/>
      <w:bookmarkStart w:id="287" w:name="bookmark287"/>
      <w:bookmarkStart w:id="288" w:name="bookmark288"/>
      <w:bookmarkStart w:id="289" w:name="bookmark289"/>
      <w:r>
        <w:rPr>
          <w:rFonts w:ascii="Times New Roman" w:eastAsia="Times New Roman" w:hAnsi="Times New Roman" w:cs="Times New Roman"/>
          <w:color w:val="000000"/>
          <w:spacing w:val="0"/>
          <w:w w:val="100"/>
          <w:position w:val="0"/>
        </w:rPr>
        <w:t>1</w:t>
      </w:r>
      <w:bookmarkEnd w:id="288"/>
      <w:r>
        <w:rPr>
          <w:color w:val="000000"/>
          <w:spacing w:val="0"/>
          <w:w w:val="100"/>
          <w:position w:val="0"/>
        </w:rPr>
        <w:t>、基本情况</w:t>
      </w:r>
      <w:bookmarkEnd w:id="286"/>
      <w:bookmarkEnd w:id="287"/>
      <w:bookmarkEnd w:id="289"/>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任期起</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任期终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 股数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本期减</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持股份</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数量</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其他增</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减变动</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 股数 （股）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股份增</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减变动</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的原因</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郑海涛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214,538,5</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214,538,5</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18</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孙鹏程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董事、副 总经理、</w:t>
            </w:r>
          </w:p>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财务总 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600,822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150,156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450,666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以集中</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竞价方</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式卖出</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石冬静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董事、副 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262,500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65,600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196,900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以集中</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竞价方</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式卖出</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郭忠武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姚志坚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董事会 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朱茶芬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刘永欣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独立董 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任期起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任期终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 股数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本期减</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持股份</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数量</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其他增</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减变动</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 股数 （股）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股份增</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减变动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的原因</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监事会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聂国贤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职工监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李斌博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何沛中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215,401, 840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215,756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215,186,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报告期是否存在任期内董事、监事离任和高级管理人员解聘的情况</w:t>
      </w:r>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报告期内，何沛中先生由于个人原因辞去公司第五届董事会独立董事、董事会提名委员会主任委员、董事会审计委员会委员、</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董事会战略委员会委员职务。</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公司董事、监事、高级管理人员变动情况</w:t>
      </w:r>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9"/>
        <w:gridCol w:w="1330"/>
        <w:gridCol w:w="1330"/>
        <w:gridCol w:w="1680"/>
        <w:gridCol w:w="39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郭忠武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选举为第五届董事会非独立董事</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何沛中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bl>
    <w:p>
      <w:pPr>
        <w:widowControl w:val="0"/>
        <w:spacing w:after="319" w:line="1" w:lineRule="exact"/>
      </w:pPr>
    </w:p>
    <w:p>
      <w:pPr>
        <w:pStyle w:val="Style25"/>
        <w:keepNext/>
        <w:keepLines/>
        <w:widowControl w:val="0"/>
        <w:shd w:val="clear" w:color="auto" w:fill="auto"/>
        <w:bidi w:val="0"/>
        <w:spacing w:before="0" w:after="120" w:line="240" w:lineRule="auto"/>
        <w:ind w:left="0" w:right="0" w:firstLine="0"/>
        <w:jc w:val="left"/>
      </w:pPr>
      <w:bookmarkStart w:id="290" w:name="bookmark290"/>
      <w:bookmarkStart w:id="291" w:name="bookmark291"/>
      <w:bookmarkStart w:id="292" w:name="bookmark292"/>
      <w:bookmarkStart w:id="293" w:name="bookmark293"/>
      <w:r>
        <w:rPr>
          <w:rFonts w:ascii="Times New Roman" w:eastAsia="Times New Roman" w:hAnsi="Times New Roman" w:cs="Times New Roman"/>
          <w:color w:val="000000"/>
          <w:spacing w:val="0"/>
          <w:w w:val="100"/>
          <w:position w:val="0"/>
        </w:rPr>
        <w:t>2</w:t>
      </w:r>
      <w:bookmarkEnd w:id="292"/>
      <w:r>
        <w:rPr>
          <w:color w:val="000000"/>
          <w:spacing w:val="0"/>
          <w:w w:val="100"/>
          <w:position w:val="0"/>
        </w:rPr>
        <w:t>、任职情况</w:t>
      </w:r>
      <w:bookmarkEnd w:id="290"/>
      <w:bookmarkEnd w:id="291"/>
      <w:bookmarkEnd w:id="293"/>
    </w:p>
    <w:p>
      <w:pPr>
        <w:pStyle w:val="Style16"/>
        <w:keepNext w:val="0"/>
        <w:keepLines w:val="0"/>
        <w:widowControl w:val="0"/>
        <w:shd w:val="clear" w:color="auto" w:fill="auto"/>
        <w:bidi w:val="0"/>
        <w:spacing w:before="0" w:after="0" w:line="468"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16"/>
        <w:keepNext w:val="0"/>
        <w:keepLines w:val="0"/>
        <w:widowControl w:val="0"/>
        <w:shd w:val="clear" w:color="auto" w:fill="auto"/>
        <w:bidi w:val="0"/>
        <w:spacing w:before="0" w:after="0" w:line="468" w:lineRule="exact"/>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、董事会成员</w:t>
      </w:r>
    </w:p>
    <w:p>
      <w:pPr>
        <w:pStyle w:val="Style16"/>
        <w:keepNext w:val="0"/>
        <w:keepLines w:val="0"/>
        <w:widowControl w:val="0"/>
        <w:shd w:val="clear" w:color="auto" w:fill="auto"/>
        <w:bidi w:val="0"/>
        <w:spacing w:before="0" w:after="0" w:line="468" w:lineRule="exact"/>
        <w:ind w:left="0" w:right="0"/>
        <w:jc w:val="both"/>
      </w:pPr>
      <w:r>
        <w:rPr>
          <w:color w:val="000000"/>
          <w:spacing w:val="0"/>
          <w:w w:val="100"/>
          <w:position w:val="0"/>
        </w:rPr>
        <w:t>郑海涛先生，中国国籍，无境外永久居留权。</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年出生，硕士学位。郑海涛先生于</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年创办了公司前身北京自清科 技有限公司，并出任公司董事长兼总经理至今。郑海涛先生在</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年第二届中关村优秀企业家、创业者评选活动中获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优秀 创业者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称号，在</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年获授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北京市优秀青年企业家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荣誉称号，同年荣获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中关村科技园区成立二十周年突出贡献奖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，在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年初被评为</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广电行业十大企业风云人物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月被评为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广电行业十大企业风云人物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年被评 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第二届中关村文化创意产业十大新领军者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年荣获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清华校友企业创新奖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6"/>
        <w:keepNext w:val="0"/>
        <w:keepLines w:val="0"/>
        <w:widowControl w:val="0"/>
        <w:shd w:val="clear" w:color="auto" w:fill="auto"/>
        <w:bidi w:val="0"/>
        <w:spacing w:before="0" w:after="0" w:line="468" w:lineRule="exact"/>
        <w:ind w:left="0" w:right="0"/>
        <w:jc w:val="both"/>
      </w:pPr>
      <w:r>
        <w:rPr>
          <w:color w:val="000000"/>
          <w:spacing w:val="0"/>
          <w:w w:val="100"/>
          <w:position w:val="0"/>
        </w:rPr>
        <w:t>孙鹏程先生，中国国籍，无境外永久居留权。</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月出生，清华大学硕士研究生学历，会计师、审计师。</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月 </w:t>
      </w:r>
      <w:r>
        <w:rPr>
          <w:color w:val="000000"/>
          <w:spacing w:val="0"/>
          <w:w w:val="100"/>
          <w:position w:val="0"/>
        </w:rPr>
        <w:t>加入本公司，历任财务部经理、内审部负责人，现任公司董事、副总经理、财务总监。</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月起，兼任北京市博汇科技 股份有限公司董事。</w:t>
      </w:r>
    </w:p>
    <w:p>
      <w:pPr>
        <w:pStyle w:val="Style16"/>
        <w:keepNext w:val="0"/>
        <w:keepLines w:val="0"/>
        <w:widowControl w:val="0"/>
        <w:shd w:val="clear" w:color="auto" w:fill="auto"/>
        <w:bidi w:val="0"/>
        <w:spacing w:before="0" w:after="0" w:line="472" w:lineRule="exact"/>
        <w:ind w:left="0" w:right="0"/>
        <w:jc w:val="both"/>
      </w:pPr>
      <w:r>
        <w:rPr>
          <w:color w:val="000000"/>
          <w:spacing w:val="0"/>
          <w:w w:val="100"/>
          <w:position w:val="0"/>
        </w:rPr>
        <w:t>石冬静女士，中国国籍，无境外永久居留权。</w:t>
      </w: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年出生，硕士研究生学历。</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月加入本公司，历任人力资源部 经理、审计部经理、人力投资中心主任，现任公司第五届董事会董事、副总经理。</w:t>
      </w:r>
    </w:p>
    <w:p>
      <w:pPr>
        <w:pStyle w:val="Style16"/>
        <w:keepNext w:val="0"/>
        <w:keepLines w:val="0"/>
        <w:widowControl w:val="0"/>
        <w:shd w:val="clear" w:color="auto" w:fill="auto"/>
        <w:bidi w:val="0"/>
        <w:spacing w:before="0" w:after="0" w:line="472" w:lineRule="exact"/>
        <w:ind w:left="0" w:right="0"/>
        <w:jc w:val="both"/>
      </w:pPr>
      <w:r>
        <w:rPr>
          <w:color w:val="000000"/>
          <w:spacing w:val="0"/>
          <w:w w:val="100"/>
          <w:position w:val="0"/>
        </w:rPr>
        <w:t>郭忠武先生，中国国籍，无永久境外居留权。</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年出生，博士研究生学历。</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年就职于北京市博汇科技股份有限公 司，历任公司软件部经理、总工程师，精通计算机视觉、数字视频与数字图像处理，曾作为主要程序员参与了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神舟二号飞 船站址、时码叠加系统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的软件开发工作。获得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一种基于带宽占用率的多节目恒码率</w:t>
      </w:r>
      <w:r>
        <w:rPr>
          <w:rFonts w:ascii="Times New Roman" w:eastAsia="Times New Roman" w:hAnsi="Times New Roman" w:cs="Times New Roman"/>
          <w:color w:val="000000"/>
          <w:spacing w:val="0"/>
          <w:w w:val="100"/>
          <w:position w:val="0"/>
          <w:sz w:val="18"/>
          <w:szCs w:val="18"/>
        </w:rPr>
        <w:t>TS</w:t>
      </w:r>
      <w:r>
        <w:rPr>
          <w:color w:val="000000"/>
          <w:spacing w:val="0"/>
          <w:w w:val="100"/>
          <w:position w:val="0"/>
        </w:rPr>
        <w:t>流复用方法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发明专利。现任博汇科 技董事、总经理；公司第五届董事会董事。</w:t>
      </w:r>
    </w:p>
    <w:p>
      <w:pPr>
        <w:pStyle w:val="Style16"/>
        <w:keepNext w:val="0"/>
        <w:keepLines w:val="0"/>
        <w:widowControl w:val="0"/>
        <w:shd w:val="clear" w:color="auto" w:fill="auto"/>
        <w:bidi w:val="0"/>
        <w:spacing w:before="0" w:after="0" w:line="472" w:lineRule="exact"/>
        <w:ind w:left="0" w:right="0"/>
        <w:jc w:val="both"/>
      </w:pPr>
      <w:r>
        <w:rPr>
          <w:color w:val="000000"/>
          <w:spacing w:val="0"/>
          <w:w w:val="100"/>
          <w:position w:val="0"/>
        </w:rPr>
        <w:t>刘永欣先生，中国国籍，无境外永久居留权。</w:t>
      </w:r>
      <w:r>
        <w:rPr>
          <w:rFonts w:ascii="Times New Roman" w:eastAsia="Times New Roman" w:hAnsi="Times New Roman" w:cs="Times New Roman"/>
          <w:color w:val="000000"/>
          <w:spacing w:val="0"/>
          <w:w w:val="100"/>
          <w:position w:val="0"/>
          <w:sz w:val="18"/>
          <w:szCs w:val="18"/>
        </w:rPr>
        <w:t>1952</w:t>
      </w:r>
      <w:r>
        <w:rPr>
          <w:color w:val="000000"/>
          <w:spacing w:val="0"/>
          <w:w w:val="100"/>
          <w:position w:val="0"/>
        </w:rPr>
        <w:t>年出生，学历为大学普通班。</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月担任内蒙古自治 区广播电影电视局副局长，</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月担任内蒙古自治区广播电影电视局局长。现任公司第五届董事会独立董事。</w:t>
      </w:r>
    </w:p>
    <w:p>
      <w:pPr>
        <w:pStyle w:val="Style16"/>
        <w:keepNext w:val="0"/>
        <w:keepLines w:val="0"/>
        <w:widowControl w:val="0"/>
        <w:shd w:val="clear" w:color="auto" w:fill="auto"/>
        <w:bidi w:val="0"/>
        <w:spacing w:before="0" w:after="260" w:line="472" w:lineRule="exact"/>
        <w:ind w:left="0" w:right="0"/>
        <w:jc w:val="both"/>
      </w:pPr>
      <w:r>
        <w:rPr>
          <w:color w:val="000000"/>
          <w:spacing w:val="0"/>
          <w:w w:val="100"/>
          <w:position w:val="0"/>
        </w:rPr>
        <w:t>朱茶芬女士，中国国籍，无境外永久居留权。</w:t>
      </w:r>
      <w:r>
        <w:rPr>
          <w:rFonts w:ascii="Times New Roman" w:eastAsia="Times New Roman" w:hAnsi="Times New Roman" w:cs="Times New Roman"/>
          <w:color w:val="000000"/>
          <w:spacing w:val="0"/>
          <w:w w:val="100"/>
          <w:position w:val="0"/>
          <w:sz w:val="18"/>
          <w:szCs w:val="18"/>
        </w:rPr>
        <w:t>1980</w:t>
      </w:r>
      <w:r>
        <w:rPr>
          <w:color w:val="000000"/>
          <w:spacing w:val="0"/>
          <w:w w:val="100"/>
          <w:position w:val="0"/>
        </w:rPr>
        <w:t>年出生，</w:t>
      </w:r>
      <w:r>
        <w:rPr>
          <w:rFonts w:ascii="Times New Roman" w:eastAsia="Times New Roman" w:hAnsi="Times New Roman" w:cs="Times New Roman"/>
          <w:color w:val="000000"/>
          <w:spacing w:val="0"/>
          <w:w w:val="100"/>
          <w:position w:val="0"/>
          <w:sz w:val="18"/>
          <w:szCs w:val="18"/>
        </w:rPr>
        <w:t>CPA</w:t>
      </w:r>
      <w:r>
        <w:rPr>
          <w:color w:val="000000"/>
          <w:spacing w:val="0"/>
          <w:w w:val="100"/>
          <w:position w:val="0"/>
        </w:rPr>
        <w:t>会员，上海财经大学会计学博士，浙江大学管理学院会 计与财务管理系副教授。现任公司第五届董事会独立董事。</w:t>
      </w:r>
    </w:p>
    <w:p>
      <w:pPr>
        <w:pStyle w:val="Style16"/>
        <w:keepNext w:val="0"/>
        <w:keepLines w:val="0"/>
        <w:widowControl w:val="0"/>
        <w:shd w:val="clear" w:color="auto" w:fill="auto"/>
        <w:tabs>
          <w:tab w:pos="697" w:val="left"/>
        </w:tabs>
        <w:bidi w:val="0"/>
        <w:spacing w:before="0" w:after="0" w:line="547" w:lineRule="auto"/>
        <w:ind w:left="0" w:right="0"/>
        <w:jc w:val="both"/>
      </w:pPr>
      <w:bookmarkStart w:id="294" w:name="bookmark294"/>
      <w:r>
        <w:rPr>
          <w:rFonts w:ascii="Times New Roman" w:eastAsia="Times New Roman" w:hAnsi="Times New Roman" w:cs="Times New Roman"/>
          <w:color w:val="000000"/>
          <w:spacing w:val="0"/>
          <w:w w:val="100"/>
          <w:position w:val="0"/>
          <w:sz w:val="18"/>
          <w:szCs w:val="18"/>
        </w:rPr>
        <w:t>2</w:t>
      </w:r>
      <w:bookmarkEnd w:id="294"/>
      <w:r>
        <w:rPr>
          <w:color w:val="000000"/>
          <w:spacing w:val="0"/>
          <w:w w:val="100"/>
          <w:position w:val="0"/>
        </w:rPr>
        <w:t>、</w:t>
        <w:tab/>
        <w:t>监事会成员</w:t>
      </w:r>
    </w:p>
    <w:p>
      <w:pPr>
        <w:pStyle w:val="Style16"/>
        <w:keepNext w:val="0"/>
        <w:keepLines w:val="0"/>
        <w:widowControl w:val="0"/>
        <w:shd w:val="clear" w:color="auto" w:fill="auto"/>
        <w:bidi w:val="0"/>
        <w:spacing w:before="0" w:after="0" w:line="472" w:lineRule="exact"/>
        <w:ind w:left="0" w:right="0"/>
        <w:jc w:val="both"/>
      </w:pPr>
      <w:r>
        <w:rPr>
          <w:color w:val="000000"/>
          <w:spacing w:val="0"/>
          <w:w w:val="100"/>
          <w:position w:val="0"/>
        </w:rPr>
        <w:t>曹嬿女士，中国国籍，无境外永久居留权。</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年出生，硕士研究生学历。现任北京广乐投资管理有限公司合伙人。资 深投资专家，在高科技行业、金融和投资领域工作多年，对上述行业有深刻认识和理解，拥有丰富的理论、实践和成功经验。 曾任中国并购工会轮值秘书长、平安创新资本董事总经理；曾任中科招商投资基金管理公司副总裁、投资总监、国际业务总 监和投资管理总监；曾任英大证券高级研究员，并多次担任电视台证券频道特邀嘉宾；曾任兵器部</w:t>
      </w:r>
      <w:r>
        <w:rPr>
          <w:rFonts w:ascii="Times New Roman" w:eastAsia="Times New Roman" w:hAnsi="Times New Roman" w:cs="Times New Roman"/>
          <w:color w:val="000000"/>
          <w:spacing w:val="0"/>
          <w:w w:val="100"/>
          <w:position w:val="0"/>
          <w:sz w:val="18"/>
          <w:szCs w:val="18"/>
        </w:rPr>
        <w:t>211</w:t>
      </w:r>
      <w:r>
        <w:rPr>
          <w:color w:val="000000"/>
          <w:spacing w:val="0"/>
          <w:w w:val="100"/>
          <w:position w:val="0"/>
        </w:rPr>
        <w:t>所工程师，从事高科 技项目的研发。曾被中国风险投资论坛评为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中国十大优秀风险投资经理匚现任公司第五届监事会主席。</w:t>
      </w:r>
    </w:p>
    <w:p>
      <w:pPr>
        <w:pStyle w:val="Style16"/>
        <w:keepNext w:val="0"/>
        <w:keepLines w:val="0"/>
        <w:widowControl w:val="0"/>
        <w:shd w:val="clear" w:color="auto" w:fill="auto"/>
        <w:bidi w:val="0"/>
        <w:spacing w:before="0" w:after="0" w:line="472" w:lineRule="exact"/>
        <w:ind w:left="0" w:right="0"/>
        <w:jc w:val="both"/>
      </w:pPr>
      <w:r>
        <w:rPr>
          <w:color w:val="000000"/>
          <w:spacing w:val="0"/>
          <w:w w:val="100"/>
          <w:position w:val="0"/>
        </w:rPr>
        <w:t>聂国贤先生，中国国籍，无境外永久居留权。</w:t>
      </w:r>
      <w:r>
        <w:rPr>
          <w:rFonts w:ascii="Times New Roman" w:eastAsia="Times New Roman" w:hAnsi="Times New Roman" w:cs="Times New Roman"/>
          <w:color w:val="000000"/>
          <w:spacing w:val="0"/>
          <w:w w:val="100"/>
          <w:position w:val="0"/>
          <w:sz w:val="18"/>
          <w:szCs w:val="18"/>
        </w:rPr>
        <w:t>1967</w:t>
      </w:r>
      <w:r>
        <w:rPr>
          <w:color w:val="000000"/>
          <w:spacing w:val="0"/>
          <w:w w:val="100"/>
          <w:position w:val="0"/>
        </w:rPr>
        <w:t>年出生，本科学历。曾就职于深圳胜利仪器有限公司、深圳中兴通讯 股份有限公司。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月加入本公司，历任北京数码视讯支付技术有限公司</w:t>
      </w:r>
      <w:r>
        <w:rPr>
          <w:rFonts w:ascii="Times New Roman" w:eastAsia="Times New Roman" w:hAnsi="Times New Roman" w:cs="Times New Roman"/>
          <w:color w:val="000000"/>
          <w:spacing w:val="0"/>
          <w:w w:val="100"/>
          <w:position w:val="0"/>
          <w:sz w:val="18"/>
          <w:szCs w:val="18"/>
        </w:rPr>
        <w:t>CEO</w:t>
      </w:r>
      <w:r>
        <w:rPr>
          <w:color w:val="000000"/>
          <w:spacing w:val="0"/>
          <w:w w:val="100"/>
          <w:position w:val="0"/>
        </w:rPr>
        <w:t>、</w:t>
      </w:r>
      <w:r>
        <w:rPr>
          <w:color w:val="000000"/>
          <w:spacing w:val="0"/>
          <w:w w:val="100"/>
          <w:position w:val="0"/>
        </w:rPr>
        <w:t>福州数码视讯智能卡有限公司</w:t>
      </w:r>
      <w:r>
        <w:rPr>
          <w:rFonts w:ascii="Times New Roman" w:eastAsia="Times New Roman" w:hAnsi="Times New Roman" w:cs="Times New Roman"/>
          <w:color w:val="000000"/>
          <w:spacing w:val="0"/>
          <w:w w:val="100"/>
          <w:position w:val="0"/>
          <w:sz w:val="18"/>
          <w:szCs w:val="18"/>
        </w:rPr>
        <w:t>CEO</w:t>
      </w:r>
      <w:r>
        <w:rPr>
          <w:color w:val="000000"/>
          <w:spacing w:val="0"/>
          <w:w w:val="100"/>
          <w:position w:val="0"/>
        </w:rPr>
        <w:t>,</w:t>
      </w:r>
      <w:r>
        <w:rPr>
          <w:color w:val="000000"/>
          <w:spacing w:val="0"/>
          <w:w w:val="100"/>
          <w:position w:val="0"/>
        </w:rPr>
        <w:t>现 任公司第五届监事会职工代表监事、投资部投资总监。</w:t>
      </w:r>
    </w:p>
    <w:p>
      <w:pPr>
        <w:pStyle w:val="Style16"/>
        <w:keepNext w:val="0"/>
        <w:keepLines w:val="0"/>
        <w:widowControl w:val="0"/>
        <w:shd w:val="clear" w:color="auto" w:fill="auto"/>
        <w:bidi w:val="0"/>
        <w:spacing w:before="0" w:after="260" w:line="472" w:lineRule="exact"/>
        <w:ind w:left="0" w:right="0"/>
        <w:jc w:val="both"/>
      </w:pPr>
      <w:r>
        <w:rPr>
          <w:color w:val="000000"/>
          <w:spacing w:val="0"/>
          <w:w w:val="100"/>
          <w:position w:val="0"/>
        </w:rPr>
        <w:t>李斌博先生，中国国籍，无境外永久居留权。</w:t>
      </w:r>
      <w:r>
        <w:rPr>
          <w:rFonts w:ascii="Times New Roman" w:eastAsia="Times New Roman" w:hAnsi="Times New Roman" w:cs="Times New Roman"/>
          <w:color w:val="000000"/>
          <w:spacing w:val="0"/>
          <w:w w:val="100"/>
          <w:position w:val="0"/>
          <w:sz w:val="18"/>
          <w:szCs w:val="18"/>
        </w:rPr>
        <w:t>1986</w:t>
      </w:r>
      <w:r>
        <w:rPr>
          <w:color w:val="000000"/>
          <w:spacing w:val="0"/>
          <w:w w:val="100"/>
          <w:position w:val="0"/>
        </w:rPr>
        <w:t>年出生，本科学历。曾就职于北京七星华创电子股份有限公司。</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月加入本公司，现任公司第五届监事会职工监事、总账会计、财务综合管理岗。</w:t>
      </w:r>
    </w:p>
    <w:p>
      <w:pPr>
        <w:pStyle w:val="Style16"/>
        <w:keepNext w:val="0"/>
        <w:keepLines w:val="0"/>
        <w:widowControl w:val="0"/>
        <w:shd w:val="clear" w:color="auto" w:fill="auto"/>
        <w:tabs>
          <w:tab w:pos="697" w:val="left"/>
        </w:tabs>
        <w:bidi w:val="0"/>
        <w:spacing w:before="0" w:after="0" w:line="547" w:lineRule="auto"/>
        <w:ind w:left="0" w:right="0"/>
        <w:jc w:val="both"/>
      </w:pPr>
      <w:bookmarkStart w:id="295" w:name="bookmark295"/>
      <w:r>
        <w:rPr>
          <w:rFonts w:ascii="Times New Roman" w:eastAsia="Times New Roman" w:hAnsi="Times New Roman" w:cs="Times New Roman"/>
          <w:color w:val="000000"/>
          <w:spacing w:val="0"/>
          <w:w w:val="100"/>
          <w:position w:val="0"/>
          <w:sz w:val="18"/>
          <w:szCs w:val="18"/>
        </w:rPr>
        <w:t>3</w:t>
      </w:r>
      <w:bookmarkEnd w:id="295"/>
      <w:r>
        <w:rPr>
          <w:color w:val="000000"/>
          <w:spacing w:val="0"/>
          <w:w w:val="100"/>
          <w:position w:val="0"/>
        </w:rPr>
        <w:t>、</w:t>
        <w:tab/>
        <w:t>高级管理人员</w:t>
      </w:r>
    </w:p>
    <w:p>
      <w:pPr>
        <w:pStyle w:val="Style16"/>
        <w:keepNext w:val="0"/>
        <w:keepLines w:val="0"/>
        <w:widowControl w:val="0"/>
        <w:shd w:val="clear" w:color="auto" w:fill="auto"/>
        <w:bidi w:val="0"/>
        <w:spacing w:before="0" w:after="0" w:line="472" w:lineRule="exact"/>
        <w:ind w:left="0" w:right="0"/>
        <w:jc w:val="both"/>
      </w:pPr>
      <w:r>
        <w:rPr>
          <w:color w:val="000000"/>
          <w:spacing w:val="0"/>
          <w:w w:val="100"/>
          <w:position w:val="0"/>
        </w:rPr>
        <w:t>郑海涛先生，详见董事简介。</w:t>
      </w:r>
    </w:p>
    <w:p>
      <w:pPr>
        <w:pStyle w:val="Style16"/>
        <w:keepNext w:val="0"/>
        <w:keepLines w:val="0"/>
        <w:widowControl w:val="0"/>
        <w:shd w:val="clear" w:color="auto" w:fill="auto"/>
        <w:bidi w:val="0"/>
        <w:spacing w:before="0" w:after="0" w:line="472" w:lineRule="exact"/>
        <w:ind w:left="0" w:right="0"/>
        <w:jc w:val="both"/>
      </w:pPr>
      <w:r>
        <w:rPr>
          <w:color w:val="000000"/>
          <w:spacing w:val="0"/>
          <w:w w:val="100"/>
          <w:position w:val="0"/>
        </w:rPr>
        <w:t>孙鹏程先生，详见董事简介。</w:t>
      </w:r>
    </w:p>
    <w:p>
      <w:pPr>
        <w:pStyle w:val="Style16"/>
        <w:keepNext w:val="0"/>
        <w:keepLines w:val="0"/>
        <w:widowControl w:val="0"/>
        <w:shd w:val="clear" w:color="auto" w:fill="auto"/>
        <w:bidi w:val="0"/>
        <w:spacing w:before="0" w:after="0" w:line="472" w:lineRule="exact"/>
        <w:ind w:left="0" w:right="0"/>
        <w:jc w:val="both"/>
      </w:pPr>
      <w:r>
        <w:rPr>
          <w:color w:val="000000"/>
          <w:spacing w:val="0"/>
          <w:w w:val="100"/>
          <w:position w:val="0"/>
        </w:rPr>
        <w:t>石冬静女士，详见董事简介。</w:t>
      </w:r>
    </w:p>
    <w:p>
      <w:pPr>
        <w:pStyle w:val="Style16"/>
        <w:keepNext w:val="0"/>
        <w:keepLines w:val="0"/>
        <w:widowControl w:val="0"/>
        <w:shd w:val="clear" w:color="auto" w:fill="auto"/>
        <w:bidi w:val="0"/>
        <w:spacing w:before="0" w:after="0" w:line="472" w:lineRule="exact"/>
        <w:ind w:left="0" w:right="0"/>
        <w:jc w:val="both"/>
      </w:pPr>
      <w:r>
        <w:rPr>
          <w:color w:val="000000"/>
          <w:spacing w:val="0"/>
          <w:w w:val="100"/>
          <w:position w:val="0"/>
        </w:rPr>
        <w:t>姚志坚先生，中国国籍，无境外永久居留权。</w:t>
      </w:r>
      <w:r>
        <w:rPr>
          <w:rFonts w:ascii="Times New Roman" w:eastAsia="Times New Roman" w:hAnsi="Times New Roman" w:cs="Times New Roman"/>
          <w:color w:val="000000"/>
          <w:spacing w:val="0"/>
          <w:w w:val="100"/>
          <w:position w:val="0"/>
          <w:sz w:val="18"/>
          <w:szCs w:val="18"/>
        </w:rPr>
        <w:t>1978</w:t>
      </w:r>
      <w:r>
        <w:rPr>
          <w:color w:val="000000"/>
          <w:spacing w:val="0"/>
          <w:w w:val="100"/>
          <w:position w:val="0"/>
        </w:rPr>
        <w:t>年出生，本科学历。</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年加入本公司，历任测试工程师、商务经理、 行政部门经理、人力中心主任、投资中心主任、董事会秘书，现任董事会秘书兼行政中心主任。</w:t>
      </w:r>
    </w:p>
    <w:p>
      <w:pPr>
        <w:pStyle w:val="Style16"/>
        <w:keepNext w:val="0"/>
        <w:keepLines w:val="0"/>
        <w:widowControl w:val="0"/>
        <w:shd w:val="clear" w:color="auto" w:fill="auto"/>
        <w:bidi w:val="0"/>
        <w:spacing w:before="0" w:after="120" w:line="472" w:lineRule="exact"/>
        <w:ind w:left="0" w:right="0" w:firstLine="0"/>
        <w:jc w:val="left"/>
      </w:pPr>
      <w:r>
        <w:rPr>
          <w:color w:val="000000"/>
          <w:spacing w:val="0"/>
          <w:w w:val="100"/>
          <w:position w:val="0"/>
        </w:rPr>
        <w:t>在股东单位任职情况</w:t>
      </w:r>
      <w:r>
        <w:br w:type="page"/>
      </w:r>
    </w:p>
    <w:p>
      <w:pPr>
        <w:pStyle w:val="Style16"/>
        <w:keepNext w:val="0"/>
        <w:keepLines w:val="0"/>
        <w:widowControl w:val="0"/>
        <w:shd w:val="clear" w:color="auto" w:fill="auto"/>
        <w:bidi w:val="0"/>
        <w:spacing w:before="0" w:after="0" w:line="36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在其他单位任职情况</w:t>
      </w:r>
    </w:p>
    <w:p>
      <w:pPr>
        <w:pStyle w:val="Style16"/>
        <w:keepNext w:val="0"/>
        <w:keepLines w:val="0"/>
        <w:widowControl w:val="0"/>
        <w:shd w:val="clear" w:color="auto" w:fill="auto"/>
        <w:bidi w:val="0"/>
        <w:spacing w:before="0" w:after="100" w:line="360"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43"/>
        <w:gridCol w:w="3158"/>
        <w:gridCol w:w="1210"/>
        <w:gridCol w:w="1627"/>
        <w:gridCol w:w="960"/>
        <w:gridCol w:w="1387"/>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在其他单位担 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任期终止日 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140" w:right="0" w:hanging="140"/>
              <w:jc w:val="left"/>
            </w:pPr>
            <w:r>
              <w:rPr>
                <w:color w:val="000000"/>
                <w:spacing w:val="0"/>
                <w:w w:val="100"/>
                <w:position w:val="0"/>
              </w:rPr>
              <w:t>在其他单位是否 领取报酬津贴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朱茶芬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浙江大学管理学院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副教授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朱茶芬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杭州广立微电子股份有限公司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朱茶芬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长虹塑料集团英派瑞塑料股份有限公司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朱茶芬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浙江中控信息产业股份有限公司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朱茶芬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杭州可靠护理用品股份有限公司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孙鹏程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北京市博汇科技股份有限公司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孙鹏程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北京数码视讯丰付科技有限公司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孙鹏程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北京数码视讯支付技术有限公司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孙鹏程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福州数码视讯智能卡有限公司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石冬静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北京数码视讯企业管理有限公司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郭忠武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北京市博汇科技股份有限公司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郭忠武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北京博汇数据科技有限公司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姚志坚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北京数码视讯企业管理有限公司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pStyle w:val="Style16"/>
        <w:keepNext w:val="0"/>
        <w:keepLines w:val="0"/>
        <w:widowControl w:val="0"/>
        <w:shd w:val="clear" w:color="auto" w:fill="auto"/>
        <w:bidi w:val="0"/>
        <w:spacing w:before="0" w:after="400" w:line="341"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240" w:line="240" w:lineRule="auto"/>
        <w:ind w:left="0" w:right="0" w:firstLine="0"/>
        <w:jc w:val="left"/>
      </w:pPr>
      <w:bookmarkStart w:id="296" w:name="bookmark296"/>
      <w:bookmarkStart w:id="297" w:name="bookmark297"/>
      <w:bookmarkStart w:id="298" w:name="bookmark298"/>
      <w:bookmarkStart w:id="299" w:name="bookmark299"/>
      <w:r>
        <w:rPr>
          <w:rFonts w:ascii="Times New Roman" w:eastAsia="Times New Roman" w:hAnsi="Times New Roman" w:cs="Times New Roman"/>
          <w:color w:val="000000"/>
          <w:spacing w:val="0"/>
          <w:w w:val="100"/>
          <w:position w:val="0"/>
        </w:rPr>
        <w:t>3</w:t>
      </w:r>
      <w:bookmarkEnd w:id="298"/>
      <w:r>
        <w:rPr>
          <w:color w:val="000000"/>
          <w:spacing w:val="0"/>
          <w:w w:val="100"/>
          <w:position w:val="0"/>
        </w:rPr>
        <w:t>、董事、监事、高级管理人员报酬情况</w:t>
      </w:r>
      <w:bookmarkEnd w:id="296"/>
      <w:bookmarkEnd w:id="297"/>
      <w:bookmarkEnd w:id="299"/>
    </w:p>
    <w:p>
      <w:pPr>
        <w:pStyle w:val="Style16"/>
        <w:keepNext w:val="0"/>
        <w:keepLines w:val="0"/>
        <w:widowControl w:val="0"/>
        <w:shd w:val="clear" w:color="auto" w:fill="auto"/>
        <w:bidi w:val="0"/>
        <w:spacing w:before="0" w:after="100" w:line="341" w:lineRule="exact"/>
        <w:ind w:left="0" w:right="0" w:firstLine="0"/>
        <w:jc w:val="left"/>
      </w:pPr>
      <w:r>
        <w:rPr>
          <w:color w:val="000000"/>
          <w:spacing w:val="0"/>
          <w:w w:val="100"/>
          <w:position w:val="0"/>
        </w:rPr>
        <w:t>董事、监事、高级管理人员报酬的决策程序、确定依据、实际支付情况</w:t>
      </w:r>
    </w:p>
    <w:tbl>
      <w:tblPr>
        <w:tblOverlap w:val="never"/>
        <w:jc w:val="center"/>
        <w:tblLayout w:type="fixed"/>
      </w:tblPr>
      <w:tblGrid>
        <w:gridCol w:w="3739"/>
        <w:gridCol w:w="5918"/>
      </w:tblGrid>
      <w:tr>
        <w:trPr>
          <w:trHeight w:val="97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公司董事、监事报酬由股东大会决定，高级管理人员报酬由董事会决定；在 公司担任职务的董事、监事、高级管理人员报酬由公司支付。独立董事津贴 依据股东大会决议支付。</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依据公司的盈利水平、各董事、监事、高级管理人员的分工及履行情况确定。</w:t>
            </w:r>
          </w:p>
        </w:tc>
      </w:tr>
      <w:tr>
        <w:trPr>
          <w:trHeight w:val="36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董事、监事、高级管理人员报酬的实际支付情况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公司董事、监事和高级管理人员薪酬已按年度薪酬计划支付。</w:t>
            </w:r>
          </w:p>
        </w:tc>
      </w:tr>
    </w:tbl>
    <w:p>
      <w:pPr>
        <w:widowControl w:val="0"/>
        <w:spacing w:after="399" w:line="1" w:lineRule="exact"/>
      </w:pP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公司报告期内董事、监事和高级管理人员报酬情况</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2458"/>
        <w:gridCol w:w="850"/>
        <w:gridCol w:w="792"/>
        <w:gridCol w:w="1368"/>
        <w:gridCol w:w="1368"/>
        <w:gridCol w:w="137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郑海涛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孙鹏程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石冬静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78"/>
        <w:gridCol w:w="2458"/>
        <w:gridCol w:w="850"/>
        <w:gridCol w:w="792"/>
        <w:gridCol w:w="1368"/>
        <w:gridCol w:w="1368"/>
        <w:gridCol w:w="137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郭忠武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姚志坚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朱茶芬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刘永欣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曹嬿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聂国贤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李斌博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何沛中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415.42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1"/>
        <w:keepNext/>
        <w:keepLines/>
        <w:widowControl w:val="0"/>
        <w:shd w:val="clear" w:color="auto" w:fill="auto"/>
        <w:bidi w:val="0"/>
        <w:spacing w:before="0" w:after="360" w:line="240" w:lineRule="auto"/>
        <w:ind w:left="0" w:right="0" w:firstLine="0"/>
        <w:jc w:val="left"/>
      </w:pPr>
      <w:bookmarkStart w:id="300" w:name="bookmark300"/>
      <w:bookmarkStart w:id="301" w:name="bookmark301"/>
      <w:bookmarkStart w:id="302" w:name="bookmark302"/>
      <w:bookmarkStart w:id="303" w:name="bookmark303"/>
      <w:r>
        <w:rPr>
          <w:color w:val="000000"/>
          <w:spacing w:val="0"/>
          <w:w w:val="100"/>
          <w:position w:val="0"/>
          <w:sz w:val="24"/>
          <w:szCs w:val="24"/>
        </w:rPr>
        <w:t>八</w:t>
      </w:r>
      <w:bookmarkEnd w:id="302"/>
      <w:r>
        <w:rPr>
          <w:color w:val="000000"/>
          <w:spacing w:val="0"/>
          <w:w w:val="100"/>
          <w:position w:val="0"/>
          <w:sz w:val="24"/>
          <w:szCs w:val="24"/>
        </w:rPr>
        <w:t>、报告期内董事履行职责的情况</w:t>
      </w:r>
      <w:bookmarkEnd w:id="300"/>
      <w:bookmarkEnd w:id="301"/>
      <w:bookmarkEnd w:id="303"/>
    </w:p>
    <w:p>
      <w:pPr>
        <w:pStyle w:val="Style25"/>
        <w:keepNext/>
        <w:keepLines/>
        <w:widowControl w:val="0"/>
        <w:shd w:val="clear" w:color="auto" w:fill="auto"/>
        <w:bidi w:val="0"/>
        <w:spacing w:before="0" w:after="300" w:line="240" w:lineRule="auto"/>
        <w:ind w:left="0" w:right="0" w:firstLine="0"/>
        <w:jc w:val="left"/>
      </w:pPr>
      <w:bookmarkStart w:id="304" w:name="bookmark304"/>
      <w:bookmarkStart w:id="305" w:name="bookmark305"/>
      <w:bookmarkStart w:id="306" w:name="bookmark306"/>
      <w:bookmarkStart w:id="307" w:name="bookmark307"/>
      <w:r>
        <w:rPr>
          <w:rFonts w:ascii="Times New Roman" w:eastAsia="Times New Roman" w:hAnsi="Times New Roman" w:cs="Times New Roman"/>
          <w:color w:val="000000"/>
          <w:spacing w:val="0"/>
          <w:w w:val="100"/>
          <w:position w:val="0"/>
        </w:rPr>
        <w:t>1</w:t>
      </w:r>
      <w:bookmarkEnd w:id="306"/>
      <w:r>
        <w:rPr>
          <w:color w:val="000000"/>
          <w:spacing w:val="0"/>
          <w:w w:val="100"/>
          <w:position w:val="0"/>
        </w:rPr>
        <w:t>、本报告期董事会情况</w:t>
      </w:r>
      <w:bookmarkEnd w:id="304"/>
      <w:bookmarkEnd w:id="305"/>
      <w:bookmarkEnd w:id="307"/>
    </w:p>
    <w:tbl>
      <w:tblPr>
        <w:tblOverlap w:val="never"/>
        <w:jc w:val="center"/>
        <w:tblLayout w:type="fixed"/>
      </w:tblPr>
      <w:tblGrid>
        <w:gridCol w:w="1142"/>
        <w:gridCol w:w="994"/>
        <w:gridCol w:w="1133"/>
        <w:gridCol w:w="631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第五届董事</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会第八次会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审议通过了以下议案：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、《关于变更公司证券简称的议案》；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、《关于变更内部 审计部门负责人的议案》。</w:t>
            </w:r>
          </w:p>
        </w:tc>
      </w:tr>
      <w:tr>
        <w:trPr>
          <w:trHeight w:val="383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第五届董事</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会第九次会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审议通过了以下议案：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年年度报告及其摘要的议案》；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 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年度董事会工作报告的议案》；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、《关于总经理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年度工作报告 的议案》；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年度财务决算报告的议案》；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度利润分配预案的议案》；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、《关于使用自有闲置资金进行委托理财等固定收益 型投资的议案》；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年度内部控制自我评价报告的议案》；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、《关 于公司董事、监事、高级管理人员</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年度薪酬的议案》；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年度日常关联交易及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年度日常关联交易预计的议案》；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、《关于修订</w:t>
            </w:r>
            <w:r>
              <w:rPr>
                <w:color w:val="000000"/>
                <w:spacing w:val="0"/>
                <w:w w:val="100"/>
                <w:position w:val="0"/>
                <w:sz w:val="18"/>
                <w:szCs w:val="18"/>
              </w:rPr>
              <w:t>〈</w:t>
            </w:r>
            <w:r>
              <w:rPr>
                <w:color w:val="000000"/>
                <w:spacing w:val="0"/>
                <w:w w:val="100"/>
                <w:position w:val="0"/>
              </w:rPr>
              <w:t>公司 章程</w:t>
            </w:r>
            <w:r>
              <w:rPr>
                <w:color w:val="000000"/>
                <w:spacing w:val="0"/>
                <w:w w:val="100"/>
                <w:position w:val="0"/>
                <w:sz w:val="18"/>
                <w:szCs w:val="18"/>
              </w:rPr>
              <w:t>〉</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、《关于修订</w:t>
            </w:r>
            <w:r>
              <w:rPr>
                <w:color w:val="000000"/>
                <w:spacing w:val="0"/>
                <w:w w:val="100"/>
                <w:position w:val="0"/>
                <w:sz w:val="18"/>
                <w:szCs w:val="18"/>
              </w:rPr>
              <w:t>〈</w:t>
            </w:r>
            <w:r>
              <w:rPr>
                <w:color w:val="000000"/>
                <w:spacing w:val="0"/>
                <w:w w:val="100"/>
                <w:position w:val="0"/>
              </w:rPr>
              <w:t>董事会秘书工作制度</w:t>
            </w:r>
            <w:r>
              <w:rPr>
                <w:color w:val="000000"/>
                <w:spacing w:val="0"/>
                <w:w w:val="100"/>
                <w:position w:val="0"/>
                <w:sz w:val="18"/>
                <w:szCs w:val="18"/>
              </w:rPr>
              <w:t>〉</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、《关于修订</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独立董事工作制度</w:t>
            </w:r>
            <w:r>
              <w:rPr>
                <w:color w:val="000000"/>
                <w:spacing w:val="0"/>
                <w:w w:val="100"/>
                <w:position w:val="0"/>
                <w:sz w:val="18"/>
                <w:szCs w:val="18"/>
              </w:rPr>
              <w:t>〉</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、《关于修订</w:t>
            </w:r>
            <w:r>
              <w:rPr>
                <w:color w:val="000000"/>
                <w:spacing w:val="0"/>
                <w:w w:val="100"/>
                <w:position w:val="0"/>
                <w:sz w:val="18"/>
                <w:szCs w:val="18"/>
              </w:rPr>
              <w:t>〈</w:t>
            </w:r>
            <w:r>
              <w:rPr>
                <w:color w:val="000000"/>
                <w:spacing w:val="0"/>
                <w:w w:val="100"/>
                <w:position w:val="0"/>
              </w:rPr>
              <w:t>对外担保管理制度</w:t>
            </w:r>
            <w:r>
              <w:rPr>
                <w:color w:val="000000"/>
                <w:spacing w:val="0"/>
                <w:w w:val="100"/>
                <w:position w:val="0"/>
                <w:sz w:val="18"/>
                <w:szCs w:val="18"/>
              </w:rPr>
              <w:t>〉</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 《关于修订</w:t>
            </w:r>
            <w:r>
              <w:rPr>
                <w:color w:val="000000"/>
                <w:spacing w:val="0"/>
                <w:w w:val="100"/>
                <w:position w:val="0"/>
                <w:sz w:val="18"/>
                <w:szCs w:val="18"/>
              </w:rPr>
              <w:t>〈</w:t>
            </w:r>
            <w:r>
              <w:rPr>
                <w:color w:val="000000"/>
                <w:spacing w:val="0"/>
                <w:w w:val="100"/>
                <w:position w:val="0"/>
              </w:rPr>
              <w:t>关联交易管理办法</w:t>
            </w:r>
            <w:r>
              <w:rPr>
                <w:color w:val="000000"/>
                <w:spacing w:val="0"/>
                <w:w w:val="100"/>
                <w:position w:val="0"/>
                <w:sz w:val="18"/>
                <w:szCs w:val="18"/>
              </w:rPr>
              <w:t>〉</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、《关于修订</w:t>
            </w:r>
            <w:r>
              <w:rPr>
                <w:color w:val="000000"/>
                <w:spacing w:val="0"/>
                <w:w w:val="100"/>
                <w:position w:val="0"/>
                <w:sz w:val="18"/>
                <w:szCs w:val="18"/>
              </w:rPr>
              <w:t>〈</w:t>
            </w:r>
            <w:r>
              <w:rPr>
                <w:color w:val="000000"/>
                <w:spacing w:val="0"/>
                <w:w w:val="100"/>
                <w:position w:val="0"/>
              </w:rPr>
              <w:t>内幕信息知情人登记 管理制度</w:t>
            </w:r>
            <w:r>
              <w:rPr>
                <w:color w:val="000000"/>
                <w:spacing w:val="0"/>
                <w:w w:val="100"/>
                <w:position w:val="0"/>
                <w:sz w:val="18"/>
                <w:szCs w:val="18"/>
              </w:rPr>
              <w:t>〉</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、《关于修订</w:t>
            </w:r>
            <w:r>
              <w:rPr>
                <w:color w:val="000000"/>
                <w:spacing w:val="0"/>
                <w:w w:val="100"/>
                <w:position w:val="0"/>
                <w:sz w:val="18"/>
                <w:szCs w:val="18"/>
              </w:rPr>
              <w:t>〈</w:t>
            </w:r>
            <w:r>
              <w:rPr>
                <w:color w:val="000000"/>
                <w:spacing w:val="0"/>
                <w:w w:val="100"/>
                <w:position w:val="0"/>
              </w:rPr>
              <w:t>信息披露管理制度</w:t>
            </w:r>
            <w:r>
              <w:rPr>
                <w:color w:val="000000"/>
                <w:spacing w:val="0"/>
                <w:w w:val="100"/>
                <w:position w:val="0"/>
                <w:sz w:val="18"/>
                <w:szCs w:val="18"/>
              </w:rPr>
              <w:t>〉</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、《关于召 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年年度股东大会的议案》；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年第一季度报告的议案》。</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第五届董事</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会第十次会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审议通过了以下议案：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、《关于其他股东转让子公司股权的议案》；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、《关于调 整子公司业绩考核及股权回报方案的议案》。</w:t>
            </w:r>
          </w:p>
        </w:tc>
      </w:tr>
      <w:tr>
        <w:trPr>
          <w:trHeight w:val="16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第五届董事</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会第十一次</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审议通过了以下议案：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年半年度报告全文及其摘要的议案》；</w:t>
            </w:r>
          </w:p>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、《关于补选非独立董事的议案》；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、《关于聘请会计师事务所的议案》；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、《关 于执行新租赁准则并变更相关会计政策的议案》；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、《关于开展票据池业务的议 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、《关于授权择机出售股票资产的议案》；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、《关于修订</w:t>
            </w:r>
            <w:r>
              <w:rPr>
                <w:color w:val="000000"/>
                <w:spacing w:val="0"/>
                <w:w w:val="100"/>
                <w:position w:val="0"/>
                <w:sz w:val="18"/>
                <w:szCs w:val="18"/>
              </w:rPr>
              <w:t>〈</w:t>
            </w:r>
            <w:r>
              <w:rPr>
                <w:color w:val="000000"/>
                <w:spacing w:val="0"/>
                <w:w w:val="100"/>
                <w:position w:val="0"/>
              </w:rPr>
              <w:t>股东大会议事规 则</w:t>
            </w:r>
            <w:r>
              <w:rPr>
                <w:color w:val="000000"/>
                <w:spacing w:val="0"/>
                <w:w w:val="100"/>
                <w:position w:val="0"/>
                <w:sz w:val="18"/>
                <w:szCs w:val="18"/>
              </w:rPr>
              <w:t>〉</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、《关于修订</w:t>
            </w:r>
            <w:r>
              <w:rPr>
                <w:color w:val="000000"/>
                <w:spacing w:val="0"/>
                <w:w w:val="100"/>
                <w:position w:val="0"/>
                <w:sz w:val="18"/>
                <w:szCs w:val="18"/>
              </w:rPr>
              <w:t>〈</w:t>
            </w:r>
            <w:r>
              <w:rPr>
                <w:color w:val="000000"/>
                <w:spacing w:val="0"/>
                <w:w w:val="100"/>
                <w:position w:val="0"/>
              </w:rPr>
              <w:t>董事会议事规则</w:t>
            </w:r>
            <w:r>
              <w:rPr>
                <w:color w:val="000000"/>
                <w:spacing w:val="0"/>
                <w:w w:val="100"/>
                <w:position w:val="0"/>
                <w:sz w:val="18"/>
                <w:szCs w:val="18"/>
              </w:rPr>
              <w:t>〉</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、《关于修订</w:t>
            </w:r>
            <w:r>
              <w:rPr>
                <w:color w:val="000000"/>
                <w:spacing w:val="0"/>
                <w:w w:val="100"/>
                <w:position w:val="0"/>
                <w:sz w:val="18"/>
                <w:szCs w:val="18"/>
              </w:rPr>
              <w:t>〈</w:t>
            </w:r>
            <w:r>
              <w:rPr>
                <w:color w:val="000000"/>
                <w:spacing w:val="0"/>
                <w:w w:val="100"/>
                <w:position w:val="0"/>
              </w:rPr>
              <w:t>董事会</w:t>
            </w:r>
          </w:p>
        </w:tc>
      </w:tr>
    </w:tbl>
    <w:p>
      <w:pPr>
        <w:spacing w:lineRule="exact" w:line="1"/>
        <w:rPr>
          <w:sz w:val="2"/>
          <w:szCs w:val="2"/>
        </w:rPr>
      </w:pPr>
      <w:r>
        <w:br w:type="page"/>
      </w:r>
    </w:p>
    <w:tbl>
      <w:tblPr>
        <w:tblOverlap w:val="never"/>
        <w:jc w:val="center"/>
        <w:tblLayout w:type="fixed"/>
      </w:tblPr>
      <w:tblGrid>
        <w:gridCol w:w="1142"/>
        <w:gridCol w:w="994"/>
        <w:gridCol w:w="1133"/>
        <w:gridCol w:w="631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审计委员会议事规则</w:t>
            </w:r>
            <w:r>
              <w:rPr>
                <w:color w:val="000000"/>
                <w:spacing w:val="0"/>
                <w:w w:val="100"/>
                <w:position w:val="0"/>
                <w:sz w:val="18"/>
                <w:szCs w:val="18"/>
              </w:rPr>
              <w:t>〉</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、《关于修订</w:t>
            </w:r>
            <w:r>
              <w:rPr>
                <w:color w:val="000000"/>
                <w:spacing w:val="0"/>
                <w:w w:val="100"/>
                <w:position w:val="0"/>
                <w:sz w:val="18"/>
                <w:szCs w:val="18"/>
              </w:rPr>
              <w:t>〈</w:t>
            </w:r>
            <w:r>
              <w:rPr>
                <w:color w:val="000000"/>
                <w:spacing w:val="0"/>
                <w:w w:val="100"/>
                <w:position w:val="0"/>
              </w:rPr>
              <w:t>董事会薪酬与考核委员会议事规 则</w:t>
            </w:r>
            <w:r>
              <w:rPr>
                <w:color w:val="000000"/>
                <w:spacing w:val="0"/>
                <w:w w:val="100"/>
                <w:position w:val="0"/>
                <w:sz w:val="18"/>
                <w:szCs w:val="18"/>
              </w:rPr>
              <w:t>〉</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、《关于修订</w:t>
            </w:r>
            <w:r>
              <w:rPr>
                <w:color w:val="000000"/>
                <w:spacing w:val="0"/>
                <w:w w:val="100"/>
                <w:position w:val="0"/>
                <w:sz w:val="18"/>
                <w:szCs w:val="18"/>
              </w:rPr>
              <w:t>〈</w:t>
            </w:r>
            <w:r>
              <w:rPr>
                <w:color w:val="000000"/>
                <w:spacing w:val="0"/>
                <w:w w:val="100"/>
                <w:position w:val="0"/>
              </w:rPr>
              <w:t>董事会提名委员会议事规则</w:t>
            </w:r>
            <w:r>
              <w:rPr>
                <w:color w:val="000000"/>
                <w:spacing w:val="0"/>
                <w:w w:val="100"/>
                <w:position w:val="0"/>
                <w:sz w:val="18"/>
                <w:szCs w:val="18"/>
              </w:rPr>
              <w:t>〉</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、《关于 修订</w:t>
            </w:r>
            <w:r>
              <w:rPr>
                <w:color w:val="000000"/>
                <w:spacing w:val="0"/>
                <w:w w:val="100"/>
                <w:position w:val="0"/>
                <w:sz w:val="18"/>
                <w:szCs w:val="18"/>
              </w:rPr>
              <w:t>〈</w:t>
            </w:r>
            <w:r>
              <w:rPr>
                <w:color w:val="000000"/>
                <w:spacing w:val="0"/>
                <w:w w:val="100"/>
                <w:position w:val="0"/>
              </w:rPr>
              <w:t>董事会战略委员会议事规则</w:t>
            </w:r>
            <w:r>
              <w:rPr>
                <w:color w:val="000000"/>
                <w:spacing w:val="0"/>
                <w:w w:val="100"/>
                <w:position w:val="0"/>
                <w:sz w:val="18"/>
                <w:szCs w:val="18"/>
              </w:rPr>
              <w:t>〉</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、《关于修订</w:t>
            </w:r>
            <w:r>
              <w:rPr>
                <w:color w:val="000000"/>
                <w:spacing w:val="0"/>
                <w:w w:val="100"/>
                <w:position w:val="0"/>
                <w:sz w:val="18"/>
                <w:szCs w:val="18"/>
              </w:rPr>
              <w:t>〈</w:t>
            </w:r>
            <w:r>
              <w:rPr>
                <w:color w:val="000000"/>
                <w:spacing w:val="0"/>
                <w:w w:val="100"/>
                <w:position w:val="0"/>
              </w:rPr>
              <w:t>投资者关系管理办 法</w:t>
            </w:r>
            <w:r>
              <w:rPr>
                <w:color w:val="000000"/>
                <w:spacing w:val="0"/>
                <w:w w:val="100"/>
                <w:position w:val="0"/>
                <w:sz w:val="18"/>
                <w:szCs w:val="18"/>
              </w:rPr>
              <w:t>〉</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、《关于召开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年第一次临时股东大会的议案》。</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第五届董事</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会第十二次</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审议通过了《关于公司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年第三季度报告的议案》。</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第五届董事</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会第十三次</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审议通过了《关于全资子公司参与认购私募基金份额的议案》。</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第五届董事</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会第十四次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审议通过了《关于参与投资设立有限合伙企业暨关联交易的议案》。</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第五届董事</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会第十五次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审议通过了《关于全资子公司参与认购私募基金份额的议案》。</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308" w:name="bookmark308"/>
      <w:bookmarkStart w:id="309" w:name="bookmark309"/>
      <w:bookmarkStart w:id="310" w:name="bookmark310"/>
      <w:bookmarkStart w:id="311" w:name="bookmark311"/>
      <w:r>
        <w:rPr>
          <w:rFonts w:ascii="Times New Roman" w:eastAsia="Times New Roman" w:hAnsi="Times New Roman" w:cs="Times New Roman"/>
          <w:color w:val="000000"/>
          <w:spacing w:val="0"/>
          <w:w w:val="100"/>
          <w:position w:val="0"/>
        </w:rPr>
        <w:t>2</w:t>
      </w:r>
      <w:bookmarkEnd w:id="310"/>
      <w:r>
        <w:rPr>
          <w:color w:val="000000"/>
          <w:spacing w:val="0"/>
          <w:w w:val="100"/>
          <w:position w:val="0"/>
        </w:rPr>
        <w:t>、董事出席董事会及股东大会的情况</w:t>
      </w:r>
      <w:bookmarkEnd w:id="308"/>
      <w:bookmarkEnd w:id="309"/>
      <w:bookmarkEnd w:id="311"/>
    </w:p>
    <w:tbl>
      <w:tblPr>
        <w:tblOverlap w:val="never"/>
        <w:jc w:val="center"/>
        <w:tblLayout w:type="fixed"/>
      </w:tblPr>
      <w:tblGrid>
        <w:gridCol w:w="1435"/>
        <w:gridCol w:w="1166"/>
        <w:gridCol w:w="1162"/>
        <w:gridCol w:w="1162"/>
        <w:gridCol w:w="1166"/>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本报告期应参</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以通讯方式参</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是否连续两次</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未亲自参加董</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事会会议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郑海涛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孙鹏程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石冬静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郭忠武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姚志坚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朱茶芬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刘永欣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何沛中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r>
    </w:tbl>
    <w:p>
      <w:pPr>
        <w:widowControl w:val="0"/>
        <w:spacing w:after="9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连续两次未亲自出席董事会的说明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after="380" w:line="240" w:lineRule="auto"/>
        <w:ind w:left="0" w:right="0" w:firstLine="0"/>
        <w:jc w:val="left"/>
      </w:pPr>
      <w:bookmarkStart w:id="312" w:name="bookmark312"/>
      <w:bookmarkStart w:id="313" w:name="bookmark313"/>
      <w:bookmarkStart w:id="314" w:name="bookmark314"/>
      <w:bookmarkStart w:id="315" w:name="bookmark315"/>
      <w:r>
        <w:rPr>
          <w:rFonts w:ascii="Times New Roman" w:eastAsia="Times New Roman" w:hAnsi="Times New Roman" w:cs="Times New Roman"/>
          <w:color w:val="000000"/>
          <w:spacing w:val="0"/>
          <w:w w:val="100"/>
          <w:position w:val="0"/>
        </w:rPr>
        <w:t>3</w:t>
      </w:r>
      <w:bookmarkEnd w:id="314"/>
      <w:r>
        <w:rPr>
          <w:color w:val="000000"/>
          <w:spacing w:val="0"/>
          <w:w w:val="100"/>
          <w:position w:val="0"/>
        </w:rPr>
        <w:t>、董事对公司有关事项提出异议的情况</w:t>
      </w:r>
      <w:bookmarkEnd w:id="312"/>
      <w:bookmarkEnd w:id="313"/>
      <w:bookmarkEnd w:id="315"/>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董事对公司有关事项是否提出异议</w:t>
      </w:r>
    </w:p>
    <w:p>
      <w:pPr>
        <w:pStyle w:val="Style16"/>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400" w:line="468" w:lineRule="exact"/>
        <w:ind w:left="0" w:right="0" w:firstLine="0"/>
        <w:jc w:val="both"/>
      </w:pPr>
      <w:r>
        <w:rPr>
          <w:color w:val="000000"/>
          <w:spacing w:val="0"/>
          <w:w w:val="100"/>
          <w:position w:val="0"/>
        </w:rPr>
        <w:t>报告期内董事对公司有关事项未提出异议。</w:t>
      </w:r>
    </w:p>
    <w:p>
      <w:pPr>
        <w:pStyle w:val="Style25"/>
        <w:keepNext/>
        <w:keepLines/>
        <w:widowControl w:val="0"/>
        <w:shd w:val="clear" w:color="auto" w:fill="auto"/>
        <w:bidi w:val="0"/>
        <w:spacing w:before="0" w:after="400" w:line="240" w:lineRule="auto"/>
        <w:ind w:left="0" w:right="0" w:firstLine="0"/>
        <w:jc w:val="both"/>
      </w:pPr>
      <w:bookmarkStart w:id="316" w:name="bookmark316"/>
      <w:bookmarkStart w:id="317" w:name="bookmark317"/>
      <w:bookmarkStart w:id="318" w:name="bookmark318"/>
      <w:bookmarkStart w:id="319" w:name="bookmark319"/>
      <w:r>
        <w:rPr>
          <w:rFonts w:ascii="Times New Roman" w:eastAsia="Times New Roman" w:hAnsi="Times New Roman" w:cs="Times New Roman"/>
          <w:color w:val="000000"/>
          <w:spacing w:val="0"/>
          <w:w w:val="100"/>
          <w:position w:val="0"/>
        </w:rPr>
        <w:t>4</w:t>
      </w:r>
      <w:bookmarkEnd w:id="318"/>
      <w:r>
        <w:rPr>
          <w:color w:val="000000"/>
          <w:spacing w:val="0"/>
          <w:w w:val="100"/>
          <w:position w:val="0"/>
        </w:rPr>
        <w:t>、董事履行职责的其他说明</w:t>
      </w:r>
      <w:bookmarkEnd w:id="316"/>
      <w:bookmarkEnd w:id="317"/>
      <w:bookmarkEnd w:id="319"/>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董事对公司有关建议是否被采纳</w:t>
      </w:r>
    </w:p>
    <w:p>
      <w:pPr>
        <w:pStyle w:val="Style1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董事对公司有关建议被采纳或未被采纳的说明</w:t>
      </w:r>
    </w:p>
    <w:p>
      <w:pPr>
        <w:pStyle w:val="Style16"/>
        <w:keepNext w:val="0"/>
        <w:keepLines w:val="0"/>
        <w:widowControl w:val="0"/>
        <w:shd w:val="clear" w:color="auto" w:fill="auto"/>
        <w:bidi w:val="0"/>
        <w:spacing w:before="0" w:after="460" w:line="468" w:lineRule="exact"/>
        <w:ind w:left="0" w:right="0"/>
        <w:jc w:val="both"/>
      </w:pPr>
      <w:r>
        <w:rPr>
          <w:color w:val="000000"/>
          <w:spacing w:val="0"/>
          <w:w w:val="100"/>
          <w:position w:val="0"/>
        </w:rPr>
        <w:t>报告期内，公司董事勤勉尽责，严格按照《公司法》《证券法》《深圳证券交易所创业板股票上市规则》、《深圳证券 交易所上市公司自律监管指引第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号——创业板上市公司规范运作》《关于在上市公司建立独立董事制度的指导意见》及《公 司章程》等法律法规的有关规定开展工作，关注公司运作，独立履行职责，对公司重大决策、内部控制建设、管理体系建设 和人才梯队建设等方面提出了很多宝贵的专业性建议，对公司财务及生产经营活动进行了有效监督，提高了公司决策的科学 性，为完善公司监督机制，维护公司和全体股东的合法权益发挥了应有的作用。</w:t>
      </w:r>
    </w:p>
    <w:p>
      <w:pPr>
        <w:pStyle w:val="Style21"/>
        <w:keepNext/>
        <w:keepLines/>
        <w:widowControl w:val="0"/>
        <w:shd w:val="clear" w:color="auto" w:fill="auto"/>
        <w:bidi w:val="0"/>
        <w:spacing w:before="0" w:after="300" w:line="240" w:lineRule="auto"/>
        <w:ind w:left="0" w:right="0" w:firstLine="0"/>
        <w:jc w:val="both"/>
      </w:pPr>
      <w:bookmarkStart w:id="320" w:name="bookmark320"/>
      <w:bookmarkStart w:id="321" w:name="bookmark321"/>
      <w:bookmarkStart w:id="322" w:name="bookmark322"/>
      <w:bookmarkStart w:id="323" w:name="bookmark323"/>
      <w:r>
        <w:rPr>
          <w:color w:val="000000"/>
          <w:spacing w:val="0"/>
          <w:w w:val="100"/>
          <w:position w:val="0"/>
          <w:sz w:val="24"/>
          <w:szCs w:val="24"/>
        </w:rPr>
        <w:t>九</w:t>
      </w:r>
      <w:bookmarkEnd w:id="322"/>
      <w:r>
        <w:rPr>
          <w:color w:val="000000"/>
          <w:spacing w:val="0"/>
          <w:w w:val="100"/>
          <w:position w:val="0"/>
          <w:sz w:val="24"/>
          <w:szCs w:val="24"/>
        </w:rPr>
        <w:t>、董事会下设专门委员会在报告期内的情况</w:t>
      </w:r>
      <w:bookmarkEnd w:id="320"/>
      <w:bookmarkEnd w:id="321"/>
      <w:bookmarkEnd w:id="323"/>
    </w:p>
    <w:tbl>
      <w:tblPr>
        <w:tblOverlap w:val="never"/>
        <w:jc w:val="center"/>
        <w:tblLayout w:type="fixed"/>
      </w:tblPr>
      <w:tblGrid>
        <w:gridCol w:w="1003"/>
        <w:gridCol w:w="850"/>
        <w:gridCol w:w="706"/>
        <w:gridCol w:w="994"/>
        <w:gridCol w:w="2270"/>
        <w:gridCol w:w="1555"/>
        <w:gridCol w:w="994"/>
        <w:gridCol w:w="121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委员会名称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成员情况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召开会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议次数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提出的重要意见和 建议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其他履行职 责的情况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异议事项具体 情况（如有）</w:t>
            </w:r>
          </w:p>
        </w:tc>
      </w:tr>
      <w:tr>
        <w:trPr>
          <w:trHeight w:val="351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第五届董事</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会审计委员</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朱茶芬、 何沛中</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审议通过了以下议案：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 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年度内审部工作 汇报的议案》；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、《关于公司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年度内部审计工作报告 的议案》；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、《关于变更内部 审计部门负责人的议案》；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年年度财务报告 审计计划的议案》。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审计委员会严格按 照《公司法》《公司 章程》《董事会议事 规则》等相关法律 法规勤勉尽责的开 展工作，根据公司 的实际情况，提出 了相关的意见，经 过充分沟通讨论， 一致通过所有议 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审议通过了以下议案：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 于在年审会计师出具初步审 计意见后与注册会计师沟通 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、《关于督促大华 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 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在约定的时间内提交审 计报告的议案》。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审议通过了以下议案：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 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 及其摘要的议案》；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、《关于 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年第一季度报告的 议案》。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03"/>
        <w:gridCol w:w="850"/>
        <w:gridCol w:w="706"/>
        <w:gridCol w:w="994"/>
        <w:gridCol w:w="2270"/>
        <w:gridCol w:w="1555"/>
        <w:gridCol w:w="994"/>
        <w:gridCol w:w="1214"/>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委员会名称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成员情况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召开会</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议次数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提出的重要意见和 建议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其他履行职 责的情况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异议事项具体 情况（如有）</w:t>
            </w:r>
          </w:p>
        </w:tc>
      </w:tr>
      <w:tr>
        <w:trPr>
          <w:trHeight w:val="165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审议通过了以下议案：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 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年半年度报告全 文及其摘要的议案》；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 于聘请会计师事务所的议 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第五届董事</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会审计委员</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朱茶芬、 郭忠武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审议通过了《关于公司</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年第三季度报告的议案》。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第五届董事 会薪酬与考 核委员会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刘永欣、 朱茶芬、 郑海涛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审议通过了《关于公司董事、 监事、高级管理人员</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度薪酬的议案》。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薪酬与考核委员会 严格按照《公司 法》、中国证监会监 管规则以及《公司 章程》《董事会议事 规则》开展工作， 勤勉尽责，根据公 司的实际情况，经 过充分沟通讨论， 一致通过所有议 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第五届董事 会提名委员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朱茶芬、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郑海涛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审议通过了《关于补选非独 立董事的议案》。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提名委员会就候选 人资格进行了认真 审查，一致同意相 关议案。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第五届董事 会战略委员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郑海涛、 何沛中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审议通过了《关于公司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年年度报告全文及其摘要的 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战略委员会就公司 所处行业情况及外 来可能面临的挑战 做了深入调研和分 析，为公司制定中 长期发展战略提出 了宝贵意见，并一 致同意相关议案。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第五届董事 会战略委员 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郑海涛、 郭忠武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1"/>
        <w:keepNext/>
        <w:keepLines/>
        <w:widowControl w:val="0"/>
        <w:shd w:val="clear" w:color="auto" w:fill="auto"/>
        <w:bidi w:val="0"/>
        <w:spacing w:before="0" w:after="380" w:line="240" w:lineRule="auto"/>
        <w:ind w:left="0" w:right="0" w:firstLine="0"/>
        <w:jc w:val="left"/>
      </w:pPr>
      <w:bookmarkStart w:id="324" w:name="bookmark324"/>
      <w:bookmarkStart w:id="325" w:name="bookmark325"/>
      <w:bookmarkStart w:id="326" w:name="bookmark326"/>
      <w:r>
        <w:rPr>
          <w:color w:val="000000"/>
          <w:spacing w:val="0"/>
          <w:w w:val="100"/>
          <w:position w:val="0"/>
          <w:sz w:val="24"/>
          <w:szCs w:val="24"/>
        </w:rPr>
        <w:t>十、监事会工作情况</w:t>
      </w:r>
      <w:bookmarkEnd w:id="324"/>
      <w:bookmarkEnd w:id="325"/>
      <w:bookmarkEnd w:id="326"/>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监事会在报告期内的监督活动中发现公司是否存在风险</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220" w:line="240" w:lineRule="auto"/>
        <w:ind w:left="0" w:right="0" w:firstLine="0"/>
        <w:jc w:val="left"/>
      </w:pPr>
      <w:r>
        <w:rPr>
          <w:color w:val="000000"/>
          <w:spacing w:val="0"/>
          <w:w w:val="100"/>
          <w:position w:val="0"/>
        </w:rPr>
        <w:t>监事会对报告期内的监督事项无异议。</w:t>
      </w:r>
      <w:r>
        <w:br w:type="page"/>
      </w:r>
    </w:p>
    <w:p>
      <w:pPr>
        <w:pStyle w:val="Style21"/>
        <w:keepNext/>
        <w:keepLines/>
        <w:widowControl w:val="0"/>
        <w:shd w:val="clear" w:color="auto" w:fill="auto"/>
        <w:bidi w:val="0"/>
        <w:spacing w:before="0" w:after="360" w:line="240" w:lineRule="auto"/>
        <w:ind w:left="0" w:right="0" w:firstLine="0"/>
        <w:jc w:val="both"/>
      </w:pPr>
      <w:bookmarkStart w:id="327" w:name="bookmark327"/>
      <w:bookmarkStart w:id="328" w:name="bookmark328"/>
      <w:bookmarkStart w:id="329" w:name="bookmark329"/>
      <w:r>
        <w:rPr>
          <w:color w:val="000000"/>
          <w:spacing w:val="0"/>
          <w:w w:val="100"/>
          <w:position w:val="0"/>
          <w:sz w:val="24"/>
          <w:szCs w:val="24"/>
        </w:rPr>
        <w:t>十^一、公司员工情况</w:t>
      </w:r>
      <w:bookmarkEnd w:id="327"/>
      <w:bookmarkEnd w:id="328"/>
      <w:bookmarkEnd w:id="329"/>
    </w:p>
    <w:p>
      <w:pPr>
        <w:pStyle w:val="Style25"/>
        <w:keepNext/>
        <w:keepLines/>
        <w:widowControl w:val="0"/>
        <w:shd w:val="clear" w:color="auto" w:fill="auto"/>
        <w:bidi w:val="0"/>
        <w:spacing w:before="0" w:after="300" w:line="240" w:lineRule="auto"/>
        <w:ind w:left="0" w:right="0" w:firstLine="0"/>
        <w:jc w:val="both"/>
      </w:pPr>
      <w:bookmarkStart w:id="330" w:name="bookmark330"/>
      <w:bookmarkStart w:id="331" w:name="bookmark331"/>
      <w:bookmarkStart w:id="332" w:name="bookmark332"/>
      <w:bookmarkStart w:id="333" w:name="bookmark333"/>
      <w:r>
        <w:rPr>
          <w:rFonts w:ascii="Times New Roman" w:eastAsia="Times New Roman" w:hAnsi="Times New Roman" w:cs="Times New Roman"/>
          <w:color w:val="000000"/>
          <w:spacing w:val="0"/>
          <w:w w:val="100"/>
          <w:position w:val="0"/>
        </w:rPr>
        <w:t>1</w:t>
      </w:r>
      <w:bookmarkEnd w:id="332"/>
      <w:r>
        <w:rPr>
          <w:color w:val="000000"/>
          <w:spacing w:val="0"/>
          <w:w w:val="100"/>
          <w:position w:val="0"/>
        </w:rPr>
        <w:t>、员工数量、专业构成及教育程度</w:t>
      </w:r>
      <w:bookmarkEnd w:id="330"/>
      <w:bookmarkEnd w:id="331"/>
      <w:bookmarkEnd w:id="333"/>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709</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709</w:t>
            </w:r>
          </w:p>
        </w:tc>
      </w:tr>
    </w:tbl>
    <w:p>
      <w:pPr>
        <w:widowControl w:val="0"/>
        <w:spacing w:after="299" w:line="1" w:lineRule="exact"/>
      </w:pPr>
    </w:p>
    <w:p>
      <w:pPr>
        <w:pStyle w:val="Style25"/>
        <w:keepNext/>
        <w:keepLines/>
        <w:widowControl w:val="0"/>
        <w:shd w:val="clear" w:color="auto" w:fill="auto"/>
        <w:tabs>
          <w:tab w:pos="378" w:val="left"/>
        </w:tabs>
        <w:bidi w:val="0"/>
        <w:spacing w:before="0" w:after="200" w:line="240" w:lineRule="auto"/>
        <w:ind w:left="0" w:right="0" w:firstLine="0"/>
        <w:jc w:val="both"/>
      </w:pPr>
      <w:bookmarkStart w:id="334" w:name="bookmark334"/>
      <w:bookmarkStart w:id="335" w:name="bookmark335"/>
      <w:bookmarkStart w:id="336" w:name="bookmark336"/>
      <w:bookmarkStart w:id="337" w:name="bookmark337"/>
      <w:r>
        <w:rPr>
          <w:rFonts w:ascii="Times New Roman" w:eastAsia="Times New Roman" w:hAnsi="Times New Roman" w:cs="Times New Roman"/>
          <w:color w:val="000000"/>
          <w:spacing w:val="0"/>
          <w:w w:val="100"/>
          <w:position w:val="0"/>
        </w:rPr>
        <w:t>2</w:t>
      </w:r>
      <w:bookmarkEnd w:id="336"/>
      <w:r>
        <w:rPr>
          <w:color w:val="000000"/>
          <w:spacing w:val="0"/>
          <w:w w:val="100"/>
          <w:position w:val="0"/>
        </w:rPr>
        <w:t>、</w:t>
        <w:tab/>
        <w:t>薪酬政策</w:t>
      </w:r>
      <w:bookmarkEnd w:id="334"/>
      <w:bookmarkEnd w:id="335"/>
      <w:bookmarkEnd w:id="337"/>
    </w:p>
    <w:p>
      <w:pPr>
        <w:pStyle w:val="Style16"/>
        <w:keepNext w:val="0"/>
        <w:keepLines w:val="0"/>
        <w:widowControl w:val="0"/>
        <w:shd w:val="clear" w:color="auto" w:fill="auto"/>
        <w:bidi w:val="0"/>
        <w:spacing w:before="0" w:after="460" w:line="473"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年公司不断完善公平、健全的薪酬绩效体系，保证员工薪酬的内部公平性与外部竞争性。为了有效激励员工，公司 薪酬政策坚持与岗位价值相匹配的基本原则，针对不同的岗位制定不同的绩效管理方式，在每个薪酬等级体系内根据技术能 力水平确定对应的薪酬水平。将公司业绩与员工利益紧密联系在一起，使得全体员工能够充分享受公司发展的成果。</w:t>
      </w:r>
    </w:p>
    <w:p>
      <w:pPr>
        <w:pStyle w:val="Style25"/>
        <w:keepNext/>
        <w:keepLines/>
        <w:widowControl w:val="0"/>
        <w:shd w:val="clear" w:color="auto" w:fill="auto"/>
        <w:tabs>
          <w:tab w:pos="378" w:val="left"/>
        </w:tabs>
        <w:bidi w:val="0"/>
        <w:spacing w:before="0" w:after="200" w:line="240" w:lineRule="auto"/>
        <w:ind w:left="0" w:right="0" w:firstLine="0"/>
        <w:jc w:val="both"/>
      </w:pPr>
      <w:bookmarkStart w:id="338" w:name="bookmark338"/>
      <w:bookmarkStart w:id="339" w:name="bookmark339"/>
      <w:bookmarkStart w:id="340" w:name="bookmark340"/>
      <w:bookmarkStart w:id="341" w:name="bookmark341"/>
      <w:r>
        <w:rPr>
          <w:rFonts w:ascii="Times New Roman" w:eastAsia="Times New Roman" w:hAnsi="Times New Roman" w:cs="Times New Roman"/>
          <w:color w:val="000000"/>
          <w:spacing w:val="0"/>
          <w:w w:val="100"/>
          <w:position w:val="0"/>
        </w:rPr>
        <w:t>3</w:t>
      </w:r>
      <w:bookmarkEnd w:id="340"/>
      <w:r>
        <w:rPr>
          <w:color w:val="000000"/>
          <w:spacing w:val="0"/>
          <w:w w:val="100"/>
          <w:position w:val="0"/>
        </w:rPr>
        <w:t>、</w:t>
        <w:tab/>
        <w:t>培训计划</w:t>
      </w:r>
      <w:bookmarkEnd w:id="338"/>
      <w:bookmarkEnd w:id="339"/>
      <w:bookmarkEnd w:id="341"/>
    </w:p>
    <w:p>
      <w:pPr>
        <w:pStyle w:val="Style16"/>
        <w:keepNext w:val="0"/>
        <w:keepLines w:val="0"/>
        <w:widowControl w:val="0"/>
        <w:shd w:val="clear" w:color="auto" w:fill="auto"/>
        <w:bidi w:val="0"/>
        <w:spacing w:before="0" w:after="300" w:line="461" w:lineRule="exact"/>
        <w:ind w:left="0" w:right="0"/>
        <w:jc w:val="both"/>
      </w:pPr>
      <w:r>
        <w:rPr>
          <w:color w:val="000000"/>
          <w:spacing w:val="0"/>
          <w:w w:val="100"/>
          <w:position w:val="0"/>
        </w:rPr>
        <w:t>公司非常重视人才梯队建设和员工培养，不断开发和完善基于能力与发展的培训课程，为员工提供充裕的培训机会，已 建立了在岗学习与业余培训相结合的、提升员工可持续就业能力的培训机制。</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 xml:space="preserve">年公司将在现有基础上，不断完善培训管 </w:t>
      </w:r>
      <w:r>
        <w:rPr>
          <w:color w:val="000000"/>
          <w:spacing w:val="0"/>
          <w:w w:val="100"/>
          <w:position w:val="0"/>
        </w:rPr>
        <w:t>理体系，为员工提供更好的培训发展平台，为企业经营水平和员工整体素质的提高提供智力支持和机制保障。</w:t>
      </w:r>
    </w:p>
    <w:p>
      <w:pPr>
        <w:pStyle w:val="Style25"/>
        <w:keepNext/>
        <w:keepLines/>
        <w:widowControl w:val="0"/>
        <w:shd w:val="clear" w:color="auto" w:fill="auto"/>
        <w:bidi w:val="0"/>
        <w:spacing w:before="0" w:line="240" w:lineRule="auto"/>
        <w:ind w:left="0" w:right="0" w:firstLine="0"/>
        <w:jc w:val="both"/>
      </w:pPr>
      <w:bookmarkStart w:id="342" w:name="bookmark342"/>
      <w:bookmarkStart w:id="343" w:name="bookmark343"/>
      <w:bookmarkStart w:id="344" w:name="bookmark344"/>
      <w:bookmarkStart w:id="345" w:name="bookmark345"/>
      <w:r>
        <w:rPr>
          <w:rFonts w:ascii="Times New Roman" w:eastAsia="Times New Roman" w:hAnsi="Times New Roman" w:cs="Times New Roman"/>
          <w:color w:val="000000"/>
          <w:spacing w:val="0"/>
          <w:w w:val="100"/>
          <w:position w:val="0"/>
        </w:rPr>
        <w:t>4</w:t>
      </w:r>
      <w:bookmarkEnd w:id="344"/>
      <w:r>
        <w:rPr>
          <w:color w:val="000000"/>
          <w:spacing w:val="0"/>
          <w:w w:val="100"/>
          <w:position w:val="0"/>
        </w:rPr>
        <w:t>、劳务外包情况</w:t>
      </w:r>
      <w:bookmarkEnd w:id="342"/>
      <w:bookmarkEnd w:id="343"/>
      <w:bookmarkEnd w:id="345"/>
    </w:p>
    <w:p>
      <w:pPr>
        <w:pStyle w:val="Style1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60" w:line="240" w:lineRule="auto"/>
        <w:ind w:left="0" w:right="0" w:firstLine="0"/>
        <w:jc w:val="both"/>
      </w:pPr>
      <w:bookmarkStart w:id="346" w:name="bookmark346"/>
      <w:bookmarkStart w:id="347" w:name="bookmark347"/>
      <w:bookmarkStart w:id="348" w:name="bookmark348"/>
      <w:r>
        <w:rPr>
          <w:color w:val="000000"/>
          <w:spacing w:val="0"/>
          <w:w w:val="100"/>
          <w:position w:val="0"/>
          <w:sz w:val="24"/>
          <w:szCs w:val="24"/>
        </w:rPr>
        <w:t>十二、公司利润分配及资本公积金转增股本情况</w:t>
      </w:r>
      <w:bookmarkEnd w:id="346"/>
      <w:bookmarkEnd w:id="347"/>
      <w:bookmarkEnd w:id="348"/>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报告期内利润分配政策，特别是现金分红政策的制定、执行或调整情况</w:t>
      </w:r>
    </w:p>
    <w:p>
      <w:pPr>
        <w:pStyle w:val="Style1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公司报告期利润分配预案及资本公积金转增股本预案与公司章程和分红管理办法等的相关规定一致</w:t>
      </w:r>
    </w:p>
    <w:p>
      <w:pPr>
        <w:pStyle w:val="Style1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公司报告期利润分配预案及资本公积金转增股本预案符合公司章程等的相关规定。</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本年度利润分配及资本公积金转增股本情况</w:t>
      </w:r>
    </w:p>
    <w:tbl>
      <w:tblPr>
        <w:tblOverlap w:val="never"/>
        <w:jc w:val="center"/>
        <w:tblLayout w:type="fixed"/>
      </w:tblPr>
      <w:tblGrid>
        <w:gridCol w:w="4685"/>
        <w:gridCol w:w="490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1,426,028,062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14,260,280.62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14,260,280.62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1,574,295,531.12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现金分红总额（含其他方式）占利润分配总额的比例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3374"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468" w:lineRule="exact"/>
              <w:ind w:left="0" w:right="0"/>
              <w:jc w:val="both"/>
            </w:pPr>
            <w:r>
              <w:rPr>
                <w:color w:val="000000"/>
                <w:spacing w:val="0"/>
                <w:w w:val="100"/>
                <w:position w:val="0"/>
              </w:rPr>
              <w:t>经大华会计师事务所（特殊普通合伙）审计，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年公司实现归属于母公司净利润为</w:t>
            </w:r>
            <w:r>
              <w:rPr>
                <w:rFonts w:ascii="Times New Roman" w:eastAsia="Times New Roman" w:hAnsi="Times New Roman" w:cs="Times New Roman"/>
                <w:color w:val="000000"/>
                <w:spacing w:val="0"/>
                <w:w w:val="100"/>
                <w:position w:val="0"/>
                <w:sz w:val="18"/>
                <w:szCs w:val="18"/>
              </w:rPr>
              <w:t>10,478.52</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日，母公司未分配利润为</w:t>
            </w:r>
            <w:r>
              <w:rPr>
                <w:rFonts w:ascii="Times New Roman" w:eastAsia="Times New Roman" w:hAnsi="Times New Roman" w:cs="Times New Roman"/>
                <w:color w:val="000000"/>
                <w:spacing w:val="0"/>
                <w:w w:val="100"/>
                <w:position w:val="0"/>
                <w:sz w:val="18"/>
                <w:szCs w:val="18"/>
              </w:rPr>
              <w:t>15.74</w:t>
            </w:r>
            <w:r>
              <w:rPr>
                <w:color w:val="000000"/>
                <w:spacing w:val="0"/>
                <w:w w:val="100"/>
                <w:position w:val="0"/>
              </w:rPr>
              <w:t>亿元。考虑到广大投资者的合理诉求及与全体股东共同分享公司发展的经营成果， 并兼顾公司当前发展的实际经营情况，公司拟以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年末总股本</w:t>
            </w:r>
            <w:r>
              <w:rPr>
                <w:rFonts w:ascii="Times New Roman" w:eastAsia="Times New Roman" w:hAnsi="Times New Roman" w:cs="Times New Roman"/>
                <w:color w:val="000000"/>
                <w:spacing w:val="0"/>
                <w:w w:val="100"/>
                <w:position w:val="0"/>
                <w:sz w:val="18"/>
                <w:szCs w:val="18"/>
              </w:rPr>
              <w:t>1,429,008,862</w:t>
            </w:r>
            <w:r>
              <w:rPr>
                <w:color w:val="000000"/>
                <w:spacing w:val="0"/>
                <w:w w:val="100"/>
                <w:position w:val="0"/>
              </w:rPr>
              <w:t>股扣除回购专户上已回购股份</w:t>
            </w:r>
            <w:r>
              <w:rPr>
                <w:rFonts w:ascii="Times New Roman" w:eastAsia="Times New Roman" w:hAnsi="Times New Roman" w:cs="Times New Roman"/>
                <w:color w:val="000000"/>
                <w:spacing w:val="0"/>
                <w:w w:val="100"/>
                <w:position w:val="0"/>
                <w:sz w:val="18"/>
                <w:szCs w:val="18"/>
              </w:rPr>
              <w:t xml:space="preserve">2,980,800 </w:t>
            </w:r>
            <w:r>
              <w:rPr>
                <w:color w:val="000000"/>
                <w:spacing w:val="0"/>
                <w:w w:val="100"/>
                <w:position w:val="0"/>
              </w:rPr>
              <w:t>股后的股本总额</w:t>
            </w:r>
            <w:r>
              <w:rPr>
                <w:rFonts w:ascii="Times New Roman" w:eastAsia="Times New Roman" w:hAnsi="Times New Roman" w:cs="Times New Roman"/>
                <w:color w:val="000000"/>
                <w:spacing w:val="0"/>
                <w:w w:val="100"/>
                <w:position w:val="0"/>
                <w:sz w:val="18"/>
                <w:szCs w:val="18"/>
              </w:rPr>
              <w:t>1,426,028,062</w:t>
            </w:r>
            <w:r>
              <w:rPr>
                <w:color w:val="000000"/>
                <w:spacing w:val="0"/>
                <w:w w:val="100"/>
                <w:position w:val="0"/>
              </w:rPr>
              <w:t>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0.10</w:t>
            </w:r>
            <w:r>
              <w:rPr>
                <w:color w:val="000000"/>
                <w:spacing w:val="0"/>
                <w:w w:val="100"/>
                <w:position w:val="0"/>
              </w:rPr>
              <w:t>元（含税），派发现金共计</w:t>
            </w:r>
            <w:r>
              <w:rPr>
                <w:rFonts w:ascii="Times New Roman" w:eastAsia="Times New Roman" w:hAnsi="Times New Roman" w:cs="Times New Roman"/>
                <w:color w:val="000000"/>
                <w:spacing w:val="0"/>
                <w:w w:val="100"/>
                <w:position w:val="0"/>
                <w:sz w:val="18"/>
                <w:szCs w:val="18"/>
              </w:rPr>
              <w:t>14,260,280.62</w:t>
            </w:r>
            <w:r>
              <w:rPr>
                <w:color w:val="000000"/>
                <w:spacing w:val="0"/>
                <w:w w:val="100"/>
                <w:position w:val="0"/>
              </w:rPr>
              <w:t>元， 不送红股，不以公积金转增股本。本次利润分配方案实施时，如享有利润分配权的股份总额发生变动，则以实施分配方案 股权登记日时享有利润分配权的股本总额为基数，按照现金分红金额</w:t>
            </w:r>
            <w:r>
              <w:rPr>
                <w:rFonts w:ascii="Times New Roman" w:eastAsia="Times New Roman" w:hAnsi="Times New Roman" w:cs="Times New Roman"/>
                <w:color w:val="000000"/>
                <w:spacing w:val="0"/>
                <w:w w:val="100"/>
                <w:position w:val="0"/>
                <w:sz w:val="18"/>
                <w:szCs w:val="18"/>
              </w:rPr>
              <w:t>14,260,280.62</w:t>
            </w:r>
            <w:r>
              <w:rPr>
                <w:color w:val="000000"/>
                <w:spacing w:val="0"/>
                <w:w w:val="100"/>
                <w:position w:val="0"/>
              </w:rPr>
              <w:t>元不变的原则对每股分红金额进行调 整。</w:t>
            </w:r>
          </w:p>
        </w:tc>
      </w:tr>
    </w:tbl>
    <w:p>
      <w:pPr>
        <w:widowControl w:val="0"/>
        <w:spacing w:after="99" w:line="1" w:lineRule="exact"/>
      </w:pP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公司报告期内盈利且母公司可供股东分配利润为正但未提出现金红利分配预案</w:t>
      </w:r>
    </w:p>
    <w:p>
      <w:pPr>
        <w:pStyle w:val="Style1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60" w:line="240" w:lineRule="auto"/>
        <w:ind w:left="0" w:right="0" w:firstLine="0"/>
        <w:jc w:val="both"/>
      </w:pPr>
      <w:bookmarkStart w:id="349" w:name="bookmark349"/>
      <w:bookmarkStart w:id="350" w:name="bookmark350"/>
      <w:bookmarkStart w:id="351" w:name="bookmark351"/>
      <w:r>
        <w:rPr>
          <w:color w:val="000000"/>
          <w:spacing w:val="0"/>
          <w:w w:val="100"/>
          <w:position w:val="0"/>
          <w:sz w:val="24"/>
          <w:szCs w:val="24"/>
        </w:rPr>
        <w:t>十三、公司股权激励计划、员工持股计划或其他员工激励措施的实施情况</w:t>
      </w:r>
      <w:bookmarkEnd w:id="349"/>
      <w:bookmarkEnd w:id="350"/>
      <w:bookmarkEnd w:id="351"/>
    </w:p>
    <w:p>
      <w:pPr>
        <w:pStyle w:val="Style1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公司报告期无股权激励计划、员工持股计划或其他员工激励措施及其实施情况。</w:t>
      </w:r>
    </w:p>
    <w:p>
      <w:pPr>
        <w:pStyle w:val="Style21"/>
        <w:keepNext/>
        <w:keepLines/>
        <w:widowControl w:val="0"/>
        <w:shd w:val="clear" w:color="auto" w:fill="auto"/>
        <w:bidi w:val="0"/>
        <w:spacing w:before="0" w:after="360" w:line="240" w:lineRule="auto"/>
        <w:ind w:left="0" w:right="0" w:firstLine="0"/>
        <w:jc w:val="both"/>
      </w:pPr>
      <w:bookmarkStart w:id="352" w:name="bookmark352"/>
      <w:bookmarkStart w:id="353" w:name="bookmark353"/>
      <w:bookmarkStart w:id="354" w:name="bookmark354"/>
      <w:r>
        <w:rPr>
          <w:color w:val="000000"/>
          <w:spacing w:val="0"/>
          <w:w w:val="100"/>
          <w:position w:val="0"/>
          <w:sz w:val="24"/>
          <w:szCs w:val="24"/>
        </w:rPr>
        <w:t>十四、报告期内的内部控制制度建设及实施情况</w:t>
      </w:r>
      <w:bookmarkEnd w:id="352"/>
      <w:bookmarkEnd w:id="353"/>
      <w:bookmarkEnd w:id="354"/>
    </w:p>
    <w:p>
      <w:pPr>
        <w:pStyle w:val="Style25"/>
        <w:keepNext/>
        <w:keepLines/>
        <w:widowControl w:val="0"/>
        <w:shd w:val="clear" w:color="auto" w:fill="auto"/>
        <w:bidi w:val="0"/>
        <w:spacing w:before="0" w:after="180" w:line="240" w:lineRule="auto"/>
        <w:ind w:left="0" w:right="0" w:firstLine="0"/>
        <w:jc w:val="both"/>
      </w:pPr>
      <w:bookmarkStart w:id="355" w:name="bookmark355"/>
      <w:bookmarkStart w:id="356" w:name="bookmark356"/>
      <w:bookmarkStart w:id="357" w:name="bookmark357"/>
      <w:bookmarkStart w:id="358" w:name="bookmark358"/>
      <w:r>
        <w:rPr>
          <w:rFonts w:ascii="Times New Roman" w:eastAsia="Times New Roman" w:hAnsi="Times New Roman" w:cs="Times New Roman"/>
          <w:color w:val="000000"/>
          <w:spacing w:val="0"/>
          <w:w w:val="100"/>
          <w:position w:val="0"/>
        </w:rPr>
        <w:t>1</w:t>
      </w:r>
      <w:bookmarkEnd w:id="357"/>
      <w:r>
        <w:rPr>
          <w:color w:val="000000"/>
          <w:spacing w:val="0"/>
          <w:w w:val="100"/>
          <w:position w:val="0"/>
        </w:rPr>
        <w:t>、内部控制建设及实施情况</w:t>
      </w:r>
      <w:bookmarkEnd w:id="355"/>
      <w:bookmarkEnd w:id="356"/>
      <w:bookmarkEnd w:id="358"/>
    </w:p>
    <w:p>
      <w:pPr>
        <w:pStyle w:val="Style16"/>
        <w:keepNext w:val="0"/>
        <w:keepLines w:val="0"/>
        <w:widowControl w:val="0"/>
        <w:shd w:val="clear" w:color="auto" w:fill="auto"/>
        <w:bidi w:val="0"/>
        <w:spacing w:before="0" w:after="460" w:line="466" w:lineRule="exact"/>
        <w:ind w:left="0" w:right="0"/>
        <w:jc w:val="both"/>
      </w:pPr>
      <w:r>
        <w:rPr>
          <w:color w:val="000000"/>
          <w:spacing w:val="0"/>
          <w:w w:val="100"/>
          <w:position w:val="0"/>
        </w:rPr>
        <w:t>报告期内，公司根据《企业内部控制基本规范》及其配套指引的规定和其他内部控制监管要求，对内部控制体系进行适 时的更新和完善，建立一套设计科学、简洁适用、运行有效的内部控制体系，并由审计委员会、内部审计部门共同组成公司 的风险内控管理组织体系，对公司的内部控制管理进行监督与评价。公司通过内部控制体系的运行、分析与评价，有效防范 了经营管理中的风险，促进了内部控制目标的实现。</w:t>
      </w:r>
    </w:p>
    <w:p>
      <w:pPr>
        <w:pStyle w:val="Style25"/>
        <w:keepNext/>
        <w:keepLines/>
        <w:widowControl w:val="0"/>
        <w:shd w:val="clear" w:color="auto" w:fill="auto"/>
        <w:bidi w:val="0"/>
        <w:spacing w:before="0" w:line="240" w:lineRule="auto"/>
        <w:ind w:left="0" w:right="0" w:firstLine="0"/>
        <w:jc w:val="both"/>
      </w:pPr>
      <w:bookmarkStart w:id="359" w:name="bookmark359"/>
      <w:bookmarkStart w:id="360" w:name="bookmark360"/>
      <w:bookmarkStart w:id="361" w:name="bookmark361"/>
      <w:bookmarkStart w:id="362" w:name="bookmark362"/>
      <w:r>
        <w:rPr>
          <w:rFonts w:ascii="Times New Roman" w:eastAsia="Times New Roman" w:hAnsi="Times New Roman" w:cs="Times New Roman"/>
          <w:color w:val="000000"/>
          <w:spacing w:val="0"/>
          <w:w w:val="100"/>
          <w:position w:val="0"/>
        </w:rPr>
        <w:t>2</w:t>
      </w:r>
      <w:bookmarkEnd w:id="361"/>
      <w:r>
        <w:rPr>
          <w:color w:val="000000"/>
          <w:spacing w:val="0"/>
          <w:w w:val="100"/>
          <w:position w:val="0"/>
        </w:rPr>
        <w:t>、报告期内发现的内部控制重大缺陷的具体情况</w:t>
      </w:r>
      <w:bookmarkEnd w:id="359"/>
      <w:bookmarkEnd w:id="360"/>
      <w:bookmarkEnd w:id="362"/>
    </w:p>
    <w:p>
      <w:pPr>
        <w:pStyle w:val="Style1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keepLines/>
        <w:widowControl w:val="0"/>
        <w:shd w:val="clear" w:color="auto" w:fill="auto"/>
        <w:bidi w:val="0"/>
        <w:spacing w:before="0" w:after="320" w:line="240" w:lineRule="auto"/>
        <w:ind w:left="0" w:right="0" w:firstLine="0"/>
        <w:jc w:val="both"/>
      </w:pPr>
      <w:bookmarkStart w:id="363" w:name="bookmark363"/>
      <w:bookmarkStart w:id="364" w:name="bookmark364"/>
      <w:bookmarkStart w:id="365" w:name="bookmark365"/>
      <w:r>
        <w:rPr>
          <w:color w:val="000000"/>
          <w:spacing w:val="0"/>
          <w:w w:val="100"/>
          <w:position w:val="0"/>
          <w:sz w:val="24"/>
          <w:szCs w:val="24"/>
        </w:rPr>
        <w:t>十五、公司报告期内对子公司的管理控制情况</w:t>
      </w:r>
      <w:bookmarkEnd w:id="363"/>
      <w:bookmarkEnd w:id="364"/>
      <w:bookmarkEnd w:id="365"/>
    </w:p>
    <w:tbl>
      <w:tblPr>
        <w:tblOverlap w:val="never"/>
        <w:jc w:val="center"/>
        <w:tblLayout w:type="fixed"/>
      </w:tblPr>
      <w:tblGrid>
        <w:gridCol w:w="1378"/>
        <w:gridCol w:w="1363"/>
        <w:gridCol w:w="1368"/>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整合计划</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整合中遇到的问 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已采取的解决措 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解决进展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后续解决计划</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widowControl w:val="0"/>
        <w:spacing w:after="319" w:line="1" w:lineRule="exact"/>
      </w:pPr>
    </w:p>
    <w:p>
      <w:pPr>
        <w:pStyle w:val="Style21"/>
        <w:keepNext/>
        <w:keepLines/>
        <w:widowControl w:val="0"/>
        <w:shd w:val="clear" w:color="auto" w:fill="auto"/>
        <w:bidi w:val="0"/>
        <w:spacing w:before="0" w:after="360" w:line="240" w:lineRule="auto"/>
        <w:ind w:left="0" w:right="0" w:firstLine="0"/>
        <w:jc w:val="both"/>
      </w:pPr>
      <w:bookmarkStart w:id="366" w:name="bookmark366"/>
      <w:bookmarkStart w:id="367" w:name="bookmark367"/>
      <w:bookmarkStart w:id="368" w:name="bookmark368"/>
      <w:r>
        <w:rPr>
          <w:color w:val="000000"/>
          <w:spacing w:val="0"/>
          <w:w w:val="100"/>
          <w:position w:val="0"/>
          <w:sz w:val="24"/>
          <w:szCs w:val="24"/>
        </w:rPr>
        <w:t>十六、内部控制自我评价报告或内部控制审计报告</w:t>
      </w:r>
      <w:bookmarkEnd w:id="366"/>
      <w:bookmarkEnd w:id="367"/>
      <w:bookmarkEnd w:id="368"/>
    </w:p>
    <w:p>
      <w:pPr>
        <w:pStyle w:val="Style25"/>
        <w:keepNext/>
        <w:keepLines/>
        <w:widowControl w:val="0"/>
        <w:shd w:val="clear" w:color="auto" w:fill="auto"/>
        <w:bidi w:val="0"/>
        <w:spacing w:before="0" w:after="320" w:line="240" w:lineRule="auto"/>
        <w:ind w:left="0" w:right="0" w:firstLine="0"/>
        <w:jc w:val="both"/>
      </w:pPr>
      <w:bookmarkStart w:id="369" w:name="bookmark369"/>
      <w:bookmarkStart w:id="370" w:name="bookmark370"/>
      <w:bookmarkStart w:id="371" w:name="bookmark371"/>
      <w:bookmarkStart w:id="372" w:name="bookmark372"/>
      <w:r>
        <w:rPr>
          <w:rFonts w:ascii="Times New Roman" w:eastAsia="Times New Roman" w:hAnsi="Times New Roman" w:cs="Times New Roman"/>
          <w:color w:val="000000"/>
          <w:spacing w:val="0"/>
          <w:w w:val="100"/>
          <w:position w:val="0"/>
        </w:rPr>
        <w:t>1</w:t>
      </w:r>
      <w:bookmarkEnd w:id="371"/>
      <w:r>
        <w:rPr>
          <w:color w:val="000000"/>
          <w:spacing w:val="0"/>
          <w:w w:val="100"/>
          <w:position w:val="0"/>
        </w:rPr>
        <w:t>、内控自我评价报告</w:t>
      </w:r>
      <w:bookmarkEnd w:id="369"/>
      <w:bookmarkEnd w:id="370"/>
      <w:bookmarkEnd w:id="372"/>
    </w:p>
    <w:tbl>
      <w:tblPr>
        <w:tblOverlap w:val="never"/>
        <w:jc w:val="center"/>
        <w:tblLayout w:type="fixed"/>
      </w:tblPr>
      <w:tblGrid>
        <w:gridCol w:w="2842"/>
        <w:gridCol w:w="3403"/>
        <w:gridCol w:w="334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fldChar w:fldCharType="begin"/>
            </w:r>
            <w:r>
              <w:rPr/>
              <w:instrText> HYPERLINK "http://www.cninfb.com.cn/" </w:instrText>
            </w:r>
            <w:r>
              <w:fldChar w:fldCharType="separate"/>
            </w:r>
            <w:r>
              <w:rPr>
                <w:rFonts w:ascii="Times New Roman" w:eastAsia="Times New Roman" w:hAnsi="Times New Roman" w:cs="Times New Roman"/>
                <w:color w:val="000000"/>
                <w:spacing w:val="0"/>
                <w:w w:val="100"/>
                <w:position w:val="0"/>
                <w:sz w:val="18"/>
                <w:szCs w:val="18"/>
              </w:rPr>
              <w:t>http://www.cninfb.com.cn/</w:t>
            </w:r>
            <w:r>
              <w:fldChar w:fldCharType="end"/>
            </w:r>
            <w:r>
              <w:rPr>
                <w:color w:val="000000"/>
                <w:spacing w:val="0"/>
                <w:w w:val="100"/>
                <w:position w:val="0"/>
              </w:rPr>
              <w:t>)</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纳入评价范围单位资产总额占公司 合并财务报表资产总额的比例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纳入评价范围单位营业收入占公司 合并财务报表营业总收入的比例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130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重大缺陷定性标准：公司董事、监事和高级 管理人员的舞弊行为；公司更正已公布的财 务报告；注册会计师发现的却未被公司内部 控制识别的当期财务报告中的重大错报；审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重大缺陷定性标准：缺乏民主决策程序； 决策程序导致重大失误；违反国家法律法 规并受到处罚；中高级管理人员和高级技 术人员严重流失；媒体频现负面新闻，涉</w:t>
            </w:r>
          </w:p>
        </w:tc>
      </w:tr>
    </w:tbl>
    <w:tbl>
      <w:tblPr>
        <w:tblOverlap w:val="never"/>
        <w:jc w:val="center"/>
        <w:tblLayout w:type="fixed"/>
      </w:tblPr>
      <w:tblGrid>
        <w:gridCol w:w="2842"/>
        <w:gridCol w:w="3403"/>
        <w:gridCol w:w="3341"/>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计委员会和审计部对公司的对外财务报告 和财务报告内部控制监督无效；其他可能造 成财务报告被认定为无效的情形。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及面广；重要业务缺乏制度控制或制度体 系失控；内部控制重大或重要缺陷未得到 整改。</w:t>
            </w:r>
          </w:p>
        </w:tc>
      </w:tr>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重大缺陷定量标准：一项控制缺陷造成的财 务报表的错报金额如果落在以下指标区间 之一的，则被认定为重大缺陷：利润总额潜 在错报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；资产总额潜在错 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；营业收入潜在错报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营 业收入的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；所有者权益潜在错报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所有 者权益的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重大缺陷的定量标准：损失</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利润总额的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25"/>
        <w:keepNext/>
        <w:keepLines/>
        <w:widowControl w:val="0"/>
        <w:shd w:val="clear" w:color="auto" w:fill="auto"/>
        <w:bidi w:val="0"/>
        <w:spacing w:before="0" w:after="120" w:line="240" w:lineRule="auto"/>
        <w:ind w:left="0" w:right="0" w:firstLine="0"/>
        <w:jc w:val="left"/>
      </w:pPr>
      <w:bookmarkStart w:id="373" w:name="bookmark373"/>
      <w:bookmarkStart w:id="374" w:name="bookmark374"/>
      <w:bookmarkStart w:id="375" w:name="bookmark375"/>
      <w:bookmarkStart w:id="376" w:name="bookmark376"/>
      <w:r>
        <w:rPr>
          <w:rFonts w:ascii="Times New Roman" w:eastAsia="Times New Roman" w:hAnsi="Times New Roman" w:cs="Times New Roman"/>
          <w:color w:val="000000"/>
          <w:spacing w:val="0"/>
          <w:w w:val="100"/>
          <w:position w:val="0"/>
        </w:rPr>
        <w:t>2</w:t>
      </w:r>
      <w:bookmarkEnd w:id="375"/>
      <w:r>
        <w:rPr>
          <w:color w:val="000000"/>
          <w:spacing w:val="0"/>
          <w:w w:val="100"/>
          <w:position w:val="0"/>
        </w:rPr>
        <w:t>、内部控制审计报告或鉴证报告</w:t>
      </w:r>
      <w:bookmarkEnd w:id="373"/>
      <w:bookmarkEnd w:id="374"/>
      <w:bookmarkEnd w:id="376"/>
    </w:p>
    <w:p>
      <w:pPr>
        <w:pStyle w:val="Style16"/>
        <w:keepNext w:val="0"/>
        <w:keepLines w:val="0"/>
        <w:widowControl w:val="0"/>
        <w:shd w:val="clear" w:color="auto" w:fill="auto"/>
        <w:bidi w:val="0"/>
        <w:spacing w:before="0" w:after="360" w:line="469" w:lineRule="exact"/>
        <w:ind w:left="0" w:right="0" w:firstLine="0"/>
        <w:jc w:val="left"/>
      </w:pPr>
      <w:r>
        <w:rPr>
          <w:color w:val="000000"/>
          <w:spacing w:val="0"/>
          <w:w w:val="100"/>
          <w:position w:val="0"/>
        </w:rPr>
        <w:t>不适用</w:t>
      </w:r>
    </w:p>
    <w:p>
      <w:pPr>
        <w:pStyle w:val="Style21"/>
        <w:keepNext/>
        <w:keepLines/>
        <w:widowControl w:val="0"/>
        <w:shd w:val="clear" w:color="auto" w:fill="auto"/>
        <w:bidi w:val="0"/>
        <w:spacing w:before="0" w:after="160" w:line="240" w:lineRule="auto"/>
        <w:ind w:left="0" w:right="0" w:firstLine="0"/>
        <w:jc w:val="left"/>
      </w:pPr>
      <w:bookmarkStart w:id="377" w:name="bookmark377"/>
      <w:bookmarkStart w:id="378" w:name="bookmark378"/>
      <w:bookmarkStart w:id="379" w:name="bookmark379"/>
      <w:r>
        <w:rPr>
          <w:color w:val="000000"/>
          <w:spacing w:val="0"/>
          <w:w w:val="100"/>
          <w:position w:val="0"/>
          <w:sz w:val="24"/>
          <w:szCs w:val="24"/>
        </w:rPr>
        <w:t>十七、上市公司治理专项行动自查问题整改情况</w:t>
      </w:r>
      <w:bookmarkEnd w:id="377"/>
      <w:bookmarkEnd w:id="378"/>
      <w:bookmarkEnd w:id="379"/>
    </w:p>
    <w:p>
      <w:pPr>
        <w:pStyle w:val="Style16"/>
        <w:keepNext w:val="0"/>
        <w:keepLines w:val="0"/>
        <w:widowControl w:val="0"/>
        <w:shd w:val="clear" w:color="auto" w:fill="auto"/>
        <w:bidi w:val="0"/>
        <w:spacing w:before="0" w:after="0" w:line="469" w:lineRule="exact"/>
        <w:ind w:left="0" w:right="0"/>
        <w:jc w:val="both"/>
      </w:pPr>
      <w:r>
        <w:rPr>
          <w:color w:val="000000"/>
          <w:spacing w:val="0"/>
          <w:w w:val="100"/>
          <w:position w:val="0"/>
        </w:rPr>
        <w:t>根据证监会公告〔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69</w:t>
      </w:r>
      <w:r>
        <w:rPr>
          <w:color w:val="000000"/>
          <w:spacing w:val="0"/>
          <w:w w:val="100"/>
          <w:position w:val="0"/>
        </w:rPr>
        <w:t>号文及北京证监局《关于做好上市公司治理专项自查工作的通知》的要求，公司本着实事求 是的原则，严格对照《公司法》、《证券法》等有关法律、行政法规，以及《公司章程》、《董事会议事规则》、《监事会 议事规则》及专门委员会议事规则等内部规章制度，对照专项活动的自查事项进行了自查，一共涉及七大方面共计</w:t>
      </w:r>
      <w:r>
        <w:rPr>
          <w:rFonts w:ascii="Times New Roman" w:eastAsia="Times New Roman" w:hAnsi="Times New Roman" w:cs="Times New Roman"/>
          <w:color w:val="000000"/>
          <w:spacing w:val="0"/>
          <w:w w:val="100"/>
          <w:position w:val="0"/>
          <w:sz w:val="18"/>
          <w:szCs w:val="18"/>
        </w:rPr>
        <w:t>119</w:t>
      </w:r>
      <w:r>
        <w:rPr>
          <w:color w:val="000000"/>
          <w:spacing w:val="0"/>
          <w:w w:val="100"/>
          <w:position w:val="0"/>
        </w:rPr>
        <w:t>个 问答，公司认真梳理填报，于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日完成专项自查工作。</w:t>
      </w:r>
    </w:p>
    <w:p>
      <w:pPr>
        <w:pStyle w:val="Style16"/>
        <w:keepNext w:val="0"/>
        <w:keepLines w:val="0"/>
        <w:widowControl w:val="0"/>
        <w:shd w:val="clear" w:color="auto" w:fill="auto"/>
        <w:bidi w:val="0"/>
        <w:spacing w:before="0" w:after="240" w:line="469" w:lineRule="exact"/>
        <w:ind w:left="0" w:right="0"/>
        <w:jc w:val="both"/>
        <w:sectPr>
          <w:footnotePr>
            <w:pos w:val="pageBottom"/>
            <w:numFmt w:val="decimal"/>
            <w:numRestart w:val="continuous"/>
          </w:footnotePr>
          <w:pgSz w:w="11900" w:h="16840"/>
          <w:pgMar w:top="1230" w:right="1063" w:bottom="1475" w:left="1060" w:header="0" w:footer="3" w:gutter="0"/>
          <w:cols w:space="720"/>
          <w:noEndnote/>
          <w:rtlGutter w:val="0"/>
          <w:docGrid w:linePitch="360"/>
        </w:sectPr>
      </w:pPr>
      <w:r>
        <w:rPr>
          <w:color w:val="000000"/>
          <w:spacing w:val="0"/>
          <w:w w:val="100"/>
          <w:position w:val="0"/>
        </w:rPr>
        <w:t>通过本次自查，《公司章程》与《公司法》和《上市公司章程指引》不存在明显不一致的条款，谨慎起见，本公司于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月发起章程修订工作，于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日提交第五届董事会第九次会议审议，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日提交</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年年度股东大会审 议，总共对《公司章程》中的</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条内容进行描述性修订，使得章程内容与新的《公司法》等法律法规高度一致。</w:t>
      </w:r>
    </w:p>
    <w:p>
      <w:pPr>
        <w:pStyle w:val="Style9"/>
        <w:keepNext/>
        <w:keepLines/>
        <w:widowControl w:val="0"/>
        <w:shd w:val="clear" w:color="auto" w:fill="auto"/>
        <w:bidi w:val="0"/>
        <w:spacing w:before="660" w:line="240" w:lineRule="auto"/>
        <w:ind w:left="0" w:right="0" w:firstLine="0"/>
        <w:jc w:val="center"/>
      </w:pPr>
      <w:bookmarkStart w:id="380" w:name="bookmark380"/>
      <w:bookmarkStart w:id="381" w:name="bookmark381"/>
      <w:bookmarkStart w:id="382" w:name="bookmark382"/>
      <w:r>
        <w:rPr>
          <w:color w:val="000000"/>
          <w:spacing w:val="0"/>
          <w:w w:val="100"/>
          <w:position w:val="0"/>
        </w:rPr>
        <w:t>第五节环境和社会责任</w:t>
      </w:r>
      <w:bookmarkEnd w:id="380"/>
      <w:bookmarkEnd w:id="381"/>
      <w:bookmarkEnd w:id="382"/>
    </w:p>
    <w:p>
      <w:pPr>
        <w:pStyle w:val="Style21"/>
        <w:keepNext/>
        <w:keepLines/>
        <w:widowControl w:val="0"/>
        <w:shd w:val="clear" w:color="auto" w:fill="auto"/>
        <w:bidi w:val="0"/>
        <w:spacing w:before="0" w:after="380" w:line="240" w:lineRule="auto"/>
        <w:ind w:left="0" w:right="0" w:firstLine="0"/>
        <w:jc w:val="left"/>
      </w:pPr>
      <w:bookmarkStart w:id="383" w:name="bookmark383"/>
      <w:bookmarkStart w:id="384" w:name="bookmark384"/>
      <w:bookmarkStart w:id="385" w:name="bookmark385"/>
      <w:bookmarkStart w:id="386" w:name="bookmark386"/>
      <w:r>
        <w:rPr>
          <w:color w:val="000000"/>
          <w:spacing w:val="0"/>
          <w:w w:val="100"/>
          <w:position w:val="0"/>
          <w:sz w:val="24"/>
          <w:szCs w:val="24"/>
        </w:rPr>
        <w:t>一</w:t>
      </w:r>
      <w:bookmarkEnd w:id="385"/>
      <w:r>
        <w:rPr>
          <w:color w:val="000000"/>
          <w:spacing w:val="0"/>
          <w:w w:val="100"/>
          <w:position w:val="0"/>
          <w:sz w:val="24"/>
          <w:szCs w:val="24"/>
        </w:rPr>
        <w:t>、重大环保问题</w:t>
      </w:r>
      <w:bookmarkEnd w:id="383"/>
      <w:bookmarkEnd w:id="384"/>
      <w:bookmarkEnd w:id="386"/>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03"/>
        <w:gridCol w:w="1594"/>
        <w:gridCol w:w="1598"/>
        <w:gridCol w:w="1594"/>
        <w:gridCol w:w="1589"/>
        <w:gridCol w:w="160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公司或子公司名称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处罚原因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违规情形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处罚结果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对上市公司生产经 营的影响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公司的整改措施</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参照重点排污单位披露的其他环境信息</w:t>
      </w:r>
    </w:p>
    <w:p>
      <w:pPr>
        <w:pStyle w:val="Style16"/>
        <w:keepNext w:val="0"/>
        <w:keepLines w:val="0"/>
        <w:widowControl w:val="0"/>
        <w:shd w:val="clear" w:color="auto" w:fill="auto"/>
        <w:bidi w:val="0"/>
        <w:spacing w:before="0" w:after="220" w:line="475" w:lineRule="exact"/>
        <w:ind w:left="0" w:right="0"/>
        <w:jc w:val="left"/>
      </w:pPr>
      <w:r>
        <w:rPr>
          <w:color w:val="000000"/>
          <w:spacing w:val="0"/>
          <w:w w:val="100"/>
          <w:position w:val="0"/>
        </w:rPr>
        <w:t>公司及子公司不属于环保部门公布的重点排污单位。公司在日常生产经营中认真执行国家有关环境保护方面的法律法 规，报告期内未出现因违反环境保护相关法律法规而受到处罚的情况。</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在报告期内为减少其碳排放所采取的措施及效果</w:t>
      </w:r>
    </w:p>
    <w:p>
      <w:pPr>
        <w:pStyle w:val="Style16"/>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380" w:line="414" w:lineRule="exact"/>
        <w:ind w:left="0" w:right="0"/>
        <w:jc w:val="both"/>
      </w:pPr>
      <w:r>
        <w:rPr>
          <w:color w:val="000000"/>
          <w:spacing w:val="0"/>
          <w:w w:val="100"/>
          <w:position w:val="0"/>
        </w:rPr>
        <w:t>公司积极响应国家对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碳达峰、碳中和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政策的号召，在推动公司健康发展的同时加强环境保护减少污染。公司严格按照 </w:t>
      </w:r>
      <w:r>
        <w:rPr>
          <w:rFonts w:ascii="Times New Roman" w:eastAsia="Times New Roman" w:hAnsi="Times New Roman" w:cs="Times New Roman"/>
          <w:color w:val="000000"/>
          <w:spacing w:val="0"/>
          <w:w w:val="100"/>
          <w:position w:val="0"/>
          <w:sz w:val="18"/>
          <w:szCs w:val="18"/>
        </w:rPr>
        <w:t>GB/T24001-2016/ISO14001:2015</w:t>
      </w:r>
      <w:r>
        <w:rPr>
          <w:color w:val="000000"/>
          <w:spacing w:val="0"/>
          <w:w w:val="100"/>
          <w:position w:val="0"/>
        </w:rPr>
        <w:t>标准建立并贯彻实施环境管理体系，保证生产经营活动的合法、合规、环境友好及可持续。 未披露其他环境信息的原因 不适用</w:t>
      </w:r>
    </w:p>
    <w:p>
      <w:pPr>
        <w:pStyle w:val="Style21"/>
        <w:keepNext/>
        <w:keepLines/>
        <w:widowControl w:val="0"/>
        <w:shd w:val="clear" w:color="auto" w:fill="auto"/>
        <w:bidi w:val="0"/>
        <w:spacing w:before="0" w:after="140" w:line="240" w:lineRule="auto"/>
        <w:ind w:left="0" w:right="0" w:firstLine="0"/>
        <w:jc w:val="left"/>
      </w:pPr>
      <w:bookmarkStart w:id="387" w:name="bookmark387"/>
      <w:bookmarkStart w:id="388" w:name="bookmark388"/>
      <w:bookmarkStart w:id="389" w:name="bookmark389"/>
      <w:bookmarkStart w:id="390" w:name="bookmark390"/>
      <w:r>
        <w:rPr>
          <w:color w:val="000000"/>
          <w:spacing w:val="0"/>
          <w:w w:val="100"/>
          <w:position w:val="0"/>
          <w:sz w:val="24"/>
          <w:szCs w:val="24"/>
        </w:rPr>
        <w:t>二</w:t>
      </w:r>
      <w:bookmarkEnd w:id="389"/>
      <w:r>
        <w:rPr>
          <w:color w:val="000000"/>
          <w:spacing w:val="0"/>
          <w:w w:val="100"/>
          <w:position w:val="0"/>
          <w:sz w:val="24"/>
          <w:szCs w:val="24"/>
        </w:rPr>
        <w:t>、社会责任情况</w:t>
      </w:r>
      <w:bookmarkEnd w:id="387"/>
      <w:bookmarkEnd w:id="388"/>
      <w:bookmarkEnd w:id="390"/>
    </w:p>
    <w:p>
      <w:pPr>
        <w:pStyle w:val="Style16"/>
        <w:keepNext w:val="0"/>
        <w:keepLines w:val="0"/>
        <w:widowControl w:val="0"/>
        <w:shd w:val="clear" w:color="auto" w:fill="auto"/>
        <w:bidi w:val="0"/>
        <w:spacing w:before="0" w:after="0" w:line="468" w:lineRule="exact"/>
        <w:ind w:left="0" w:right="0"/>
        <w:jc w:val="both"/>
      </w:pPr>
      <w:r>
        <w:rPr>
          <w:color w:val="000000"/>
          <w:spacing w:val="0"/>
          <w:w w:val="100"/>
          <w:position w:val="0"/>
        </w:rPr>
        <w:t>公司一直秉承着公司的企业文化，积极履行社会责任，倡导三个发展，即公司与员工共同发展、公司与客户共同发展、 公司与社会共同发展。</w:t>
      </w:r>
    </w:p>
    <w:p>
      <w:pPr>
        <w:pStyle w:val="Style16"/>
        <w:keepNext w:val="0"/>
        <w:keepLines w:val="0"/>
        <w:widowControl w:val="0"/>
        <w:shd w:val="clear" w:color="auto" w:fill="auto"/>
        <w:bidi w:val="0"/>
        <w:spacing w:before="0" w:after="0" w:line="468" w:lineRule="exact"/>
        <w:ind w:left="0" w:right="0"/>
        <w:jc w:val="both"/>
      </w:pPr>
      <w:r>
        <w:rPr>
          <w:color w:val="000000"/>
          <w:spacing w:val="0"/>
          <w:w w:val="100"/>
          <w:position w:val="0"/>
        </w:rPr>
        <w:t>公司作为高新科技企业，深知人才是公司得以基业长青的关键保障。公司积极拓展员工个人发展空间，为员工设计个性 化的职业生涯发展规划。立足于先进完善的企业管理制度与培训体系，为员工提供技术通道晋升、业务通道晋升与管理通道 晋升的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三条通道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发展模式，从而使员工在基于个人兴趣与专长的基础上更好的实现自身价值与公司价值的结合，实现自身 与公司的一同成长。</w:t>
      </w:r>
    </w:p>
    <w:p>
      <w:pPr>
        <w:pStyle w:val="Style16"/>
        <w:keepNext w:val="0"/>
        <w:keepLines w:val="0"/>
        <w:widowControl w:val="0"/>
        <w:shd w:val="clear" w:color="auto" w:fill="auto"/>
        <w:bidi w:val="0"/>
        <w:spacing w:before="0" w:after="0" w:line="468" w:lineRule="exact"/>
        <w:ind w:left="0" w:right="0"/>
        <w:jc w:val="both"/>
      </w:pPr>
      <w:r>
        <w:rPr>
          <w:color w:val="000000"/>
          <w:spacing w:val="0"/>
          <w:w w:val="100"/>
          <w:position w:val="0"/>
        </w:rPr>
        <w:t>公司将长期坚持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与客户共同发展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的理念，凭借出色的产品性能、优质的服务以及丰富的应用经验，满足广大运营商的 个性化需求，做到先行业之所想，攻行业之艰难。未来，依托雄厚的研发实力和丰富的成功经验，公司将为广大运营商提供 更安全的产品和更优质的服务，助力中国数字视频通讯技术的发展。</w:t>
      </w:r>
    </w:p>
    <w:p>
      <w:pPr>
        <w:pStyle w:val="Style16"/>
        <w:keepNext w:val="0"/>
        <w:keepLines w:val="0"/>
        <w:widowControl w:val="0"/>
        <w:shd w:val="clear" w:color="auto" w:fill="auto"/>
        <w:bidi w:val="0"/>
        <w:spacing w:before="0" w:after="440" w:line="468" w:lineRule="exact"/>
        <w:ind w:left="0" w:right="0"/>
        <w:jc w:val="both"/>
      </w:pPr>
      <w:r>
        <w:rPr>
          <w:color w:val="000000"/>
          <w:spacing w:val="0"/>
          <w:w w:val="100"/>
          <w:position w:val="0"/>
        </w:rPr>
        <w:t>公司始终将依法经营作为公司运行的基本原则，并且主动承担社会责任，积极参与社会活动。在中国几乎所有的重大历 史性事件的直播工作中都有公司的身影，包括北京奥运会、世博会、人大两会、</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周年国庆、</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 xml:space="preserve">周年国庆、北京冬季奥运会 </w:t>
      </w:r>
      <w:r>
        <w:rPr>
          <w:color w:val="000000"/>
          <w:spacing w:val="0"/>
          <w:w w:val="100"/>
          <w:position w:val="0"/>
        </w:rPr>
        <w:t>等等。与此同时，公司坚持用不断增长的纳税水平来履行自己的社会责任。而作为一家上市公司，公司一直严格按照《公司 法》、《深圳证券交易所创业板股票上市规则》、《上市公司信息披露管理办法》等相关法律法规的要求，准确、真实、完 整、及时地进行信息披露工作，保持公司的信息的透明度与诚信度。公司还通过投资者电话、电子邮箱和投资者互动易等多 种渠道与平台保持与投资者，特别是中小投资者的沟通交流，以便投资者及时掌握公司的最新经营情况，保证投资者的知情 权。</w:t>
      </w:r>
    </w:p>
    <w:p>
      <w:pPr>
        <w:pStyle w:val="Style21"/>
        <w:keepNext/>
        <w:keepLines/>
        <w:widowControl w:val="0"/>
        <w:shd w:val="clear" w:color="auto" w:fill="auto"/>
        <w:bidi w:val="0"/>
        <w:spacing w:before="0" w:after="120" w:line="240" w:lineRule="auto"/>
        <w:ind w:left="0" w:right="0" w:firstLine="0"/>
        <w:jc w:val="both"/>
      </w:pPr>
      <w:bookmarkStart w:id="391" w:name="bookmark391"/>
      <w:bookmarkStart w:id="392" w:name="bookmark392"/>
      <w:bookmarkStart w:id="393" w:name="bookmark393"/>
      <w:bookmarkStart w:id="394" w:name="bookmark394"/>
      <w:r>
        <w:rPr>
          <w:color w:val="000000"/>
          <w:spacing w:val="0"/>
          <w:w w:val="100"/>
          <w:position w:val="0"/>
          <w:sz w:val="24"/>
          <w:szCs w:val="24"/>
        </w:rPr>
        <w:t>三</w:t>
      </w:r>
      <w:bookmarkEnd w:id="393"/>
      <w:r>
        <w:rPr>
          <w:color w:val="000000"/>
          <w:spacing w:val="0"/>
          <w:w w:val="100"/>
          <w:position w:val="0"/>
          <w:sz w:val="24"/>
          <w:szCs w:val="24"/>
        </w:rPr>
        <w:t>、巩固拓展脱贫攻坚成果、乡村振兴的情况</w:t>
      </w:r>
      <w:bookmarkEnd w:id="391"/>
      <w:bookmarkEnd w:id="392"/>
      <w:bookmarkEnd w:id="394"/>
    </w:p>
    <w:p>
      <w:pPr>
        <w:pStyle w:val="Style16"/>
        <w:keepNext w:val="0"/>
        <w:keepLines w:val="0"/>
        <w:widowControl w:val="0"/>
        <w:shd w:val="clear" w:color="auto" w:fill="auto"/>
        <w:bidi w:val="0"/>
        <w:spacing w:before="0" w:after="280" w:line="469" w:lineRule="exact"/>
        <w:ind w:left="0" w:right="0" w:firstLine="0"/>
        <w:jc w:val="both"/>
        <w:sectPr>
          <w:footnotePr>
            <w:pos w:val="pageBottom"/>
            <w:numFmt w:val="decimal"/>
            <w:numRestart w:val="continuous"/>
          </w:footnotePr>
          <w:pgSz w:w="11900" w:h="16840"/>
          <w:pgMar w:top="1302" w:right="1051" w:bottom="1441" w:left="1085" w:header="0" w:footer="3" w:gutter="0"/>
          <w:cols w:space="720"/>
          <w:noEndnote/>
          <w:rtlGutter w:val="0"/>
          <w:docGrid w:linePitch="360"/>
        </w:sectPr>
      </w:pPr>
      <w:r>
        <w:rPr>
          <w:color w:val="000000"/>
          <w:spacing w:val="0"/>
          <w:w w:val="100"/>
          <w:position w:val="0"/>
        </w:rPr>
        <w:t>不适用</w:t>
      </w:r>
    </w:p>
    <w:p>
      <w:pPr>
        <w:pStyle w:val="Style9"/>
        <w:keepNext/>
        <w:keepLines/>
        <w:widowControl w:val="0"/>
        <w:shd w:val="clear" w:color="auto" w:fill="auto"/>
        <w:bidi w:val="0"/>
        <w:spacing w:before="480" w:after="560" w:line="240" w:lineRule="auto"/>
        <w:ind w:left="0" w:right="0" w:firstLine="0"/>
        <w:jc w:val="center"/>
      </w:pPr>
      <w:bookmarkStart w:id="395" w:name="bookmark395"/>
      <w:bookmarkStart w:id="396" w:name="bookmark396"/>
      <w:bookmarkStart w:id="397" w:name="bookmark397"/>
      <w:r>
        <w:rPr>
          <w:color w:val="000000"/>
          <w:spacing w:val="0"/>
          <w:w w:val="100"/>
          <w:position w:val="0"/>
        </w:rPr>
        <w:t>第六节重要事项</w:t>
      </w:r>
      <w:bookmarkEnd w:id="395"/>
      <w:bookmarkEnd w:id="396"/>
      <w:bookmarkEnd w:id="397"/>
    </w:p>
    <w:p>
      <w:pPr>
        <w:pStyle w:val="Style21"/>
        <w:keepNext/>
        <w:keepLines/>
        <w:widowControl w:val="0"/>
        <w:shd w:val="clear" w:color="auto" w:fill="auto"/>
        <w:bidi w:val="0"/>
        <w:spacing w:before="0" w:after="260" w:line="240" w:lineRule="auto"/>
        <w:ind w:left="0" w:right="0" w:firstLine="0"/>
        <w:jc w:val="left"/>
      </w:pPr>
      <w:bookmarkStart w:id="398" w:name="bookmark398"/>
      <w:bookmarkStart w:id="399" w:name="bookmark399"/>
      <w:bookmarkStart w:id="400" w:name="bookmark400"/>
      <w:bookmarkStart w:id="401" w:name="bookmark401"/>
      <w:r>
        <w:rPr>
          <w:color w:val="000000"/>
          <w:spacing w:val="0"/>
          <w:w w:val="100"/>
          <w:position w:val="0"/>
          <w:sz w:val="24"/>
          <w:szCs w:val="24"/>
        </w:rPr>
        <w:t>一</w:t>
      </w:r>
      <w:bookmarkEnd w:id="400"/>
      <w:r>
        <w:rPr>
          <w:color w:val="000000"/>
          <w:spacing w:val="0"/>
          <w:w w:val="100"/>
          <w:position w:val="0"/>
          <w:sz w:val="24"/>
          <w:szCs w:val="24"/>
        </w:rPr>
        <w:t>、承诺事项履行情况</w:t>
      </w:r>
      <w:bookmarkEnd w:id="398"/>
      <w:bookmarkEnd w:id="399"/>
      <w:bookmarkEnd w:id="401"/>
    </w:p>
    <w:p>
      <w:pPr>
        <w:pStyle w:val="Style25"/>
        <w:keepNext/>
        <w:keepLines/>
        <w:widowControl w:val="0"/>
        <w:shd w:val="clear" w:color="auto" w:fill="auto"/>
        <w:bidi w:val="0"/>
        <w:spacing w:before="0" w:line="326" w:lineRule="exact"/>
        <w:ind w:left="0" w:right="0" w:firstLine="0"/>
        <w:jc w:val="left"/>
      </w:pPr>
      <w:bookmarkStart w:id="402" w:name="bookmark402"/>
      <w:bookmarkStart w:id="403" w:name="bookmark403"/>
      <w:bookmarkStart w:id="404" w:name="bookmark404"/>
      <w:bookmarkStart w:id="405" w:name="bookmark405"/>
      <w:r>
        <w:rPr>
          <w:rFonts w:ascii="Times New Roman" w:eastAsia="Times New Roman" w:hAnsi="Times New Roman" w:cs="Times New Roman"/>
          <w:color w:val="000000"/>
          <w:spacing w:val="0"/>
          <w:w w:val="100"/>
          <w:position w:val="0"/>
        </w:rPr>
        <w:t>1</w:t>
      </w:r>
      <w:bookmarkEnd w:id="404"/>
      <w:r>
        <w:rPr>
          <w:color w:val="000000"/>
          <w:spacing w:val="0"/>
          <w:w w:val="100"/>
          <w:position w:val="0"/>
        </w:rPr>
        <w:t>、公司实际控制人、股东、关联方、收购人以及公司等承诺相关方在报告期内履行完毕及截至报告期末 尚未履行完毕的承诺事项</w:t>
      </w:r>
      <w:bookmarkEnd w:id="402"/>
      <w:bookmarkEnd w:id="403"/>
      <w:bookmarkEnd w:id="405"/>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853"/>
        <w:gridCol w:w="1133"/>
        <w:gridCol w:w="994"/>
        <w:gridCol w:w="2832"/>
        <w:gridCol w:w="994"/>
        <w:gridCol w:w="850"/>
        <w:gridCol w:w="93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履行情况</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收购报告书或权益变</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动报告书中所作承诺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首次公开发行或再融 资时所作承诺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实际控制人 郑海涛先生 及其配偶李 易南女士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关于同业竞 争、关联交 易、资金占 用方面的承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为避免同业竞争，公司实际控制人 郑海涛先生及配偶李易南女士作出 如下承诺：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与公司的关系发生实质 性改变之前，保证本人及本人控制 的其他企业现在及将来均不从事与 公司可能发生同业竞争的任何业务 或投资、合作经营、实际控制与公 司业务相同或相似的其他任何企 业。凡是与公司可能产生同业竞争 的机会，都将及时通知并建议公司 参与。</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正常履行 中</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其他对公司中小股东 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如承诺超期未履行完 毕的，应当详细说明未 完成履行的具体原因 及下一步的工作计划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59" w:line="1" w:lineRule="exact"/>
      </w:pPr>
    </w:p>
    <w:p>
      <w:pPr>
        <w:pStyle w:val="Style25"/>
        <w:keepNext/>
        <w:keepLines/>
        <w:widowControl w:val="0"/>
        <w:shd w:val="clear" w:color="auto" w:fill="auto"/>
        <w:bidi w:val="0"/>
        <w:spacing w:before="0" w:line="317" w:lineRule="exact"/>
        <w:ind w:left="0" w:right="0" w:firstLine="0"/>
        <w:jc w:val="left"/>
      </w:pPr>
      <w:bookmarkStart w:id="406" w:name="bookmark406"/>
      <w:bookmarkStart w:id="407" w:name="bookmark407"/>
      <w:bookmarkStart w:id="408" w:name="bookmark408"/>
      <w:bookmarkStart w:id="409" w:name="bookmark409"/>
      <w:r>
        <w:rPr>
          <w:rFonts w:ascii="Times New Roman" w:eastAsia="Times New Roman" w:hAnsi="Times New Roman" w:cs="Times New Roman"/>
          <w:color w:val="000000"/>
          <w:spacing w:val="0"/>
          <w:w w:val="100"/>
          <w:position w:val="0"/>
        </w:rPr>
        <w:t>2</w:t>
      </w:r>
      <w:bookmarkEnd w:id="408"/>
      <w:r>
        <w:rPr>
          <w:color w:val="000000"/>
          <w:spacing w:val="0"/>
          <w:w w:val="100"/>
          <w:position w:val="0"/>
        </w:rPr>
        <w:t>、公司资产或项目存在盈利预测，且报告期仍处在盈利预测期间，公司就资产或项目达到原盈利预测及 其原因做出说明</w:t>
      </w:r>
      <w:bookmarkEnd w:id="406"/>
      <w:bookmarkEnd w:id="407"/>
      <w:bookmarkEnd w:id="409"/>
    </w:p>
    <w:p>
      <w:pPr>
        <w:pStyle w:val="Style1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60" w:line="240" w:lineRule="auto"/>
        <w:ind w:left="0" w:right="0" w:firstLine="0"/>
        <w:jc w:val="left"/>
      </w:pPr>
      <w:bookmarkStart w:id="410" w:name="bookmark410"/>
      <w:bookmarkStart w:id="411" w:name="bookmark411"/>
      <w:bookmarkStart w:id="412" w:name="bookmark412"/>
      <w:bookmarkStart w:id="413" w:name="bookmark413"/>
      <w:r>
        <w:rPr>
          <w:color w:val="000000"/>
          <w:spacing w:val="0"/>
          <w:w w:val="100"/>
          <w:position w:val="0"/>
          <w:sz w:val="24"/>
          <w:szCs w:val="24"/>
        </w:rPr>
        <w:t>二</w:t>
      </w:r>
      <w:bookmarkEnd w:id="412"/>
      <w:r>
        <w:rPr>
          <w:color w:val="000000"/>
          <w:spacing w:val="0"/>
          <w:w w:val="100"/>
          <w:position w:val="0"/>
          <w:sz w:val="24"/>
          <w:szCs w:val="24"/>
        </w:rPr>
        <w:t>、控股股东及其他关联方对上市公司的非经营性占用资金情况</w:t>
      </w:r>
      <w:bookmarkEnd w:id="410"/>
      <w:bookmarkEnd w:id="411"/>
      <w:bookmarkEnd w:id="413"/>
    </w:p>
    <w:p>
      <w:pPr>
        <w:pStyle w:val="Style1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 xml:space="preserve">不适用 </w:t>
      </w:r>
      <w:r>
        <w:rPr>
          <w:color w:val="000000"/>
          <w:spacing w:val="0"/>
          <w:w w:val="100"/>
          <w:position w:val="0"/>
        </w:rPr>
        <w:t>公司报告期不存在控股股东及其他关联方对上市公司的非经营性占用资金。</w:t>
      </w:r>
    </w:p>
    <w:p>
      <w:pPr>
        <w:pStyle w:val="Style21"/>
        <w:keepNext/>
        <w:keepLines/>
        <w:widowControl w:val="0"/>
        <w:shd w:val="clear" w:color="auto" w:fill="auto"/>
        <w:tabs>
          <w:tab w:pos="522" w:val="left"/>
        </w:tabs>
        <w:bidi w:val="0"/>
        <w:spacing w:before="0" w:after="360" w:line="240" w:lineRule="auto"/>
        <w:ind w:left="0" w:right="0" w:firstLine="0"/>
        <w:jc w:val="left"/>
      </w:pPr>
      <w:bookmarkStart w:id="414" w:name="bookmark414"/>
      <w:bookmarkStart w:id="415" w:name="bookmark415"/>
      <w:bookmarkStart w:id="416" w:name="bookmark416"/>
      <w:bookmarkStart w:id="417" w:name="bookmark417"/>
      <w:r>
        <w:rPr>
          <w:color w:val="000000"/>
          <w:spacing w:val="0"/>
          <w:w w:val="100"/>
          <w:position w:val="0"/>
          <w:sz w:val="24"/>
          <w:szCs w:val="24"/>
        </w:rPr>
        <w:t>三</w:t>
      </w:r>
      <w:bookmarkEnd w:id="416"/>
      <w:r>
        <w:rPr>
          <w:color w:val="000000"/>
          <w:spacing w:val="0"/>
          <w:w w:val="100"/>
          <w:position w:val="0"/>
          <w:sz w:val="24"/>
          <w:szCs w:val="24"/>
        </w:rPr>
        <w:t>、</w:t>
        <w:tab/>
        <w:t>违规对外担保情况</w:t>
      </w:r>
      <w:bookmarkEnd w:id="414"/>
      <w:bookmarkEnd w:id="415"/>
      <w:bookmarkEnd w:id="417"/>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公司报告期无违规对外担保情况。</w:t>
      </w:r>
    </w:p>
    <w:p>
      <w:pPr>
        <w:pStyle w:val="Style21"/>
        <w:keepNext/>
        <w:keepLines/>
        <w:widowControl w:val="0"/>
        <w:shd w:val="clear" w:color="auto" w:fill="auto"/>
        <w:tabs>
          <w:tab w:pos="522" w:val="left"/>
        </w:tabs>
        <w:bidi w:val="0"/>
        <w:spacing w:before="0" w:after="360" w:line="240" w:lineRule="auto"/>
        <w:ind w:left="0" w:right="0" w:firstLine="0"/>
        <w:jc w:val="left"/>
      </w:pPr>
      <w:bookmarkStart w:id="418" w:name="bookmark418"/>
      <w:bookmarkStart w:id="419" w:name="bookmark419"/>
      <w:bookmarkStart w:id="420" w:name="bookmark420"/>
      <w:bookmarkStart w:id="421" w:name="bookmark421"/>
      <w:r>
        <w:rPr>
          <w:color w:val="000000"/>
          <w:spacing w:val="0"/>
          <w:w w:val="100"/>
          <w:position w:val="0"/>
          <w:sz w:val="24"/>
          <w:szCs w:val="24"/>
        </w:rPr>
        <w:t>四</w:t>
      </w:r>
      <w:bookmarkEnd w:id="420"/>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418"/>
      <w:bookmarkEnd w:id="419"/>
      <w:bookmarkEnd w:id="421"/>
    </w:p>
    <w:p>
      <w:pPr>
        <w:pStyle w:val="Style1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tabs>
          <w:tab w:pos="522" w:val="left"/>
        </w:tabs>
        <w:bidi w:val="0"/>
        <w:spacing w:before="0" w:after="360" w:line="240" w:lineRule="auto"/>
        <w:ind w:left="0" w:right="0" w:firstLine="0"/>
        <w:jc w:val="left"/>
      </w:pPr>
      <w:bookmarkStart w:id="422" w:name="bookmark422"/>
      <w:bookmarkStart w:id="423" w:name="bookmark423"/>
      <w:bookmarkStart w:id="424" w:name="bookmark424"/>
      <w:bookmarkStart w:id="425" w:name="bookmark425"/>
      <w:r>
        <w:rPr>
          <w:color w:val="000000"/>
          <w:spacing w:val="0"/>
          <w:w w:val="100"/>
          <w:position w:val="0"/>
          <w:sz w:val="24"/>
          <w:szCs w:val="24"/>
        </w:rPr>
        <w:t>五</w:t>
      </w:r>
      <w:bookmarkEnd w:id="424"/>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422"/>
      <w:bookmarkEnd w:id="423"/>
      <w:bookmarkEnd w:id="425"/>
    </w:p>
    <w:p>
      <w:pPr>
        <w:pStyle w:val="Style1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tabs>
          <w:tab w:pos="522" w:val="left"/>
        </w:tabs>
        <w:bidi w:val="0"/>
        <w:spacing w:before="0" w:after="360" w:line="240" w:lineRule="auto"/>
        <w:ind w:left="0" w:right="0" w:firstLine="0"/>
        <w:jc w:val="left"/>
      </w:pPr>
      <w:bookmarkStart w:id="426" w:name="bookmark426"/>
      <w:bookmarkStart w:id="427" w:name="bookmark427"/>
      <w:bookmarkStart w:id="428" w:name="bookmark428"/>
      <w:bookmarkStart w:id="429" w:name="bookmark429"/>
      <w:r>
        <w:rPr>
          <w:color w:val="000000"/>
          <w:spacing w:val="0"/>
          <w:w w:val="100"/>
          <w:position w:val="0"/>
          <w:sz w:val="24"/>
          <w:szCs w:val="24"/>
        </w:rPr>
        <w:t>六</w:t>
      </w:r>
      <w:bookmarkEnd w:id="428"/>
      <w:r>
        <w:rPr>
          <w:color w:val="000000"/>
          <w:spacing w:val="0"/>
          <w:w w:val="100"/>
          <w:position w:val="0"/>
          <w:sz w:val="24"/>
          <w:szCs w:val="24"/>
        </w:rPr>
        <w:t>、</w:t>
        <w:tab/>
        <w:t>董事会关于报告期会计政策、会计估计变更或重大会计差错更正的说明</w:t>
      </w:r>
      <w:bookmarkEnd w:id="426"/>
      <w:bookmarkEnd w:id="427"/>
      <w:bookmarkEnd w:id="429"/>
    </w:p>
    <w:p>
      <w:pPr>
        <w:pStyle w:val="Style1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tabs>
          <w:tab w:pos="522" w:val="left"/>
        </w:tabs>
        <w:bidi w:val="0"/>
        <w:spacing w:before="0" w:after="360" w:line="240" w:lineRule="auto"/>
        <w:ind w:left="0" w:right="0" w:firstLine="0"/>
        <w:jc w:val="left"/>
      </w:pPr>
      <w:bookmarkStart w:id="430" w:name="bookmark430"/>
      <w:bookmarkStart w:id="431" w:name="bookmark431"/>
      <w:bookmarkStart w:id="432" w:name="bookmark432"/>
      <w:bookmarkStart w:id="433" w:name="bookmark433"/>
      <w:r>
        <w:rPr>
          <w:color w:val="000000"/>
          <w:spacing w:val="0"/>
          <w:w w:val="100"/>
          <w:position w:val="0"/>
          <w:sz w:val="24"/>
          <w:szCs w:val="24"/>
        </w:rPr>
        <w:t>七</w:t>
      </w:r>
      <w:bookmarkEnd w:id="432"/>
      <w:r>
        <w:rPr>
          <w:color w:val="000000"/>
          <w:spacing w:val="0"/>
          <w:w w:val="100"/>
          <w:position w:val="0"/>
          <w:sz w:val="24"/>
          <w:szCs w:val="24"/>
        </w:rPr>
        <w:t>、</w:t>
        <w:tab/>
        <w:t>与上年度财务报告相比，合并报表范围发生变化的情况说明</w:t>
      </w:r>
      <w:bookmarkEnd w:id="430"/>
      <w:bookmarkEnd w:id="431"/>
      <w:bookmarkEnd w:id="433"/>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本公司之子公司北京清视界科技有限公司于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日注销。</w:t>
      </w:r>
    </w:p>
    <w:p>
      <w:pPr>
        <w:pStyle w:val="Style21"/>
        <w:keepNext/>
        <w:keepLines/>
        <w:widowControl w:val="0"/>
        <w:shd w:val="clear" w:color="auto" w:fill="auto"/>
        <w:tabs>
          <w:tab w:pos="522" w:val="left"/>
        </w:tabs>
        <w:bidi w:val="0"/>
        <w:spacing w:before="0" w:after="360" w:line="240" w:lineRule="auto"/>
        <w:ind w:left="0" w:right="0" w:firstLine="0"/>
        <w:jc w:val="left"/>
      </w:pPr>
      <w:bookmarkStart w:id="434" w:name="bookmark434"/>
      <w:bookmarkStart w:id="435" w:name="bookmark435"/>
      <w:bookmarkStart w:id="436" w:name="bookmark436"/>
      <w:bookmarkStart w:id="437" w:name="bookmark437"/>
      <w:r>
        <w:rPr>
          <w:color w:val="000000"/>
          <w:spacing w:val="0"/>
          <w:w w:val="100"/>
          <w:position w:val="0"/>
          <w:sz w:val="24"/>
          <w:szCs w:val="24"/>
        </w:rPr>
        <w:t>八</w:t>
      </w:r>
      <w:bookmarkEnd w:id="436"/>
      <w:r>
        <w:rPr>
          <w:color w:val="000000"/>
          <w:spacing w:val="0"/>
          <w:w w:val="100"/>
          <w:position w:val="0"/>
          <w:sz w:val="24"/>
          <w:szCs w:val="24"/>
        </w:rPr>
        <w:t>、</w:t>
        <w:tab/>
        <w:t>聘任、解聘会计师事务所情况</w:t>
      </w:r>
      <w:bookmarkEnd w:id="434"/>
      <w:bookmarkEnd w:id="435"/>
      <w:bookmarkEnd w:id="437"/>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大华会计师事务所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特殊普通合伙</w:t>
            </w:r>
            <w:r>
              <w:rPr>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宋春磊、刘生刚</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宋春磊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年、刘生刚</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r>
    </w:tbl>
    <w:p>
      <w:pPr>
        <w:widowControl w:val="0"/>
        <w:spacing w:after="13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是否改聘会计师事务所</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16"/>
        <w:keepNext w:val="0"/>
        <w:keepLines w:val="0"/>
        <w:widowControl w:val="0"/>
        <w:numPr>
          <w:ilvl w:val="0"/>
          <w:numId w:val="7"/>
        </w:numPr>
        <w:shd w:val="clear" w:color="auto" w:fill="auto"/>
        <w:tabs>
          <w:tab w:pos="282" w:val="left"/>
        </w:tabs>
        <w:bidi w:val="0"/>
        <w:spacing w:before="0" w:after="360" w:line="240" w:lineRule="auto"/>
        <w:ind w:left="0" w:right="0" w:firstLine="0"/>
        <w:jc w:val="left"/>
      </w:pPr>
      <w:bookmarkStart w:id="438" w:name="bookmark438"/>
      <w:bookmarkEnd w:id="43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1"/>
        <w:keepNext/>
        <w:keepLines/>
        <w:widowControl w:val="0"/>
        <w:shd w:val="clear" w:color="auto" w:fill="auto"/>
        <w:bidi w:val="0"/>
        <w:spacing w:before="0" w:after="360" w:line="240" w:lineRule="auto"/>
        <w:ind w:left="0" w:right="0" w:firstLine="0"/>
        <w:jc w:val="left"/>
      </w:pPr>
      <w:bookmarkStart w:id="439" w:name="bookmark439"/>
      <w:bookmarkStart w:id="440" w:name="bookmark440"/>
      <w:bookmarkStart w:id="441" w:name="bookmark441"/>
      <w:bookmarkStart w:id="442" w:name="bookmark442"/>
      <w:r>
        <w:rPr>
          <w:color w:val="000000"/>
          <w:spacing w:val="0"/>
          <w:w w:val="100"/>
          <w:position w:val="0"/>
          <w:sz w:val="24"/>
          <w:szCs w:val="24"/>
        </w:rPr>
        <w:t>九</w:t>
      </w:r>
      <w:bookmarkEnd w:id="441"/>
      <w:r>
        <w:rPr>
          <w:color w:val="000000"/>
          <w:spacing w:val="0"/>
          <w:w w:val="100"/>
          <w:position w:val="0"/>
          <w:sz w:val="24"/>
          <w:szCs w:val="24"/>
        </w:rPr>
        <w:t>、年度报告披露后面临退市情况</w:t>
      </w:r>
      <w:bookmarkEnd w:id="439"/>
      <w:bookmarkEnd w:id="440"/>
      <w:bookmarkEnd w:id="442"/>
    </w:p>
    <w:p>
      <w:pPr>
        <w:pStyle w:val="Style16"/>
        <w:keepNext w:val="0"/>
        <w:keepLines w:val="0"/>
        <w:widowControl w:val="0"/>
        <w:numPr>
          <w:ilvl w:val="0"/>
          <w:numId w:val="7"/>
        </w:numPr>
        <w:shd w:val="clear" w:color="auto" w:fill="auto"/>
        <w:tabs>
          <w:tab w:pos="282" w:val="left"/>
        </w:tabs>
        <w:bidi w:val="0"/>
        <w:spacing w:before="0" w:after="360" w:line="240" w:lineRule="auto"/>
        <w:ind w:left="0" w:right="0" w:firstLine="0"/>
        <w:jc w:val="left"/>
      </w:pPr>
      <w:bookmarkStart w:id="443" w:name="bookmark443"/>
      <w:bookmarkEnd w:id="44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1"/>
        <w:keepNext/>
        <w:keepLines/>
        <w:widowControl w:val="0"/>
        <w:shd w:val="clear" w:color="auto" w:fill="auto"/>
        <w:bidi w:val="0"/>
        <w:spacing w:before="0" w:after="360" w:line="240" w:lineRule="auto"/>
        <w:ind w:left="0" w:right="0" w:firstLine="0"/>
        <w:jc w:val="left"/>
      </w:pPr>
      <w:bookmarkStart w:id="444" w:name="bookmark444"/>
      <w:bookmarkStart w:id="445" w:name="bookmark445"/>
      <w:bookmarkStart w:id="446" w:name="bookmark446"/>
      <w:r>
        <w:rPr>
          <w:color w:val="000000"/>
          <w:spacing w:val="0"/>
          <w:w w:val="100"/>
          <w:position w:val="0"/>
          <w:sz w:val="24"/>
          <w:szCs w:val="24"/>
        </w:rPr>
        <w:t>十、破产重整相关事项</w:t>
      </w:r>
      <w:bookmarkEnd w:id="444"/>
      <w:bookmarkEnd w:id="445"/>
      <w:bookmarkEnd w:id="446"/>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1"/>
        <w:keepNext/>
        <w:keepLines/>
        <w:widowControl w:val="0"/>
        <w:shd w:val="clear" w:color="auto" w:fill="auto"/>
        <w:bidi w:val="0"/>
        <w:spacing w:before="0" w:after="360" w:line="240" w:lineRule="auto"/>
        <w:ind w:left="0" w:right="0" w:firstLine="0"/>
        <w:jc w:val="left"/>
      </w:pPr>
      <w:bookmarkStart w:id="447" w:name="bookmark447"/>
      <w:bookmarkStart w:id="448" w:name="bookmark448"/>
      <w:bookmarkStart w:id="449" w:name="bookmark449"/>
      <w:r>
        <w:rPr>
          <w:color w:val="000000"/>
          <w:spacing w:val="0"/>
          <w:w w:val="100"/>
          <w:position w:val="0"/>
          <w:sz w:val="24"/>
          <w:szCs w:val="24"/>
        </w:rPr>
        <w:t>十一、重大诉讼、仲裁事项</w:t>
      </w:r>
      <w:bookmarkEnd w:id="447"/>
      <w:bookmarkEnd w:id="448"/>
      <w:bookmarkEnd w:id="449"/>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本年度公司无重大诉讼、仲裁事项。</w:t>
      </w:r>
    </w:p>
    <w:p>
      <w:pPr>
        <w:pStyle w:val="Style21"/>
        <w:keepNext/>
        <w:keepLines/>
        <w:widowControl w:val="0"/>
        <w:shd w:val="clear" w:color="auto" w:fill="auto"/>
        <w:bidi w:val="0"/>
        <w:spacing w:before="0" w:after="360" w:line="240" w:lineRule="auto"/>
        <w:ind w:left="0" w:right="0" w:firstLine="0"/>
        <w:jc w:val="left"/>
      </w:pPr>
      <w:bookmarkStart w:id="450" w:name="bookmark450"/>
      <w:bookmarkStart w:id="451" w:name="bookmark451"/>
      <w:bookmarkStart w:id="452" w:name="bookmark452"/>
      <w:r>
        <w:rPr>
          <w:color w:val="000000"/>
          <w:spacing w:val="0"/>
          <w:w w:val="100"/>
          <w:position w:val="0"/>
          <w:sz w:val="24"/>
          <w:szCs w:val="24"/>
        </w:rPr>
        <w:t>十二、处罚及整改情况</w:t>
      </w:r>
      <w:bookmarkEnd w:id="450"/>
      <w:bookmarkEnd w:id="451"/>
      <w:bookmarkEnd w:id="452"/>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21"/>
        <w:keepNext/>
        <w:keepLines/>
        <w:widowControl w:val="0"/>
        <w:shd w:val="clear" w:color="auto" w:fill="auto"/>
        <w:bidi w:val="0"/>
        <w:spacing w:before="0" w:after="360" w:line="240" w:lineRule="auto"/>
        <w:ind w:left="0" w:right="0" w:firstLine="0"/>
        <w:jc w:val="left"/>
      </w:pPr>
      <w:bookmarkStart w:id="453" w:name="bookmark453"/>
      <w:bookmarkStart w:id="454" w:name="bookmark454"/>
      <w:bookmarkStart w:id="455" w:name="bookmark455"/>
      <w:r>
        <w:rPr>
          <w:color w:val="000000"/>
          <w:spacing w:val="0"/>
          <w:w w:val="100"/>
          <w:position w:val="0"/>
          <w:sz w:val="24"/>
          <w:szCs w:val="24"/>
        </w:rPr>
        <w:t>十三、公司及其控股股东、实际控制人的诚信状况</w:t>
      </w:r>
      <w:bookmarkEnd w:id="453"/>
      <w:bookmarkEnd w:id="454"/>
      <w:bookmarkEnd w:id="455"/>
    </w:p>
    <w:p>
      <w:pPr>
        <w:pStyle w:val="Style16"/>
        <w:keepNext w:val="0"/>
        <w:keepLines w:val="0"/>
        <w:widowControl w:val="0"/>
        <w:numPr>
          <w:ilvl w:val="0"/>
          <w:numId w:val="7"/>
        </w:numPr>
        <w:shd w:val="clear" w:color="auto" w:fill="auto"/>
        <w:tabs>
          <w:tab w:pos="282" w:val="left"/>
        </w:tabs>
        <w:bidi w:val="0"/>
        <w:spacing w:before="0" w:after="360" w:line="240" w:lineRule="auto"/>
        <w:ind w:left="0" w:right="0" w:firstLine="0"/>
        <w:jc w:val="left"/>
      </w:pPr>
      <w:bookmarkStart w:id="456" w:name="bookmark456"/>
      <w:bookmarkEnd w:id="456"/>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1"/>
        <w:keepNext/>
        <w:keepLines/>
        <w:widowControl w:val="0"/>
        <w:shd w:val="clear" w:color="auto" w:fill="auto"/>
        <w:bidi w:val="0"/>
        <w:spacing w:before="0" w:after="360" w:line="240" w:lineRule="auto"/>
        <w:ind w:left="0" w:right="0" w:firstLine="0"/>
        <w:jc w:val="left"/>
      </w:pPr>
      <w:bookmarkStart w:id="457" w:name="bookmark457"/>
      <w:bookmarkStart w:id="458" w:name="bookmark458"/>
      <w:bookmarkStart w:id="459" w:name="bookmark459"/>
      <w:r>
        <w:rPr>
          <w:color w:val="000000"/>
          <w:spacing w:val="0"/>
          <w:w w:val="100"/>
          <w:position w:val="0"/>
          <w:sz w:val="24"/>
          <w:szCs w:val="24"/>
        </w:rPr>
        <w:t>十四、重大关联交易</w:t>
      </w:r>
      <w:bookmarkEnd w:id="457"/>
      <w:bookmarkEnd w:id="458"/>
      <w:bookmarkEnd w:id="459"/>
    </w:p>
    <w:p>
      <w:pPr>
        <w:pStyle w:val="Style25"/>
        <w:keepNext/>
        <w:keepLines/>
        <w:widowControl w:val="0"/>
        <w:shd w:val="clear" w:color="auto" w:fill="auto"/>
        <w:tabs>
          <w:tab w:pos="368" w:val="left"/>
        </w:tabs>
        <w:bidi w:val="0"/>
        <w:spacing w:before="0" w:line="240" w:lineRule="auto"/>
        <w:ind w:left="0" w:right="0" w:firstLine="0"/>
        <w:jc w:val="left"/>
      </w:pPr>
      <w:bookmarkStart w:id="460" w:name="bookmark460"/>
      <w:bookmarkStart w:id="461" w:name="bookmark461"/>
      <w:bookmarkStart w:id="462" w:name="bookmark462"/>
      <w:bookmarkStart w:id="463" w:name="bookmark463"/>
      <w:r>
        <w:rPr>
          <w:rFonts w:ascii="Times New Roman" w:eastAsia="Times New Roman" w:hAnsi="Times New Roman" w:cs="Times New Roman"/>
          <w:color w:val="000000"/>
          <w:spacing w:val="0"/>
          <w:w w:val="100"/>
          <w:position w:val="0"/>
        </w:rPr>
        <w:t>1</w:t>
      </w:r>
      <w:bookmarkEnd w:id="462"/>
      <w:r>
        <w:rPr>
          <w:color w:val="000000"/>
          <w:spacing w:val="0"/>
          <w:w w:val="100"/>
          <w:position w:val="0"/>
        </w:rPr>
        <w:t>、</w:t>
        <w:tab/>
        <w:t>与日常经营相关的重大关联交易</w:t>
      </w:r>
      <w:bookmarkEnd w:id="460"/>
      <w:bookmarkEnd w:id="461"/>
      <w:bookmarkEnd w:id="463"/>
    </w:p>
    <w:p>
      <w:pPr>
        <w:pStyle w:val="Style16"/>
        <w:keepNext w:val="0"/>
        <w:keepLines w:val="0"/>
        <w:widowControl w:val="0"/>
        <w:numPr>
          <w:ilvl w:val="0"/>
          <w:numId w:val="7"/>
        </w:numPr>
        <w:shd w:val="clear" w:color="auto" w:fill="auto"/>
        <w:tabs>
          <w:tab w:pos="282" w:val="left"/>
        </w:tabs>
        <w:bidi w:val="0"/>
        <w:spacing w:before="0" w:after="140" w:line="240" w:lineRule="auto"/>
        <w:ind w:left="0" w:right="0" w:firstLine="0"/>
        <w:jc w:val="left"/>
      </w:pPr>
      <w:bookmarkStart w:id="464" w:name="bookmark464"/>
      <w:bookmarkEnd w:id="464"/>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公司报告期未发生与日常经营相关的关联交易。</w:t>
      </w:r>
    </w:p>
    <w:p>
      <w:pPr>
        <w:pStyle w:val="Style25"/>
        <w:keepNext/>
        <w:keepLines/>
        <w:widowControl w:val="0"/>
        <w:shd w:val="clear" w:color="auto" w:fill="auto"/>
        <w:tabs>
          <w:tab w:pos="378" w:val="left"/>
        </w:tabs>
        <w:bidi w:val="0"/>
        <w:spacing w:before="0" w:line="240" w:lineRule="auto"/>
        <w:ind w:left="0" w:right="0" w:firstLine="0"/>
        <w:jc w:val="left"/>
      </w:pPr>
      <w:bookmarkStart w:id="465" w:name="bookmark465"/>
      <w:bookmarkStart w:id="466" w:name="bookmark466"/>
      <w:bookmarkStart w:id="467" w:name="bookmark467"/>
      <w:bookmarkStart w:id="468" w:name="bookmark468"/>
      <w:r>
        <w:rPr>
          <w:rFonts w:ascii="Times New Roman" w:eastAsia="Times New Roman" w:hAnsi="Times New Roman" w:cs="Times New Roman"/>
          <w:color w:val="000000"/>
          <w:spacing w:val="0"/>
          <w:w w:val="100"/>
          <w:position w:val="0"/>
        </w:rPr>
        <w:t>2</w:t>
      </w:r>
      <w:bookmarkEnd w:id="467"/>
      <w:r>
        <w:rPr>
          <w:color w:val="000000"/>
          <w:spacing w:val="0"/>
          <w:w w:val="100"/>
          <w:position w:val="0"/>
        </w:rPr>
        <w:t>、</w:t>
        <w:tab/>
        <w:t>资产或股权收购、出售发生的重大关联交易</w:t>
      </w:r>
      <w:bookmarkEnd w:id="465"/>
      <w:bookmarkEnd w:id="466"/>
      <w:bookmarkEnd w:id="468"/>
    </w:p>
    <w:p>
      <w:pPr>
        <w:pStyle w:val="Style16"/>
        <w:keepNext w:val="0"/>
        <w:keepLines w:val="0"/>
        <w:widowControl w:val="0"/>
        <w:numPr>
          <w:ilvl w:val="0"/>
          <w:numId w:val="7"/>
        </w:numPr>
        <w:shd w:val="clear" w:color="auto" w:fill="auto"/>
        <w:tabs>
          <w:tab w:pos="282" w:val="left"/>
        </w:tabs>
        <w:bidi w:val="0"/>
        <w:spacing w:before="0" w:after="140" w:line="240" w:lineRule="auto"/>
        <w:ind w:left="0" w:right="0" w:firstLine="0"/>
        <w:jc w:val="left"/>
      </w:pPr>
      <w:bookmarkStart w:id="469" w:name="bookmark469"/>
      <w:bookmarkEnd w:id="469"/>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公司报告期未发生资产或股权收购、出售的关联交易。</w:t>
      </w:r>
    </w:p>
    <w:p>
      <w:pPr>
        <w:pStyle w:val="Style25"/>
        <w:keepNext/>
        <w:keepLines/>
        <w:widowControl w:val="0"/>
        <w:shd w:val="clear" w:color="auto" w:fill="auto"/>
        <w:tabs>
          <w:tab w:pos="378" w:val="left"/>
        </w:tabs>
        <w:bidi w:val="0"/>
        <w:spacing w:before="0" w:line="240" w:lineRule="auto"/>
        <w:ind w:left="0" w:right="0" w:firstLine="0"/>
        <w:jc w:val="left"/>
      </w:pPr>
      <w:bookmarkStart w:id="470" w:name="bookmark470"/>
      <w:bookmarkStart w:id="471" w:name="bookmark471"/>
      <w:bookmarkStart w:id="472" w:name="bookmark472"/>
      <w:bookmarkStart w:id="473" w:name="bookmark473"/>
      <w:r>
        <w:rPr>
          <w:rFonts w:ascii="Times New Roman" w:eastAsia="Times New Roman" w:hAnsi="Times New Roman" w:cs="Times New Roman"/>
          <w:color w:val="000000"/>
          <w:spacing w:val="0"/>
          <w:w w:val="100"/>
          <w:position w:val="0"/>
        </w:rPr>
        <w:t>3</w:t>
      </w:r>
      <w:bookmarkEnd w:id="472"/>
      <w:r>
        <w:rPr>
          <w:color w:val="000000"/>
          <w:spacing w:val="0"/>
          <w:w w:val="100"/>
          <w:position w:val="0"/>
        </w:rPr>
        <w:t>、</w:t>
        <w:tab/>
        <w:t>共同对外投资的重大关联交易</w:t>
      </w:r>
      <w:bookmarkEnd w:id="470"/>
      <w:bookmarkEnd w:id="471"/>
      <w:bookmarkEnd w:id="473"/>
    </w:p>
    <w:p>
      <w:pPr>
        <w:pStyle w:val="Style16"/>
        <w:keepNext w:val="0"/>
        <w:keepLines w:val="0"/>
        <w:widowControl w:val="0"/>
        <w:numPr>
          <w:ilvl w:val="0"/>
          <w:numId w:val="7"/>
        </w:numPr>
        <w:shd w:val="clear" w:color="auto" w:fill="auto"/>
        <w:tabs>
          <w:tab w:pos="282" w:val="left"/>
        </w:tabs>
        <w:bidi w:val="0"/>
        <w:spacing w:before="0" w:after="140" w:line="240" w:lineRule="auto"/>
        <w:ind w:left="0" w:right="0" w:firstLine="0"/>
        <w:jc w:val="left"/>
      </w:pPr>
      <w:bookmarkStart w:id="474" w:name="bookmark474"/>
      <w:bookmarkEnd w:id="474"/>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公司报告期未发生共同对外投资的关联交易。</w:t>
      </w:r>
    </w:p>
    <w:p>
      <w:pPr>
        <w:pStyle w:val="Style25"/>
        <w:keepNext/>
        <w:keepLines/>
        <w:widowControl w:val="0"/>
        <w:shd w:val="clear" w:color="auto" w:fill="auto"/>
        <w:tabs>
          <w:tab w:pos="378" w:val="left"/>
        </w:tabs>
        <w:bidi w:val="0"/>
        <w:spacing w:before="0" w:line="240" w:lineRule="auto"/>
        <w:ind w:left="0" w:right="0" w:firstLine="0"/>
        <w:jc w:val="left"/>
      </w:pPr>
      <w:bookmarkStart w:id="475" w:name="bookmark475"/>
      <w:bookmarkStart w:id="476" w:name="bookmark476"/>
      <w:bookmarkStart w:id="477" w:name="bookmark477"/>
      <w:bookmarkStart w:id="478" w:name="bookmark478"/>
      <w:r>
        <w:rPr>
          <w:rFonts w:ascii="Times New Roman" w:eastAsia="Times New Roman" w:hAnsi="Times New Roman" w:cs="Times New Roman"/>
          <w:color w:val="000000"/>
          <w:spacing w:val="0"/>
          <w:w w:val="100"/>
          <w:position w:val="0"/>
        </w:rPr>
        <w:t>4</w:t>
      </w:r>
      <w:bookmarkEnd w:id="477"/>
      <w:r>
        <w:rPr>
          <w:color w:val="000000"/>
          <w:spacing w:val="0"/>
          <w:w w:val="100"/>
          <w:position w:val="0"/>
        </w:rPr>
        <w:t>、</w:t>
        <w:tab/>
        <w:t>关联债权债务往来</w:t>
      </w:r>
      <w:bookmarkEnd w:id="475"/>
      <w:bookmarkEnd w:id="476"/>
      <w:bookmarkEnd w:id="478"/>
    </w:p>
    <w:p>
      <w:pPr>
        <w:pStyle w:val="Style16"/>
        <w:keepNext w:val="0"/>
        <w:keepLines w:val="0"/>
        <w:widowControl w:val="0"/>
        <w:numPr>
          <w:ilvl w:val="0"/>
          <w:numId w:val="7"/>
        </w:numPr>
        <w:shd w:val="clear" w:color="auto" w:fill="auto"/>
        <w:tabs>
          <w:tab w:pos="282" w:val="left"/>
        </w:tabs>
        <w:bidi w:val="0"/>
        <w:spacing w:before="0" w:after="140" w:line="240" w:lineRule="auto"/>
        <w:ind w:left="0" w:right="0" w:firstLine="0"/>
        <w:jc w:val="left"/>
      </w:pPr>
      <w:bookmarkStart w:id="479" w:name="bookmark479"/>
      <w:bookmarkEnd w:id="479"/>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公司报告期不存在关联债权债务往来。</w:t>
      </w:r>
    </w:p>
    <w:p>
      <w:pPr>
        <w:pStyle w:val="Style25"/>
        <w:keepNext/>
        <w:keepLines/>
        <w:widowControl w:val="0"/>
        <w:shd w:val="clear" w:color="auto" w:fill="auto"/>
        <w:tabs>
          <w:tab w:pos="378" w:val="left"/>
        </w:tabs>
        <w:bidi w:val="0"/>
        <w:spacing w:before="0" w:line="240" w:lineRule="auto"/>
        <w:ind w:left="0" w:right="0" w:firstLine="0"/>
        <w:jc w:val="left"/>
      </w:pPr>
      <w:bookmarkStart w:id="480" w:name="bookmark480"/>
      <w:bookmarkStart w:id="481" w:name="bookmark481"/>
      <w:bookmarkStart w:id="482" w:name="bookmark482"/>
      <w:bookmarkStart w:id="483" w:name="bookmark483"/>
      <w:r>
        <w:rPr>
          <w:rFonts w:ascii="Times New Roman" w:eastAsia="Times New Roman" w:hAnsi="Times New Roman" w:cs="Times New Roman"/>
          <w:color w:val="000000"/>
          <w:spacing w:val="0"/>
          <w:w w:val="100"/>
          <w:position w:val="0"/>
        </w:rPr>
        <w:t>5</w:t>
      </w:r>
      <w:bookmarkEnd w:id="482"/>
      <w:r>
        <w:rPr>
          <w:color w:val="000000"/>
          <w:spacing w:val="0"/>
          <w:w w:val="100"/>
          <w:position w:val="0"/>
        </w:rPr>
        <w:t>、</w:t>
        <w:tab/>
        <w:t>与存在关联关系的财务公司的往来情况</w:t>
      </w:r>
      <w:bookmarkEnd w:id="480"/>
      <w:bookmarkEnd w:id="481"/>
      <w:bookmarkEnd w:id="483"/>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不适用 </w:t>
      </w:r>
      <w:r>
        <w:rPr>
          <w:color w:val="000000"/>
          <w:spacing w:val="0"/>
          <w:w w:val="100"/>
          <w:position w:val="0"/>
        </w:rPr>
        <w:t>公司与存在关联关系的财务公司与关联方之间不存在存款、贷款、授信或其他金融业务。</w:t>
      </w:r>
    </w:p>
    <w:p>
      <w:pPr>
        <w:pStyle w:val="Style25"/>
        <w:keepNext/>
        <w:keepLines/>
        <w:widowControl w:val="0"/>
        <w:shd w:val="clear" w:color="auto" w:fill="auto"/>
        <w:tabs>
          <w:tab w:pos="378" w:val="left"/>
        </w:tabs>
        <w:bidi w:val="0"/>
        <w:spacing w:before="0" w:after="380" w:line="240" w:lineRule="auto"/>
        <w:ind w:left="0" w:right="0" w:firstLine="0"/>
        <w:jc w:val="left"/>
      </w:pPr>
      <w:bookmarkStart w:id="484" w:name="bookmark484"/>
      <w:bookmarkStart w:id="485" w:name="bookmark485"/>
      <w:bookmarkStart w:id="486" w:name="bookmark486"/>
      <w:bookmarkStart w:id="487" w:name="bookmark487"/>
      <w:r>
        <w:rPr>
          <w:rFonts w:ascii="Times New Roman" w:eastAsia="Times New Roman" w:hAnsi="Times New Roman" w:cs="Times New Roman"/>
          <w:color w:val="000000"/>
          <w:spacing w:val="0"/>
          <w:w w:val="100"/>
          <w:position w:val="0"/>
        </w:rPr>
        <w:t>6</w:t>
      </w:r>
      <w:bookmarkEnd w:id="486"/>
      <w:r>
        <w:rPr>
          <w:color w:val="000000"/>
          <w:spacing w:val="0"/>
          <w:w w:val="100"/>
          <w:position w:val="0"/>
        </w:rPr>
        <w:t>、</w:t>
        <w:tab/>
        <w:t>公司控股的财务公司与关联方的往来情况</w:t>
      </w:r>
      <w:bookmarkEnd w:id="484"/>
      <w:bookmarkEnd w:id="485"/>
      <w:bookmarkEnd w:id="487"/>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公司控股的财务公司与关联方之间不存在存款、贷款、授信或其他金融业务。</w:t>
      </w:r>
    </w:p>
    <w:p>
      <w:pPr>
        <w:pStyle w:val="Style25"/>
        <w:keepNext/>
        <w:keepLines/>
        <w:widowControl w:val="0"/>
        <w:shd w:val="clear" w:color="auto" w:fill="auto"/>
        <w:tabs>
          <w:tab w:pos="373" w:val="left"/>
        </w:tabs>
        <w:bidi w:val="0"/>
        <w:spacing w:before="0" w:after="380" w:line="240" w:lineRule="auto"/>
        <w:ind w:left="0" w:right="0" w:firstLine="0"/>
        <w:jc w:val="left"/>
      </w:pPr>
      <w:bookmarkStart w:id="488" w:name="bookmark488"/>
      <w:bookmarkStart w:id="489" w:name="bookmark489"/>
      <w:bookmarkStart w:id="490" w:name="bookmark490"/>
      <w:bookmarkStart w:id="491" w:name="bookmark491"/>
      <w:r>
        <w:rPr>
          <w:rFonts w:ascii="Times New Roman" w:eastAsia="Times New Roman" w:hAnsi="Times New Roman" w:cs="Times New Roman"/>
          <w:color w:val="000000"/>
          <w:spacing w:val="0"/>
          <w:w w:val="100"/>
          <w:position w:val="0"/>
        </w:rPr>
        <w:t>7</w:t>
      </w:r>
      <w:bookmarkEnd w:id="490"/>
      <w:r>
        <w:rPr>
          <w:color w:val="000000"/>
          <w:spacing w:val="0"/>
          <w:w w:val="100"/>
          <w:position w:val="0"/>
        </w:rPr>
        <w:t>、</w:t>
        <w:tab/>
        <w:t>其他重大关联交易</w:t>
      </w:r>
      <w:bookmarkEnd w:id="488"/>
      <w:bookmarkEnd w:id="489"/>
      <w:bookmarkEnd w:id="491"/>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公司报告期无其他重大关联交易。</w:t>
      </w:r>
    </w:p>
    <w:p>
      <w:pPr>
        <w:pStyle w:val="Style21"/>
        <w:keepNext/>
        <w:keepLines/>
        <w:widowControl w:val="0"/>
        <w:shd w:val="clear" w:color="auto" w:fill="auto"/>
        <w:bidi w:val="0"/>
        <w:spacing w:before="0" w:after="380" w:line="240" w:lineRule="auto"/>
        <w:ind w:left="0" w:right="0" w:firstLine="0"/>
        <w:jc w:val="left"/>
      </w:pPr>
      <w:bookmarkStart w:id="492" w:name="bookmark492"/>
      <w:bookmarkStart w:id="493" w:name="bookmark493"/>
      <w:bookmarkStart w:id="494" w:name="bookmark494"/>
      <w:r>
        <w:rPr>
          <w:color w:val="000000"/>
          <w:spacing w:val="0"/>
          <w:w w:val="100"/>
          <w:position w:val="0"/>
          <w:sz w:val="24"/>
          <w:szCs w:val="24"/>
        </w:rPr>
        <w:t>十五、重大合同及其履行情况</w:t>
      </w:r>
      <w:bookmarkEnd w:id="492"/>
      <w:bookmarkEnd w:id="493"/>
      <w:bookmarkEnd w:id="494"/>
    </w:p>
    <w:p>
      <w:pPr>
        <w:pStyle w:val="Style25"/>
        <w:keepNext/>
        <w:keepLines/>
        <w:widowControl w:val="0"/>
        <w:shd w:val="clear" w:color="auto" w:fill="auto"/>
        <w:tabs>
          <w:tab w:pos="368" w:val="left"/>
        </w:tabs>
        <w:bidi w:val="0"/>
        <w:spacing w:before="0" w:after="380" w:line="240" w:lineRule="auto"/>
        <w:ind w:left="0" w:right="0" w:firstLine="0"/>
        <w:jc w:val="left"/>
      </w:pPr>
      <w:bookmarkStart w:id="495" w:name="bookmark495"/>
      <w:bookmarkStart w:id="496" w:name="bookmark496"/>
      <w:bookmarkStart w:id="497" w:name="bookmark497"/>
      <w:bookmarkStart w:id="498" w:name="bookmark498"/>
      <w:r>
        <w:rPr>
          <w:rFonts w:ascii="Times New Roman" w:eastAsia="Times New Roman" w:hAnsi="Times New Roman" w:cs="Times New Roman"/>
          <w:color w:val="000000"/>
          <w:spacing w:val="0"/>
          <w:w w:val="100"/>
          <w:position w:val="0"/>
        </w:rPr>
        <w:t>1</w:t>
      </w:r>
      <w:bookmarkEnd w:id="497"/>
      <w:r>
        <w:rPr>
          <w:color w:val="000000"/>
          <w:spacing w:val="0"/>
          <w:w w:val="100"/>
          <w:position w:val="0"/>
        </w:rPr>
        <w:t>、</w:t>
        <w:tab/>
        <w:t>托管、承包、租赁事项情况</w:t>
      </w:r>
      <w:bookmarkEnd w:id="495"/>
      <w:bookmarkEnd w:id="496"/>
      <w:bookmarkEnd w:id="498"/>
    </w:p>
    <w:p>
      <w:pPr>
        <w:pStyle w:val="Style29"/>
        <w:keepNext/>
        <w:keepLines/>
        <w:widowControl w:val="0"/>
        <w:shd w:val="clear" w:color="auto" w:fill="auto"/>
        <w:tabs>
          <w:tab w:pos="493" w:val="left"/>
        </w:tabs>
        <w:bidi w:val="0"/>
        <w:spacing w:before="0" w:line="240" w:lineRule="auto"/>
        <w:ind w:left="0" w:right="0" w:firstLine="0"/>
        <w:jc w:val="left"/>
      </w:pPr>
      <w:bookmarkStart w:id="499" w:name="bookmark499"/>
      <w:bookmarkStart w:id="500" w:name="bookmark500"/>
      <w:bookmarkStart w:id="501" w:name="bookmark501"/>
      <w:bookmarkStart w:id="502" w:name="bookmark502"/>
      <w:r>
        <w:rPr>
          <w:color w:val="000000"/>
          <w:spacing w:val="0"/>
          <w:w w:val="100"/>
          <w:position w:val="0"/>
        </w:rPr>
        <w:t>（</w:t>
      </w:r>
      <w:bookmarkEnd w:id="501"/>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499"/>
      <w:bookmarkEnd w:id="500"/>
      <w:bookmarkEnd w:id="502"/>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29"/>
        <w:keepNext/>
        <w:keepLines/>
        <w:widowControl w:val="0"/>
        <w:shd w:val="clear" w:color="auto" w:fill="auto"/>
        <w:tabs>
          <w:tab w:pos="493" w:val="left"/>
        </w:tabs>
        <w:bidi w:val="0"/>
        <w:spacing w:before="0" w:line="240" w:lineRule="auto"/>
        <w:ind w:left="0" w:right="0" w:firstLine="0"/>
        <w:jc w:val="left"/>
      </w:pPr>
      <w:bookmarkStart w:id="503" w:name="bookmark503"/>
      <w:bookmarkStart w:id="504" w:name="bookmark504"/>
      <w:bookmarkStart w:id="505" w:name="bookmark505"/>
      <w:bookmarkStart w:id="506" w:name="bookmark506"/>
      <w:r>
        <w:rPr>
          <w:color w:val="000000"/>
          <w:spacing w:val="0"/>
          <w:w w:val="100"/>
          <w:position w:val="0"/>
        </w:rPr>
        <w:t>（</w:t>
      </w:r>
      <w:bookmarkEnd w:id="505"/>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03"/>
      <w:bookmarkEnd w:id="504"/>
      <w:bookmarkEnd w:id="506"/>
    </w:p>
    <w:p>
      <w:pPr>
        <w:pStyle w:val="Style16"/>
        <w:keepNext w:val="0"/>
        <w:keepLines w:val="0"/>
        <w:widowControl w:val="0"/>
        <w:numPr>
          <w:ilvl w:val="0"/>
          <w:numId w:val="7"/>
        </w:numPr>
        <w:shd w:val="clear" w:color="auto" w:fill="auto"/>
        <w:tabs>
          <w:tab w:pos="294" w:val="left"/>
        </w:tabs>
        <w:bidi w:val="0"/>
        <w:spacing w:before="0" w:after="140" w:line="240" w:lineRule="auto"/>
        <w:ind w:left="0" w:right="0" w:firstLine="0"/>
        <w:jc w:val="left"/>
      </w:pPr>
      <w:bookmarkStart w:id="507" w:name="bookmark507"/>
      <w:bookmarkEnd w:id="507"/>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29"/>
        <w:keepNext/>
        <w:keepLines/>
        <w:widowControl w:val="0"/>
        <w:shd w:val="clear" w:color="auto" w:fill="auto"/>
        <w:tabs>
          <w:tab w:pos="493" w:val="left"/>
        </w:tabs>
        <w:bidi w:val="0"/>
        <w:spacing w:before="0" w:line="240" w:lineRule="auto"/>
        <w:ind w:left="0" w:right="0" w:firstLine="0"/>
        <w:jc w:val="left"/>
      </w:pPr>
      <w:bookmarkStart w:id="508" w:name="bookmark508"/>
      <w:bookmarkStart w:id="509" w:name="bookmark509"/>
      <w:bookmarkStart w:id="510" w:name="bookmark510"/>
      <w:bookmarkStart w:id="511" w:name="bookmark511"/>
      <w:r>
        <w:rPr>
          <w:color w:val="000000"/>
          <w:spacing w:val="0"/>
          <w:w w:val="100"/>
          <w:position w:val="0"/>
        </w:rPr>
        <w:t>（</w:t>
      </w:r>
      <w:bookmarkEnd w:id="510"/>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08"/>
      <w:bookmarkEnd w:id="509"/>
      <w:bookmarkEnd w:id="511"/>
    </w:p>
    <w:p>
      <w:pPr>
        <w:pStyle w:val="Style16"/>
        <w:keepNext w:val="0"/>
        <w:keepLines w:val="0"/>
        <w:widowControl w:val="0"/>
        <w:numPr>
          <w:ilvl w:val="0"/>
          <w:numId w:val="7"/>
        </w:numPr>
        <w:shd w:val="clear" w:color="auto" w:fill="auto"/>
        <w:tabs>
          <w:tab w:pos="294" w:val="left"/>
        </w:tabs>
        <w:bidi w:val="0"/>
        <w:spacing w:before="0" w:after="140" w:line="240" w:lineRule="auto"/>
        <w:ind w:left="0" w:right="0" w:firstLine="0"/>
        <w:jc w:val="left"/>
      </w:pPr>
      <w:bookmarkStart w:id="512" w:name="bookmark512"/>
      <w:bookmarkEnd w:id="512"/>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p>
    <w:p>
      <w:pPr>
        <w:pStyle w:val="Style25"/>
        <w:keepNext/>
        <w:keepLines/>
        <w:widowControl w:val="0"/>
        <w:shd w:val="clear" w:color="auto" w:fill="auto"/>
        <w:tabs>
          <w:tab w:pos="378" w:val="left"/>
        </w:tabs>
        <w:bidi w:val="0"/>
        <w:spacing w:before="0" w:after="380" w:line="240" w:lineRule="auto"/>
        <w:ind w:left="0" w:right="0" w:firstLine="0"/>
        <w:jc w:val="left"/>
      </w:pPr>
      <w:bookmarkStart w:id="513" w:name="bookmark513"/>
      <w:bookmarkStart w:id="514" w:name="bookmark514"/>
      <w:bookmarkStart w:id="515" w:name="bookmark515"/>
      <w:bookmarkStart w:id="516" w:name="bookmark516"/>
      <w:r>
        <w:rPr>
          <w:rFonts w:ascii="Times New Roman" w:eastAsia="Times New Roman" w:hAnsi="Times New Roman" w:cs="Times New Roman"/>
          <w:color w:val="000000"/>
          <w:spacing w:val="0"/>
          <w:w w:val="100"/>
          <w:position w:val="0"/>
        </w:rPr>
        <w:t>2</w:t>
      </w:r>
      <w:bookmarkEnd w:id="515"/>
      <w:r>
        <w:rPr>
          <w:color w:val="000000"/>
          <w:spacing w:val="0"/>
          <w:w w:val="100"/>
          <w:position w:val="0"/>
        </w:rPr>
        <w:t>、</w:t>
        <w:tab/>
        <w:t>重大担保</w:t>
      </w:r>
      <w:bookmarkEnd w:id="513"/>
      <w:bookmarkEnd w:id="514"/>
      <w:bookmarkEnd w:id="516"/>
    </w:p>
    <w:p>
      <w:pPr>
        <w:pStyle w:val="Style16"/>
        <w:keepNext w:val="0"/>
        <w:keepLines w:val="0"/>
        <w:widowControl w:val="0"/>
        <w:numPr>
          <w:ilvl w:val="0"/>
          <w:numId w:val="7"/>
        </w:numPr>
        <w:shd w:val="clear" w:color="auto" w:fill="auto"/>
        <w:tabs>
          <w:tab w:pos="294" w:val="left"/>
        </w:tabs>
        <w:bidi w:val="0"/>
        <w:spacing w:before="0" w:after="140" w:line="240" w:lineRule="auto"/>
        <w:ind w:left="0" w:right="0" w:firstLine="0"/>
        <w:jc w:val="left"/>
      </w:pPr>
      <w:bookmarkStart w:id="517" w:name="bookmark517"/>
      <w:bookmarkEnd w:id="517"/>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公司报告期不存在重大担保情况。</w:t>
      </w:r>
    </w:p>
    <w:p>
      <w:pPr>
        <w:pStyle w:val="Style25"/>
        <w:keepNext/>
        <w:keepLines/>
        <w:widowControl w:val="0"/>
        <w:shd w:val="clear" w:color="auto" w:fill="auto"/>
        <w:tabs>
          <w:tab w:pos="378" w:val="left"/>
        </w:tabs>
        <w:bidi w:val="0"/>
        <w:spacing w:before="0" w:after="380" w:line="240" w:lineRule="auto"/>
        <w:ind w:left="0" w:right="0" w:firstLine="0"/>
        <w:jc w:val="left"/>
      </w:pPr>
      <w:bookmarkStart w:id="518" w:name="bookmark518"/>
      <w:bookmarkStart w:id="519" w:name="bookmark519"/>
      <w:bookmarkStart w:id="520" w:name="bookmark520"/>
      <w:bookmarkStart w:id="521" w:name="bookmark521"/>
      <w:r>
        <w:rPr>
          <w:rFonts w:ascii="Times New Roman" w:eastAsia="Times New Roman" w:hAnsi="Times New Roman" w:cs="Times New Roman"/>
          <w:color w:val="000000"/>
          <w:spacing w:val="0"/>
          <w:w w:val="100"/>
          <w:position w:val="0"/>
        </w:rPr>
        <w:t>3</w:t>
      </w:r>
      <w:bookmarkEnd w:id="520"/>
      <w:r>
        <w:rPr>
          <w:color w:val="000000"/>
          <w:spacing w:val="0"/>
          <w:w w:val="100"/>
          <w:position w:val="0"/>
        </w:rPr>
        <w:t>、</w:t>
        <w:tab/>
        <w:t>委托他人进行现金资产管理情况</w:t>
      </w:r>
      <w:bookmarkEnd w:id="518"/>
      <w:bookmarkEnd w:id="519"/>
      <w:bookmarkEnd w:id="521"/>
    </w:p>
    <w:p>
      <w:pPr>
        <w:pStyle w:val="Style29"/>
        <w:keepNext/>
        <w:keepLines/>
        <w:widowControl w:val="0"/>
        <w:shd w:val="clear" w:color="auto" w:fill="auto"/>
        <w:bidi w:val="0"/>
        <w:spacing w:before="0" w:line="240" w:lineRule="auto"/>
        <w:ind w:left="0" w:right="0" w:firstLine="0"/>
        <w:jc w:val="left"/>
      </w:pPr>
      <w:bookmarkStart w:id="522" w:name="bookmark522"/>
      <w:bookmarkStart w:id="523" w:name="bookmark523"/>
      <w:bookmarkStart w:id="524" w:name="bookmark524"/>
      <w:bookmarkStart w:id="525" w:name="bookmark525"/>
      <w:r>
        <w:rPr>
          <w:color w:val="000000"/>
          <w:spacing w:val="0"/>
          <w:w w:val="100"/>
          <w:position w:val="0"/>
        </w:rPr>
        <w:t>（</w:t>
      </w:r>
      <w:bookmarkEnd w:id="524"/>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522"/>
      <w:bookmarkEnd w:id="523"/>
      <w:bookmarkEnd w:id="525"/>
    </w:p>
    <w:p>
      <w:pPr>
        <w:pStyle w:val="Style16"/>
        <w:keepNext w:val="0"/>
        <w:keepLines w:val="0"/>
        <w:widowControl w:val="0"/>
        <w:numPr>
          <w:ilvl w:val="0"/>
          <w:numId w:val="7"/>
        </w:numPr>
        <w:shd w:val="clear" w:color="auto" w:fill="auto"/>
        <w:tabs>
          <w:tab w:pos="294" w:val="left"/>
        </w:tabs>
        <w:bidi w:val="0"/>
        <w:spacing w:before="0" w:after="140" w:line="240" w:lineRule="auto"/>
        <w:ind w:left="0" w:right="0" w:firstLine="0"/>
        <w:jc w:val="left"/>
      </w:pPr>
      <w:bookmarkStart w:id="526" w:name="bookmark526"/>
      <w:bookmarkEnd w:id="526"/>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公司报告期不存在委托理财。</w:t>
      </w:r>
    </w:p>
    <w:p>
      <w:pPr>
        <w:pStyle w:val="Style29"/>
        <w:keepNext/>
        <w:keepLines/>
        <w:widowControl w:val="0"/>
        <w:shd w:val="clear" w:color="auto" w:fill="auto"/>
        <w:bidi w:val="0"/>
        <w:spacing w:before="0" w:after="360" w:line="240" w:lineRule="auto"/>
        <w:ind w:left="0" w:right="0" w:firstLine="0"/>
        <w:jc w:val="both"/>
      </w:pPr>
      <w:bookmarkStart w:id="527" w:name="bookmark527"/>
      <w:bookmarkStart w:id="528" w:name="bookmark528"/>
      <w:bookmarkStart w:id="529" w:name="bookmark529"/>
      <w:bookmarkStart w:id="530" w:name="bookmark530"/>
      <w:r>
        <w:rPr>
          <w:color w:val="000000"/>
          <w:spacing w:val="0"/>
          <w:w w:val="100"/>
          <w:position w:val="0"/>
        </w:rPr>
        <w:t>（</w:t>
      </w:r>
      <w:bookmarkEnd w:id="529"/>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527"/>
      <w:bookmarkEnd w:id="528"/>
      <w:bookmarkEnd w:id="530"/>
    </w:p>
    <w:p>
      <w:pPr>
        <w:pStyle w:val="Style1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公司报告期不存在委托贷款。</w:t>
      </w:r>
    </w:p>
    <w:p>
      <w:pPr>
        <w:pStyle w:val="Style25"/>
        <w:keepNext/>
        <w:keepLines/>
        <w:widowControl w:val="0"/>
        <w:shd w:val="clear" w:color="auto" w:fill="auto"/>
        <w:bidi w:val="0"/>
        <w:spacing w:before="0" w:line="240" w:lineRule="auto"/>
        <w:ind w:left="0" w:right="0" w:firstLine="0"/>
        <w:jc w:val="both"/>
      </w:pPr>
      <w:bookmarkStart w:id="531" w:name="bookmark531"/>
      <w:bookmarkStart w:id="532" w:name="bookmark532"/>
      <w:bookmarkStart w:id="533" w:name="bookmark533"/>
      <w:bookmarkStart w:id="534" w:name="bookmark534"/>
      <w:r>
        <w:rPr>
          <w:rFonts w:ascii="Times New Roman" w:eastAsia="Times New Roman" w:hAnsi="Times New Roman" w:cs="Times New Roman"/>
          <w:color w:val="000000"/>
          <w:spacing w:val="0"/>
          <w:w w:val="100"/>
          <w:position w:val="0"/>
        </w:rPr>
        <w:t>4</w:t>
      </w:r>
      <w:bookmarkEnd w:id="533"/>
      <w:r>
        <w:rPr>
          <w:color w:val="000000"/>
          <w:spacing w:val="0"/>
          <w:w w:val="100"/>
          <w:position w:val="0"/>
        </w:rPr>
        <w:t>、其他重大合同</w:t>
      </w:r>
      <w:bookmarkEnd w:id="531"/>
      <w:bookmarkEnd w:id="532"/>
      <w:bookmarkEnd w:id="534"/>
    </w:p>
    <w:p>
      <w:pPr>
        <w:pStyle w:val="Style1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公司报告期不存在其他重大合同。</w:t>
      </w:r>
    </w:p>
    <w:p>
      <w:pPr>
        <w:pStyle w:val="Style21"/>
        <w:keepNext/>
        <w:keepLines/>
        <w:widowControl w:val="0"/>
        <w:shd w:val="clear" w:color="auto" w:fill="auto"/>
        <w:bidi w:val="0"/>
        <w:spacing w:before="0" w:after="360" w:line="240" w:lineRule="auto"/>
        <w:ind w:left="0" w:right="0" w:firstLine="0"/>
        <w:jc w:val="both"/>
      </w:pPr>
      <w:bookmarkStart w:id="535" w:name="bookmark535"/>
      <w:bookmarkStart w:id="536" w:name="bookmark536"/>
      <w:bookmarkStart w:id="537" w:name="bookmark537"/>
      <w:r>
        <w:rPr>
          <w:color w:val="000000"/>
          <w:spacing w:val="0"/>
          <w:w w:val="100"/>
          <w:position w:val="0"/>
          <w:sz w:val="24"/>
          <w:szCs w:val="24"/>
        </w:rPr>
        <w:t>十六、其他重大事项的说明</w:t>
      </w:r>
      <w:bookmarkEnd w:id="535"/>
      <w:bookmarkEnd w:id="536"/>
      <w:bookmarkEnd w:id="537"/>
    </w:p>
    <w:p>
      <w:pPr>
        <w:pStyle w:val="Style1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公司报告期不存在需要说明的其他重大事项。</w:t>
      </w:r>
    </w:p>
    <w:p>
      <w:pPr>
        <w:pStyle w:val="Style21"/>
        <w:keepNext/>
        <w:keepLines/>
        <w:widowControl w:val="0"/>
        <w:shd w:val="clear" w:color="auto" w:fill="auto"/>
        <w:bidi w:val="0"/>
        <w:spacing w:before="0" w:after="360" w:line="240" w:lineRule="auto"/>
        <w:ind w:left="0" w:right="0" w:firstLine="0"/>
        <w:jc w:val="both"/>
      </w:pPr>
      <w:bookmarkStart w:id="538" w:name="bookmark538"/>
      <w:bookmarkStart w:id="539" w:name="bookmark539"/>
      <w:bookmarkStart w:id="540" w:name="bookmark540"/>
      <w:r>
        <w:rPr>
          <w:color w:val="000000"/>
          <w:spacing w:val="0"/>
          <w:w w:val="100"/>
          <w:position w:val="0"/>
          <w:sz w:val="24"/>
          <w:szCs w:val="24"/>
        </w:rPr>
        <w:t>十七、公司子公司重大事项</w:t>
      </w:r>
      <w:bookmarkEnd w:id="538"/>
      <w:bookmarkEnd w:id="539"/>
      <w:bookmarkEnd w:id="540"/>
    </w:p>
    <w:p>
      <w:pPr>
        <w:pStyle w:val="Style1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r>
        <w:br w:type="page"/>
      </w:r>
    </w:p>
    <w:p>
      <w:pPr>
        <w:pStyle w:val="Style9"/>
        <w:keepNext/>
        <w:keepLines/>
        <w:widowControl w:val="0"/>
        <w:shd w:val="clear" w:color="auto" w:fill="auto"/>
        <w:bidi w:val="0"/>
        <w:spacing w:before="0" w:after="560" w:line="240" w:lineRule="auto"/>
        <w:ind w:left="0" w:right="0" w:firstLine="0"/>
        <w:jc w:val="center"/>
      </w:pPr>
      <w:bookmarkStart w:id="541" w:name="bookmark541"/>
      <w:bookmarkStart w:id="542" w:name="bookmark542"/>
      <w:bookmarkStart w:id="543" w:name="bookmark543"/>
      <w:r>
        <w:rPr>
          <w:color w:val="000000"/>
          <w:spacing w:val="0"/>
          <w:w w:val="100"/>
          <w:position w:val="0"/>
        </w:rPr>
        <w:t>第七节股份变动及股东情况</w:t>
      </w:r>
      <w:bookmarkEnd w:id="541"/>
      <w:bookmarkEnd w:id="542"/>
      <w:bookmarkEnd w:id="543"/>
    </w:p>
    <w:p>
      <w:pPr>
        <w:pStyle w:val="Style21"/>
        <w:keepNext/>
        <w:keepLines/>
        <w:widowControl w:val="0"/>
        <w:shd w:val="clear" w:color="auto" w:fill="auto"/>
        <w:bidi w:val="0"/>
        <w:spacing w:before="0" w:after="360" w:line="240" w:lineRule="auto"/>
        <w:ind w:left="0" w:right="0" w:firstLine="0"/>
        <w:jc w:val="left"/>
      </w:pPr>
      <w:bookmarkStart w:id="544" w:name="bookmark544"/>
      <w:bookmarkStart w:id="545" w:name="bookmark545"/>
      <w:bookmarkStart w:id="546" w:name="bookmark546"/>
      <w:bookmarkStart w:id="547" w:name="bookmark547"/>
      <w:r>
        <w:rPr>
          <w:color w:val="000000"/>
          <w:spacing w:val="0"/>
          <w:w w:val="100"/>
          <w:position w:val="0"/>
          <w:sz w:val="24"/>
          <w:szCs w:val="24"/>
        </w:rPr>
        <w:t>一</w:t>
      </w:r>
      <w:bookmarkEnd w:id="546"/>
      <w:r>
        <w:rPr>
          <w:color w:val="000000"/>
          <w:spacing w:val="0"/>
          <w:w w:val="100"/>
          <w:position w:val="0"/>
          <w:sz w:val="24"/>
          <w:szCs w:val="24"/>
        </w:rPr>
        <w:t>、股份变动情况</w:t>
      </w:r>
      <w:bookmarkEnd w:id="544"/>
      <w:bookmarkEnd w:id="545"/>
      <w:bookmarkEnd w:id="547"/>
    </w:p>
    <w:p>
      <w:pPr>
        <w:pStyle w:val="Style25"/>
        <w:keepNext/>
        <w:keepLines/>
        <w:widowControl w:val="0"/>
        <w:shd w:val="clear" w:color="auto" w:fill="auto"/>
        <w:bidi w:val="0"/>
        <w:spacing w:before="0" w:line="240" w:lineRule="auto"/>
        <w:ind w:left="0" w:right="0" w:firstLine="0"/>
        <w:jc w:val="left"/>
      </w:pPr>
      <w:bookmarkStart w:id="548" w:name="bookmark548"/>
      <w:bookmarkStart w:id="549" w:name="bookmark549"/>
      <w:bookmarkStart w:id="550" w:name="bookmark550"/>
      <w:bookmarkStart w:id="551" w:name="bookmark551"/>
      <w:r>
        <w:rPr>
          <w:rFonts w:ascii="Times New Roman" w:eastAsia="Times New Roman" w:hAnsi="Times New Roman" w:cs="Times New Roman"/>
          <w:color w:val="000000"/>
          <w:spacing w:val="0"/>
          <w:w w:val="100"/>
          <w:position w:val="0"/>
        </w:rPr>
        <w:t>1</w:t>
      </w:r>
      <w:bookmarkEnd w:id="550"/>
      <w:r>
        <w:rPr>
          <w:color w:val="000000"/>
          <w:spacing w:val="0"/>
          <w:w w:val="100"/>
          <w:position w:val="0"/>
        </w:rPr>
        <w:t>、股份变动情况</w:t>
      </w:r>
      <w:bookmarkEnd w:id="548"/>
      <w:bookmarkEnd w:id="549"/>
      <w:bookmarkEnd w:id="551"/>
    </w:p>
    <w:p>
      <w:pPr>
        <w:pStyle w:val="Style1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1032"/>
        <w:gridCol w:w="614"/>
        <w:gridCol w:w="821"/>
        <w:gridCol w:w="547"/>
        <w:gridCol w:w="1099"/>
        <w:gridCol w:w="744"/>
        <w:gridCol w:w="710"/>
        <w:gridCol w:w="984"/>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162,372,265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-215,775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-215,775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color w:val="000000"/>
                <w:spacing w:val="0"/>
                <w:w w:val="100"/>
                <w:position w:val="0"/>
                <w:sz w:val="16"/>
                <w:szCs w:val="16"/>
              </w:rPr>
              <w:t>162,156,490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162,372,265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-215,775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-215,775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162,156,490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162,372,265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-215,775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-215,775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color w:val="000000"/>
                <w:spacing w:val="0"/>
                <w:w w:val="100"/>
                <w:position w:val="0"/>
                <w:sz w:val="16"/>
                <w:szCs w:val="16"/>
              </w:rPr>
              <w:t>162,156,490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1,266,636,597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215,775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215,775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1,266,852,372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88.65%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1,266,636,597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215,775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215,775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1,266,852,372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88.65%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1,429,008,862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100.00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1,429,008,862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100.00%</w:t>
            </w:r>
          </w:p>
        </w:tc>
      </w:tr>
    </w:tbl>
    <w:p>
      <w:pPr>
        <w:pStyle w:val="Style16"/>
        <w:keepNext w:val="0"/>
        <w:keepLines w:val="0"/>
        <w:widowControl w:val="0"/>
        <w:shd w:val="clear" w:color="auto" w:fill="auto"/>
        <w:bidi w:val="0"/>
        <w:spacing w:before="0" w:after="140" w:line="307" w:lineRule="exact"/>
        <w:ind w:left="0" w:right="0" w:firstLine="0"/>
        <w:jc w:val="left"/>
      </w:pPr>
      <w:r>
        <w:rPr>
          <w:color w:val="000000"/>
          <w:spacing w:val="0"/>
          <w:w w:val="100"/>
          <w:position w:val="0"/>
        </w:rPr>
        <w:t>股份变动的原因</w:t>
      </w:r>
    </w:p>
    <w:p>
      <w:pPr>
        <w:pStyle w:val="Style1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60" w:line="307" w:lineRule="exact"/>
        <w:ind w:left="0" w:right="0" w:firstLine="0"/>
        <w:jc w:val="left"/>
      </w:pPr>
      <w:r>
        <w:rPr>
          <w:color w:val="000000"/>
          <w:spacing w:val="0"/>
          <w:w w:val="100"/>
          <w:position w:val="0"/>
        </w:rPr>
        <w:t>报告期内，根据董监高股份管理相关规定，中国证券登记结算有限责任公司深圳分公司对公司现任董监高、类高管人员及部 分已离任董监高所持股份进行解除限售或锁定，导致限售股份变动。</w:t>
      </w:r>
    </w:p>
    <w:p>
      <w:pPr>
        <w:pStyle w:val="Style16"/>
        <w:keepNext w:val="0"/>
        <w:keepLines w:val="0"/>
        <w:widowControl w:val="0"/>
        <w:shd w:val="clear" w:color="auto" w:fill="auto"/>
        <w:bidi w:val="0"/>
        <w:spacing w:before="0" w:after="140" w:line="307" w:lineRule="exact"/>
        <w:ind w:left="0" w:right="0" w:firstLine="0"/>
        <w:jc w:val="left"/>
      </w:pPr>
      <w:r>
        <w:rPr>
          <w:color w:val="000000"/>
          <w:spacing w:val="0"/>
          <w:w w:val="100"/>
          <w:position w:val="0"/>
        </w:rPr>
        <w:t>股份变动的批准情况</w:t>
      </w:r>
    </w:p>
    <w:p>
      <w:pPr>
        <w:pStyle w:val="Style1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307" w:lineRule="exact"/>
        <w:ind w:left="0" w:right="0" w:firstLine="0"/>
        <w:jc w:val="left"/>
      </w:pPr>
      <w:r>
        <w:rPr>
          <w:color w:val="000000"/>
          <w:spacing w:val="0"/>
          <w:w w:val="100"/>
          <w:position w:val="0"/>
        </w:rPr>
        <w:t>股份变动的过户情况</w:t>
      </w:r>
    </w:p>
    <w:p>
      <w:pPr>
        <w:pStyle w:val="Style1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307" w:lineRule="exact"/>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1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307" w:lineRule="exact"/>
        <w:ind w:left="0" w:right="0" w:firstLine="0"/>
        <w:jc w:val="left"/>
      </w:pPr>
      <w:r>
        <w:rPr>
          <w:color w:val="000000"/>
          <w:spacing w:val="0"/>
          <w:w w:val="100"/>
          <w:position w:val="0"/>
        </w:rPr>
        <w:t>公司认为必要或证券监管机构要求披露的其他内容</w:t>
      </w:r>
    </w:p>
    <w:p>
      <w:pPr>
        <w:pStyle w:val="Style1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552" w:name="bookmark552"/>
      <w:bookmarkStart w:id="553" w:name="bookmark553"/>
      <w:bookmarkStart w:id="554" w:name="bookmark554"/>
      <w:bookmarkStart w:id="555" w:name="bookmark555"/>
      <w:r>
        <w:rPr>
          <w:rFonts w:ascii="Times New Roman" w:eastAsia="Times New Roman" w:hAnsi="Times New Roman" w:cs="Times New Roman"/>
          <w:color w:val="000000"/>
          <w:spacing w:val="0"/>
          <w:w w:val="100"/>
          <w:position w:val="0"/>
        </w:rPr>
        <w:t>2</w:t>
      </w:r>
      <w:bookmarkEnd w:id="554"/>
      <w:r>
        <w:rPr>
          <w:color w:val="000000"/>
          <w:spacing w:val="0"/>
          <w:w w:val="100"/>
          <w:position w:val="0"/>
        </w:rPr>
        <w:t>、限售股份变动情况</w:t>
      </w:r>
      <w:bookmarkEnd w:id="552"/>
      <w:bookmarkEnd w:id="553"/>
      <w:bookmarkEnd w:id="555"/>
    </w:p>
    <w:p>
      <w:pPr>
        <w:pStyle w:val="Style1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859"/>
        <w:gridCol w:w="1277"/>
        <w:gridCol w:w="994"/>
        <w:gridCol w:w="1133"/>
        <w:gridCol w:w="1277"/>
        <w:gridCol w:w="1133"/>
        <w:gridCol w:w="2914"/>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 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 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拟解除限售日期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郑海涛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160,903,888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160,903,888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高管股份，每年解锁</w:t>
            </w: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李易南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601,519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类高管股份，每年解锁</w:t>
            </w: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孙鹏程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600,766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150,150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高管股份，每年解锁</w:t>
            </w: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石冬静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262,500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高管股份，每年解锁</w:t>
            </w:r>
            <w:r>
              <w:rPr>
                <w:rFonts w:ascii="Times New Roman" w:eastAsia="Times New Roman" w:hAnsi="Times New Roman" w:cs="Times New Roman"/>
                <w:color w:val="000000"/>
                <w:spacing w:val="0"/>
                <w:w w:val="100"/>
                <w:position w:val="0"/>
                <w:sz w:val="18"/>
                <w:szCs w:val="18"/>
              </w:rPr>
              <w:t>25%</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严亚军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离任高管，原定任期内和任期届满后 六个月内，继续遵守每年转让的股份 不得超过其所持有本公司股份总数 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的规定。</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162,372,265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215,775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162,156,490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1"/>
        <w:keepNext/>
        <w:keepLines/>
        <w:widowControl w:val="0"/>
        <w:shd w:val="clear" w:color="auto" w:fill="auto"/>
        <w:tabs>
          <w:tab w:pos="517" w:val="left"/>
        </w:tabs>
        <w:bidi w:val="0"/>
        <w:spacing w:before="0" w:after="360" w:line="240" w:lineRule="auto"/>
        <w:ind w:left="0" w:right="0" w:firstLine="0"/>
        <w:jc w:val="left"/>
      </w:pPr>
      <w:bookmarkStart w:id="556" w:name="bookmark556"/>
      <w:bookmarkStart w:id="557" w:name="bookmark557"/>
      <w:bookmarkStart w:id="558" w:name="bookmark558"/>
      <w:bookmarkStart w:id="559" w:name="bookmark559"/>
      <w:r>
        <w:rPr>
          <w:color w:val="000000"/>
          <w:spacing w:val="0"/>
          <w:w w:val="100"/>
          <w:position w:val="0"/>
          <w:sz w:val="24"/>
          <w:szCs w:val="24"/>
        </w:rPr>
        <w:t>二</w:t>
      </w:r>
      <w:bookmarkEnd w:id="558"/>
      <w:r>
        <w:rPr>
          <w:color w:val="000000"/>
          <w:spacing w:val="0"/>
          <w:w w:val="100"/>
          <w:position w:val="0"/>
          <w:sz w:val="24"/>
          <w:szCs w:val="24"/>
        </w:rPr>
        <w:t>、</w:t>
        <w:tab/>
        <w:t>证券发行与上市情况</w:t>
      </w:r>
      <w:bookmarkEnd w:id="556"/>
      <w:bookmarkEnd w:id="557"/>
      <w:bookmarkEnd w:id="559"/>
    </w:p>
    <w:p>
      <w:pPr>
        <w:pStyle w:val="Style25"/>
        <w:keepNext/>
        <w:keepLines/>
        <w:widowControl w:val="0"/>
        <w:shd w:val="clear" w:color="auto" w:fill="auto"/>
        <w:tabs>
          <w:tab w:pos="381" w:val="left"/>
        </w:tabs>
        <w:bidi w:val="0"/>
        <w:spacing w:before="0" w:line="240" w:lineRule="auto"/>
        <w:ind w:left="0" w:right="0" w:firstLine="0"/>
        <w:jc w:val="left"/>
      </w:pPr>
      <w:bookmarkStart w:id="560" w:name="bookmark560"/>
      <w:bookmarkStart w:id="561" w:name="bookmark561"/>
      <w:bookmarkStart w:id="562" w:name="bookmark562"/>
      <w:bookmarkStart w:id="563" w:name="bookmark563"/>
      <w:r>
        <w:rPr>
          <w:rFonts w:ascii="Times New Roman" w:eastAsia="Times New Roman" w:hAnsi="Times New Roman" w:cs="Times New Roman"/>
          <w:color w:val="000000"/>
          <w:spacing w:val="0"/>
          <w:w w:val="100"/>
          <w:position w:val="0"/>
        </w:rPr>
        <w:t>1</w:t>
      </w:r>
      <w:bookmarkEnd w:id="562"/>
      <w:r>
        <w:rPr>
          <w:color w:val="000000"/>
          <w:spacing w:val="0"/>
          <w:w w:val="100"/>
          <w:position w:val="0"/>
        </w:rPr>
        <w:t>、</w:t>
        <w:tab/>
        <w:t>报告期内证券发行（不含优先股）情况</w:t>
      </w:r>
      <w:bookmarkEnd w:id="560"/>
      <w:bookmarkEnd w:id="561"/>
      <w:bookmarkEnd w:id="563"/>
    </w:p>
    <w:p>
      <w:pPr>
        <w:pStyle w:val="Style1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381" w:val="left"/>
        </w:tabs>
        <w:bidi w:val="0"/>
        <w:spacing w:before="0" w:line="240" w:lineRule="auto"/>
        <w:ind w:left="0" w:right="0" w:firstLine="0"/>
        <w:jc w:val="left"/>
      </w:pPr>
      <w:bookmarkStart w:id="564" w:name="bookmark564"/>
      <w:bookmarkStart w:id="565" w:name="bookmark565"/>
      <w:bookmarkStart w:id="566" w:name="bookmark566"/>
      <w:bookmarkStart w:id="567" w:name="bookmark567"/>
      <w:r>
        <w:rPr>
          <w:rFonts w:ascii="Times New Roman" w:eastAsia="Times New Roman" w:hAnsi="Times New Roman" w:cs="Times New Roman"/>
          <w:color w:val="000000"/>
          <w:spacing w:val="0"/>
          <w:w w:val="100"/>
          <w:position w:val="0"/>
        </w:rPr>
        <w:t>2</w:t>
      </w:r>
      <w:bookmarkEnd w:id="566"/>
      <w:r>
        <w:rPr>
          <w:color w:val="000000"/>
          <w:spacing w:val="0"/>
          <w:w w:val="100"/>
          <w:position w:val="0"/>
        </w:rPr>
        <w:t>、</w:t>
        <w:tab/>
        <w:t>公司股份总数及股东结构的变动、公司资产和负债结构的变动情况说明</w:t>
      </w:r>
      <w:bookmarkEnd w:id="564"/>
      <w:bookmarkEnd w:id="565"/>
      <w:bookmarkEnd w:id="567"/>
    </w:p>
    <w:p>
      <w:pPr>
        <w:pStyle w:val="Style1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381" w:val="left"/>
        </w:tabs>
        <w:bidi w:val="0"/>
        <w:spacing w:before="0" w:line="240" w:lineRule="auto"/>
        <w:ind w:left="0" w:right="0" w:firstLine="0"/>
        <w:jc w:val="left"/>
      </w:pPr>
      <w:bookmarkStart w:id="568" w:name="bookmark568"/>
      <w:bookmarkStart w:id="569" w:name="bookmark569"/>
      <w:bookmarkStart w:id="570" w:name="bookmark570"/>
      <w:bookmarkStart w:id="571" w:name="bookmark571"/>
      <w:r>
        <w:rPr>
          <w:rFonts w:ascii="Times New Roman" w:eastAsia="Times New Roman" w:hAnsi="Times New Roman" w:cs="Times New Roman"/>
          <w:color w:val="000000"/>
          <w:spacing w:val="0"/>
          <w:w w:val="100"/>
          <w:position w:val="0"/>
        </w:rPr>
        <w:t>3</w:t>
      </w:r>
      <w:bookmarkEnd w:id="570"/>
      <w:r>
        <w:rPr>
          <w:color w:val="000000"/>
          <w:spacing w:val="0"/>
          <w:w w:val="100"/>
          <w:position w:val="0"/>
        </w:rPr>
        <w:t>、</w:t>
        <w:tab/>
        <w:t>现存的内部职工股情况</w:t>
      </w:r>
      <w:bookmarkEnd w:id="568"/>
      <w:bookmarkEnd w:id="569"/>
      <w:bookmarkEnd w:id="571"/>
    </w:p>
    <w:p>
      <w:pPr>
        <w:pStyle w:val="Style1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1"/>
        <w:keepNext/>
        <w:keepLines/>
        <w:widowControl w:val="0"/>
        <w:shd w:val="clear" w:color="auto" w:fill="auto"/>
        <w:tabs>
          <w:tab w:pos="522" w:val="left"/>
        </w:tabs>
        <w:bidi w:val="0"/>
        <w:spacing w:before="0" w:after="360" w:line="240" w:lineRule="auto"/>
        <w:ind w:left="0" w:right="0" w:firstLine="0"/>
        <w:jc w:val="left"/>
      </w:pPr>
      <w:bookmarkStart w:id="572" w:name="bookmark572"/>
      <w:bookmarkStart w:id="573" w:name="bookmark573"/>
      <w:bookmarkStart w:id="574" w:name="bookmark574"/>
      <w:bookmarkStart w:id="575" w:name="bookmark575"/>
      <w:r>
        <w:rPr>
          <w:color w:val="000000"/>
          <w:spacing w:val="0"/>
          <w:w w:val="100"/>
          <w:position w:val="0"/>
          <w:sz w:val="24"/>
          <w:szCs w:val="24"/>
        </w:rPr>
        <w:t>三</w:t>
      </w:r>
      <w:bookmarkEnd w:id="574"/>
      <w:r>
        <w:rPr>
          <w:color w:val="000000"/>
          <w:spacing w:val="0"/>
          <w:w w:val="100"/>
          <w:position w:val="0"/>
          <w:sz w:val="24"/>
          <w:szCs w:val="24"/>
        </w:rPr>
        <w:t>、</w:t>
        <w:tab/>
        <w:t>股东和实际控制人情况</w:t>
      </w:r>
      <w:bookmarkEnd w:id="572"/>
      <w:bookmarkEnd w:id="573"/>
      <w:bookmarkEnd w:id="575"/>
    </w:p>
    <w:p>
      <w:pPr>
        <w:pStyle w:val="Style25"/>
        <w:keepNext/>
        <w:keepLines/>
        <w:widowControl w:val="0"/>
        <w:shd w:val="clear" w:color="auto" w:fill="auto"/>
        <w:bidi w:val="0"/>
        <w:spacing w:before="0" w:line="240" w:lineRule="auto"/>
        <w:ind w:left="0" w:right="0" w:firstLine="0"/>
        <w:jc w:val="left"/>
      </w:pPr>
      <w:bookmarkStart w:id="576" w:name="bookmark576"/>
      <w:bookmarkStart w:id="577" w:name="bookmark577"/>
      <w:bookmarkStart w:id="578" w:name="bookmark578"/>
      <w:r>
        <w:rPr>
          <w:rFonts w:ascii="Times New Roman" w:eastAsia="Times New Roman" w:hAnsi="Times New Roman" w:cs="Times New Roman"/>
          <w:color w:val="000000"/>
          <w:spacing w:val="0"/>
          <w:w w:val="100"/>
          <w:position w:val="0"/>
        </w:rPr>
        <w:t>1</w:t>
      </w:r>
      <w:r>
        <w:rPr>
          <w:color w:val="000000"/>
          <w:spacing w:val="0"/>
          <w:w w:val="100"/>
          <w:position w:val="0"/>
        </w:rPr>
        <w:t>、公司股东数量及持股情况</w:t>
      </w:r>
      <w:bookmarkEnd w:id="576"/>
      <w:bookmarkEnd w:id="577"/>
      <w:bookmarkEnd w:id="578"/>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142"/>
        <w:gridCol w:w="994"/>
        <w:gridCol w:w="850"/>
        <w:gridCol w:w="994"/>
        <w:gridCol w:w="994"/>
        <w:gridCol w:w="1133"/>
        <w:gridCol w:w="1699"/>
        <w:gridCol w:w="710"/>
        <w:gridCol w:w="706"/>
        <w:gridCol w:w="365"/>
      </w:tblGrid>
      <w:tr>
        <w:trPr>
          <w:trHeight w:val="16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报告期末普</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通股股东总</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107,792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年度报告 披露日前 上_月末 普通股股 东总数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106,619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报告期末表 决权恢复的 优先股股东 总数（如有）</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年度报告披露日前上 一月末表决权恢复的 优先股股东总数（如 有）（参见注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持有特</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别表决</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权股份 的股东 总数（如</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1142"/>
        <w:gridCol w:w="994"/>
        <w:gridCol w:w="850"/>
        <w:gridCol w:w="994"/>
        <w:gridCol w:w="994"/>
        <w:gridCol w:w="1133"/>
        <w:gridCol w:w="1133"/>
        <w:gridCol w:w="1277"/>
        <w:gridCol w:w="107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报告期末持</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股数量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报告期内增</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减变动情况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持有有限售</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条件的股份</w:t>
            </w:r>
          </w:p>
          <w:p>
            <w:pPr>
              <w:pStyle w:val="Style2"/>
              <w:keepNext w:val="0"/>
              <w:keepLines w:val="0"/>
              <w:widowControl w:val="0"/>
              <w:shd w:val="clear" w:color="auto" w:fill="auto"/>
              <w:bidi w:val="0"/>
              <w:spacing w:before="0" w:after="120" w:line="240" w:lineRule="auto"/>
              <w:ind w:left="0" w:right="0"/>
              <w:jc w:val="left"/>
            </w:pPr>
            <w:r>
              <w:rPr>
                <w:color w:val="000000"/>
                <w:spacing w:val="0"/>
                <w:w w:val="100"/>
                <w:position w:val="0"/>
              </w:rPr>
              <w:t>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持有无限售</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条件的股份</w:t>
            </w:r>
          </w:p>
          <w:p>
            <w:pPr>
              <w:pStyle w:val="Style2"/>
              <w:keepNext w:val="0"/>
              <w:keepLines w:val="0"/>
              <w:widowControl w:val="0"/>
              <w:shd w:val="clear" w:color="auto" w:fill="auto"/>
              <w:bidi w:val="0"/>
              <w:spacing w:before="0" w:after="120" w:line="240" w:lineRule="auto"/>
              <w:ind w:left="0" w:right="0"/>
              <w:jc w:val="left"/>
            </w:pPr>
            <w:r>
              <w:rPr>
                <w:color w:val="000000"/>
                <w:spacing w:val="0"/>
                <w:w w:val="100"/>
                <w:position w:val="0"/>
              </w:rPr>
              <w:t>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质押、标记或冻结情况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60" w:firstLine="0"/>
              <w:jc w:val="right"/>
            </w:pPr>
            <w:r>
              <w:rPr>
                <w:color w:val="000000"/>
                <w:spacing w:val="0"/>
                <w:w w:val="100"/>
                <w:position w:val="0"/>
              </w:rPr>
              <w:t>数量</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郑海涛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214,538,518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160,903,888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53,634,630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香港中央结</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10,918,169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5,175,930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10,918,169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吴海燕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7,328,000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7,328,000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中国银行股 份有限公司 一华夏中证 </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通信主题 交易型开放 式指数证券 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7,260,586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7,260,586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5,710,000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5,710,000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徐建林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5,443,000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5,443,000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柯清丽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-2,967,170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北京华海德</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航科技有限</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4,944,822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-1,621,136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4,944,822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张建军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4,381,400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-1,024,300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4,381,400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王兰花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4,186,900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4,186,900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战略投资者或一般法人因 配售新股成为前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 的情况（如有）（参见注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 行动的说明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其中郑海涛与其他股东不存在关联关系，也不为一致行动人；公司未知其他股东之间是否存在 关联关系或是否属于一致行动人。</w:t>
            </w:r>
          </w:p>
        </w:tc>
      </w:tr>
      <w:tr>
        <w:trPr>
          <w:trHeight w:val="1022"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受托表 决权、放弃表决权情况的说 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其中郑海涛无委托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受托表决权、放弃表决权情况；公司未知其他股东是否存在委托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受托表决 权或放弃表决权情况。</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名股东中存在回购专 户的特别说明（如有）（参 见注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8" w:hRule="exact"/>
        </w:trPr>
        <w:tc>
          <w:tcPr>
            <w:gridSpan w:val="2"/>
            <w:vMerge/>
            <w:tcBorders>
              <w:left w:val="single" w:sz="4"/>
              <w:bottom w:val="single" w:sz="4"/>
            </w:tcBorders>
            <w:shd w:val="clear" w:color="auto" w:fill="D3D3D3"/>
            <w:vAlign w:val="center"/>
          </w:tcPr>
          <w:p>
            <w:pPr/>
          </w:p>
        </w:tc>
        <w:tc>
          <w:tcPr>
            <w:gridSpan w:val="5"/>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60" w:firstLine="0"/>
              <w:jc w:val="right"/>
            </w:pPr>
            <w:r>
              <w:rPr>
                <w:color w:val="000000"/>
                <w:spacing w:val="0"/>
                <w:w w:val="100"/>
                <w:position w:val="0"/>
              </w:rPr>
              <w:t>数量</w:t>
            </w:r>
          </w:p>
        </w:tc>
      </w:tr>
    </w:tbl>
    <w:p>
      <w:pPr>
        <w:spacing w:lineRule="exact" w:line="1"/>
        <w:rPr>
          <w:sz w:val="2"/>
          <w:szCs w:val="2"/>
        </w:rPr>
      </w:pPr>
      <w:r>
        <w:br w:type="page"/>
      </w:r>
    </w:p>
    <w:tbl>
      <w:tblPr>
        <w:tblOverlap w:val="never"/>
        <w:jc w:val="center"/>
        <w:tblLayout w:type="fixed"/>
      </w:tblPr>
      <w:tblGrid>
        <w:gridCol w:w="2136"/>
        <w:gridCol w:w="5102"/>
        <w:gridCol w:w="1277"/>
        <w:gridCol w:w="107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郑海涛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53,634,630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香港中央结算有限公司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10,918,169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吴海燕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7,328,000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中国银行股份有限公司一 华夏中证</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通信主题交易 型开放式指数证券投资基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7,260,586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5,710,000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徐建林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5,443,000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柯清丽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北京华海德航科技有限公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4,944,822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张建军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4,381,400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王兰花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4,186,900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 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 流通股股东和前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 之间关联关系或一致行动 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其中郑海涛与其他股东不存在关联关系，也不为一致行动人；公司未知其他股东之间是否存在 关联关系或是否属于一致行动人。</w:t>
            </w:r>
          </w:p>
        </w:tc>
      </w:tr>
      <w:tr>
        <w:trPr>
          <w:trHeight w:val="408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参与融资融券业务股东情 况说明（如有）（参见注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60" w:line="29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、股东吴海燕通过普通证券账户持有</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股，通过南京证券股份有限公司客户信用交易担保证 券账户持有</w:t>
            </w:r>
            <w:r>
              <w:rPr>
                <w:rFonts w:ascii="Times New Roman" w:eastAsia="Times New Roman" w:hAnsi="Times New Roman" w:cs="Times New Roman"/>
                <w:color w:val="000000"/>
                <w:spacing w:val="0"/>
                <w:w w:val="100"/>
                <w:position w:val="0"/>
                <w:sz w:val="18"/>
                <w:szCs w:val="18"/>
              </w:rPr>
              <w:t>7328000</w:t>
            </w:r>
            <w:r>
              <w:rPr>
                <w:color w:val="000000"/>
                <w:spacing w:val="0"/>
                <w:w w:val="100"/>
                <w:position w:val="0"/>
              </w:rPr>
              <w:t>股，实际合计持有</w:t>
            </w:r>
            <w:r>
              <w:rPr>
                <w:rFonts w:ascii="Times New Roman" w:eastAsia="Times New Roman" w:hAnsi="Times New Roman" w:cs="Times New Roman"/>
                <w:color w:val="000000"/>
                <w:spacing w:val="0"/>
                <w:w w:val="100"/>
                <w:position w:val="0"/>
                <w:sz w:val="18"/>
                <w:szCs w:val="18"/>
              </w:rPr>
              <w:t>7328000</w:t>
            </w:r>
            <w:r>
              <w:rPr>
                <w:color w:val="000000"/>
                <w:spacing w:val="0"/>
                <w:w w:val="100"/>
                <w:position w:val="0"/>
              </w:rPr>
              <w:t>股。</w:t>
            </w:r>
          </w:p>
          <w:p>
            <w:pPr>
              <w:pStyle w:val="Style2"/>
              <w:keepNext w:val="0"/>
              <w:keepLines w:val="0"/>
              <w:widowControl w:val="0"/>
              <w:shd w:val="clear" w:color="auto" w:fill="auto"/>
              <w:tabs>
                <w:tab w:pos="283" w:val="left"/>
              </w:tabs>
              <w:bidi w:val="0"/>
              <w:spacing w:before="0" w:after="60" w:line="30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股东安伟通过普通证券账户持有</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股，通过国都证券股份有限公司客户信用交易担保 证券账户持有</w:t>
            </w:r>
            <w:r>
              <w:rPr>
                <w:rFonts w:ascii="Times New Roman" w:eastAsia="Times New Roman" w:hAnsi="Times New Roman" w:cs="Times New Roman"/>
                <w:color w:val="000000"/>
                <w:spacing w:val="0"/>
                <w:w w:val="100"/>
                <w:position w:val="0"/>
                <w:sz w:val="18"/>
                <w:szCs w:val="18"/>
              </w:rPr>
              <w:t>5610000</w:t>
            </w:r>
            <w:r>
              <w:rPr>
                <w:color w:val="000000"/>
                <w:spacing w:val="0"/>
                <w:w w:val="100"/>
                <w:position w:val="0"/>
              </w:rPr>
              <w:t>股，实际合计持有</w:t>
            </w:r>
            <w:r>
              <w:rPr>
                <w:rFonts w:ascii="Times New Roman" w:eastAsia="Times New Roman" w:hAnsi="Times New Roman" w:cs="Times New Roman"/>
                <w:color w:val="000000"/>
                <w:spacing w:val="0"/>
                <w:w w:val="100"/>
                <w:position w:val="0"/>
                <w:sz w:val="18"/>
                <w:szCs w:val="18"/>
              </w:rPr>
              <w:t>5710000</w:t>
            </w:r>
            <w:r>
              <w:rPr>
                <w:color w:val="000000"/>
                <w:spacing w:val="0"/>
                <w:w w:val="100"/>
                <w:position w:val="0"/>
              </w:rPr>
              <w:t>股。</w:t>
            </w:r>
          </w:p>
          <w:p>
            <w:pPr>
              <w:pStyle w:val="Style2"/>
              <w:keepNext w:val="0"/>
              <w:keepLines w:val="0"/>
              <w:widowControl w:val="0"/>
              <w:shd w:val="clear" w:color="auto" w:fill="auto"/>
              <w:tabs>
                <w:tab w:pos="230" w:val="left"/>
              </w:tabs>
              <w:bidi w:val="0"/>
              <w:spacing w:before="0" w:after="60" w:line="30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股东徐建林通过普通证券账户持有</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股，通过华泰证券股份有限公司客户信用交易担保证券 账户持有</w:t>
            </w:r>
            <w:r>
              <w:rPr>
                <w:rFonts w:ascii="Times New Roman" w:eastAsia="Times New Roman" w:hAnsi="Times New Roman" w:cs="Times New Roman"/>
                <w:color w:val="000000"/>
                <w:spacing w:val="0"/>
                <w:w w:val="100"/>
                <w:position w:val="0"/>
                <w:sz w:val="18"/>
                <w:szCs w:val="18"/>
              </w:rPr>
              <w:t>5443000</w:t>
            </w:r>
            <w:r>
              <w:rPr>
                <w:color w:val="000000"/>
                <w:spacing w:val="0"/>
                <w:w w:val="100"/>
                <w:position w:val="0"/>
              </w:rPr>
              <w:t>股，实际合计持有</w:t>
            </w:r>
            <w:r>
              <w:rPr>
                <w:rFonts w:ascii="Times New Roman" w:eastAsia="Times New Roman" w:hAnsi="Times New Roman" w:cs="Times New Roman"/>
                <w:color w:val="000000"/>
                <w:spacing w:val="0"/>
                <w:w w:val="100"/>
                <w:position w:val="0"/>
                <w:sz w:val="18"/>
                <w:szCs w:val="18"/>
              </w:rPr>
              <w:t>5443000</w:t>
            </w:r>
            <w:r>
              <w:rPr>
                <w:color w:val="000000"/>
                <w:spacing w:val="0"/>
                <w:w w:val="100"/>
                <w:position w:val="0"/>
              </w:rPr>
              <w:t>股。</w:t>
            </w:r>
          </w:p>
          <w:p>
            <w:pPr>
              <w:pStyle w:val="Style2"/>
              <w:keepNext w:val="0"/>
              <w:keepLines w:val="0"/>
              <w:widowControl w:val="0"/>
              <w:shd w:val="clear" w:color="auto" w:fill="auto"/>
              <w:tabs>
                <w:tab w:pos="240" w:val="left"/>
              </w:tabs>
              <w:bidi w:val="0"/>
              <w:spacing w:before="0" w:after="60" w:line="307"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股东柯清丽通过普通证券账户持有</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股，通过东兴证券股份有限公司客户信用交易担保证券 账户持有</w:t>
            </w:r>
            <w:r>
              <w:rPr>
                <w:rFonts w:ascii="Times New Roman" w:eastAsia="Times New Roman" w:hAnsi="Times New Roman" w:cs="Times New Roman"/>
                <w:color w:val="000000"/>
                <w:spacing w:val="0"/>
                <w:w w:val="100"/>
                <w:position w:val="0"/>
                <w:sz w:val="18"/>
                <w:szCs w:val="18"/>
              </w:rPr>
              <w:t>5000000</w:t>
            </w:r>
            <w:r>
              <w:rPr>
                <w:color w:val="000000"/>
                <w:spacing w:val="0"/>
                <w:w w:val="100"/>
                <w:position w:val="0"/>
              </w:rPr>
              <w:t>股，实际合计持有</w:t>
            </w:r>
            <w:r>
              <w:rPr>
                <w:rFonts w:ascii="Times New Roman" w:eastAsia="Times New Roman" w:hAnsi="Times New Roman" w:cs="Times New Roman"/>
                <w:color w:val="000000"/>
                <w:spacing w:val="0"/>
                <w:w w:val="100"/>
                <w:position w:val="0"/>
                <w:sz w:val="18"/>
                <w:szCs w:val="18"/>
              </w:rPr>
              <w:t>5000000</w:t>
            </w:r>
            <w:r>
              <w:rPr>
                <w:color w:val="000000"/>
                <w:spacing w:val="0"/>
                <w:w w:val="100"/>
                <w:position w:val="0"/>
              </w:rPr>
              <w:t>股。</w:t>
            </w:r>
          </w:p>
          <w:p>
            <w:pPr>
              <w:pStyle w:val="Style2"/>
              <w:keepNext w:val="0"/>
              <w:keepLines w:val="0"/>
              <w:widowControl w:val="0"/>
              <w:shd w:val="clear" w:color="auto" w:fill="auto"/>
              <w:tabs>
                <w:tab w:pos="230" w:val="left"/>
              </w:tabs>
              <w:bidi w:val="0"/>
              <w:spacing w:before="0" w:after="60" w:line="307"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股东张建军通过普通证券账户持有</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股，通过山西证券股份有限公司客户信用交易担保证券 账户持有</w:t>
            </w:r>
            <w:r>
              <w:rPr>
                <w:rFonts w:ascii="Times New Roman" w:eastAsia="Times New Roman" w:hAnsi="Times New Roman" w:cs="Times New Roman"/>
                <w:color w:val="000000"/>
                <w:spacing w:val="0"/>
                <w:w w:val="100"/>
                <w:position w:val="0"/>
                <w:sz w:val="18"/>
                <w:szCs w:val="18"/>
              </w:rPr>
              <w:t>4381400</w:t>
            </w:r>
            <w:r>
              <w:rPr>
                <w:color w:val="000000"/>
                <w:spacing w:val="0"/>
                <w:w w:val="100"/>
                <w:position w:val="0"/>
              </w:rPr>
              <w:t>股，实际合计持有</w:t>
            </w:r>
            <w:r>
              <w:rPr>
                <w:rFonts w:ascii="Times New Roman" w:eastAsia="Times New Roman" w:hAnsi="Times New Roman" w:cs="Times New Roman"/>
                <w:color w:val="000000"/>
                <w:spacing w:val="0"/>
                <w:w w:val="100"/>
                <w:position w:val="0"/>
                <w:sz w:val="18"/>
                <w:szCs w:val="18"/>
              </w:rPr>
              <w:t>4381400</w:t>
            </w:r>
            <w:r>
              <w:rPr>
                <w:color w:val="000000"/>
                <w:spacing w:val="0"/>
                <w:w w:val="100"/>
                <w:position w:val="0"/>
              </w:rPr>
              <w:t>股。</w:t>
            </w:r>
          </w:p>
          <w:p>
            <w:pPr>
              <w:pStyle w:val="Style2"/>
              <w:keepNext w:val="0"/>
              <w:keepLines w:val="0"/>
              <w:widowControl w:val="0"/>
              <w:shd w:val="clear" w:color="auto" w:fill="auto"/>
              <w:tabs>
                <w:tab w:pos="235" w:val="left"/>
              </w:tabs>
              <w:bidi w:val="0"/>
              <w:spacing w:before="0" w:after="60" w:line="30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tab/>
              <w:t>股东王兰花通过普通证券账户持有</w:t>
            </w:r>
            <w:r>
              <w:rPr>
                <w:rFonts w:ascii="Times New Roman" w:eastAsia="Times New Roman" w:hAnsi="Times New Roman" w:cs="Times New Roman"/>
                <w:color w:val="000000"/>
                <w:spacing w:val="0"/>
                <w:w w:val="100"/>
                <w:position w:val="0"/>
                <w:sz w:val="18"/>
                <w:szCs w:val="18"/>
              </w:rPr>
              <w:t>2233900</w:t>
            </w:r>
            <w:r>
              <w:rPr>
                <w:color w:val="000000"/>
                <w:spacing w:val="0"/>
                <w:w w:val="100"/>
                <w:position w:val="0"/>
                <w:sz w:val="17"/>
                <w:szCs w:val="17"/>
              </w:rPr>
              <w:t>股，通过国信证券股份有限公司客户信用交易担 保证券账户持有</w:t>
            </w:r>
            <w:r>
              <w:rPr>
                <w:rFonts w:ascii="Times New Roman" w:eastAsia="Times New Roman" w:hAnsi="Times New Roman" w:cs="Times New Roman"/>
                <w:color w:val="000000"/>
                <w:spacing w:val="0"/>
                <w:w w:val="100"/>
                <w:position w:val="0"/>
                <w:sz w:val="18"/>
                <w:szCs w:val="18"/>
              </w:rPr>
              <w:t>1953000</w:t>
            </w:r>
            <w:r>
              <w:rPr>
                <w:color w:val="000000"/>
                <w:spacing w:val="0"/>
                <w:w w:val="100"/>
                <w:position w:val="0"/>
                <w:sz w:val="17"/>
                <w:szCs w:val="17"/>
              </w:rPr>
              <w:t>股，实际合计持有</w:t>
            </w:r>
            <w:r>
              <w:rPr>
                <w:rFonts w:ascii="Times New Roman" w:eastAsia="Times New Roman" w:hAnsi="Times New Roman" w:cs="Times New Roman"/>
                <w:color w:val="000000"/>
                <w:spacing w:val="0"/>
                <w:w w:val="100"/>
                <w:position w:val="0"/>
                <w:sz w:val="18"/>
                <w:szCs w:val="18"/>
              </w:rPr>
              <w:t>4186900</w:t>
            </w:r>
            <w:r>
              <w:rPr>
                <w:color w:val="000000"/>
                <w:spacing w:val="0"/>
                <w:w w:val="100"/>
                <w:position w:val="0"/>
                <w:sz w:val="17"/>
                <w:szCs w:val="17"/>
              </w:rPr>
              <w:t>股。</w:t>
            </w: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公司是否具有表决权差异安排</w:t>
      </w:r>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25"/>
        <w:keepNext/>
        <w:keepLines/>
        <w:widowControl w:val="0"/>
        <w:shd w:val="clear" w:color="auto" w:fill="auto"/>
        <w:bidi w:val="0"/>
        <w:spacing w:before="0" w:after="380" w:line="240" w:lineRule="auto"/>
        <w:ind w:left="0" w:right="0" w:firstLine="0"/>
        <w:jc w:val="left"/>
      </w:pPr>
      <w:bookmarkStart w:id="579" w:name="bookmark579"/>
      <w:bookmarkStart w:id="580" w:name="bookmark580"/>
      <w:bookmarkStart w:id="581" w:name="bookmark581"/>
      <w:r>
        <w:rPr>
          <w:rFonts w:ascii="Times New Roman" w:eastAsia="Times New Roman" w:hAnsi="Times New Roman" w:cs="Times New Roman"/>
          <w:color w:val="000000"/>
          <w:spacing w:val="0"/>
          <w:w w:val="100"/>
          <w:position w:val="0"/>
        </w:rPr>
        <w:t>2</w:t>
      </w:r>
      <w:r>
        <w:rPr>
          <w:color w:val="000000"/>
          <w:spacing w:val="0"/>
          <w:w w:val="100"/>
          <w:position w:val="0"/>
        </w:rPr>
        <w:t>、公司控股股东情况</w:t>
      </w:r>
      <w:bookmarkEnd w:id="579"/>
      <w:bookmarkEnd w:id="580"/>
      <w:bookmarkEnd w:id="581"/>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控股股东性质：自然人控股</w:t>
      </w:r>
      <w:r>
        <w:br w:type="page"/>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7"/>
        <w:gridCol w:w="2030"/>
        <w:gridCol w:w="41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郑海涛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郑海涛先生于</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年创办了公司前身北京自清科技有限公司，并出任公司董 事长兼总经理至今。</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公司报告期控股股东未发生变更。</w:t>
      </w:r>
    </w:p>
    <w:p>
      <w:pPr>
        <w:pStyle w:val="Style25"/>
        <w:keepNext/>
        <w:keepLines/>
        <w:widowControl w:val="0"/>
        <w:shd w:val="clear" w:color="auto" w:fill="auto"/>
        <w:bidi w:val="0"/>
        <w:spacing w:before="0" w:after="220" w:line="240" w:lineRule="auto"/>
        <w:ind w:left="0" w:right="0" w:firstLine="0"/>
        <w:jc w:val="left"/>
      </w:pPr>
      <w:bookmarkStart w:id="582" w:name="bookmark582"/>
      <w:bookmarkStart w:id="583" w:name="bookmark583"/>
      <w:bookmarkStart w:id="584" w:name="bookmark584"/>
      <w:bookmarkStart w:id="585" w:name="bookmark585"/>
      <w:r>
        <w:rPr>
          <w:rFonts w:ascii="Times New Roman" w:eastAsia="Times New Roman" w:hAnsi="Times New Roman" w:cs="Times New Roman"/>
          <w:color w:val="000000"/>
          <w:spacing w:val="0"/>
          <w:w w:val="100"/>
          <w:position w:val="0"/>
        </w:rPr>
        <w:t>3</w:t>
      </w:r>
      <w:bookmarkEnd w:id="584"/>
      <w:r>
        <w:rPr>
          <w:color w:val="000000"/>
          <w:spacing w:val="0"/>
          <w:w w:val="100"/>
          <w:position w:val="0"/>
        </w:rPr>
        <w:t>、公司实际控制人及其一致行动人</w:t>
      </w:r>
      <w:bookmarkEnd w:id="582"/>
      <w:bookmarkEnd w:id="583"/>
      <w:bookmarkEnd w:id="585"/>
    </w:p>
    <w:p>
      <w:pPr>
        <w:pStyle w:val="Style16"/>
        <w:keepNext w:val="0"/>
        <w:keepLines w:val="0"/>
        <w:widowControl w:val="0"/>
        <w:shd w:val="clear" w:color="auto" w:fill="auto"/>
        <w:bidi w:val="0"/>
        <w:spacing w:before="0" w:after="80" w:line="355" w:lineRule="exact"/>
        <w:ind w:left="0" w:right="0" w:firstLine="0"/>
        <w:jc w:val="left"/>
      </w:pPr>
      <w:r>
        <w:rPr>
          <w:color w:val="000000"/>
          <w:spacing w:val="0"/>
          <w:w w:val="100"/>
          <w:position w:val="0"/>
        </w:rPr>
        <w:t>实际控制人性质：境内自然人 实际控制人类型：自然人</w:t>
      </w:r>
    </w:p>
    <w:tbl>
      <w:tblPr>
        <w:tblOverlap w:val="never"/>
        <w:jc w:val="center"/>
        <w:tblLayout w:type="fixed"/>
      </w:tblPr>
      <w:tblGrid>
        <w:gridCol w:w="1992"/>
        <w:gridCol w:w="2798"/>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是否取得其他国家或地区居 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郑海涛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郑海涛先生于</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年创办了公司前身北京自清科技有限公司，并出任公司董事长兼总经理至今。</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 外上市公司情况</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3401695" cy="126174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3401695" cy="1261745"/>
                    </a:xfrm>
                    <a:prstGeom prst="rect"/>
                  </pic:spPr>
                </pic:pic>
              </a:graphicData>
            </a:graphic>
          </wp:inline>
        </w:drawing>
      </w:r>
    </w:p>
    <w:p>
      <w:pPr>
        <w:widowControl w:val="0"/>
        <w:spacing w:after="35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1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586" w:name="bookmark586"/>
      <w:bookmarkStart w:id="587" w:name="bookmark587"/>
      <w:bookmarkStart w:id="588" w:name="bookmark588"/>
      <w:bookmarkStart w:id="589" w:name="bookmark589"/>
      <w:r>
        <w:rPr>
          <w:rFonts w:ascii="Times New Roman" w:eastAsia="Times New Roman" w:hAnsi="Times New Roman" w:cs="Times New Roman"/>
          <w:color w:val="000000"/>
          <w:spacing w:val="0"/>
          <w:w w:val="100"/>
          <w:position w:val="0"/>
        </w:rPr>
        <w:t>4</w:t>
      </w:r>
      <w:bookmarkEnd w:id="588"/>
      <w:r>
        <w:rPr>
          <w:color w:val="000000"/>
          <w:spacing w:val="0"/>
          <w:w w:val="100"/>
          <w:position w:val="0"/>
        </w:rPr>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586"/>
      <w:bookmarkEnd w:id="587"/>
      <w:bookmarkEnd w:id="589"/>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keepLines/>
        <w:widowControl w:val="0"/>
        <w:shd w:val="clear" w:color="auto" w:fill="auto"/>
        <w:tabs>
          <w:tab w:pos="378" w:val="left"/>
        </w:tabs>
        <w:bidi w:val="0"/>
        <w:spacing w:before="0" w:after="380" w:line="240" w:lineRule="auto"/>
        <w:ind w:left="0" w:right="0" w:firstLine="0"/>
        <w:jc w:val="left"/>
      </w:pPr>
      <w:bookmarkStart w:id="590" w:name="bookmark590"/>
      <w:bookmarkStart w:id="591" w:name="bookmark591"/>
      <w:bookmarkStart w:id="592" w:name="bookmark592"/>
      <w:bookmarkStart w:id="593" w:name="bookmark593"/>
      <w:r>
        <w:rPr>
          <w:rFonts w:ascii="Times New Roman" w:eastAsia="Times New Roman" w:hAnsi="Times New Roman" w:cs="Times New Roman"/>
          <w:color w:val="000000"/>
          <w:spacing w:val="0"/>
          <w:w w:val="100"/>
          <w:position w:val="0"/>
        </w:rPr>
        <w:t>5</w:t>
      </w:r>
      <w:bookmarkEnd w:id="592"/>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90"/>
      <w:bookmarkEnd w:id="591"/>
      <w:bookmarkEnd w:id="593"/>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378" w:val="left"/>
        </w:tabs>
        <w:bidi w:val="0"/>
        <w:spacing w:before="0" w:after="380" w:line="240" w:lineRule="auto"/>
        <w:ind w:left="0" w:right="0" w:firstLine="0"/>
        <w:jc w:val="left"/>
      </w:pPr>
      <w:bookmarkStart w:id="594" w:name="bookmark594"/>
      <w:bookmarkStart w:id="595" w:name="bookmark595"/>
      <w:bookmarkStart w:id="596" w:name="bookmark596"/>
      <w:bookmarkStart w:id="597" w:name="bookmark597"/>
      <w:r>
        <w:rPr>
          <w:rFonts w:ascii="Times New Roman" w:eastAsia="Times New Roman" w:hAnsi="Times New Roman" w:cs="Times New Roman"/>
          <w:color w:val="000000"/>
          <w:spacing w:val="0"/>
          <w:w w:val="100"/>
          <w:position w:val="0"/>
        </w:rPr>
        <w:t>6</w:t>
      </w:r>
      <w:bookmarkEnd w:id="596"/>
      <w:r>
        <w:rPr>
          <w:color w:val="000000"/>
          <w:spacing w:val="0"/>
          <w:w w:val="100"/>
          <w:position w:val="0"/>
        </w:rPr>
        <w:t>、</w:t>
        <w:tab/>
        <w:t>控股股东、实际控制人、重组方及其他承诺主体股份限制减持情况</w:t>
      </w:r>
      <w:bookmarkEnd w:id="594"/>
      <w:bookmarkEnd w:id="595"/>
      <w:bookmarkEnd w:id="597"/>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80" w:line="240" w:lineRule="auto"/>
        <w:ind w:left="0" w:right="0" w:firstLine="0"/>
        <w:jc w:val="left"/>
      </w:pPr>
      <w:bookmarkStart w:id="598" w:name="bookmark598"/>
      <w:bookmarkStart w:id="599" w:name="bookmark599"/>
      <w:bookmarkStart w:id="600" w:name="bookmark600"/>
      <w:bookmarkStart w:id="601" w:name="bookmark601"/>
      <w:r>
        <w:rPr>
          <w:color w:val="000000"/>
          <w:spacing w:val="0"/>
          <w:w w:val="100"/>
          <w:position w:val="0"/>
          <w:sz w:val="24"/>
          <w:szCs w:val="24"/>
        </w:rPr>
        <w:t>四</w:t>
      </w:r>
      <w:bookmarkEnd w:id="600"/>
      <w:r>
        <w:rPr>
          <w:color w:val="000000"/>
          <w:spacing w:val="0"/>
          <w:w w:val="100"/>
          <w:position w:val="0"/>
          <w:sz w:val="24"/>
          <w:szCs w:val="24"/>
        </w:rPr>
        <w:t>、股份回购在报告期的具体实施情况</w:t>
      </w:r>
      <w:bookmarkEnd w:id="598"/>
      <w:bookmarkEnd w:id="599"/>
      <w:bookmarkEnd w:id="601"/>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采用集中竞价方式减持回购股份的实施进展情况</w:t>
      </w:r>
    </w:p>
    <w:p>
      <w:pPr>
        <w:pStyle w:val="Style16"/>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441" w:right="1125" w:bottom="1446" w:left="1088"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2691765</wp:posOffset>
                </wp:positionH>
                <wp:positionV relativeFrom="paragraph">
                  <wp:posOffset>0</wp:posOffset>
                </wp:positionV>
                <wp:extent cx="2170430" cy="243840"/>
                <wp:wrapTopAndBottom/>
                <wp:docPr id="2" name="Shape 2"/>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9"/>
                              <w:keepNext/>
                              <w:keepLines/>
                              <w:widowControl w:val="0"/>
                              <w:shd w:val="clear" w:color="auto" w:fill="auto"/>
                              <w:bidi w:val="0"/>
                              <w:spacing w:before="0" w:after="0" w:line="240" w:lineRule="auto"/>
                              <w:ind w:left="0" w:right="0" w:firstLine="0"/>
                              <w:jc w:val="center"/>
                            </w:pPr>
                            <w:bookmarkStart w:id="602" w:name="bookmark602"/>
                            <w:bookmarkStart w:id="603" w:name="bookmark603"/>
                            <w:bookmarkStart w:id="604" w:name="bookmark604"/>
                            <w:r>
                              <w:rPr>
                                <w:color w:val="000000"/>
                                <w:spacing w:val="0"/>
                                <w:w w:val="100"/>
                                <w:position w:val="0"/>
                              </w:rPr>
                              <w:t>第八节优先股相关情况</w:t>
                            </w:r>
                            <w:bookmarkEnd w:id="602"/>
                            <w:bookmarkEnd w:id="603"/>
                            <w:bookmarkEnd w:id="604"/>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211.95000000000002pt;margin-top:0;width:170.90000000000001pt;height:19.199999999999999pt;z-index:-125829375;mso-wrap-distance-left:0;mso-wrap-distance-right:0;mso-wrap-distance-bottom:21.pt;mso-position-horizontal-relative:page" filled="f" stroked="f">
                <v:textbox inset="0,0,0,0">
                  <w:txbxContent>
                    <w:p>
                      <w:pPr>
                        <w:pStyle w:val="Style9"/>
                        <w:keepNext/>
                        <w:keepLines/>
                        <w:widowControl w:val="0"/>
                        <w:shd w:val="clear" w:color="auto" w:fill="auto"/>
                        <w:bidi w:val="0"/>
                        <w:spacing w:before="0" w:after="0" w:line="240" w:lineRule="auto"/>
                        <w:ind w:left="0" w:right="0" w:firstLine="0"/>
                        <w:jc w:val="center"/>
                      </w:pPr>
                      <w:bookmarkStart w:id="602" w:name="bookmark602"/>
                      <w:bookmarkStart w:id="603" w:name="bookmark603"/>
                      <w:bookmarkStart w:id="604" w:name="bookmark604"/>
                      <w:r>
                        <w:rPr>
                          <w:color w:val="000000"/>
                          <w:spacing w:val="0"/>
                          <w:w w:val="100"/>
                          <w:position w:val="0"/>
                        </w:rPr>
                        <w:t>第八节优先股相关情况</w:t>
                      </w:r>
                      <w:bookmarkEnd w:id="602"/>
                      <w:bookmarkEnd w:id="603"/>
                      <w:bookmarkEnd w:id="604"/>
                    </w:p>
                  </w:txbxContent>
                </v:textbox>
                <w10:wrap type="topAndBottom" anchorx="page"/>
              </v:shape>
            </w:pict>
          </mc:Fallback>
        </mc:AlternateConten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195" w:bottom="1930" w:left="1104" w:header="0" w:footer="3" w:gutter="0"/>
          <w:cols w:space="720"/>
          <w:noEndnote/>
          <w:rtlGutter w:val="0"/>
          <w:docGrid w:linePitch="360"/>
        </w:sectPr>
      </w:pPr>
      <w:r>
        <w:rPr>
          <w:color w:val="000000"/>
          <w:spacing w:val="0"/>
          <w:w w:val="100"/>
          <w:position w:val="0"/>
        </w:rPr>
        <w:t>报告期公司不存在优先股。</w:t>
      </w:r>
    </w:p>
    <w:p>
      <w:pPr>
        <w:widowControl w:val="0"/>
        <w:spacing w:line="240" w:lineRule="exact"/>
        <w:rPr>
          <w:sz w:val="19"/>
          <w:szCs w:val="19"/>
        </w:rPr>
      </w:pPr>
    </w:p>
    <w:p>
      <w:pPr>
        <w:widowControl w:val="0"/>
        <w:spacing w:before="119" w:after="119" w:line="240" w:lineRule="exact"/>
        <w:rPr>
          <w:sz w:val="19"/>
          <w:szCs w:val="19"/>
        </w:rPr>
      </w:pPr>
    </w:p>
    <w:p>
      <w:pPr>
        <w:widowControl w:val="0"/>
        <w:spacing w:line="1" w:lineRule="exact"/>
        <w:sectPr>
          <w:footnotePr>
            <w:pos w:val="pageBottom"/>
            <w:numFmt w:val="decimal"/>
            <w:numRestart w:val="continuous"/>
          </w:footnotePr>
          <w:pgSz w:w="11900" w:h="16840"/>
          <w:pgMar w:top="1152" w:right="1138" w:bottom="1162" w:left="1114" w:header="0" w:footer="3" w:gutter="0"/>
          <w:cols w:space="720"/>
          <w:noEndnote/>
          <w:rtlGutter w:val="0"/>
          <w:docGrid w:linePitch="360"/>
        </w:sectPr>
      </w:pPr>
    </w:p>
    <w:p>
      <w:pPr>
        <w:pStyle w:val="Style16"/>
        <w:keepNext w:val="0"/>
        <w:keepLines w:val="0"/>
        <w:framePr w:w="1416" w:h="259" w:wrap="none" w:vAnchor="text" w:hAnchor="page" w:x="1115" w:y="91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keepLines/>
        <w:framePr w:w="3091" w:h="389" w:wrap="none" w:vAnchor="text" w:hAnchor="page" w:x="4403" w:y="21"/>
        <w:widowControl w:val="0"/>
        <w:shd w:val="clear" w:color="auto" w:fill="auto"/>
        <w:bidi w:val="0"/>
        <w:spacing w:before="0" w:after="0" w:line="240" w:lineRule="auto"/>
        <w:ind w:left="0" w:right="0" w:firstLine="0"/>
        <w:jc w:val="center"/>
      </w:pPr>
      <w:bookmarkStart w:id="605" w:name="bookmark605"/>
      <w:bookmarkStart w:id="606" w:name="bookmark606"/>
      <w:bookmarkStart w:id="607" w:name="bookmark607"/>
      <w:r>
        <w:rPr>
          <w:color w:val="000000"/>
          <w:spacing w:val="0"/>
          <w:w w:val="100"/>
          <w:position w:val="0"/>
        </w:rPr>
        <w:t>第九节债券相关情况</w:t>
      </w:r>
      <w:bookmarkEnd w:id="605"/>
      <w:bookmarkEnd w:id="606"/>
      <w:bookmarkEnd w:id="607"/>
    </w:p>
    <w:p>
      <w:pPr>
        <w:widowControl w:val="0"/>
        <w:spacing w:line="360" w:lineRule="exact"/>
      </w:pPr>
    </w:p>
    <w:p>
      <w:pPr>
        <w:widowControl w:val="0"/>
        <w:spacing w:line="360" w:lineRule="exact"/>
      </w:pPr>
    </w:p>
    <w:p>
      <w:pPr>
        <w:widowControl w:val="0"/>
        <w:spacing w:after="455" w:line="1" w:lineRule="exact"/>
      </w:pPr>
    </w:p>
    <w:p>
      <w:pPr>
        <w:widowControl w:val="0"/>
        <w:spacing w:line="1" w:lineRule="exact"/>
        <w:sectPr>
          <w:footnotePr>
            <w:pos w:val="pageBottom"/>
            <w:numFmt w:val="decimal"/>
            <w:numRestart w:val="continuous"/>
          </w:footnotePr>
          <w:type w:val="continuous"/>
          <w:pgSz w:w="11900" w:h="16840"/>
          <w:pgMar w:top="1152" w:right="1138" w:bottom="1162" w:left="1114" w:header="0" w:footer="3" w:gutter="0"/>
          <w:cols w:space="720"/>
          <w:noEndnote/>
          <w:rtlGutter w:val="0"/>
          <w:docGrid w:linePitch="360"/>
        </w:sectPr>
      </w:pPr>
    </w:p>
    <w:p>
      <w:pPr>
        <w:pStyle w:val="Style9"/>
        <w:keepNext/>
        <w:keepLines/>
        <w:widowControl w:val="0"/>
        <w:shd w:val="clear" w:color="auto" w:fill="auto"/>
        <w:bidi w:val="0"/>
        <w:spacing w:before="700" w:after="520" w:line="240" w:lineRule="auto"/>
        <w:ind w:left="0" w:right="0" w:firstLine="0"/>
        <w:jc w:val="center"/>
      </w:pPr>
      <w:bookmarkStart w:id="608" w:name="bookmark608"/>
      <w:bookmarkStart w:id="609" w:name="bookmark609"/>
      <w:bookmarkStart w:id="610" w:name="bookmark610"/>
      <w:r>
        <w:rPr>
          <w:color w:val="000000"/>
          <w:spacing w:val="0"/>
          <w:w w:val="100"/>
          <w:position w:val="0"/>
        </w:rPr>
        <w:t>第十节财务报告</w:t>
      </w:r>
      <w:bookmarkEnd w:id="608"/>
      <w:bookmarkEnd w:id="609"/>
      <w:bookmarkEnd w:id="610"/>
    </w:p>
    <w:p>
      <w:pPr>
        <w:pStyle w:val="Style21"/>
        <w:keepNext/>
        <w:keepLines/>
        <w:widowControl w:val="0"/>
        <w:shd w:val="clear" w:color="auto" w:fill="auto"/>
        <w:bidi w:val="0"/>
        <w:spacing w:before="0" w:after="320" w:line="240" w:lineRule="auto"/>
        <w:ind w:left="0" w:right="0" w:firstLine="0"/>
        <w:jc w:val="both"/>
      </w:pPr>
      <w:bookmarkStart w:id="611" w:name="bookmark611"/>
      <w:bookmarkStart w:id="612" w:name="bookmark612"/>
      <w:bookmarkStart w:id="613" w:name="bookmark613"/>
      <w:bookmarkStart w:id="614" w:name="bookmark614"/>
      <w:r>
        <w:rPr>
          <w:color w:val="000000"/>
          <w:spacing w:val="0"/>
          <w:w w:val="100"/>
          <w:position w:val="0"/>
          <w:sz w:val="24"/>
          <w:szCs w:val="24"/>
        </w:rPr>
        <w:t>一</w:t>
      </w:r>
      <w:bookmarkEnd w:id="613"/>
      <w:r>
        <w:rPr>
          <w:color w:val="000000"/>
          <w:spacing w:val="0"/>
          <w:w w:val="100"/>
          <w:position w:val="0"/>
          <w:sz w:val="24"/>
          <w:szCs w:val="24"/>
        </w:rPr>
        <w:t>、审计报告</w:t>
      </w:r>
      <w:bookmarkEnd w:id="611"/>
      <w:bookmarkEnd w:id="612"/>
      <w:bookmarkEnd w:id="614"/>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大华审字</w:t>
            </w:r>
            <w:r>
              <w:rPr>
                <w:rFonts w:ascii="Times New Roman" w:eastAsia="Times New Roman" w:hAnsi="Times New Roman" w:cs="Times New Roman"/>
                <w:color w:val="000000"/>
                <w:spacing w:val="0"/>
                <w:w w:val="100"/>
                <w:position w:val="0"/>
                <w:sz w:val="18"/>
                <w:szCs w:val="18"/>
              </w:rPr>
              <w:t>[2022]002762</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宋春磊刘生刚</w:t>
            </w:r>
          </w:p>
        </w:tc>
      </w:tr>
    </w:tbl>
    <w:p>
      <w:pPr>
        <w:pStyle w:val="Style23"/>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pStyle w:val="Style16"/>
        <w:keepNext w:val="0"/>
        <w:keepLines w:val="0"/>
        <w:widowControl w:val="0"/>
        <w:shd w:val="clear" w:color="auto" w:fill="auto"/>
        <w:tabs>
          <w:tab w:pos="694" w:val="left"/>
        </w:tabs>
        <w:bidi w:val="0"/>
        <w:spacing w:before="0" w:after="0" w:line="470" w:lineRule="exact"/>
        <w:ind w:left="0" w:right="0" w:firstLine="360"/>
        <w:jc w:val="both"/>
      </w:pPr>
      <w:bookmarkStart w:id="615" w:name="bookmark615"/>
      <w:r>
        <w:rPr>
          <w:rFonts w:ascii="Times New Roman" w:eastAsia="Times New Roman" w:hAnsi="Times New Roman" w:cs="Times New Roman"/>
          <w:color w:val="000000"/>
          <w:spacing w:val="0"/>
          <w:w w:val="100"/>
          <w:position w:val="0"/>
          <w:sz w:val="18"/>
          <w:szCs w:val="18"/>
        </w:rPr>
        <w:t>1</w:t>
      </w:r>
      <w:bookmarkEnd w:id="615"/>
      <w:r>
        <w:rPr>
          <w:color w:val="000000"/>
          <w:spacing w:val="0"/>
          <w:w w:val="100"/>
          <w:position w:val="0"/>
        </w:rPr>
        <w:t>、</w:t>
        <w:tab/>
        <w:t>审计意见</w:t>
      </w:r>
    </w:p>
    <w:p>
      <w:pPr>
        <w:pStyle w:val="Style16"/>
        <w:keepNext w:val="0"/>
        <w:keepLines w:val="0"/>
        <w:widowControl w:val="0"/>
        <w:shd w:val="clear" w:color="auto" w:fill="auto"/>
        <w:bidi w:val="0"/>
        <w:spacing w:before="0" w:after="0" w:line="470" w:lineRule="exact"/>
        <w:ind w:left="0" w:right="0" w:firstLine="360"/>
        <w:jc w:val="both"/>
      </w:pPr>
      <w:r>
        <w:rPr>
          <w:color w:val="000000"/>
          <w:spacing w:val="0"/>
          <w:w w:val="100"/>
          <w:position w:val="0"/>
        </w:rPr>
        <w:t>我们审计了北京数码视讯科技股份有限公司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以下简称数码视讯公司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财务报表，包括</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日的合并及母公司资 产负债表，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年度的合并及母公司利润表、合并及母公司现金流量表、合并及母公司股东权益变动表以及相关财务报表附 注。</w:t>
      </w:r>
    </w:p>
    <w:p>
      <w:pPr>
        <w:pStyle w:val="Style16"/>
        <w:keepNext w:val="0"/>
        <w:keepLines w:val="0"/>
        <w:widowControl w:val="0"/>
        <w:shd w:val="clear" w:color="auto" w:fill="auto"/>
        <w:bidi w:val="0"/>
        <w:spacing w:before="0" w:after="0" w:line="470" w:lineRule="exact"/>
        <w:ind w:left="0" w:right="0" w:firstLine="360"/>
        <w:jc w:val="both"/>
      </w:pPr>
      <w:r>
        <w:rPr>
          <w:color w:val="000000"/>
          <w:spacing w:val="0"/>
          <w:w w:val="100"/>
          <w:position w:val="0"/>
        </w:rPr>
        <w:t>我们认为，后附的财务报表在所有重大方面按照企业会计准则的规定编制，公允反映了数码视讯公司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 合并及母公司财务状况以及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年度的合并及母公司经营成果和现金流量。</w:t>
      </w:r>
    </w:p>
    <w:p>
      <w:pPr>
        <w:pStyle w:val="Style16"/>
        <w:keepNext w:val="0"/>
        <w:keepLines w:val="0"/>
        <w:widowControl w:val="0"/>
        <w:shd w:val="clear" w:color="auto" w:fill="auto"/>
        <w:tabs>
          <w:tab w:pos="714" w:val="left"/>
        </w:tabs>
        <w:bidi w:val="0"/>
        <w:spacing w:before="0" w:after="0" w:line="470" w:lineRule="exact"/>
        <w:ind w:left="0" w:right="0" w:firstLine="360"/>
        <w:jc w:val="both"/>
      </w:pPr>
      <w:bookmarkStart w:id="616" w:name="bookmark616"/>
      <w:r>
        <w:rPr>
          <w:rFonts w:ascii="Times New Roman" w:eastAsia="Times New Roman" w:hAnsi="Times New Roman" w:cs="Times New Roman"/>
          <w:color w:val="000000"/>
          <w:spacing w:val="0"/>
          <w:w w:val="100"/>
          <w:position w:val="0"/>
          <w:sz w:val="18"/>
          <w:szCs w:val="18"/>
        </w:rPr>
        <w:t>2</w:t>
      </w:r>
      <w:bookmarkEnd w:id="616"/>
      <w:r>
        <w:rPr>
          <w:color w:val="000000"/>
          <w:spacing w:val="0"/>
          <w:w w:val="100"/>
          <w:position w:val="0"/>
        </w:rPr>
        <w:t>、</w:t>
        <w:tab/>
        <w:t>形成审计意见的基础</w:t>
      </w:r>
    </w:p>
    <w:p>
      <w:pPr>
        <w:pStyle w:val="Style16"/>
        <w:keepNext w:val="0"/>
        <w:keepLines w:val="0"/>
        <w:widowControl w:val="0"/>
        <w:shd w:val="clear" w:color="auto" w:fill="auto"/>
        <w:bidi w:val="0"/>
        <w:spacing w:before="0" w:after="0" w:line="470" w:lineRule="exact"/>
        <w:ind w:left="0" w:right="0" w:firstLine="36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部分进一步 阐述了我们在这些准则下的责任。按照中国注册会计师职业道德守则，我们独立于数码视讯公司，并履行了职业道德方面的 其他责任。我们相信，我们获取的审计证据是充分、适当的，为发表审计意见提供了基础。</w:t>
      </w:r>
    </w:p>
    <w:p>
      <w:pPr>
        <w:pStyle w:val="Style16"/>
        <w:keepNext w:val="0"/>
        <w:keepLines w:val="0"/>
        <w:widowControl w:val="0"/>
        <w:shd w:val="clear" w:color="auto" w:fill="auto"/>
        <w:tabs>
          <w:tab w:pos="714" w:val="left"/>
        </w:tabs>
        <w:bidi w:val="0"/>
        <w:spacing w:before="0" w:after="0" w:line="470" w:lineRule="exact"/>
        <w:ind w:left="0" w:right="0" w:firstLine="360"/>
        <w:jc w:val="both"/>
      </w:pPr>
      <w:bookmarkStart w:id="617" w:name="bookmark617"/>
      <w:r>
        <w:rPr>
          <w:rFonts w:ascii="Times New Roman" w:eastAsia="Times New Roman" w:hAnsi="Times New Roman" w:cs="Times New Roman"/>
          <w:color w:val="000000"/>
          <w:spacing w:val="0"/>
          <w:w w:val="100"/>
          <w:position w:val="0"/>
          <w:sz w:val="18"/>
          <w:szCs w:val="18"/>
        </w:rPr>
        <w:t>3</w:t>
      </w:r>
      <w:bookmarkEnd w:id="617"/>
      <w:r>
        <w:rPr>
          <w:color w:val="000000"/>
          <w:spacing w:val="0"/>
          <w:w w:val="100"/>
          <w:position w:val="0"/>
        </w:rPr>
        <w:t>、</w:t>
        <w:tab/>
        <w:t>关键审计事项</w:t>
      </w:r>
    </w:p>
    <w:p>
      <w:pPr>
        <w:pStyle w:val="Style16"/>
        <w:keepNext w:val="0"/>
        <w:keepLines w:val="0"/>
        <w:widowControl w:val="0"/>
        <w:shd w:val="clear" w:color="auto" w:fill="auto"/>
        <w:bidi w:val="0"/>
        <w:spacing w:before="0" w:after="0" w:line="470" w:lineRule="exact"/>
        <w:ind w:left="0" w:right="0" w:firstLine="360"/>
        <w:jc w:val="both"/>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w:t>
      </w:r>
    </w:p>
    <w:p>
      <w:pPr>
        <w:pStyle w:val="Style16"/>
        <w:keepNext w:val="0"/>
        <w:keepLines w:val="0"/>
        <w:widowControl w:val="0"/>
        <w:shd w:val="clear" w:color="auto" w:fill="auto"/>
        <w:bidi w:val="0"/>
        <w:spacing w:before="0" w:after="240" w:line="470" w:lineRule="exact"/>
        <w:ind w:left="0" w:right="0" w:firstLine="360"/>
        <w:jc w:val="both"/>
      </w:pPr>
      <w:r>
        <w:rPr>
          <w:color w:val="000000"/>
          <w:spacing w:val="0"/>
          <w:w w:val="100"/>
          <w:position w:val="0"/>
        </w:rPr>
        <w:t>我们确定下列事项是需要在审计报告中沟通的关键审计事项：</w:t>
      </w:r>
    </w:p>
    <w:p>
      <w:pPr>
        <w:pStyle w:val="Style16"/>
        <w:keepNext w:val="0"/>
        <w:keepLines w:val="0"/>
        <w:widowControl w:val="0"/>
        <w:numPr>
          <w:ilvl w:val="0"/>
          <w:numId w:val="9"/>
        </w:numPr>
        <w:shd w:val="clear" w:color="auto" w:fill="auto"/>
        <w:tabs>
          <w:tab w:pos="723" w:val="left"/>
        </w:tabs>
        <w:bidi w:val="0"/>
        <w:spacing w:before="0" w:after="0" w:line="545" w:lineRule="auto"/>
        <w:ind w:left="0" w:right="0" w:firstLine="360"/>
        <w:jc w:val="both"/>
      </w:pPr>
      <w:bookmarkStart w:id="618" w:name="bookmark618"/>
      <w:bookmarkEnd w:id="618"/>
      <w:r>
        <w:rPr>
          <w:color w:val="000000"/>
          <w:spacing w:val="0"/>
          <w:w w:val="100"/>
          <w:position w:val="0"/>
        </w:rPr>
        <w:t>货币资金的真实性、完整性；</w:t>
      </w:r>
    </w:p>
    <w:p>
      <w:pPr>
        <w:pStyle w:val="Style16"/>
        <w:keepNext w:val="0"/>
        <w:keepLines w:val="0"/>
        <w:widowControl w:val="0"/>
        <w:numPr>
          <w:ilvl w:val="0"/>
          <w:numId w:val="9"/>
        </w:numPr>
        <w:shd w:val="clear" w:color="auto" w:fill="auto"/>
        <w:tabs>
          <w:tab w:pos="723" w:val="left"/>
        </w:tabs>
        <w:bidi w:val="0"/>
        <w:spacing w:before="0" w:after="0" w:line="545" w:lineRule="auto"/>
        <w:ind w:left="0" w:right="0" w:firstLine="360"/>
        <w:jc w:val="both"/>
      </w:pPr>
      <w:bookmarkStart w:id="619" w:name="bookmark619"/>
      <w:bookmarkEnd w:id="619"/>
      <w:r>
        <w:rPr>
          <w:color w:val="000000"/>
          <w:spacing w:val="0"/>
          <w:w w:val="100"/>
          <w:position w:val="0"/>
        </w:rPr>
        <w:t>收入确认；</w:t>
      </w:r>
    </w:p>
    <w:p>
      <w:pPr>
        <w:pStyle w:val="Style16"/>
        <w:keepNext w:val="0"/>
        <w:keepLines w:val="0"/>
        <w:widowControl w:val="0"/>
        <w:numPr>
          <w:ilvl w:val="0"/>
          <w:numId w:val="9"/>
        </w:numPr>
        <w:shd w:val="clear" w:color="auto" w:fill="auto"/>
        <w:tabs>
          <w:tab w:pos="723" w:val="left"/>
        </w:tabs>
        <w:bidi w:val="0"/>
        <w:spacing w:before="0" w:after="0" w:line="545" w:lineRule="auto"/>
        <w:ind w:left="0" w:right="0" w:firstLine="360"/>
        <w:jc w:val="both"/>
      </w:pPr>
      <w:bookmarkStart w:id="620" w:name="bookmark620"/>
      <w:bookmarkEnd w:id="620"/>
      <w:r>
        <w:rPr>
          <w:color w:val="000000"/>
          <w:spacing w:val="0"/>
          <w:w w:val="100"/>
          <w:position w:val="0"/>
        </w:rPr>
        <w:t>开发支出资本化</w:t>
      </w:r>
    </w:p>
    <w:p>
      <w:pPr>
        <w:pStyle w:val="Style16"/>
        <w:keepNext w:val="0"/>
        <w:keepLines w:val="0"/>
        <w:widowControl w:val="0"/>
        <w:shd w:val="clear" w:color="auto" w:fill="auto"/>
        <w:bidi w:val="0"/>
        <w:spacing w:before="0" w:after="240" w:line="470" w:lineRule="exact"/>
        <w:ind w:left="0" w:right="0" w:firstLine="360"/>
        <w:jc w:val="both"/>
      </w:pPr>
      <w:bookmarkStart w:id="621" w:name="bookmark621"/>
      <w:r>
        <w:rPr>
          <w:rFonts w:ascii="Times New Roman" w:eastAsia="Times New Roman" w:hAnsi="Times New Roman" w:cs="Times New Roman"/>
          <w:color w:val="000000"/>
          <w:spacing w:val="0"/>
          <w:w w:val="100"/>
          <w:position w:val="0"/>
          <w:sz w:val="18"/>
          <w:szCs w:val="18"/>
        </w:rPr>
        <w:t>（</w:t>
      </w:r>
      <w:bookmarkEnd w:id="621"/>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货币资金的真实性、完整性</w:t>
      </w:r>
    </w:p>
    <w:p>
      <w:pPr>
        <w:pStyle w:val="Style16"/>
        <w:keepNext w:val="0"/>
        <w:keepLines w:val="0"/>
        <w:widowControl w:val="0"/>
        <w:shd w:val="clear" w:color="auto" w:fill="auto"/>
        <w:bidi w:val="0"/>
        <w:spacing w:before="0" w:after="0" w:line="545" w:lineRule="auto"/>
        <w:ind w:left="0" w:right="0" w:firstLine="360"/>
        <w:jc w:val="both"/>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事项描述</w:t>
      </w:r>
    </w:p>
    <w:p>
      <w:pPr>
        <w:pStyle w:val="Style16"/>
        <w:keepNext w:val="0"/>
        <w:keepLines w:val="0"/>
        <w:widowControl w:val="0"/>
        <w:shd w:val="clear" w:color="auto" w:fill="auto"/>
        <w:bidi w:val="0"/>
        <w:spacing w:before="0" w:after="240" w:line="470" w:lineRule="exact"/>
        <w:ind w:left="0" w:right="0" w:firstLine="360"/>
        <w:jc w:val="both"/>
      </w:pPr>
      <w:r>
        <w:rPr>
          <w:color w:val="000000"/>
          <w:spacing w:val="0"/>
          <w:w w:val="100"/>
          <w:position w:val="0"/>
        </w:rPr>
        <w:t>相关信息披露详见财务报表附注七、注释</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货币资金。</w:t>
      </w:r>
    </w:p>
    <w:p>
      <w:pPr>
        <w:pStyle w:val="Style16"/>
        <w:keepNext w:val="0"/>
        <w:keepLines w:val="0"/>
        <w:widowControl w:val="0"/>
        <w:shd w:val="clear" w:color="auto" w:fill="auto"/>
        <w:bidi w:val="0"/>
        <w:spacing w:before="0" w:after="0" w:line="473" w:lineRule="exact"/>
        <w:ind w:left="0" w:right="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日止，数码视讯公司的货币资金余额为</w:t>
      </w:r>
      <w:r>
        <w:rPr>
          <w:rFonts w:ascii="Times New Roman" w:eastAsia="Times New Roman" w:hAnsi="Times New Roman" w:cs="Times New Roman"/>
          <w:color w:val="000000"/>
          <w:spacing w:val="0"/>
          <w:w w:val="100"/>
          <w:position w:val="0"/>
          <w:sz w:val="18"/>
          <w:szCs w:val="18"/>
        </w:rPr>
        <w:t>202,310.81</w:t>
      </w:r>
      <w:r>
        <w:rPr>
          <w:color w:val="000000"/>
          <w:spacing w:val="0"/>
          <w:w w:val="100"/>
          <w:position w:val="0"/>
        </w:rPr>
        <w:t>万元，占期末资产总额的比例为</w:t>
      </w:r>
      <w:r>
        <w:rPr>
          <w:rFonts w:ascii="Times New Roman" w:eastAsia="Times New Roman" w:hAnsi="Times New Roman" w:cs="Times New Roman"/>
          <w:color w:val="000000"/>
          <w:spacing w:val="0"/>
          <w:w w:val="100"/>
          <w:position w:val="0"/>
          <w:sz w:val="18"/>
          <w:szCs w:val="18"/>
        </w:rPr>
        <w:t>44.27%</w:t>
      </w:r>
      <w:r>
        <w:rPr>
          <w:color w:val="000000"/>
          <w:spacing w:val="0"/>
          <w:w w:val="100"/>
          <w:position w:val="0"/>
        </w:rPr>
        <w:t>。其 中，境外货币资金余额为</w:t>
      </w:r>
      <w:r>
        <w:rPr>
          <w:rFonts w:ascii="Times New Roman" w:eastAsia="Times New Roman" w:hAnsi="Times New Roman" w:cs="Times New Roman"/>
          <w:color w:val="000000"/>
          <w:spacing w:val="0"/>
          <w:w w:val="100"/>
          <w:position w:val="0"/>
          <w:sz w:val="18"/>
          <w:szCs w:val="18"/>
        </w:rPr>
        <w:t>75,943.25</w:t>
      </w:r>
      <w:r>
        <w:rPr>
          <w:color w:val="000000"/>
          <w:spacing w:val="0"/>
          <w:w w:val="100"/>
          <w:position w:val="0"/>
        </w:rPr>
        <w:t>万元，占货币资金的比例为</w:t>
      </w:r>
      <w:r>
        <w:rPr>
          <w:rFonts w:ascii="Times New Roman" w:eastAsia="Times New Roman" w:hAnsi="Times New Roman" w:cs="Times New Roman"/>
          <w:color w:val="000000"/>
          <w:spacing w:val="0"/>
          <w:w w:val="100"/>
          <w:position w:val="0"/>
          <w:sz w:val="18"/>
          <w:szCs w:val="18"/>
        </w:rPr>
        <w:t>37.54%</w:t>
      </w:r>
      <w:r>
        <w:rPr>
          <w:color w:val="000000"/>
          <w:spacing w:val="0"/>
          <w:w w:val="100"/>
          <w:position w:val="0"/>
        </w:rPr>
        <w:t>，其存管安全性、余额的真实性对财务报表有重大影 响，因此我们将货币资金的真实性、完整性识别为关键审计事项。</w:t>
      </w:r>
    </w:p>
    <w:p>
      <w:pPr>
        <w:pStyle w:val="Style16"/>
        <w:keepNext w:val="0"/>
        <w:keepLines w:val="0"/>
        <w:widowControl w:val="0"/>
        <w:shd w:val="clear" w:color="auto" w:fill="auto"/>
        <w:bidi w:val="0"/>
        <w:spacing w:before="0" w:after="0" w:line="473" w:lineRule="exact"/>
        <w:ind w:left="0" w:right="0"/>
        <w:jc w:val="left"/>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审计应对</w:t>
      </w:r>
    </w:p>
    <w:p>
      <w:pPr>
        <w:pStyle w:val="Style16"/>
        <w:keepNext w:val="0"/>
        <w:keepLines w:val="0"/>
        <w:widowControl w:val="0"/>
        <w:shd w:val="clear" w:color="auto" w:fill="auto"/>
        <w:bidi w:val="0"/>
        <w:spacing w:before="0" w:after="0" w:line="473" w:lineRule="exact"/>
        <w:ind w:left="0" w:right="0"/>
        <w:jc w:val="left"/>
        <w:rPr>
          <w:sz w:val="18"/>
          <w:szCs w:val="18"/>
        </w:rPr>
      </w:pPr>
      <w:r>
        <w:rPr>
          <w:color w:val="000000"/>
          <w:spacing w:val="0"/>
          <w:w w:val="100"/>
          <w:position w:val="0"/>
          <w:sz w:val="17"/>
          <w:szCs w:val="17"/>
        </w:rPr>
        <w:t>我们对于货币资金的真实性、完整性认定事项所实施的重要审计程序包括</w:t>
      </w:r>
      <w:r>
        <w:rPr>
          <w:color w:val="000000"/>
          <w:spacing w:val="0"/>
          <w:w w:val="100"/>
          <w:position w:val="0"/>
          <w:sz w:val="18"/>
          <w:szCs w:val="18"/>
        </w:rPr>
        <w:t>：</w:t>
      </w:r>
    </w:p>
    <w:p>
      <w:pPr>
        <w:pStyle w:val="Style16"/>
        <w:keepNext w:val="0"/>
        <w:keepLines w:val="0"/>
        <w:widowControl w:val="0"/>
        <w:shd w:val="clear" w:color="auto" w:fill="auto"/>
        <w:tabs>
          <w:tab w:pos="825" w:val="left"/>
        </w:tabs>
        <w:bidi w:val="0"/>
        <w:spacing w:before="0" w:after="0" w:line="473" w:lineRule="exact"/>
        <w:ind w:left="0" w:right="0"/>
        <w:jc w:val="left"/>
      </w:pPr>
      <w:bookmarkStart w:id="622" w:name="bookmark622"/>
      <w:r>
        <w:rPr>
          <w:color w:val="000000"/>
          <w:spacing w:val="0"/>
          <w:w w:val="100"/>
          <w:position w:val="0"/>
        </w:rPr>
        <w:t>（</w:t>
      </w:r>
      <w:bookmarkEnd w:id="62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了解、评估并测试公司有关货币资金的关键内部控制的设计和执行，以确认货币资金相关内部控制的有效性；</w:t>
      </w:r>
    </w:p>
    <w:p>
      <w:pPr>
        <w:pStyle w:val="Style16"/>
        <w:keepNext w:val="0"/>
        <w:keepLines w:val="0"/>
        <w:widowControl w:val="0"/>
        <w:shd w:val="clear" w:color="auto" w:fill="auto"/>
        <w:tabs>
          <w:tab w:pos="825" w:val="left"/>
        </w:tabs>
        <w:bidi w:val="0"/>
        <w:spacing w:before="0" w:after="0" w:line="480" w:lineRule="exact"/>
        <w:ind w:left="0" w:right="0"/>
        <w:jc w:val="left"/>
      </w:pPr>
      <w:bookmarkStart w:id="623" w:name="bookmark623"/>
      <w:r>
        <w:rPr>
          <w:color w:val="000000"/>
          <w:spacing w:val="0"/>
          <w:w w:val="100"/>
          <w:position w:val="0"/>
        </w:rPr>
        <w:t>（</w:t>
      </w:r>
      <w:bookmarkEnd w:id="62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获取已开立银行账户清单，并与公司账面银行账户信息进行核对，检查银行账户的完整性；</w:t>
      </w:r>
    </w:p>
    <w:p>
      <w:pPr>
        <w:pStyle w:val="Style16"/>
        <w:keepNext w:val="0"/>
        <w:keepLines w:val="0"/>
        <w:widowControl w:val="0"/>
        <w:shd w:val="clear" w:color="auto" w:fill="auto"/>
        <w:tabs>
          <w:tab w:pos="825" w:val="left"/>
        </w:tabs>
        <w:bidi w:val="0"/>
        <w:spacing w:before="0" w:after="0" w:line="480" w:lineRule="exact"/>
        <w:ind w:left="0" w:right="0"/>
        <w:jc w:val="left"/>
      </w:pPr>
      <w:bookmarkStart w:id="624" w:name="bookmark624"/>
      <w:r>
        <w:rPr>
          <w:color w:val="000000"/>
          <w:spacing w:val="0"/>
          <w:w w:val="100"/>
          <w:position w:val="0"/>
        </w:rPr>
        <w:t>（</w:t>
      </w:r>
      <w:bookmarkEnd w:id="62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通过前往银行柜台及银行邮寄的方式获取主要银行账户对账单，将获取的银行对账单流水与银行明细账进行核对;</w:t>
      </w:r>
    </w:p>
    <w:p>
      <w:pPr>
        <w:pStyle w:val="Style16"/>
        <w:keepNext w:val="0"/>
        <w:keepLines w:val="0"/>
        <w:widowControl w:val="0"/>
        <w:shd w:val="clear" w:color="auto" w:fill="auto"/>
        <w:tabs>
          <w:tab w:pos="825" w:val="left"/>
        </w:tabs>
        <w:bidi w:val="0"/>
        <w:spacing w:before="0" w:after="0" w:line="480" w:lineRule="exact"/>
        <w:ind w:left="0" w:right="0"/>
        <w:jc w:val="left"/>
      </w:pPr>
      <w:bookmarkStart w:id="625" w:name="bookmark625"/>
      <w:r>
        <w:rPr>
          <w:color w:val="000000"/>
          <w:spacing w:val="0"/>
          <w:w w:val="100"/>
          <w:position w:val="0"/>
        </w:rPr>
        <w:t>（</w:t>
      </w:r>
      <w:bookmarkEnd w:id="62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直接向银行发函函证期末资金的存在和受限情况；</w:t>
      </w:r>
    </w:p>
    <w:p>
      <w:pPr>
        <w:pStyle w:val="Style16"/>
        <w:keepNext w:val="0"/>
        <w:keepLines w:val="0"/>
        <w:widowControl w:val="0"/>
        <w:shd w:val="clear" w:color="auto" w:fill="auto"/>
        <w:tabs>
          <w:tab w:pos="896" w:val="left"/>
        </w:tabs>
        <w:bidi w:val="0"/>
        <w:spacing w:before="0" w:after="0" w:line="480" w:lineRule="exact"/>
        <w:ind w:left="0" w:right="0"/>
        <w:jc w:val="left"/>
      </w:pPr>
      <w:bookmarkStart w:id="626" w:name="bookmark626"/>
      <w:r>
        <w:rPr>
          <w:color w:val="000000"/>
          <w:spacing w:val="0"/>
          <w:w w:val="100"/>
          <w:position w:val="0"/>
        </w:rPr>
        <w:t>（</w:t>
      </w:r>
      <w:bookmarkEnd w:id="626"/>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获取主要银行账户利息回单，与银行流水单核对，通过银行官网核实利息回单信息，根据回单利息收入金额测算 公司主要银行账户日平均测算余额；</w:t>
      </w:r>
    </w:p>
    <w:p>
      <w:pPr>
        <w:pStyle w:val="Style16"/>
        <w:keepNext w:val="0"/>
        <w:keepLines w:val="0"/>
        <w:widowControl w:val="0"/>
        <w:shd w:val="clear" w:color="auto" w:fill="auto"/>
        <w:tabs>
          <w:tab w:pos="825" w:val="left"/>
        </w:tabs>
        <w:bidi w:val="0"/>
        <w:spacing w:before="0" w:after="0" w:line="477" w:lineRule="exact"/>
        <w:ind w:left="0" w:right="0"/>
        <w:jc w:val="left"/>
      </w:pPr>
      <w:bookmarkStart w:id="627" w:name="bookmark627"/>
      <w:r>
        <w:rPr>
          <w:color w:val="000000"/>
          <w:spacing w:val="0"/>
          <w:w w:val="100"/>
          <w:position w:val="0"/>
        </w:rPr>
        <w:t>（</w:t>
      </w:r>
      <w:bookmarkEnd w:id="627"/>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抽取大额银行转账回单，与银行流水回单信息核对。</w:t>
      </w:r>
    </w:p>
    <w:p>
      <w:pPr>
        <w:pStyle w:val="Style16"/>
        <w:keepNext w:val="0"/>
        <w:keepLines w:val="0"/>
        <w:widowControl w:val="0"/>
        <w:shd w:val="clear" w:color="auto" w:fill="auto"/>
        <w:bidi w:val="0"/>
        <w:spacing w:before="0" w:after="0" w:line="477" w:lineRule="exact"/>
        <w:ind w:left="0" w:right="0"/>
        <w:jc w:val="left"/>
      </w:pPr>
      <w:r>
        <w:rPr>
          <w:color w:val="000000"/>
          <w:spacing w:val="0"/>
          <w:w w:val="100"/>
          <w:position w:val="0"/>
        </w:rPr>
        <w:t>基于已执行的审计工作，我们认为，数码视讯公司货币资金的真实性、完整性可以被我们所获取的证据支持。</w:t>
      </w:r>
    </w:p>
    <w:p>
      <w:pPr>
        <w:pStyle w:val="Style16"/>
        <w:keepNext w:val="0"/>
        <w:keepLines w:val="0"/>
        <w:widowControl w:val="0"/>
        <w:shd w:val="clear" w:color="auto" w:fill="auto"/>
        <w:bidi w:val="0"/>
        <w:spacing w:before="0" w:after="0" w:line="477" w:lineRule="exact"/>
        <w:ind w:left="0" w:right="0"/>
        <w:jc w:val="left"/>
      </w:pPr>
      <w:bookmarkStart w:id="628" w:name="bookmark628"/>
      <w:r>
        <w:rPr>
          <w:rFonts w:ascii="Times New Roman" w:eastAsia="Times New Roman" w:hAnsi="Times New Roman" w:cs="Times New Roman"/>
          <w:color w:val="000000"/>
          <w:spacing w:val="0"/>
          <w:w w:val="100"/>
          <w:position w:val="0"/>
          <w:sz w:val="18"/>
          <w:szCs w:val="18"/>
        </w:rPr>
        <w:t>（</w:t>
      </w:r>
      <w:bookmarkEnd w:id="628"/>
      <w:r>
        <w:rPr>
          <w:color w:val="000000"/>
          <w:spacing w:val="0"/>
          <w:w w:val="100"/>
          <w:position w:val="0"/>
        </w:rPr>
        <w:t>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收入确认</w:t>
      </w:r>
    </w:p>
    <w:p>
      <w:pPr>
        <w:pStyle w:val="Style16"/>
        <w:keepNext w:val="0"/>
        <w:keepLines w:val="0"/>
        <w:widowControl w:val="0"/>
        <w:numPr>
          <w:ilvl w:val="0"/>
          <w:numId w:val="11"/>
        </w:numPr>
        <w:shd w:val="clear" w:color="auto" w:fill="auto"/>
        <w:tabs>
          <w:tab w:pos="743" w:val="left"/>
        </w:tabs>
        <w:bidi w:val="0"/>
        <w:spacing w:before="0" w:after="0" w:line="477" w:lineRule="exact"/>
        <w:ind w:left="0" w:right="0"/>
        <w:jc w:val="left"/>
      </w:pPr>
      <w:bookmarkStart w:id="629" w:name="bookmark629"/>
      <w:bookmarkEnd w:id="629"/>
      <w:r>
        <w:rPr>
          <w:color w:val="000000"/>
          <w:spacing w:val="0"/>
          <w:w w:val="100"/>
          <w:position w:val="0"/>
        </w:rPr>
        <w:t>事项描述</w:t>
      </w:r>
    </w:p>
    <w:p>
      <w:pPr>
        <w:pStyle w:val="Style16"/>
        <w:keepNext w:val="0"/>
        <w:keepLines w:val="0"/>
        <w:widowControl w:val="0"/>
        <w:shd w:val="clear" w:color="auto" w:fill="auto"/>
        <w:bidi w:val="0"/>
        <w:spacing w:before="0" w:after="0" w:line="477" w:lineRule="exact"/>
        <w:ind w:left="0" w:right="0"/>
        <w:jc w:val="left"/>
      </w:pPr>
      <w:r>
        <w:rPr>
          <w:color w:val="000000"/>
          <w:spacing w:val="0"/>
          <w:w w:val="100"/>
          <w:position w:val="0"/>
        </w:rPr>
        <w:t>请参阅财务报表附注五</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收入确认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所述的会计政策及财务报表附注七注释</w:t>
      </w: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营业收入和营业成本，公司本期营业收 入约为</w:t>
      </w:r>
      <w:r>
        <w:rPr>
          <w:rFonts w:ascii="Times New Roman" w:eastAsia="Times New Roman" w:hAnsi="Times New Roman" w:cs="Times New Roman"/>
          <w:color w:val="000000"/>
          <w:spacing w:val="0"/>
          <w:w w:val="100"/>
          <w:position w:val="0"/>
          <w:sz w:val="18"/>
          <w:szCs w:val="18"/>
        </w:rPr>
        <w:t>102,770.4</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万元，较上期营业收入</w:t>
      </w:r>
      <w:r>
        <w:rPr>
          <w:rFonts w:ascii="Times New Roman" w:eastAsia="Times New Roman" w:hAnsi="Times New Roman" w:cs="Times New Roman"/>
          <w:color w:val="000000"/>
          <w:spacing w:val="0"/>
          <w:w w:val="100"/>
          <w:position w:val="0"/>
          <w:sz w:val="18"/>
          <w:szCs w:val="18"/>
        </w:rPr>
        <w:t>98,666.79</w:t>
      </w:r>
      <w:r>
        <w:rPr>
          <w:color w:val="000000"/>
          <w:spacing w:val="0"/>
          <w:w w:val="100"/>
          <w:position w:val="0"/>
        </w:rPr>
        <w:t>万元增加</w:t>
      </w:r>
      <w:r>
        <w:rPr>
          <w:rFonts w:ascii="Times New Roman" w:eastAsia="Times New Roman" w:hAnsi="Times New Roman" w:cs="Times New Roman"/>
          <w:color w:val="000000"/>
          <w:spacing w:val="0"/>
          <w:w w:val="100"/>
          <w:position w:val="0"/>
          <w:sz w:val="18"/>
          <w:szCs w:val="18"/>
        </w:rPr>
        <w:t>4,103.63</w:t>
      </w:r>
      <w:r>
        <w:rPr>
          <w:color w:val="000000"/>
          <w:spacing w:val="0"/>
          <w:w w:val="100"/>
          <w:position w:val="0"/>
        </w:rPr>
        <w:t>万元。</w:t>
      </w:r>
    </w:p>
    <w:p>
      <w:pPr>
        <w:pStyle w:val="Style16"/>
        <w:keepNext w:val="0"/>
        <w:keepLines w:val="0"/>
        <w:widowControl w:val="0"/>
        <w:shd w:val="clear" w:color="auto" w:fill="auto"/>
        <w:bidi w:val="0"/>
        <w:spacing w:before="0" w:after="0" w:line="477" w:lineRule="exact"/>
        <w:ind w:left="0" w:right="0"/>
        <w:jc w:val="left"/>
      </w:pPr>
      <w:r>
        <w:rPr>
          <w:color w:val="000000"/>
          <w:spacing w:val="0"/>
          <w:w w:val="100"/>
          <w:position w:val="0"/>
        </w:rPr>
        <w:t>由于营业收入为公司关键经营指标，存在管理层为了达到特定目标或期望而操纵收入确认时点的固有风险，且本期收入 确认对财务报表影响较大，因此我们将收入确认识别为关键审计事项。</w:t>
      </w:r>
    </w:p>
    <w:p>
      <w:pPr>
        <w:pStyle w:val="Style16"/>
        <w:keepNext w:val="0"/>
        <w:keepLines w:val="0"/>
        <w:widowControl w:val="0"/>
        <w:numPr>
          <w:ilvl w:val="0"/>
          <w:numId w:val="11"/>
        </w:numPr>
        <w:shd w:val="clear" w:color="auto" w:fill="auto"/>
        <w:tabs>
          <w:tab w:pos="743" w:val="left"/>
        </w:tabs>
        <w:bidi w:val="0"/>
        <w:spacing w:before="0" w:after="0" w:line="477" w:lineRule="exact"/>
        <w:ind w:left="0" w:right="0"/>
        <w:jc w:val="left"/>
      </w:pPr>
      <w:bookmarkStart w:id="630" w:name="bookmark630"/>
      <w:bookmarkEnd w:id="630"/>
      <w:r>
        <w:rPr>
          <w:color w:val="000000"/>
          <w:spacing w:val="0"/>
          <w:w w:val="100"/>
          <w:position w:val="0"/>
        </w:rPr>
        <w:t>审计应对</w:t>
      </w:r>
    </w:p>
    <w:p>
      <w:pPr>
        <w:pStyle w:val="Style16"/>
        <w:keepNext w:val="0"/>
        <w:keepLines w:val="0"/>
        <w:widowControl w:val="0"/>
        <w:shd w:val="clear" w:color="auto" w:fill="auto"/>
        <w:bidi w:val="0"/>
        <w:spacing w:before="0" w:after="0" w:line="477" w:lineRule="exact"/>
        <w:ind w:left="0" w:right="0"/>
        <w:jc w:val="left"/>
        <w:rPr>
          <w:sz w:val="18"/>
          <w:szCs w:val="18"/>
        </w:rPr>
      </w:pPr>
      <w:r>
        <w:rPr>
          <w:color w:val="000000"/>
          <w:spacing w:val="0"/>
          <w:w w:val="100"/>
          <w:position w:val="0"/>
          <w:sz w:val="17"/>
          <w:szCs w:val="17"/>
        </w:rPr>
        <w:t>我们对于收入确认事项所实施的重要审计程序包括</w:t>
      </w:r>
      <w:r>
        <w:rPr>
          <w:color w:val="000000"/>
          <w:spacing w:val="0"/>
          <w:w w:val="100"/>
          <w:position w:val="0"/>
          <w:sz w:val="18"/>
          <w:szCs w:val="18"/>
        </w:rPr>
        <w:t>：</w:t>
      </w:r>
    </w:p>
    <w:p>
      <w:pPr>
        <w:pStyle w:val="Style16"/>
        <w:keepNext w:val="0"/>
        <w:keepLines w:val="0"/>
        <w:widowControl w:val="0"/>
        <w:shd w:val="clear" w:color="auto" w:fill="auto"/>
        <w:tabs>
          <w:tab w:pos="825" w:val="left"/>
        </w:tabs>
        <w:bidi w:val="0"/>
        <w:spacing w:before="0" w:after="0" w:line="477" w:lineRule="exact"/>
        <w:ind w:left="0" w:right="0"/>
        <w:jc w:val="left"/>
      </w:pPr>
      <w:bookmarkStart w:id="631" w:name="bookmark631"/>
      <w:r>
        <w:rPr>
          <w:color w:val="000000"/>
          <w:spacing w:val="0"/>
          <w:w w:val="100"/>
          <w:position w:val="0"/>
        </w:rPr>
        <w:t>（</w:t>
      </w:r>
      <w:bookmarkEnd w:id="63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了解和评价管理层与收入确认相关的关键内部控制的设计和运行是否有效；</w:t>
      </w:r>
    </w:p>
    <w:p>
      <w:pPr>
        <w:pStyle w:val="Style16"/>
        <w:keepNext w:val="0"/>
        <w:keepLines w:val="0"/>
        <w:widowControl w:val="0"/>
        <w:shd w:val="clear" w:color="auto" w:fill="auto"/>
        <w:tabs>
          <w:tab w:pos="901" w:val="left"/>
        </w:tabs>
        <w:bidi w:val="0"/>
        <w:spacing w:before="0" w:after="0" w:line="477" w:lineRule="exact"/>
        <w:ind w:left="0" w:right="0"/>
        <w:jc w:val="left"/>
      </w:pPr>
      <w:bookmarkStart w:id="632" w:name="bookmark632"/>
      <w:r>
        <w:rPr>
          <w:color w:val="000000"/>
          <w:spacing w:val="0"/>
          <w:w w:val="100"/>
          <w:position w:val="0"/>
        </w:rPr>
        <w:t>（</w:t>
      </w:r>
      <w:bookmarkEnd w:id="63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选取样本检查销售合同，识别与合同履约义务以及控制权转移的合同条款与条件，评价收入确认时点是否符合企 业会计准则的要求；</w:t>
      </w:r>
    </w:p>
    <w:p>
      <w:pPr>
        <w:pStyle w:val="Style16"/>
        <w:keepNext w:val="0"/>
        <w:keepLines w:val="0"/>
        <w:widowControl w:val="0"/>
        <w:shd w:val="clear" w:color="auto" w:fill="auto"/>
        <w:tabs>
          <w:tab w:pos="901" w:val="left"/>
        </w:tabs>
        <w:bidi w:val="0"/>
        <w:spacing w:before="0" w:after="0" w:line="477" w:lineRule="exact"/>
        <w:ind w:left="0" w:right="0"/>
        <w:jc w:val="left"/>
      </w:pPr>
      <w:bookmarkStart w:id="633" w:name="bookmark633"/>
      <w:r>
        <w:rPr>
          <w:color w:val="000000"/>
          <w:spacing w:val="0"/>
          <w:w w:val="100"/>
          <w:position w:val="0"/>
        </w:rPr>
        <w:t>（</w:t>
      </w:r>
      <w:bookmarkEnd w:id="63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对本期记录的收入交易选取样本，核对发票、销售合同、出库单、签收单或验收单等资料，评价数码视讯收入确 认是否符合企业会计准则的要求；</w:t>
      </w:r>
    </w:p>
    <w:p>
      <w:pPr>
        <w:pStyle w:val="Style16"/>
        <w:keepNext w:val="0"/>
        <w:keepLines w:val="0"/>
        <w:widowControl w:val="0"/>
        <w:shd w:val="clear" w:color="auto" w:fill="auto"/>
        <w:tabs>
          <w:tab w:pos="906" w:val="left"/>
        </w:tabs>
        <w:bidi w:val="0"/>
        <w:spacing w:before="0" w:after="0" w:line="477" w:lineRule="exact"/>
        <w:ind w:left="0" w:right="0"/>
        <w:jc w:val="left"/>
      </w:pPr>
      <w:bookmarkStart w:id="634" w:name="bookmark634"/>
      <w:r>
        <w:rPr>
          <w:color w:val="000000"/>
          <w:spacing w:val="0"/>
          <w:w w:val="100"/>
          <w:position w:val="0"/>
        </w:rPr>
        <w:t>（</w:t>
      </w:r>
      <w:bookmarkEnd w:id="634"/>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就资产负债表日前后记录的收入交易，选取样本，检查出库单及其他支持性文件，评价收入是否被记录于恰当的 会计期间；</w:t>
      </w:r>
    </w:p>
    <w:p>
      <w:pPr>
        <w:pStyle w:val="Style16"/>
        <w:keepNext w:val="0"/>
        <w:keepLines w:val="0"/>
        <w:widowControl w:val="0"/>
        <w:shd w:val="clear" w:color="auto" w:fill="auto"/>
        <w:tabs>
          <w:tab w:pos="825" w:val="left"/>
        </w:tabs>
        <w:bidi w:val="0"/>
        <w:spacing w:before="0" w:after="0" w:line="477" w:lineRule="exact"/>
        <w:ind w:left="0" w:right="0"/>
        <w:jc w:val="left"/>
      </w:pPr>
      <w:bookmarkStart w:id="635" w:name="bookmark635"/>
      <w:r>
        <w:rPr>
          <w:color w:val="000000"/>
          <w:spacing w:val="0"/>
          <w:w w:val="100"/>
          <w:position w:val="0"/>
        </w:rPr>
        <w:t>（</w:t>
      </w:r>
      <w:bookmarkEnd w:id="635"/>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获取公司本年度销售清单，对营业收入实施分析性复核程序，判断本期收入、毛利率变动的合理性；</w:t>
      </w:r>
    </w:p>
    <w:p>
      <w:pPr>
        <w:pStyle w:val="Style16"/>
        <w:keepNext w:val="0"/>
        <w:keepLines w:val="0"/>
        <w:widowControl w:val="0"/>
        <w:shd w:val="clear" w:color="auto" w:fill="auto"/>
        <w:tabs>
          <w:tab w:pos="825" w:val="left"/>
        </w:tabs>
        <w:bidi w:val="0"/>
        <w:spacing w:before="0" w:after="0" w:line="477" w:lineRule="exact"/>
        <w:ind w:left="0" w:right="0"/>
        <w:jc w:val="left"/>
      </w:pPr>
      <w:bookmarkStart w:id="636" w:name="bookmark636"/>
      <w:r>
        <w:rPr>
          <w:color w:val="000000"/>
          <w:spacing w:val="0"/>
          <w:w w:val="100"/>
          <w:position w:val="0"/>
        </w:rPr>
        <w:t>（</w:t>
      </w:r>
      <w:bookmarkEnd w:id="636"/>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向重要客户实施函证程序，询证本期发生的销售金额及往来款项余额对于最终未回函的客户实施替代审计程序；</w:t>
      </w:r>
    </w:p>
    <w:p>
      <w:pPr>
        <w:pStyle w:val="Style16"/>
        <w:keepNext w:val="0"/>
        <w:keepLines w:val="0"/>
        <w:widowControl w:val="0"/>
        <w:shd w:val="clear" w:color="auto" w:fill="auto"/>
        <w:bidi w:val="0"/>
        <w:spacing w:before="0" w:after="0" w:line="475" w:lineRule="exact"/>
        <w:ind w:left="0" w:right="0"/>
        <w:jc w:val="left"/>
      </w:pPr>
      <w:bookmarkStart w:id="637" w:name="bookmark637"/>
      <w:r>
        <w:rPr>
          <w:color w:val="000000"/>
          <w:spacing w:val="0"/>
          <w:w w:val="100"/>
          <w:position w:val="0"/>
        </w:rPr>
        <w:t>（</w:t>
      </w:r>
      <w:bookmarkEnd w:id="637"/>
      <w:r>
        <w:rPr>
          <w:rFonts w:ascii="Times New Roman" w:eastAsia="Times New Roman" w:hAnsi="Times New Roman" w:cs="Times New Roman"/>
          <w:color w:val="000000"/>
          <w:spacing w:val="0"/>
          <w:w w:val="100"/>
          <w:position w:val="0"/>
          <w:sz w:val="18"/>
          <w:szCs w:val="18"/>
        </w:rPr>
        <w:t>7</w:t>
      </w:r>
      <w:r>
        <w:rPr>
          <w:color w:val="000000"/>
          <w:spacing w:val="0"/>
          <w:w w:val="100"/>
          <w:position w:val="0"/>
        </w:rPr>
        <w:t>）检查与收入相关的信息是否已在财务报表中作出恰当的列报与披露。</w:t>
      </w:r>
    </w:p>
    <w:p>
      <w:pPr>
        <w:pStyle w:val="Style16"/>
        <w:keepNext w:val="0"/>
        <w:keepLines w:val="0"/>
        <w:widowControl w:val="0"/>
        <w:shd w:val="clear" w:color="auto" w:fill="auto"/>
        <w:bidi w:val="0"/>
        <w:spacing w:before="0" w:after="0" w:line="475" w:lineRule="exact"/>
        <w:ind w:left="0" w:right="0"/>
        <w:jc w:val="left"/>
      </w:pPr>
      <w:r>
        <w:rPr>
          <w:color w:val="000000"/>
          <w:spacing w:val="0"/>
          <w:w w:val="100"/>
          <w:position w:val="0"/>
        </w:rPr>
        <w:t>基于已执行的审计工作，我们认为，管理层收入确认方面采用的方法是可接受的，收入确认符合数码视讯的会计政策， 相关信息在财务报表附注中所作出的披露是适当的。</w:t>
      </w:r>
    </w:p>
    <w:p>
      <w:pPr>
        <w:pStyle w:val="Style16"/>
        <w:keepNext w:val="0"/>
        <w:keepLines w:val="0"/>
        <w:widowControl w:val="0"/>
        <w:shd w:val="clear" w:color="auto" w:fill="auto"/>
        <w:bidi w:val="0"/>
        <w:spacing w:before="0" w:after="240" w:line="475" w:lineRule="exact"/>
        <w:ind w:left="0" w:right="0" w:firstLine="360"/>
        <w:jc w:val="both"/>
      </w:pPr>
      <w:bookmarkStart w:id="638" w:name="bookmark638"/>
      <w:r>
        <w:rPr>
          <w:rFonts w:ascii="Times New Roman" w:eastAsia="Times New Roman" w:hAnsi="Times New Roman" w:cs="Times New Roman"/>
          <w:color w:val="000000"/>
          <w:spacing w:val="0"/>
          <w:w w:val="100"/>
          <w:position w:val="0"/>
          <w:sz w:val="18"/>
          <w:szCs w:val="18"/>
        </w:rPr>
        <w:t>（</w:t>
      </w:r>
      <w:bookmarkEnd w:id="638"/>
      <w:r>
        <w:rPr>
          <w:color w:val="000000"/>
          <w:spacing w:val="0"/>
          <w:w w:val="100"/>
          <w:position w:val="0"/>
        </w:rPr>
        <w:t>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开发支出资本化</w:t>
      </w:r>
    </w:p>
    <w:p>
      <w:pPr>
        <w:pStyle w:val="Style16"/>
        <w:keepNext w:val="0"/>
        <w:keepLines w:val="0"/>
        <w:widowControl w:val="0"/>
        <w:numPr>
          <w:ilvl w:val="0"/>
          <w:numId w:val="13"/>
        </w:numPr>
        <w:shd w:val="clear" w:color="auto" w:fill="auto"/>
        <w:tabs>
          <w:tab w:pos="743" w:val="left"/>
        </w:tabs>
        <w:bidi w:val="0"/>
        <w:spacing w:before="0" w:after="0" w:line="552" w:lineRule="auto"/>
        <w:ind w:left="0" w:right="0"/>
        <w:jc w:val="both"/>
      </w:pPr>
      <w:bookmarkStart w:id="639" w:name="bookmark639"/>
      <w:bookmarkEnd w:id="639"/>
      <w:r>
        <w:rPr>
          <w:color w:val="000000"/>
          <w:spacing w:val="0"/>
          <w:w w:val="100"/>
          <w:position w:val="0"/>
        </w:rPr>
        <w:t>事项描述</w:t>
      </w:r>
    </w:p>
    <w:p>
      <w:pPr>
        <w:pStyle w:val="Style16"/>
        <w:keepNext w:val="0"/>
        <w:keepLines w:val="0"/>
        <w:widowControl w:val="0"/>
        <w:shd w:val="clear" w:color="auto" w:fill="auto"/>
        <w:bidi w:val="0"/>
        <w:spacing w:before="0" w:after="0" w:line="475" w:lineRule="exact"/>
        <w:ind w:left="0" w:right="0"/>
        <w:jc w:val="both"/>
      </w:pPr>
      <w:r>
        <w:rPr>
          <w:color w:val="000000"/>
          <w:spacing w:val="0"/>
          <w:w w:val="100"/>
          <w:position w:val="0"/>
        </w:rPr>
        <w:t>请参阅财务报表附注五（</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无形资产与开发支出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所述的会计政策及财务报表附注七注释</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开发支出。</w:t>
      </w:r>
    </w:p>
    <w:p>
      <w:pPr>
        <w:pStyle w:val="Style16"/>
        <w:keepNext w:val="0"/>
        <w:keepLines w:val="0"/>
        <w:widowControl w:val="0"/>
        <w:shd w:val="clear" w:color="auto" w:fill="auto"/>
        <w:bidi w:val="0"/>
        <w:spacing w:before="0" w:after="0" w:line="475" w:lineRule="exact"/>
        <w:ind w:left="0" w:right="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年度研发投入</w:t>
      </w:r>
      <w:r>
        <w:rPr>
          <w:rFonts w:ascii="Times New Roman" w:eastAsia="Times New Roman" w:hAnsi="Times New Roman" w:cs="Times New Roman"/>
          <w:color w:val="000000"/>
          <w:spacing w:val="0"/>
          <w:w w:val="100"/>
          <w:position w:val="0"/>
          <w:sz w:val="18"/>
          <w:szCs w:val="18"/>
        </w:rPr>
        <w:t>15,673.60</w:t>
      </w:r>
      <w:r>
        <w:rPr>
          <w:color w:val="000000"/>
          <w:spacing w:val="0"/>
          <w:w w:val="100"/>
          <w:position w:val="0"/>
        </w:rPr>
        <w:t>万元，费用化计入当期损益</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2,062.8</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万元，满足资本化条件的研发支出</w:t>
      </w:r>
      <w:r>
        <w:rPr>
          <w:rFonts w:ascii="Times New Roman" w:eastAsia="Times New Roman" w:hAnsi="Times New Roman" w:cs="Times New Roman"/>
          <w:color w:val="000000"/>
          <w:spacing w:val="0"/>
          <w:w w:val="100"/>
          <w:position w:val="0"/>
          <w:sz w:val="18"/>
          <w:szCs w:val="18"/>
        </w:rPr>
        <w:t>3,610.78</w:t>
      </w:r>
      <w:r>
        <w:rPr>
          <w:color w:val="000000"/>
          <w:spacing w:val="0"/>
          <w:w w:val="100"/>
          <w:position w:val="0"/>
        </w:rPr>
        <w:t>万 元，同时研发项目达到预定用途结转无形资产</w:t>
      </w:r>
      <w:r>
        <w:rPr>
          <w:rFonts w:ascii="Times New Roman" w:eastAsia="Times New Roman" w:hAnsi="Times New Roman" w:cs="Times New Roman"/>
          <w:color w:val="000000"/>
          <w:spacing w:val="0"/>
          <w:w w:val="100"/>
          <w:position w:val="0"/>
          <w:sz w:val="18"/>
          <w:szCs w:val="18"/>
        </w:rPr>
        <w:t>4,645.86</w:t>
      </w:r>
      <w:r>
        <w:rPr>
          <w:color w:val="000000"/>
          <w:spacing w:val="0"/>
          <w:w w:val="100"/>
          <w:position w:val="0"/>
        </w:rPr>
        <w:t>万元。</w:t>
      </w:r>
    </w:p>
    <w:p>
      <w:pPr>
        <w:pStyle w:val="Style16"/>
        <w:keepNext w:val="0"/>
        <w:keepLines w:val="0"/>
        <w:widowControl w:val="0"/>
        <w:shd w:val="clear" w:color="auto" w:fill="auto"/>
        <w:bidi w:val="0"/>
        <w:spacing w:before="0" w:after="0" w:line="475" w:lineRule="exact"/>
        <w:ind w:left="0" w:right="0"/>
        <w:jc w:val="both"/>
      </w:pPr>
      <w:r>
        <w:rPr>
          <w:color w:val="000000"/>
          <w:spacing w:val="0"/>
          <w:w w:val="100"/>
          <w:position w:val="0"/>
        </w:rPr>
        <w:t>公司本年度研发支出金额较大，且管理层对于研发阶段与开发阶段的划分、开发支出是否满足会计准则规定的资本化条 件等的重大判断，本年满足资本化条件的研发支出占净利润</w:t>
      </w:r>
      <w:r>
        <w:rPr>
          <w:rFonts w:ascii="Times New Roman" w:eastAsia="Times New Roman" w:hAnsi="Times New Roman" w:cs="Times New Roman"/>
          <w:color w:val="000000"/>
          <w:spacing w:val="0"/>
          <w:w w:val="100"/>
          <w:position w:val="0"/>
          <w:sz w:val="18"/>
          <w:szCs w:val="18"/>
        </w:rPr>
        <w:t>33.52%</w:t>
      </w:r>
      <w:r>
        <w:rPr>
          <w:color w:val="000000"/>
          <w:spacing w:val="0"/>
          <w:w w:val="100"/>
          <w:position w:val="0"/>
        </w:rPr>
        <w:t>，对当期净利润产生较大影响。</w:t>
      </w:r>
    </w:p>
    <w:p>
      <w:pPr>
        <w:pStyle w:val="Style16"/>
        <w:keepNext w:val="0"/>
        <w:keepLines w:val="0"/>
        <w:widowControl w:val="0"/>
        <w:shd w:val="clear" w:color="auto" w:fill="auto"/>
        <w:bidi w:val="0"/>
        <w:spacing w:before="0" w:after="240" w:line="475" w:lineRule="exact"/>
        <w:ind w:left="0" w:right="0"/>
        <w:jc w:val="both"/>
      </w:pPr>
      <w:r>
        <w:rPr>
          <w:color w:val="000000"/>
          <w:spacing w:val="0"/>
          <w:w w:val="100"/>
          <w:position w:val="0"/>
        </w:rPr>
        <w:t>由于开发支出是否资本化涉及管理层重大判断且对当期净利润的影响重大，因此我们将开发支出资本化认定为关键审计 事项。</w:t>
      </w:r>
    </w:p>
    <w:p>
      <w:pPr>
        <w:pStyle w:val="Style16"/>
        <w:keepNext w:val="0"/>
        <w:keepLines w:val="0"/>
        <w:widowControl w:val="0"/>
        <w:numPr>
          <w:ilvl w:val="0"/>
          <w:numId w:val="13"/>
        </w:numPr>
        <w:shd w:val="clear" w:color="auto" w:fill="auto"/>
        <w:tabs>
          <w:tab w:pos="743" w:val="left"/>
        </w:tabs>
        <w:bidi w:val="0"/>
        <w:spacing w:before="0" w:after="0" w:line="550" w:lineRule="auto"/>
        <w:ind w:left="0" w:right="0"/>
        <w:jc w:val="both"/>
      </w:pPr>
      <w:bookmarkStart w:id="640" w:name="bookmark640"/>
      <w:bookmarkEnd w:id="640"/>
      <w:r>
        <w:rPr>
          <w:color w:val="000000"/>
          <w:spacing w:val="0"/>
          <w:w w:val="100"/>
          <w:position w:val="0"/>
        </w:rPr>
        <w:t>审计应对</w:t>
      </w:r>
    </w:p>
    <w:p>
      <w:pPr>
        <w:pStyle w:val="Style16"/>
        <w:keepNext w:val="0"/>
        <w:keepLines w:val="0"/>
        <w:widowControl w:val="0"/>
        <w:shd w:val="clear" w:color="auto" w:fill="auto"/>
        <w:bidi w:val="0"/>
        <w:spacing w:before="0" w:after="0" w:line="474" w:lineRule="exact"/>
        <w:ind w:left="0" w:right="0"/>
        <w:jc w:val="both"/>
        <w:rPr>
          <w:sz w:val="18"/>
          <w:szCs w:val="18"/>
        </w:rPr>
      </w:pPr>
      <w:r>
        <w:rPr>
          <w:color w:val="000000"/>
          <w:spacing w:val="0"/>
          <w:w w:val="100"/>
          <w:position w:val="0"/>
          <w:sz w:val="17"/>
          <w:szCs w:val="17"/>
        </w:rPr>
        <w:t>我们对于开发支出资本化事项所实施的重要审计程序包括</w:t>
      </w:r>
      <w:r>
        <w:rPr>
          <w:color w:val="000000"/>
          <w:spacing w:val="0"/>
          <w:w w:val="100"/>
          <w:position w:val="0"/>
          <w:sz w:val="18"/>
          <w:szCs w:val="18"/>
        </w:rPr>
        <w:t>：</w:t>
      </w:r>
    </w:p>
    <w:p>
      <w:pPr>
        <w:pStyle w:val="Style16"/>
        <w:keepNext w:val="0"/>
        <w:keepLines w:val="0"/>
        <w:widowControl w:val="0"/>
        <w:shd w:val="clear" w:color="auto" w:fill="auto"/>
        <w:tabs>
          <w:tab w:pos="825" w:val="left"/>
        </w:tabs>
        <w:bidi w:val="0"/>
        <w:spacing w:before="0" w:after="0" w:line="474" w:lineRule="exact"/>
        <w:ind w:left="0" w:right="0"/>
        <w:jc w:val="both"/>
      </w:pPr>
      <w:bookmarkStart w:id="641" w:name="bookmark641"/>
      <w:r>
        <w:rPr>
          <w:color w:val="000000"/>
          <w:spacing w:val="0"/>
          <w:w w:val="100"/>
          <w:position w:val="0"/>
        </w:rPr>
        <w:t>（</w:t>
      </w:r>
      <w:bookmarkEnd w:id="64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了解与评价管理层与开发支出相关的内部控制设计合理性，并测试相关内部控制运行的有效性；</w:t>
      </w:r>
    </w:p>
    <w:p>
      <w:pPr>
        <w:pStyle w:val="Style16"/>
        <w:keepNext w:val="0"/>
        <w:keepLines w:val="0"/>
        <w:widowControl w:val="0"/>
        <w:shd w:val="clear" w:color="auto" w:fill="auto"/>
        <w:tabs>
          <w:tab w:pos="825" w:val="left"/>
        </w:tabs>
        <w:bidi w:val="0"/>
        <w:spacing w:before="0" w:after="0" w:line="474" w:lineRule="exact"/>
        <w:ind w:left="0" w:right="0"/>
        <w:jc w:val="both"/>
      </w:pPr>
      <w:bookmarkStart w:id="642" w:name="bookmark642"/>
      <w:r>
        <w:rPr>
          <w:color w:val="000000"/>
          <w:spacing w:val="0"/>
          <w:w w:val="100"/>
          <w:position w:val="0"/>
        </w:rPr>
        <w:t>（</w:t>
      </w:r>
      <w:bookmarkEnd w:id="64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了解和评价管理层所采用的开发支出资本化条件是否符合企业会计准则要求。</w:t>
      </w:r>
    </w:p>
    <w:p>
      <w:pPr>
        <w:pStyle w:val="Style16"/>
        <w:keepNext w:val="0"/>
        <w:keepLines w:val="0"/>
        <w:widowControl w:val="0"/>
        <w:shd w:val="clear" w:color="auto" w:fill="auto"/>
        <w:tabs>
          <w:tab w:pos="901" w:val="left"/>
        </w:tabs>
        <w:bidi w:val="0"/>
        <w:spacing w:before="0" w:after="0" w:line="474" w:lineRule="exact"/>
        <w:ind w:left="0" w:right="0"/>
        <w:jc w:val="both"/>
      </w:pPr>
      <w:bookmarkStart w:id="643" w:name="bookmark643"/>
      <w:r>
        <w:rPr>
          <w:color w:val="000000"/>
          <w:spacing w:val="0"/>
          <w:w w:val="100"/>
          <w:position w:val="0"/>
        </w:rPr>
        <w:t>（</w:t>
      </w:r>
      <w:bookmarkEnd w:id="64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对于本期开发支出资本化的项目，与管理层讨论公司将其资本化时所做的评估和分析，包括其归集的研发支出是 否与资本化项目相关、研究阶段和开发阶段的划分是否合理、开发支出资本化是否符合企业会计准则的规定，以及项目的技 术可行性和如何产生未来经济利益的判断依据和相关假设；</w:t>
      </w:r>
    </w:p>
    <w:p>
      <w:pPr>
        <w:pStyle w:val="Style16"/>
        <w:keepNext w:val="0"/>
        <w:keepLines w:val="0"/>
        <w:widowControl w:val="0"/>
        <w:shd w:val="clear" w:color="auto" w:fill="auto"/>
        <w:tabs>
          <w:tab w:pos="906" w:val="left"/>
        </w:tabs>
        <w:bidi w:val="0"/>
        <w:spacing w:before="0" w:after="0" w:line="474" w:lineRule="exact"/>
        <w:ind w:left="0" w:right="0"/>
        <w:jc w:val="both"/>
      </w:pPr>
      <w:bookmarkStart w:id="644" w:name="bookmark644"/>
      <w:r>
        <w:rPr>
          <w:color w:val="000000"/>
          <w:spacing w:val="0"/>
          <w:w w:val="100"/>
          <w:position w:val="0"/>
        </w:rPr>
        <w:t>（</w:t>
      </w:r>
      <w:bookmarkEnd w:id="644"/>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对于本期开发支出资本化的项目，检查与开发支出资本化相关的文件，包括不限于立项文件、可行性研究报告等， 检查各项目开始资本化时点是否准确；</w:t>
      </w:r>
    </w:p>
    <w:p>
      <w:pPr>
        <w:pStyle w:val="Style16"/>
        <w:keepNext w:val="0"/>
        <w:keepLines w:val="0"/>
        <w:widowControl w:val="0"/>
        <w:shd w:val="clear" w:color="auto" w:fill="auto"/>
        <w:tabs>
          <w:tab w:pos="825" w:val="left"/>
        </w:tabs>
        <w:bidi w:val="0"/>
        <w:spacing w:before="0" w:after="0" w:line="474" w:lineRule="exact"/>
        <w:ind w:left="0" w:right="0"/>
        <w:jc w:val="both"/>
      </w:pPr>
      <w:bookmarkStart w:id="645" w:name="bookmark645"/>
      <w:r>
        <w:rPr>
          <w:color w:val="000000"/>
          <w:spacing w:val="0"/>
          <w:w w:val="100"/>
          <w:position w:val="0"/>
        </w:rPr>
        <w:t>（</w:t>
      </w:r>
      <w:bookmarkEnd w:id="645"/>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抽取开发支出会计记录的样本，检查相关原始凭证、期末项目进度报告，验证开发支出的真实性、金额的准确性；</w:t>
      </w:r>
    </w:p>
    <w:p>
      <w:pPr>
        <w:pStyle w:val="Style16"/>
        <w:keepNext w:val="0"/>
        <w:keepLines w:val="0"/>
        <w:widowControl w:val="0"/>
        <w:shd w:val="clear" w:color="auto" w:fill="auto"/>
        <w:tabs>
          <w:tab w:pos="825" w:val="left"/>
        </w:tabs>
        <w:bidi w:val="0"/>
        <w:spacing w:before="0" w:after="0" w:line="474" w:lineRule="exact"/>
        <w:ind w:left="0" w:right="0"/>
        <w:jc w:val="both"/>
      </w:pPr>
      <w:bookmarkStart w:id="646" w:name="bookmark646"/>
      <w:r>
        <w:rPr>
          <w:color w:val="000000"/>
          <w:spacing w:val="0"/>
          <w:w w:val="100"/>
          <w:position w:val="0"/>
        </w:rPr>
        <w:t>（</w:t>
      </w:r>
      <w:bookmarkEnd w:id="646"/>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评估管理层开发支出的财务报表披露是否恰当。</w:t>
      </w:r>
    </w:p>
    <w:p>
      <w:pPr>
        <w:pStyle w:val="Style16"/>
        <w:keepNext w:val="0"/>
        <w:keepLines w:val="0"/>
        <w:widowControl w:val="0"/>
        <w:shd w:val="clear" w:color="auto" w:fill="auto"/>
        <w:bidi w:val="0"/>
        <w:spacing w:before="0" w:after="0" w:line="474" w:lineRule="exact"/>
        <w:ind w:left="0" w:right="0"/>
        <w:jc w:val="both"/>
      </w:pPr>
      <w:r>
        <w:rPr>
          <w:color w:val="000000"/>
          <w:spacing w:val="0"/>
          <w:w w:val="100"/>
          <w:position w:val="0"/>
        </w:rPr>
        <w:t>基于已执行的审计工作，我们认为，管理层开发支出资本化核算中作出的判断是合理的。</w:t>
      </w:r>
    </w:p>
    <w:p>
      <w:pPr>
        <w:pStyle w:val="Style16"/>
        <w:keepNext w:val="0"/>
        <w:keepLines w:val="0"/>
        <w:widowControl w:val="0"/>
        <w:shd w:val="clear" w:color="auto" w:fill="auto"/>
        <w:bidi w:val="0"/>
        <w:spacing w:before="0" w:after="0" w:line="474" w:lineRule="exact"/>
        <w:ind w:left="0" w:right="0"/>
        <w:jc w:val="both"/>
      </w:pPr>
      <w:bookmarkStart w:id="647" w:name="bookmark647"/>
      <w:r>
        <w:rPr>
          <w:rFonts w:ascii="Times New Roman" w:eastAsia="Times New Roman" w:hAnsi="Times New Roman" w:cs="Times New Roman"/>
          <w:color w:val="000000"/>
          <w:spacing w:val="0"/>
          <w:w w:val="100"/>
          <w:position w:val="0"/>
          <w:sz w:val="18"/>
          <w:szCs w:val="18"/>
        </w:rPr>
        <w:t>4</w:t>
      </w:r>
      <w:bookmarkEnd w:id="647"/>
      <w:r>
        <w:rPr>
          <w:color w:val="000000"/>
          <w:spacing w:val="0"/>
          <w:w w:val="100"/>
          <w:position w:val="0"/>
        </w:rPr>
        <w:t>、其他信息</w:t>
      </w:r>
    </w:p>
    <w:p>
      <w:pPr>
        <w:pStyle w:val="Style16"/>
        <w:keepNext w:val="0"/>
        <w:keepLines w:val="0"/>
        <w:widowControl w:val="0"/>
        <w:shd w:val="clear" w:color="auto" w:fill="auto"/>
        <w:bidi w:val="0"/>
        <w:spacing w:before="0" w:after="0" w:line="474" w:lineRule="exact"/>
        <w:ind w:left="0" w:right="0"/>
        <w:jc w:val="both"/>
      </w:pPr>
      <w:r>
        <w:rPr>
          <w:color w:val="000000"/>
          <w:spacing w:val="0"/>
          <w:w w:val="100"/>
          <w:position w:val="0"/>
        </w:rPr>
        <w:t>数码视讯公司管理层对其他信息负责。其他信息包括</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年度报告中涵盖的信息，但不包括财务报表和我们的审计报告。</w:t>
      </w:r>
    </w:p>
    <w:p>
      <w:pPr>
        <w:pStyle w:val="Style16"/>
        <w:keepNext w:val="0"/>
        <w:keepLines w:val="0"/>
        <w:widowControl w:val="0"/>
        <w:shd w:val="clear" w:color="auto" w:fill="auto"/>
        <w:bidi w:val="0"/>
        <w:spacing w:before="0" w:after="0" w:line="474" w:lineRule="exact"/>
        <w:ind w:left="0" w:right="0"/>
        <w:jc w:val="both"/>
      </w:pPr>
      <w:r>
        <w:rPr>
          <w:color w:val="000000"/>
          <w:spacing w:val="0"/>
          <w:w w:val="100"/>
          <w:position w:val="0"/>
        </w:rPr>
        <w:t>我们对财务报表发表的审计意见不涵盖其他信息，我们也不对其他信息发表任何形式的鉴证结论。</w:t>
      </w:r>
    </w:p>
    <w:p>
      <w:pPr>
        <w:pStyle w:val="Style16"/>
        <w:keepNext w:val="0"/>
        <w:keepLines w:val="0"/>
        <w:widowControl w:val="0"/>
        <w:shd w:val="clear" w:color="auto" w:fill="auto"/>
        <w:bidi w:val="0"/>
        <w:spacing w:before="0" w:after="0" w:line="474" w:lineRule="exact"/>
        <w:ind w:left="0" w:right="0"/>
        <w:jc w:val="both"/>
      </w:pPr>
      <w:r>
        <w:rPr>
          <w:color w:val="000000"/>
          <w:spacing w:val="0"/>
          <w:w w:val="100"/>
          <w:position w:val="0"/>
        </w:rPr>
        <w:t>结合我们对财务报表的审计，我们的责任是阅读其他信息，在此过程中，考虑其他信息是否与财务报表或我们在审计过 程中了解的情况存在重大不一致或者似乎存在重大错报。</w:t>
      </w:r>
    </w:p>
    <w:p>
      <w:pPr>
        <w:pStyle w:val="Style16"/>
        <w:keepNext w:val="0"/>
        <w:keepLines w:val="0"/>
        <w:widowControl w:val="0"/>
        <w:shd w:val="clear" w:color="auto" w:fill="auto"/>
        <w:bidi w:val="0"/>
        <w:spacing w:before="0" w:after="0" w:line="474" w:lineRule="exact"/>
        <w:ind w:left="0" w:right="0"/>
        <w:jc w:val="both"/>
      </w:pPr>
      <w:r>
        <w:rPr>
          <w:color w:val="000000"/>
          <w:spacing w:val="0"/>
          <w:w w:val="100"/>
          <w:position w:val="0"/>
        </w:rPr>
        <w:t xml:space="preserve">基于我们已执行的工作，如果我们确定其他信息存在重大错报，我们应当报告该事实。在这方面，我们无任何事项需要 </w:t>
      </w:r>
      <w:r>
        <w:rPr>
          <w:color w:val="000000"/>
          <w:spacing w:val="0"/>
          <w:w w:val="100"/>
          <w:position w:val="0"/>
        </w:rPr>
        <w:t>报告。</w:t>
      </w:r>
    </w:p>
    <w:p>
      <w:pPr>
        <w:pStyle w:val="Style16"/>
        <w:keepNext w:val="0"/>
        <w:keepLines w:val="0"/>
        <w:widowControl w:val="0"/>
        <w:shd w:val="clear" w:color="auto" w:fill="auto"/>
        <w:tabs>
          <w:tab w:pos="726" w:val="left"/>
        </w:tabs>
        <w:bidi w:val="0"/>
        <w:spacing w:before="0" w:after="0" w:line="471" w:lineRule="exact"/>
        <w:ind w:left="0" w:right="0" w:firstLine="360"/>
        <w:jc w:val="both"/>
      </w:pPr>
      <w:bookmarkStart w:id="648" w:name="bookmark648"/>
      <w:r>
        <w:rPr>
          <w:rFonts w:ascii="Times New Roman" w:eastAsia="Times New Roman" w:hAnsi="Times New Roman" w:cs="Times New Roman"/>
          <w:color w:val="000000"/>
          <w:spacing w:val="0"/>
          <w:w w:val="100"/>
          <w:position w:val="0"/>
          <w:sz w:val="18"/>
          <w:szCs w:val="18"/>
        </w:rPr>
        <w:t>5</w:t>
      </w:r>
      <w:bookmarkEnd w:id="648"/>
      <w:r>
        <w:rPr>
          <w:color w:val="000000"/>
          <w:spacing w:val="0"/>
          <w:w w:val="100"/>
          <w:position w:val="0"/>
        </w:rPr>
        <w:t>、</w:t>
        <w:tab/>
        <w:t>管理层和治理层对财务报表的责任</w:t>
      </w:r>
    </w:p>
    <w:p>
      <w:pPr>
        <w:pStyle w:val="Style16"/>
        <w:keepNext w:val="0"/>
        <w:keepLines w:val="0"/>
        <w:widowControl w:val="0"/>
        <w:shd w:val="clear" w:color="auto" w:fill="auto"/>
        <w:bidi w:val="0"/>
        <w:spacing w:before="0" w:after="0" w:line="471" w:lineRule="exact"/>
        <w:ind w:left="0" w:right="0" w:firstLine="360"/>
        <w:jc w:val="both"/>
      </w:pPr>
      <w:r>
        <w:rPr>
          <w:color w:val="000000"/>
          <w:spacing w:val="0"/>
          <w:w w:val="100"/>
          <w:position w:val="0"/>
        </w:rPr>
        <w:t>数码视讯公司管理层负责按照企业会计准则的规定编制财务报表，使其实现公允反映，并设计、执行和维护必要的内部 控制，以使财务报表不存在由于舞弊或错误导致的重大错报。</w:t>
      </w:r>
    </w:p>
    <w:p>
      <w:pPr>
        <w:pStyle w:val="Style16"/>
        <w:keepNext w:val="0"/>
        <w:keepLines w:val="0"/>
        <w:widowControl w:val="0"/>
        <w:shd w:val="clear" w:color="auto" w:fill="auto"/>
        <w:bidi w:val="0"/>
        <w:spacing w:before="0" w:after="0" w:line="471" w:lineRule="exact"/>
        <w:ind w:left="0" w:right="0" w:firstLine="360"/>
        <w:jc w:val="both"/>
      </w:pPr>
      <w:r>
        <w:rPr>
          <w:color w:val="000000"/>
          <w:spacing w:val="0"/>
          <w:w w:val="100"/>
          <w:position w:val="0"/>
        </w:rPr>
        <w:t>在编制财务报表时，数码视讯公司管理层负责评估数码视讯公司的持续经营能力，披露与持续经营相关的事项(如适用)， 并运用持续经营假设，除非管理层计划清算数码视讯公司、终止运营或别无其他现实的选择。</w:t>
      </w:r>
    </w:p>
    <w:p>
      <w:pPr>
        <w:pStyle w:val="Style16"/>
        <w:keepNext w:val="0"/>
        <w:keepLines w:val="0"/>
        <w:widowControl w:val="0"/>
        <w:shd w:val="clear" w:color="auto" w:fill="auto"/>
        <w:bidi w:val="0"/>
        <w:spacing w:before="0" w:after="0" w:line="471" w:lineRule="exact"/>
        <w:ind w:left="0" w:right="0" w:firstLine="360"/>
        <w:jc w:val="both"/>
      </w:pPr>
      <w:r>
        <w:rPr>
          <w:color w:val="000000"/>
          <w:spacing w:val="0"/>
          <w:w w:val="100"/>
          <w:position w:val="0"/>
        </w:rPr>
        <w:t>治理层负责监督数码视讯公司的财务报告过程。</w:t>
      </w:r>
    </w:p>
    <w:p>
      <w:pPr>
        <w:pStyle w:val="Style16"/>
        <w:keepNext w:val="0"/>
        <w:keepLines w:val="0"/>
        <w:widowControl w:val="0"/>
        <w:shd w:val="clear" w:color="auto" w:fill="auto"/>
        <w:tabs>
          <w:tab w:pos="726" w:val="left"/>
        </w:tabs>
        <w:bidi w:val="0"/>
        <w:spacing w:before="0" w:after="0" w:line="471" w:lineRule="exact"/>
        <w:ind w:left="0" w:right="0" w:firstLine="360"/>
        <w:jc w:val="both"/>
      </w:pPr>
      <w:bookmarkStart w:id="649" w:name="bookmark649"/>
      <w:r>
        <w:rPr>
          <w:rFonts w:ascii="Times New Roman" w:eastAsia="Times New Roman" w:hAnsi="Times New Roman" w:cs="Times New Roman"/>
          <w:color w:val="000000"/>
          <w:spacing w:val="0"/>
          <w:w w:val="100"/>
          <w:position w:val="0"/>
          <w:sz w:val="18"/>
          <w:szCs w:val="18"/>
        </w:rPr>
        <w:t>6</w:t>
      </w:r>
      <w:bookmarkEnd w:id="649"/>
      <w:r>
        <w:rPr>
          <w:color w:val="000000"/>
          <w:spacing w:val="0"/>
          <w:w w:val="100"/>
          <w:position w:val="0"/>
        </w:rPr>
        <w:t>、</w:t>
        <w:tab/>
        <w:t>注册会计师对财务报表审计的责任</w:t>
      </w:r>
    </w:p>
    <w:p>
      <w:pPr>
        <w:pStyle w:val="Style16"/>
        <w:keepNext w:val="0"/>
        <w:keepLines w:val="0"/>
        <w:widowControl w:val="0"/>
        <w:shd w:val="clear" w:color="auto" w:fill="auto"/>
        <w:bidi w:val="0"/>
        <w:spacing w:before="0" w:after="0" w:line="471" w:lineRule="exact"/>
        <w:ind w:left="0" w:right="0" w:firstLine="36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16"/>
        <w:keepNext w:val="0"/>
        <w:keepLines w:val="0"/>
        <w:widowControl w:val="0"/>
        <w:shd w:val="clear" w:color="auto" w:fill="auto"/>
        <w:bidi w:val="0"/>
        <w:spacing w:before="0" w:after="0" w:line="471" w:lineRule="exact"/>
        <w:ind w:left="0" w:right="0" w:firstLine="360"/>
        <w:jc w:val="both"/>
      </w:pPr>
      <w:r>
        <w:rPr>
          <w:color w:val="000000"/>
          <w:spacing w:val="0"/>
          <w:w w:val="100"/>
          <w:position w:val="0"/>
        </w:rPr>
        <w:t>在按照审计准则执行审计工作的过程中，我们运用职业判断，并保持职业怀疑。同时，我们也执行以下工作：</w:t>
      </w:r>
    </w:p>
    <w:p>
      <w:pPr>
        <w:pStyle w:val="Style16"/>
        <w:keepNext w:val="0"/>
        <w:keepLines w:val="0"/>
        <w:widowControl w:val="0"/>
        <w:numPr>
          <w:ilvl w:val="0"/>
          <w:numId w:val="15"/>
        </w:numPr>
        <w:shd w:val="clear" w:color="auto" w:fill="auto"/>
        <w:tabs>
          <w:tab w:pos="888" w:val="left"/>
        </w:tabs>
        <w:bidi w:val="0"/>
        <w:spacing w:before="0" w:after="0" w:line="471" w:lineRule="exact"/>
        <w:ind w:left="0" w:right="0" w:firstLine="360"/>
        <w:jc w:val="both"/>
      </w:pPr>
      <w:bookmarkStart w:id="650" w:name="bookmark650"/>
      <w:bookmarkEnd w:id="650"/>
      <w:r>
        <w:rPr>
          <w:color w:val="000000"/>
          <w:spacing w:val="0"/>
          <w:w w:val="100"/>
          <w:position w:val="0"/>
        </w:rPr>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16"/>
        <w:keepNext w:val="0"/>
        <w:keepLines w:val="0"/>
        <w:widowControl w:val="0"/>
        <w:numPr>
          <w:ilvl w:val="0"/>
          <w:numId w:val="15"/>
        </w:numPr>
        <w:shd w:val="clear" w:color="auto" w:fill="auto"/>
        <w:tabs>
          <w:tab w:pos="792" w:val="left"/>
        </w:tabs>
        <w:bidi w:val="0"/>
        <w:spacing w:before="0" w:after="0" w:line="471" w:lineRule="exact"/>
        <w:ind w:left="0" w:right="0" w:firstLine="360"/>
        <w:jc w:val="both"/>
      </w:pPr>
      <w:bookmarkStart w:id="651" w:name="bookmark651"/>
      <w:bookmarkEnd w:id="651"/>
      <w:r>
        <w:rPr>
          <w:color w:val="000000"/>
          <w:spacing w:val="0"/>
          <w:w w:val="100"/>
          <w:position w:val="0"/>
        </w:rPr>
        <w:t>了解与审计相关的内部控制，以设计恰当的审计程序，但目的并非对内部控制的有效性发表意见。</w:t>
      </w:r>
    </w:p>
    <w:p>
      <w:pPr>
        <w:pStyle w:val="Style16"/>
        <w:keepNext w:val="0"/>
        <w:keepLines w:val="0"/>
        <w:widowControl w:val="0"/>
        <w:numPr>
          <w:ilvl w:val="0"/>
          <w:numId w:val="15"/>
        </w:numPr>
        <w:shd w:val="clear" w:color="auto" w:fill="auto"/>
        <w:tabs>
          <w:tab w:pos="792" w:val="left"/>
        </w:tabs>
        <w:bidi w:val="0"/>
        <w:spacing w:before="0" w:after="0" w:line="471" w:lineRule="exact"/>
        <w:ind w:left="0" w:right="0" w:firstLine="360"/>
        <w:jc w:val="both"/>
      </w:pPr>
      <w:bookmarkStart w:id="652" w:name="bookmark652"/>
      <w:bookmarkEnd w:id="652"/>
      <w:r>
        <w:rPr>
          <w:color w:val="000000"/>
          <w:spacing w:val="0"/>
          <w:w w:val="100"/>
          <w:position w:val="0"/>
        </w:rPr>
        <w:t>评价管理层选用会计政策的恰当性和作出会计估计及相关披露的合理性。</w:t>
      </w:r>
    </w:p>
    <w:p>
      <w:pPr>
        <w:pStyle w:val="Style16"/>
        <w:keepNext w:val="0"/>
        <w:keepLines w:val="0"/>
        <w:widowControl w:val="0"/>
        <w:numPr>
          <w:ilvl w:val="0"/>
          <w:numId w:val="15"/>
        </w:numPr>
        <w:shd w:val="clear" w:color="auto" w:fill="auto"/>
        <w:tabs>
          <w:tab w:pos="888" w:val="left"/>
        </w:tabs>
        <w:bidi w:val="0"/>
        <w:spacing w:before="0" w:after="0" w:line="471" w:lineRule="exact"/>
        <w:ind w:left="0" w:right="0" w:firstLine="360"/>
        <w:jc w:val="both"/>
      </w:pPr>
      <w:bookmarkStart w:id="653" w:name="bookmark653"/>
      <w:bookmarkEnd w:id="653"/>
      <w:r>
        <w:rPr>
          <w:color w:val="000000"/>
          <w:spacing w:val="0"/>
          <w:w w:val="100"/>
          <w:position w:val="0"/>
        </w:rPr>
        <w:t>对管理层使用持续经营假设的恰当性得出结论。同时，根据获取的审计证据，就可能导致对数码视讯公司持续经 营能力产生重大疑虑的事项或情况是否存在重大不确定性得出结论。如果我们得出结论认为存在重大不确定性，审计准则要 求我们在审计报告中提请报告使用者注意财务报表中的相关披露；如果披露不充分，我们应当发表非无保留意见。我们的结 论基于截至审计报告日可获得的信息。然而，未来的事项或情况可能导致数码视讯公司不能持续经营。</w:t>
      </w:r>
    </w:p>
    <w:p>
      <w:pPr>
        <w:pStyle w:val="Style16"/>
        <w:keepNext w:val="0"/>
        <w:keepLines w:val="0"/>
        <w:widowControl w:val="0"/>
        <w:numPr>
          <w:ilvl w:val="0"/>
          <w:numId w:val="15"/>
        </w:numPr>
        <w:shd w:val="clear" w:color="auto" w:fill="auto"/>
        <w:tabs>
          <w:tab w:pos="792" w:val="left"/>
        </w:tabs>
        <w:bidi w:val="0"/>
        <w:spacing w:before="0" w:after="0" w:line="471" w:lineRule="exact"/>
        <w:ind w:left="0" w:right="0" w:firstLine="360"/>
        <w:jc w:val="both"/>
      </w:pPr>
      <w:bookmarkStart w:id="654" w:name="bookmark654"/>
      <w:bookmarkEnd w:id="654"/>
      <w:r>
        <w:rPr>
          <w:color w:val="000000"/>
          <w:spacing w:val="0"/>
          <w:w w:val="100"/>
          <w:position w:val="0"/>
        </w:rPr>
        <w:t>评价财务报表的总体列报、结构和内容，并评价财务报表是否公允反映相关交易和事项。</w:t>
      </w:r>
    </w:p>
    <w:p>
      <w:pPr>
        <w:pStyle w:val="Style16"/>
        <w:keepNext w:val="0"/>
        <w:keepLines w:val="0"/>
        <w:widowControl w:val="0"/>
        <w:numPr>
          <w:ilvl w:val="0"/>
          <w:numId w:val="15"/>
        </w:numPr>
        <w:shd w:val="clear" w:color="auto" w:fill="auto"/>
        <w:tabs>
          <w:tab w:pos="883" w:val="left"/>
        </w:tabs>
        <w:bidi w:val="0"/>
        <w:spacing w:before="0" w:after="0" w:line="471" w:lineRule="exact"/>
        <w:ind w:left="0" w:right="0" w:firstLine="360"/>
        <w:jc w:val="both"/>
      </w:pPr>
      <w:bookmarkStart w:id="655" w:name="bookmark655"/>
      <w:bookmarkEnd w:id="655"/>
      <w:r>
        <w:rPr>
          <w:color w:val="000000"/>
          <w:spacing w:val="0"/>
          <w:w w:val="100"/>
          <w:position w:val="0"/>
        </w:rPr>
        <w:t>就数码视讯公司中实体或业务活动的财务信息获取充分、适当的审计证据，以对财务报表发表意见。我们负责指 导、监督和执行集团审计。我们对审计意见承担全部责任。</w:t>
      </w:r>
    </w:p>
    <w:p>
      <w:pPr>
        <w:pStyle w:val="Style16"/>
        <w:keepNext w:val="0"/>
        <w:keepLines w:val="0"/>
        <w:widowControl w:val="0"/>
        <w:shd w:val="clear" w:color="auto" w:fill="auto"/>
        <w:bidi w:val="0"/>
        <w:spacing w:before="0" w:after="0" w:line="471" w:lineRule="exact"/>
        <w:ind w:left="0" w:right="0" w:firstLine="36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16"/>
        <w:keepNext w:val="0"/>
        <w:keepLines w:val="0"/>
        <w:widowControl w:val="0"/>
        <w:shd w:val="clear" w:color="auto" w:fill="auto"/>
        <w:bidi w:val="0"/>
        <w:spacing w:before="0" w:after="0" w:line="471" w:lineRule="exact"/>
        <w:ind w:left="0" w:right="0" w:firstLine="36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有关系和其他事项，以及相关的防范措施(如适用)。</w:t>
      </w:r>
    </w:p>
    <w:p>
      <w:pPr>
        <w:pStyle w:val="Style16"/>
        <w:keepNext w:val="0"/>
        <w:keepLines w:val="0"/>
        <w:widowControl w:val="0"/>
        <w:shd w:val="clear" w:color="auto" w:fill="auto"/>
        <w:bidi w:val="0"/>
        <w:spacing w:before="0" w:after="460" w:line="471" w:lineRule="exact"/>
        <w:ind w:left="0" w:right="0" w:firstLine="360"/>
        <w:jc w:val="both"/>
      </w:pPr>
      <w:r>
        <w:rPr>
          <w:color w:val="000000"/>
          <w:spacing w:val="0"/>
          <w:w w:val="100"/>
          <w:position w:val="0"/>
        </w:rPr>
        <w:t xml:space="preserve">从与治理层沟通过的事项中，我们确定哪些事项对本期财务报表审计最为重要，因而构成关键审计事项。我们在审计报 </w:t>
      </w:r>
      <w:r>
        <w:rPr>
          <w:color w:val="000000"/>
          <w:spacing w:val="0"/>
          <w:w w:val="100"/>
          <w:position w:val="0"/>
        </w:rPr>
        <w:t>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pStyle w:val="Style21"/>
        <w:keepNext/>
        <w:keepLines/>
        <w:widowControl w:val="0"/>
        <w:shd w:val="clear" w:color="auto" w:fill="auto"/>
        <w:bidi w:val="0"/>
        <w:spacing w:before="0" w:after="80" w:line="240" w:lineRule="auto"/>
        <w:ind w:left="0" w:right="0" w:firstLine="0"/>
        <w:jc w:val="left"/>
      </w:pPr>
      <w:bookmarkStart w:id="656" w:name="bookmark656"/>
      <w:bookmarkStart w:id="657" w:name="bookmark657"/>
      <w:bookmarkStart w:id="658" w:name="bookmark658"/>
      <w:bookmarkStart w:id="659" w:name="bookmark659"/>
      <w:r>
        <w:rPr>
          <w:color w:val="000000"/>
          <w:spacing w:val="0"/>
          <w:w w:val="100"/>
          <w:position w:val="0"/>
          <w:sz w:val="24"/>
          <w:szCs w:val="24"/>
        </w:rPr>
        <w:t>二</w:t>
      </w:r>
      <w:bookmarkEnd w:id="658"/>
      <w:r>
        <w:rPr>
          <w:color w:val="000000"/>
          <w:spacing w:val="0"/>
          <w:w w:val="100"/>
          <w:position w:val="0"/>
          <w:sz w:val="24"/>
          <w:szCs w:val="24"/>
        </w:rPr>
        <w:t>、财务报表</w:t>
      </w:r>
      <w:bookmarkEnd w:id="656"/>
      <w:bookmarkEnd w:id="657"/>
      <w:bookmarkEnd w:id="659"/>
    </w:p>
    <w:p>
      <w:pPr>
        <w:pStyle w:val="Style16"/>
        <w:keepNext w:val="0"/>
        <w:keepLines w:val="0"/>
        <w:widowControl w:val="0"/>
        <w:shd w:val="clear" w:color="auto" w:fill="auto"/>
        <w:bidi w:val="0"/>
        <w:spacing w:before="0" w:after="400" w:line="475" w:lineRule="exact"/>
        <w:ind w:left="0" w:right="0" w:firstLine="0"/>
        <w:jc w:val="left"/>
      </w:pPr>
      <w:r>
        <w:rPr>
          <w:color w:val="000000"/>
          <w:spacing w:val="0"/>
          <w:w w:val="100"/>
          <w:position w:val="0"/>
        </w:rPr>
        <w:t>财务附注中报表的单位为：元</w:t>
      </w:r>
    </w:p>
    <w:p>
      <w:pPr>
        <w:pStyle w:val="Style25"/>
        <w:keepNext/>
        <w:keepLines/>
        <w:widowControl w:val="0"/>
        <w:shd w:val="clear" w:color="auto" w:fill="auto"/>
        <w:bidi w:val="0"/>
        <w:spacing w:before="0" w:after="80" w:line="240" w:lineRule="auto"/>
        <w:ind w:left="0" w:right="0" w:firstLine="0"/>
        <w:jc w:val="left"/>
      </w:pPr>
      <w:bookmarkStart w:id="660" w:name="bookmark660"/>
      <w:bookmarkStart w:id="661" w:name="bookmark661"/>
      <w:bookmarkStart w:id="662" w:name="bookmark662"/>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660"/>
      <w:bookmarkEnd w:id="661"/>
      <w:bookmarkEnd w:id="662"/>
    </w:p>
    <w:p>
      <w:pPr>
        <w:pStyle w:val="Style16"/>
        <w:keepNext w:val="0"/>
        <w:keepLines w:val="0"/>
        <w:widowControl w:val="0"/>
        <w:shd w:val="clear" w:color="auto" w:fill="auto"/>
        <w:bidi w:val="0"/>
        <w:spacing w:before="0" w:after="140" w:line="475" w:lineRule="exact"/>
        <w:ind w:left="0" w:right="0" w:firstLine="0"/>
        <w:jc w:val="left"/>
      </w:pPr>
      <w:r>
        <w:rPr>
          <w:color w:val="000000"/>
          <w:spacing w:val="0"/>
          <w:w w:val="100"/>
          <w:position w:val="0"/>
        </w:rPr>
        <w:t>编制单位：北京数码视讯科技股份有限公司</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822"/>
        <w:gridCol w:w="1982"/>
        <w:gridCol w:w="178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2,023,108,080.43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1,989,905,677.39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37,328,297.38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20,212,440.81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16,039,258.40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289,357,586.77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396,999,150.16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96,061,026.44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119,296,868.50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16,953,148.58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26,400,906.73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41,798,154.64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40,069,483.78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2,685,981.88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2,145,753.10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383,238,198.64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245,314,750.12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25,118,550.34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32,334,456.40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69,332,420.51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76,703,111.31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3,002,507,904.54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2,943,063,662.79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822"/>
        <w:gridCol w:w="1982"/>
        <w:gridCol w:w="178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90,576,865.90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86,709,750.72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7,307,124.27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7,413,170.53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351,938,643.07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327,468,864.16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242,362,068.25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226,639,907.07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309,029,373.80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341,905,171.79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7,867,199.69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488,640,855.39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559,342,572.81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17,568,764.92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27,919,567.34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879,846.60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1,350,654.30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49,417,086.01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34,737,064.57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1,856,250.00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4,664,381.37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1,567,444,077.90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1,618,151,104.66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4,569,951,982.44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4,561,214,767.45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28,457,405.33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10,748,452.56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101,166,175.97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173,453,352.48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19,393,625.65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14,114,352.20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75,841,722.60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57,913,816.93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吸收存款及同业存放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822"/>
        <w:gridCol w:w="1982"/>
        <w:gridCol w:w="178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36,427,551.08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51,007,292.82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19,055,941.54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10,902,688.72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247,500,921.12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278,931,058.00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3,437,560.66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5,569,218.23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531,280,903.95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602,640,231.94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867,593.09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7,176,346.35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3,072,230.14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2,322,023.54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3,939,823.23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9,498,369.89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535,220,727.18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612,138,601.83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1,429,008,862.00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1,429,008,862.00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822"/>
        <w:gridCol w:w="1982"/>
        <w:gridCol w:w="178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895,069,635.80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896,739,364.84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2,980,800.00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2,980,800.00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-21,851,072.91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4,227,259.87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118,013,787.22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115,246,758.43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1,574,295,531.12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1,472,277,353.48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3,991,555,943.23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3,914,518,798.62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43,175,312.03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34,557,367.00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4,034,731,255.26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3,949,076,165.62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4,569,951,982.44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4,561,214,767.45</w:t>
            </w:r>
          </w:p>
        </w:tc>
      </w:tr>
    </w:tbl>
    <w:p>
      <w:pPr>
        <w:pStyle w:val="Style25"/>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146675" simplePos="0" relativeHeight="125829380" behindDoc="0" locked="0" layoutInCell="1" allowOverlap="1">
                <wp:simplePos x="0" y="0"/>
                <wp:positionH relativeFrom="page">
                  <wp:posOffset>704215</wp:posOffset>
                </wp:positionH>
                <wp:positionV relativeFrom="margin">
                  <wp:posOffset>3416935</wp:posOffset>
                </wp:positionV>
                <wp:extent cx="1054735" cy="149225"/>
                <wp:wrapTopAndBottom/>
                <wp:docPr id="4" name="Shape 4"/>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法定代表人：郑海涛</w:t>
                            </w:r>
                          </w:p>
                        </w:txbxContent>
                      </wps:txbx>
                      <wps:bodyPr wrap="none" lIns="0" tIns="0" rIns="0" bIns="0">
                        <a:noAutoFit/>
                      </wps:bodyPr>
                    </wps:wsp>
                  </a:graphicData>
                </a:graphic>
              </wp:anchor>
            </w:drawing>
          </mc:Choice>
          <mc:Fallback>
            <w:pict>
              <v:shape id="_x0000_s1030" type="#_x0000_t202" style="position:absolute;margin-left:55.450000000000003pt;margin-top:269.05000000000001pt;width:83.049999999999997pt;height:11.75pt;z-index:-125829373;mso-wrap-distance-left:9.pt;mso-wrap-distance-top:11.pt;mso-wrap-distance-right:405.25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法定代表人：郑海涛</w:t>
                      </w:r>
                    </w:p>
                  </w:txbxContent>
                </v:textbox>
                <w10:wrap type="topAndBottom" anchorx="page" anchory="margin"/>
              </v:shape>
            </w:pict>
          </mc:Fallback>
        </mc:AlternateContent>
      </w:r>
      <w:r>
        <mc:AlternateContent>
          <mc:Choice Requires="wps">
            <w:drawing>
              <wp:anchor distT="139700" distB="3175" distL="2348230" distR="2458720" simplePos="0" relativeHeight="125829382" behindDoc="0" locked="0" layoutInCell="1" allowOverlap="1">
                <wp:simplePos x="0" y="0"/>
                <wp:positionH relativeFrom="page">
                  <wp:posOffset>2938145</wp:posOffset>
                </wp:positionH>
                <wp:positionV relativeFrom="margin">
                  <wp:posOffset>3416935</wp:posOffset>
                </wp:positionV>
                <wp:extent cx="1508760" cy="146050"/>
                <wp:wrapTopAndBottom/>
                <wp:docPr id="6" name="Shape 6"/>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主管会计工作负责人：孙鹏程</w:t>
                            </w:r>
                          </w:p>
                        </w:txbxContent>
                      </wps:txbx>
                      <wps:bodyPr wrap="none" lIns="0" tIns="0" rIns="0" bIns="0">
                        <a:noAutoFit/>
                      </wps:bodyPr>
                    </wps:wsp>
                  </a:graphicData>
                </a:graphic>
              </wp:anchor>
            </w:drawing>
          </mc:Choice>
          <mc:Fallback>
            <w:pict>
              <v:shape id="_x0000_s1032" type="#_x0000_t202" style="position:absolute;margin-left:231.34999999999999pt;margin-top:269.05000000000001pt;width:118.8pt;height:11.5pt;z-index:-125829371;mso-wrap-distance-left:184.90000000000001pt;mso-wrap-distance-top:11.pt;mso-wrap-distance-right:193.59999999999999pt;mso-wrap-distance-bottom:0.25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主管会计工作负责人：孙鹏程</w:t>
                      </w:r>
                    </w:p>
                  </w:txbxContent>
                </v:textbox>
                <w10:wrap type="topAndBottom" anchorx="page" anchory="margin"/>
              </v:shape>
            </w:pict>
          </mc:Fallback>
        </mc:AlternateContent>
      </w:r>
      <w:r>
        <mc:AlternateContent>
          <mc:Choice Requires="wps">
            <w:drawing>
              <wp:anchor distT="139700" distB="0" distL="5030470" distR="114935" simplePos="0" relativeHeight="125829384" behindDoc="0" locked="0" layoutInCell="1" allowOverlap="1">
                <wp:simplePos x="0" y="0"/>
                <wp:positionH relativeFrom="page">
                  <wp:posOffset>5620385</wp:posOffset>
                </wp:positionH>
                <wp:positionV relativeFrom="margin">
                  <wp:posOffset>3416935</wp:posOffset>
                </wp:positionV>
                <wp:extent cx="1170305" cy="149225"/>
                <wp:wrapTopAndBottom/>
                <wp:docPr id="8" name="Shape 8"/>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会计机构负责人：张凤</w:t>
                            </w:r>
                          </w:p>
                        </w:txbxContent>
                      </wps:txbx>
                      <wps:bodyPr wrap="none" lIns="0" tIns="0" rIns="0" bIns="0">
                        <a:noAutoFit/>
                      </wps:bodyPr>
                    </wps:wsp>
                  </a:graphicData>
                </a:graphic>
              </wp:anchor>
            </w:drawing>
          </mc:Choice>
          <mc:Fallback>
            <w:pict>
              <v:shape id="_x0000_s1034" type="#_x0000_t202" style="position:absolute;margin-left:442.55000000000001pt;margin-top:269.05000000000001pt;width:92.150000000000006pt;height:11.75pt;z-index:-125829369;mso-wrap-distance-left:396.10000000000002pt;mso-wrap-distance-top:11.pt;mso-wrap-distance-right:9.0500000000000007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会计机构负责人：张凤</w:t>
                      </w:r>
                    </w:p>
                  </w:txbxContent>
                </v:textbox>
                <w10:wrap type="topAndBottom" anchorx="page" anchory="margin"/>
              </v:shape>
            </w:pict>
          </mc:Fallback>
        </mc:AlternateContent>
      </w:r>
      <w:bookmarkStart w:id="663" w:name="bookmark663"/>
      <w:bookmarkStart w:id="664" w:name="bookmark664"/>
      <w:bookmarkStart w:id="665" w:name="bookmark665"/>
      <w:r>
        <w:rPr>
          <w:rFonts w:ascii="Times New Roman" w:eastAsia="Times New Roman" w:hAnsi="Times New Roman" w:cs="Times New Roman"/>
          <w:color w:val="000000"/>
          <w:spacing w:val="0"/>
          <w:w w:val="100"/>
          <w:position w:val="0"/>
        </w:rPr>
        <w:t>2</w:t>
      </w:r>
      <w:r>
        <w:rPr>
          <w:color w:val="000000"/>
          <w:spacing w:val="0"/>
          <w:w w:val="100"/>
          <w:position w:val="0"/>
        </w:rPr>
        <w:t>、母公司资产负债表</w:t>
      </w:r>
      <w:bookmarkEnd w:id="663"/>
      <w:bookmarkEnd w:id="664"/>
      <w:bookmarkEnd w:id="665"/>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822"/>
        <w:gridCol w:w="1982"/>
        <w:gridCol w:w="178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631,860,791.21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781,069,613.80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10,155,645.81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9,866,089.05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246,821,254.60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274,321,753.13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68,019,623.93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117,589,825.85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3,333,775.36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7,342,074.03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307,823,703.42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442,215,286.37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322,004.49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68,038,042.60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45,936,934.15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118,809,459.98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130,304,194.48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21,894,539.40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31,416,243.72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1,408,718,793.71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1,794,125,080.43</w:t>
            </w:r>
          </w:p>
        </w:tc>
      </w:tr>
    </w:tbl>
    <w:p>
      <w:pPr>
        <w:widowControl w:val="0"/>
        <w:spacing w:line="1" w:lineRule="exact"/>
      </w:pPr>
      <w:r>
        <w:br w:type="page"/>
      </w:r>
    </w:p>
    <w:tbl>
      <w:tblPr>
        <w:tblOverlap w:val="never"/>
        <w:jc w:val="center"/>
        <w:tblLayout w:type="fixed"/>
      </w:tblPr>
      <w:tblGrid>
        <w:gridCol w:w="5822"/>
        <w:gridCol w:w="1982"/>
        <w:gridCol w:w="178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1,707,592,660.66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1,640,855,315.98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7,307,124.27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7,413,170.53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192,854,170.82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47,854,170.82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24,206,287.35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24,975,973.71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72,215,622.76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82,932,176.02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7,867,199.69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193,544,823.31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231,189,265.88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4,128,126.05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5,863,981.83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20,554,372.82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14,494,067.91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2,230,270,387.73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2,055,578,122.68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3,638,989,181.44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3,849,703,203.11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13,576,649.97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10,694,792.18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121,214,995.47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215,348,083.02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1,058,047.52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1,084,826.79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29,657,013.84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33,029,861.98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9,978,067.34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16,734,425.96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3,922,166.50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2,119,189.19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325,309,021.75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458,620,535.57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822"/>
        <w:gridCol w:w="1982"/>
        <w:gridCol w:w="178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1,310,805.19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3,339,440.27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506,026,767.58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740,971,154.96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263,793.11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3,919,395.98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641,935.62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427,957.08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905,728.73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4,347,353.06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506,932,496.31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745,318,508.02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1,429,008,862.00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1,429,008,862.00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842,813,081.43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842,813,081.43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2,980,800.00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2,980,800.00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-1,651,444.37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-1,653,146.52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118,013,787.22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115,246,758.43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746,853,198.85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721,949,939.75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3,132,056,685.13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3,104,384,695.09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3,638,989,181.44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3,849,703,203.11</w:t>
            </w:r>
          </w:p>
        </w:tc>
      </w:tr>
    </w:tbl>
    <w:p>
      <w:pPr>
        <w:spacing w:lineRule="exact" w:line="1"/>
        <w:rPr>
          <w:sz w:val="2"/>
          <w:szCs w:val="2"/>
        </w:rPr>
      </w:pPr>
      <w:r>
        <w:br w:type="page"/>
      </w:r>
    </w:p>
    <w:p>
      <w:pPr>
        <w:pStyle w:val="Style25"/>
        <w:keepNext/>
        <w:keepLines/>
        <w:widowControl w:val="0"/>
        <w:shd w:val="clear" w:color="auto" w:fill="auto"/>
        <w:bidi w:val="0"/>
        <w:spacing w:before="0" w:after="380" w:line="240" w:lineRule="auto"/>
        <w:ind w:left="0" w:right="0" w:firstLine="0"/>
        <w:jc w:val="left"/>
      </w:pPr>
      <w:bookmarkStart w:id="666" w:name="bookmark666"/>
      <w:bookmarkStart w:id="667" w:name="bookmark667"/>
      <w:bookmarkStart w:id="668" w:name="bookmark668"/>
      <w:bookmarkStart w:id="669" w:name="bookmark669"/>
      <w:r>
        <w:rPr>
          <w:rFonts w:ascii="Times New Roman" w:eastAsia="Times New Roman" w:hAnsi="Times New Roman" w:cs="Times New Roman"/>
          <w:color w:val="000000"/>
          <w:spacing w:val="0"/>
          <w:w w:val="100"/>
          <w:position w:val="0"/>
        </w:rPr>
        <w:t>3</w:t>
      </w:r>
      <w:bookmarkEnd w:id="668"/>
      <w:r>
        <w:rPr>
          <w:color w:val="000000"/>
          <w:spacing w:val="0"/>
          <w:w w:val="100"/>
          <w:position w:val="0"/>
        </w:rPr>
        <w:t>、合并利润表</w:t>
      </w:r>
      <w:bookmarkEnd w:id="666"/>
      <w:bookmarkEnd w:id="667"/>
      <w:bookmarkEnd w:id="669"/>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822"/>
        <w:gridCol w:w="1982"/>
        <w:gridCol w:w="178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1,027,704,205.12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986,667,922.96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1,027,704,205.12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986,667,922.96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941,722,213.77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884,813,815.28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522,184,357.18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508,604,795.88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提取保险责任合同准备金净额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12,217,178.03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13,821,911.36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130,614,280.56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119,997,645.09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195,970,776.01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193,402,043.88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120,628,217.88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92,810,491.42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-39,892,595.89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-43,823,072.35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64,875.34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67,568.71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52,124,052.27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41,416,644.72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33,465,298.29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46,336,201.08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15,348,390.80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14,140,953.73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5,452,115.18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3,115,492.68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以摊余成本计量的金融资产终止确认收益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-1,816,942.43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-1,992,357.00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1,613,920.88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-4,844,238.18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-1,172,504.80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-25,457,885.44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-43,029,026.78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-35,494,030.76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71,136.15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-71,906.66</w:t>
            </w:r>
          </w:p>
        </w:tc>
      </w:tr>
    </w:tbl>
    <w:p>
      <w:pPr>
        <w:widowControl w:val="0"/>
        <w:spacing w:line="1" w:lineRule="exact"/>
      </w:pPr>
      <w:r>
        <w:br w:type="page"/>
      </w:r>
    </w:p>
    <w:tbl>
      <w:tblPr>
        <w:tblOverlap w:val="never"/>
        <w:jc w:val="center"/>
        <w:tblLayout w:type="fixed"/>
      </w:tblPr>
      <w:tblGrid>
        <w:gridCol w:w="5822"/>
        <w:gridCol w:w="1982"/>
        <w:gridCol w:w="178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92,279,205.89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96,463,201.45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5,749,271.67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163,999.20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4,274,153.20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3,064,275.07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93,754,324.36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93,562,925.58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-13,979,098.05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-2,319,771.56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107,733,422.41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95,882,697.14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107,733,422.41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95,882,697.14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104,785,206.43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76,730,925.94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2,948,215.98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19,151,771.20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-26,078,332.78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-76,025,539.74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归属母公司所有者的其他综合收益的税后净额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-26,078,332.78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-76,025,539.74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-1,653,146.52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-1,653,146.52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（二）将重分类进损益的其他综合收益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-26,080,034.93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-74,372,393.22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-26,080,034.93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-74,372,393.22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归属于少数股东的其他综合收益的税后净额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81,655,089.63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19,857,157.40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78,706,873.65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705,386.20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2,948,215.98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19,151,771.20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822"/>
        <w:gridCol w:w="1982"/>
        <w:gridCol w:w="178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0.0541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0.0541</w:t>
            </w:r>
          </w:p>
        </w:tc>
      </w:tr>
    </w:tbl>
    <w:p>
      <w:pPr>
        <w:widowControl w:val="0"/>
        <w:spacing w:after="79" w:line="1" w:lineRule="exact"/>
      </w:pPr>
    </w:p>
    <w:p>
      <w:pPr>
        <w:pStyle w:val="Style16"/>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pStyle w:val="Style16"/>
        <w:keepNext w:val="0"/>
        <w:keepLines w:val="0"/>
        <w:widowControl w:val="0"/>
        <w:shd w:val="clear" w:color="auto" w:fill="auto"/>
        <w:tabs>
          <w:tab w:pos="3514" w:val="left"/>
          <w:tab w:pos="7738" w:val="left"/>
        </w:tabs>
        <w:bidi w:val="0"/>
        <w:spacing w:before="0" w:after="400" w:line="240" w:lineRule="auto"/>
        <w:ind w:left="0" w:right="0" w:firstLine="0"/>
        <w:jc w:val="left"/>
      </w:pPr>
      <w:r>
        <w:rPr>
          <w:color w:val="000000"/>
          <w:spacing w:val="0"/>
          <w:w w:val="100"/>
          <w:position w:val="0"/>
        </w:rPr>
        <w:t>法定代表人：郑海涛</w:t>
        <w:tab/>
        <w:t>主管会计工作负责人：孙鹏程</w:t>
        <w:tab/>
        <w:t>会计机构负责人：张凤</w:t>
      </w:r>
    </w:p>
    <w:p>
      <w:pPr>
        <w:pStyle w:val="Style25"/>
        <w:keepNext/>
        <w:keepLines/>
        <w:widowControl w:val="0"/>
        <w:shd w:val="clear" w:color="auto" w:fill="auto"/>
        <w:bidi w:val="0"/>
        <w:spacing w:before="0" w:after="400" w:line="240" w:lineRule="auto"/>
        <w:ind w:left="0" w:right="0" w:firstLine="0"/>
        <w:jc w:val="left"/>
      </w:pPr>
      <w:bookmarkStart w:id="670" w:name="bookmark670"/>
      <w:bookmarkStart w:id="671" w:name="bookmark671"/>
      <w:bookmarkStart w:id="672" w:name="bookmark672"/>
      <w:bookmarkStart w:id="673" w:name="bookmark673"/>
      <w:r>
        <w:rPr>
          <w:rFonts w:ascii="Times New Roman" w:eastAsia="Times New Roman" w:hAnsi="Times New Roman" w:cs="Times New Roman"/>
          <w:color w:val="000000"/>
          <w:spacing w:val="0"/>
          <w:w w:val="100"/>
          <w:position w:val="0"/>
        </w:rPr>
        <w:t>4</w:t>
      </w:r>
      <w:bookmarkEnd w:id="672"/>
      <w:r>
        <w:rPr>
          <w:color w:val="000000"/>
          <w:spacing w:val="0"/>
          <w:w w:val="100"/>
          <w:position w:val="0"/>
        </w:rPr>
        <w:t>、母公司利润表</w:t>
      </w:r>
      <w:bookmarkEnd w:id="670"/>
      <w:bookmarkEnd w:id="671"/>
      <w:bookmarkEnd w:id="673"/>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962"/>
        <w:gridCol w:w="1843"/>
        <w:gridCol w:w="178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464,220,336.24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579,139,435.31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372,157,648.46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474,591,511.42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2,924,734.50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4,505,917.42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27,848,424.57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22,588,943.66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65,554,235.69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64,958,685.80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24,779,507.94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19,936,887.96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-37,176,120.20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-22,224,506.43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39,464,903.14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24,241,708.01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9,098,012.20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17,430,211.02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28,786,320.38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23,030,614.94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5,452,115.18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3,115,492.68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以摊余成本计量的金融资产终止确认收益（损失以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-897,242.32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-1,491,330.32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4,279,570.82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5,781,850.30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-8,772,203.95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-30,086,087.09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-14,032,408.68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21,712,001.07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36,717,779.63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378,275.47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29,792.58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157,610.01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2,770,415.79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21,932,666.53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33,977,156.42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-5,737,621.36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1,574,366.17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27,670,287.89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32,402,790.25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27,670,287.89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32,402,790.25</w:t>
            </w:r>
          </w:p>
        </w:tc>
      </w:tr>
    </w:tbl>
    <w:p>
      <w:pPr>
        <w:widowControl w:val="0"/>
        <w:spacing w:line="1" w:lineRule="exact"/>
      </w:pPr>
      <w:r>
        <w:br w:type="page"/>
      </w:r>
    </w:p>
    <w:tbl>
      <w:tblPr>
        <w:tblOverlap w:val="never"/>
        <w:jc w:val="center"/>
        <w:tblLayout w:type="fixed"/>
      </w:tblPr>
      <w:tblGrid>
        <w:gridCol w:w="5962"/>
        <w:gridCol w:w="1843"/>
        <w:gridCol w:w="178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8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（二）终止经营净利润（净亏损以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1,702.15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-1,653,146.52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1,702.15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-1,653,146.52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1,702.15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-1,653,146.52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27,671,990.04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30,749,643.73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0.0228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0.0228</w:t>
            </w: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0"/>
        <w:jc w:val="left"/>
      </w:pPr>
      <w:bookmarkStart w:id="674" w:name="bookmark674"/>
      <w:bookmarkStart w:id="675" w:name="bookmark675"/>
      <w:bookmarkStart w:id="676" w:name="bookmark676"/>
      <w:bookmarkStart w:id="677" w:name="bookmark677"/>
      <w:r>
        <w:rPr>
          <w:rFonts w:ascii="Times New Roman" w:eastAsia="Times New Roman" w:hAnsi="Times New Roman" w:cs="Times New Roman"/>
          <w:color w:val="000000"/>
          <w:spacing w:val="0"/>
          <w:w w:val="100"/>
          <w:position w:val="0"/>
        </w:rPr>
        <w:t>5</w:t>
      </w:r>
      <w:bookmarkEnd w:id="676"/>
      <w:r>
        <w:rPr>
          <w:color w:val="000000"/>
          <w:spacing w:val="0"/>
          <w:w w:val="100"/>
          <w:position w:val="0"/>
        </w:rPr>
        <w:t>、合并现金流量表</w:t>
      </w:r>
      <w:bookmarkEnd w:id="674"/>
      <w:bookmarkEnd w:id="675"/>
      <w:bookmarkEnd w:id="677"/>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962"/>
        <w:gridCol w:w="1843"/>
        <w:gridCol w:w="178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8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1,267,538,935.48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1,032,667,557.31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收取利息、手续费及佣金的现金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962"/>
        <w:gridCol w:w="1843"/>
        <w:gridCol w:w="178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26,460,341.92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33,341,882.79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87,908,086.15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173,864,232.14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1,381,907,363.55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1,239,873,672.24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754,986,620.65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577,358,104.55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250,828,779.94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152,694,398.90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52,594,364.25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76,616,652.30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176,612,884.67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198,682,278.24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1,235,022,649.51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1,005,351,433.99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146,884,714.04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234,522,238.25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5,712,298.20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32,779,941.73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15,640,957.51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13,017,818.06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74,572.45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39,220.18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21,427,828.16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45,836,979.97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36,967,408.81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43,513,480.91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68,088,851.42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11,057,911.91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105,056,260.23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54,571,392.82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-83,628,432.07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-8,734,412.85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962"/>
        <w:gridCol w:w="1843"/>
        <w:gridCol w:w="178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8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其中：子公司吸收少数股东投资收到的现金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14,263,661.56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其中：子公司支付给少数股东的股利、利润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16,554,348.43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31,418,009.99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-31,418,009.99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-28,922,193.08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-53,373,801.70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34,334,088.89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140,996,013.71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1,942,620,346.15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1,801,624,332.44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1,976,954,435.04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1,942,620,346.15</w:t>
            </w: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0"/>
        <w:jc w:val="left"/>
      </w:pPr>
      <w:bookmarkStart w:id="678" w:name="bookmark678"/>
      <w:bookmarkStart w:id="679" w:name="bookmark679"/>
      <w:bookmarkStart w:id="680" w:name="bookmark680"/>
      <w:bookmarkStart w:id="681" w:name="bookmark681"/>
      <w:r>
        <w:rPr>
          <w:rFonts w:ascii="Times New Roman" w:eastAsia="Times New Roman" w:hAnsi="Times New Roman" w:cs="Times New Roman"/>
          <w:color w:val="000000"/>
          <w:spacing w:val="0"/>
          <w:w w:val="100"/>
          <w:position w:val="0"/>
        </w:rPr>
        <w:t>6</w:t>
      </w:r>
      <w:bookmarkEnd w:id="680"/>
      <w:r>
        <w:rPr>
          <w:color w:val="000000"/>
          <w:spacing w:val="0"/>
          <w:w w:val="100"/>
          <w:position w:val="0"/>
        </w:rPr>
        <w:t>、母公司现金流量表</w:t>
      </w:r>
      <w:bookmarkEnd w:id="678"/>
      <w:bookmarkEnd w:id="679"/>
      <w:bookmarkEnd w:id="681"/>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962"/>
        <w:gridCol w:w="1843"/>
        <w:gridCol w:w="178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8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572,442,218.71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455,403,556.85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4,456,144.69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9,083,530.54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213,320,070.59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226,855,627.04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790,218,433.99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691,342,714.43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456,262,504.49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352,250,762.84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60,672,346.63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42,103,430.60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8,389,482.57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35,790,480.25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191,484,613.78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160,324,481.77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716,808,947.47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590,469,155.46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73,409,486.52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100,873,558.97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109,980,000.00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取得投资收益收到的现金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2,493,000.00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989,700.00</w:t>
            </w:r>
          </w:p>
        </w:tc>
      </w:tr>
    </w:tbl>
    <w:p>
      <w:pPr>
        <w:widowControl w:val="0"/>
        <w:spacing w:line="1" w:lineRule="exact"/>
      </w:pPr>
      <w:r>
        <w:br w:type="page"/>
      </w:r>
    </w:p>
    <w:tbl>
      <w:tblPr>
        <w:tblOverlap w:val="never"/>
        <w:jc w:val="center"/>
        <w:tblLayout w:type="fixed"/>
      </w:tblPr>
      <w:tblGrid>
        <w:gridCol w:w="5962"/>
        <w:gridCol w:w="1843"/>
        <w:gridCol w:w="178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32,293.84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11,246.50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6,525,293.84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110,980,946.50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14,919,880.89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14,408,195.63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211,960,000.00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113,040,000.00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226,879,880.89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127,448,195.63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-220,354,587.05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-16,467,249.13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14,263,661.17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16,554,348.43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30,818,009.60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-30,818,009.60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39,817.08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-146,948,159.38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53,628,117.32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748,155,541.00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694,527,423.68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601,207,381.62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748,155,541.00</w:t>
            </w: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0"/>
        <w:jc w:val="left"/>
      </w:pPr>
      <w:bookmarkStart w:id="682" w:name="bookmark682"/>
      <w:bookmarkStart w:id="683" w:name="bookmark683"/>
      <w:bookmarkStart w:id="684" w:name="bookmark684"/>
      <w:bookmarkStart w:id="685" w:name="bookmark685"/>
      <w:r>
        <w:rPr>
          <w:rFonts w:ascii="Times New Roman" w:eastAsia="Times New Roman" w:hAnsi="Times New Roman" w:cs="Times New Roman"/>
          <w:color w:val="000000"/>
          <w:spacing w:val="0"/>
          <w:w w:val="100"/>
          <w:position w:val="0"/>
        </w:rPr>
        <w:t>7</w:t>
      </w:r>
      <w:bookmarkEnd w:id="684"/>
      <w:r>
        <w:rPr>
          <w:color w:val="000000"/>
          <w:spacing w:val="0"/>
          <w:w w:val="100"/>
          <w:position w:val="0"/>
        </w:rPr>
        <w:t>、合并所有者权益变动表</w:t>
      </w:r>
      <w:bookmarkEnd w:id="682"/>
      <w:bookmarkEnd w:id="683"/>
      <w:bookmarkEnd w:id="685"/>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本期金额</w:t>
      </w:r>
      <w:r>
        <w:br w:type="page"/>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 者权 益合 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综合</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未分</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配利</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1,429,</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008,8</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896,739</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,364.84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2,980,8</w:t>
            </w:r>
          </w:p>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4,227,2</w:t>
            </w:r>
          </w:p>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59.87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115,246</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,758.43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1,472,2</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77,353.</w:t>
            </w:r>
          </w:p>
          <w:p>
            <w:pPr>
              <w:pStyle w:val="Style2"/>
              <w:keepNext w:val="0"/>
              <w:keepLines w:val="0"/>
              <w:widowControl w:val="0"/>
              <w:shd w:val="clear" w:color="auto" w:fill="auto"/>
              <w:bidi w:val="0"/>
              <w:spacing w:before="0" w:after="120" w:line="240" w:lineRule="auto"/>
              <w:ind w:left="0" w:right="0"/>
              <w:jc w:val="both"/>
              <w:rPr>
                <w:sz w:val="16"/>
                <w:szCs w:val="16"/>
              </w:rPr>
            </w:pPr>
            <w:r>
              <w:rPr>
                <w:rFonts w:ascii="Times New Roman" w:eastAsia="Times New Roman" w:hAnsi="Times New Roman" w:cs="Times New Roman"/>
                <w:color w:val="000000"/>
                <w:spacing w:val="0"/>
                <w:w w:val="100"/>
                <w:position w:val="0"/>
                <w:sz w:val="16"/>
                <w:szCs w:val="16"/>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3,914,5</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18,798.</w:t>
            </w:r>
          </w:p>
          <w:p>
            <w:pPr>
              <w:pStyle w:val="Style2"/>
              <w:keepNext w:val="0"/>
              <w:keepLines w:val="0"/>
              <w:widowControl w:val="0"/>
              <w:shd w:val="clear" w:color="auto" w:fill="auto"/>
              <w:bidi w:val="0"/>
              <w:spacing w:before="0" w:after="12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34,557,</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367.00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3,949,0</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76,165.</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740"/>
              <w:jc w:val="both"/>
            </w:pPr>
            <w:r>
              <w:rPr>
                <w:color w:val="000000"/>
                <w:spacing w:val="0"/>
                <w:w w:val="100"/>
                <w:position w:val="0"/>
              </w:rPr>
              <w:t>同一</w:t>
            </w:r>
          </w:p>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1,429,</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008,8</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896,739</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,364.84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2,980,8</w:t>
            </w:r>
          </w:p>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4,227,2</w:t>
            </w:r>
          </w:p>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59.87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115,246</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,758.43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1,472,2</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77,353.</w:t>
            </w:r>
          </w:p>
          <w:p>
            <w:pPr>
              <w:pStyle w:val="Style2"/>
              <w:keepNext w:val="0"/>
              <w:keepLines w:val="0"/>
              <w:widowControl w:val="0"/>
              <w:shd w:val="clear" w:color="auto" w:fill="auto"/>
              <w:bidi w:val="0"/>
              <w:spacing w:before="0" w:after="120" w:line="240" w:lineRule="auto"/>
              <w:ind w:left="0" w:right="0"/>
              <w:jc w:val="both"/>
              <w:rPr>
                <w:sz w:val="16"/>
                <w:szCs w:val="16"/>
              </w:rPr>
            </w:pPr>
            <w:r>
              <w:rPr>
                <w:rFonts w:ascii="Times New Roman" w:eastAsia="Times New Roman" w:hAnsi="Times New Roman" w:cs="Times New Roman"/>
                <w:color w:val="000000"/>
                <w:spacing w:val="0"/>
                <w:w w:val="100"/>
                <w:position w:val="0"/>
                <w:sz w:val="16"/>
                <w:szCs w:val="16"/>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3,914,5</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18,798.</w:t>
            </w:r>
          </w:p>
          <w:p>
            <w:pPr>
              <w:pStyle w:val="Style2"/>
              <w:keepNext w:val="0"/>
              <w:keepLines w:val="0"/>
              <w:widowControl w:val="0"/>
              <w:shd w:val="clear" w:color="auto" w:fill="auto"/>
              <w:bidi w:val="0"/>
              <w:spacing w:before="0" w:after="12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34,557,</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367.00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3,949,0</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76,165.</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62</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-1,669,</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729.04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-26,078</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,332.78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2,767,0</w:t>
            </w:r>
          </w:p>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28.79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102,018</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,177.64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77,037,</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144.61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8,617,9</w:t>
            </w:r>
          </w:p>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45.03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85,655,</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089.64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-26,078</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,332.78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104,785</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,206.43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78,706,</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873.65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2,948,2</w:t>
            </w:r>
          </w:p>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15.99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81,655,</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089.64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-1,669,</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729.04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-1,669,</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729.04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5,669,7</w:t>
            </w:r>
          </w:p>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29.04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4,000,0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4,000,0</w:t>
            </w:r>
          </w:p>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4,000,0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-1,669,</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729.04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-1,669,</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729.04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1,669,7</w:t>
            </w:r>
          </w:p>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29.04</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2,767,0</w:t>
            </w:r>
          </w:p>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28.79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-2,767,</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028.79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股东</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所有</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者权</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未分</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2,767,0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-2,767,</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028.79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1,429,</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008,8</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895,069</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,635.80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2,980,8</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-21,851</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,072.91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118,013</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,787.22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1,574,2</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95,531.</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3,991,5</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55,943.</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43,175,</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312.03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4,034,7</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31,255.</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26</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7066"/>
        <w:gridCol w:w="638"/>
        <w:gridCol w:w="66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少数股</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综合</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未分</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配利</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权益合 计</w:t>
            </w:r>
          </w:p>
        </w:tc>
      </w:tr>
      <w:tr>
        <w:trPr>
          <w:trHeight w:val="715"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1,429,</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808,8</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862,393</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,395.99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51,494,</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80,252,</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799.61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112,006</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,479.40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numPr>
                <w:ilvl w:val="0"/>
                <w:numId w:val="17"/>
              </w:numPr>
              <w:shd w:val="clear" w:color="auto" w:fill="auto"/>
              <w:tabs>
                <w:tab w:pos="106" w:val="left"/>
              </w:tabs>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413,1</w:t>
            </w:r>
          </w:p>
          <w:p>
            <w:pPr>
              <w:pStyle w:val="Style2"/>
              <w:keepNext w:val="0"/>
              <w:keepLines w:val="0"/>
              <w:widowControl w:val="0"/>
              <w:numPr>
                <w:ilvl w:val="0"/>
                <w:numId w:val="17"/>
              </w:numPr>
              <w:shd w:val="clear" w:color="auto" w:fill="auto"/>
              <w:tabs>
                <w:tab w:pos="197" w:val="left"/>
              </w:tabs>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184.</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3,846,0</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77,871.</w:t>
            </w:r>
          </w:p>
          <w:p>
            <w:pPr>
              <w:pStyle w:val="Style2"/>
              <w:keepNext w:val="0"/>
              <w:keepLines w:val="0"/>
              <w:widowControl w:val="0"/>
              <w:shd w:val="clear" w:color="auto" w:fill="auto"/>
              <w:bidi w:val="0"/>
              <w:spacing w:before="0" w:after="120" w:line="240" w:lineRule="auto"/>
              <w:ind w:left="0" w:right="0"/>
              <w:jc w:val="both"/>
              <w:rPr>
                <w:sz w:val="16"/>
                <w:szCs w:val="16"/>
              </w:rPr>
            </w:pPr>
            <w:r>
              <w:rPr>
                <w:rFonts w:ascii="Times New Roman" w:eastAsia="Times New Roman" w:hAnsi="Times New Roman" w:cs="Times New Roman"/>
                <w:color w:val="000000"/>
                <w:spacing w:val="0"/>
                <w:w w:val="100"/>
                <w:position w:val="0"/>
                <w:sz w:val="16"/>
                <w:szCs w:val="16"/>
              </w:rPr>
              <w:t>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-602,991</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3,845,47</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4,879.62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jc w:val="both"/>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740"/>
              <w:jc w:val="both"/>
            </w:pPr>
            <w:r>
              <w:rPr>
                <w:color w:val="000000"/>
                <w:spacing w:val="0"/>
                <w:w w:val="100"/>
                <w:position w:val="0"/>
              </w:rPr>
              <w:t>同一</w:t>
            </w:r>
          </w:p>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二、本年期初</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1,429,</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808,8</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862,393</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,395.99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51,494,</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80,252,</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799.61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112,006</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,479.40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numPr>
                <w:ilvl w:val="0"/>
                <w:numId w:val="19"/>
              </w:numPr>
              <w:shd w:val="clear" w:color="auto" w:fill="auto"/>
              <w:tabs>
                <w:tab w:pos="106" w:val="left"/>
              </w:tabs>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413,1</w:t>
            </w:r>
          </w:p>
          <w:p>
            <w:pPr>
              <w:pStyle w:val="Style2"/>
              <w:keepNext w:val="0"/>
              <w:keepLines w:val="0"/>
              <w:widowControl w:val="0"/>
              <w:numPr>
                <w:ilvl w:val="0"/>
                <w:numId w:val="19"/>
              </w:numPr>
              <w:shd w:val="clear" w:color="auto" w:fill="auto"/>
              <w:tabs>
                <w:tab w:pos="197" w:val="left"/>
              </w:tabs>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184.</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3,846,0</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77,871.</w:t>
            </w:r>
          </w:p>
          <w:p>
            <w:pPr>
              <w:pStyle w:val="Style2"/>
              <w:keepNext w:val="0"/>
              <w:keepLines w:val="0"/>
              <w:widowControl w:val="0"/>
              <w:shd w:val="clear" w:color="auto" w:fill="auto"/>
              <w:bidi w:val="0"/>
              <w:spacing w:before="0" w:after="120" w:line="240" w:lineRule="auto"/>
              <w:ind w:left="0" w:right="0"/>
              <w:jc w:val="both"/>
              <w:rPr>
                <w:sz w:val="16"/>
                <w:szCs w:val="16"/>
              </w:rPr>
            </w:pPr>
            <w:r>
              <w:rPr>
                <w:rFonts w:ascii="Times New Roman" w:eastAsia="Times New Roman" w:hAnsi="Times New Roman" w:cs="Times New Roman"/>
                <w:color w:val="000000"/>
                <w:spacing w:val="0"/>
                <w:w w:val="100"/>
                <w:position w:val="0"/>
                <w:sz w:val="16"/>
                <w:szCs w:val="16"/>
              </w:rPr>
              <w:t>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-602,991</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3,845,47</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4,879.62</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-800,0</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34,345,</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968.85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-48,514</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,050.00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-76,025</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,539.74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3,240,2</w:t>
            </w:r>
          </w:p>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79.03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59,166,</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169.43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68,440,</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927.57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35,160,3</w:t>
            </w:r>
          </w:p>
          <w:p>
            <w:pPr>
              <w:pStyle w:val="Style2"/>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58.43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103,601,</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286.00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-76,025</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,539.74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76,730,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925.94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705,38</w:t>
            </w:r>
          </w:p>
          <w:p>
            <w:pPr>
              <w:pStyle w:val="Style2"/>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19,151,7</w:t>
            </w:r>
          </w:p>
          <w:p>
            <w:pPr>
              <w:pStyle w:val="Style2"/>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71.20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19,857,1</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57.40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-800,0</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34,345,</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968.85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-48,514</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,050.00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-60,816</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81,999,</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16,008,5</w:t>
            </w:r>
          </w:p>
          <w:p>
            <w:pPr>
              <w:pStyle w:val="Style2"/>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87.62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98,007,7</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90.16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16,008,5</w:t>
            </w:r>
          </w:p>
          <w:p>
            <w:pPr>
              <w:pStyle w:val="Style2"/>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87.62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16,008,5</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87.63</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-10,706</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,123.55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-10,706</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,123.55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-10,706,</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123.55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-800,0</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45,052,</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092.40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-48,514</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,050.00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-60,816</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92,705,</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326.09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92,705,3</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26.09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3,240,2</w:t>
            </w:r>
          </w:p>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79.03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-17,503</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,940.20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-14,263</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,661.17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-14,263,</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661.56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3,240,2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-3,240,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所有者</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权益合</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综合</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未分</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配利</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279.03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-14,263</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,661.17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-14,263</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,661.17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-14,263,</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661.56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（四）所有者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1,429,</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008,8</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896,739</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,364.84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2,980,8</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4,227,2</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59.87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115,246</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,758.43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1,472,2</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77,353.</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3,914,5</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18,798.</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34,557,3</w:t>
            </w:r>
          </w:p>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67.00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3,949,07</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6,165.62</w:t>
            </w:r>
          </w:p>
        </w:tc>
      </w:tr>
    </w:tbl>
    <w:p>
      <w:pPr>
        <w:spacing w:lineRule="exact" w:line="1"/>
        <w:rPr>
          <w:sz w:val="2"/>
          <w:szCs w:val="2"/>
        </w:rPr>
      </w:pPr>
      <w:r>
        <w:br w:type="page"/>
      </w:r>
    </w:p>
    <w:p>
      <w:pPr>
        <w:pStyle w:val="Style25"/>
        <w:keepNext/>
        <w:keepLines/>
        <w:widowControl w:val="0"/>
        <w:shd w:val="clear" w:color="auto" w:fill="auto"/>
        <w:bidi w:val="0"/>
        <w:spacing w:before="0" w:after="400" w:line="240" w:lineRule="auto"/>
        <w:ind w:left="0" w:right="0" w:firstLine="0"/>
        <w:jc w:val="left"/>
      </w:pPr>
      <w:bookmarkStart w:id="686" w:name="bookmark686"/>
      <w:bookmarkStart w:id="687" w:name="bookmark687"/>
      <w:bookmarkStart w:id="688" w:name="bookmark688"/>
      <w:bookmarkStart w:id="689" w:name="bookmark689"/>
      <w:r>
        <w:rPr>
          <w:rFonts w:ascii="Times New Roman" w:eastAsia="Times New Roman" w:hAnsi="Times New Roman" w:cs="Times New Roman"/>
          <w:color w:val="000000"/>
          <w:spacing w:val="0"/>
          <w:w w:val="100"/>
          <w:position w:val="0"/>
        </w:rPr>
        <w:t>8</w:t>
      </w:r>
      <w:bookmarkEnd w:id="688"/>
      <w:r>
        <w:rPr>
          <w:color w:val="000000"/>
          <w:spacing w:val="0"/>
          <w:w w:val="100"/>
          <w:position w:val="0"/>
        </w:rPr>
        <w:t>、母公司所有者权益变动表</w:t>
      </w:r>
      <w:bookmarkEnd w:id="686"/>
      <w:bookmarkEnd w:id="687"/>
      <w:bookmarkEnd w:id="689"/>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1,429,00</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8,862.00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842,813,0</w:t>
            </w:r>
          </w:p>
          <w:p>
            <w:pPr>
              <w:pStyle w:val="Style2"/>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81.43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2,980,800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-1,653,14</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115,246,7</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721,949</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,939.75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3,104,384,6</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95.09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1,429,00</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8,862.00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842,813,0</w:t>
            </w:r>
          </w:p>
          <w:p>
            <w:pPr>
              <w:pStyle w:val="Style2"/>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81.43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2,980,800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-1,653,14</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115,246,7</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721,949</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,939.75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3,104,384,6</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95.09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1,702.15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2,767,028</w:t>
            </w:r>
          </w:p>
          <w:p>
            <w:pPr>
              <w:pStyle w:val="Style2"/>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24,903,</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259.10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27,671,990.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1,702.15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27,670,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287.89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27,671,990.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2,767,028</w:t>
            </w:r>
          </w:p>
          <w:p>
            <w:pPr>
              <w:pStyle w:val="Style2"/>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-2,767,0</w:t>
            </w:r>
          </w:p>
          <w:p>
            <w:pPr>
              <w:pStyle w:val="Style2"/>
              <w:keepNext w:val="0"/>
              <w:keepLines w:val="0"/>
              <w:widowControl w:val="0"/>
              <w:shd w:val="clear" w:color="auto" w:fill="auto"/>
              <w:bidi w:val="0"/>
              <w:spacing w:before="0" w:after="0" w:line="240" w:lineRule="auto"/>
              <w:ind w:left="0" w:right="0" w:firstLine="220"/>
              <w:jc w:val="both"/>
              <w:rPr>
                <w:sz w:val="16"/>
                <w:szCs w:val="16"/>
              </w:rPr>
            </w:pPr>
            <w:r>
              <w:rPr>
                <w:rFonts w:ascii="Times New Roman" w:eastAsia="Times New Roman" w:hAnsi="Times New Roman" w:cs="Times New Roman"/>
                <w:color w:val="000000"/>
                <w:spacing w:val="0"/>
                <w:w w:val="100"/>
                <w:position w:val="0"/>
                <w:sz w:val="16"/>
                <w:szCs w:val="16"/>
              </w:rPr>
              <w:t>28.79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2,767,028</w:t>
            </w:r>
          </w:p>
          <w:p>
            <w:pPr>
              <w:pStyle w:val="Style2"/>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-2,767,0</w:t>
            </w:r>
          </w:p>
          <w:p>
            <w:pPr>
              <w:pStyle w:val="Style2"/>
              <w:keepNext w:val="0"/>
              <w:keepLines w:val="0"/>
              <w:widowControl w:val="0"/>
              <w:shd w:val="clear" w:color="auto" w:fill="auto"/>
              <w:bidi w:val="0"/>
              <w:spacing w:before="0" w:after="0" w:line="240" w:lineRule="auto"/>
              <w:ind w:left="0" w:right="0" w:firstLine="220"/>
              <w:jc w:val="both"/>
              <w:rPr>
                <w:sz w:val="16"/>
                <w:szCs w:val="16"/>
              </w:rPr>
            </w:pPr>
            <w:r>
              <w:rPr>
                <w:rFonts w:ascii="Times New Roman" w:eastAsia="Times New Roman" w:hAnsi="Times New Roman" w:cs="Times New Roman"/>
                <w:color w:val="000000"/>
                <w:spacing w:val="0"/>
                <w:w w:val="100"/>
                <w:position w:val="0"/>
                <w:sz w:val="16"/>
                <w:szCs w:val="16"/>
              </w:rPr>
              <w:t>28.79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1,429,00</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8,862.00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842,813,0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81.43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2,980,800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-1,651,44</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118,013,7</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87.22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746,853</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,198.85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3,132,056,6</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85.13</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1,429,8</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08,862.</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820,519,</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334.38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51,494,8</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112,006,</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479.40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707,051,08</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3,017,890,91</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5.48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20"/>
              <w:jc w:val="left"/>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1,429,8</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08,862.</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820,519,</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334.38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51,494,8</w:t>
            </w:r>
          </w:p>
          <w:p>
            <w:pPr>
              <w:pStyle w:val="Style2"/>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112,006,</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479.40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707,051,08</w:t>
            </w:r>
          </w:p>
          <w:p>
            <w:pPr>
              <w:pStyle w:val="Style2"/>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3,017,890,91</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5.48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-800,00</w:t>
            </w:r>
          </w:p>
          <w:p>
            <w:pPr>
              <w:pStyle w:val="Style2"/>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22,293,7</w:t>
            </w:r>
          </w:p>
          <w:p>
            <w:pPr>
              <w:pStyle w:val="Style2"/>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47.05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-48,514,0</w:t>
            </w:r>
          </w:p>
          <w:p>
            <w:pPr>
              <w:pStyle w:val="Style2"/>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-1,653,14</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3,240,27</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14,898,850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86,493,779.6</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-1,653,14</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32,402,790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30,749,643.7</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-800,00</w:t>
            </w:r>
          </w:p>
          <w:p>
            <w:pPr>
              <w:pStyle w:val="Style2"/>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22,293,7</w:t>
            </w:r>
          </w:p>
          <w:p>
            <w:pPr>
              <w:pStyle w:val="Style2"/>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47.05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-48,514,0</w:t>
            </w:r>
          </w:p>
          <w:p>
            <w:pPr>
              <w:pStyle w:val="Style2"/>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70,007,797.0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-10,706,1</w:t>
            </w:r>
          </w:p>
          <w:p>
            <w:pPr>
              <w:pStyle w:val="Style2"/>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23.55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-10,706,123.</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-800,00</w:t>
            </w:r>
          </w:p>
          <w:p>
            <w:pPr>
              <w:pStyle w:val="Style2"/>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32,999,8</w:t>
            </w:r>
          </w:p>
          <w:p>
            <w:pPr>
              <w:pStyle w:val="Style2"/>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70.60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-48,514,0</w:t>
            </w:r>
          </w:p>
          <w:p>
            <w:pPr>
              <w:pStyle w:val="Style2"/>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80,713,920.6</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3,240,27</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-17,503,94</w:t>
            </w:r>
          </w:p>
          <w:p>
            <w:pPr>
              <w:pStyle w:val="Style2"/>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-14,263,661.</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3,240,27</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-3,240,279.</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-14,263,66</w:t>
            </w:r>
          </w:p>
          <w:p>
            <w:pPr>
              <w:pStyle w:val="Style2"/>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-14,263,661.</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67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1,429,0</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08,862.</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842,813,</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081.43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2,980,80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-1,653,14</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115,246,</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758.43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721,949,93</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3,104,384,69</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5.09</w:t>
            </w:r>
          </w:p>
        </w:tc>
      </w:tr>
    </w:tbl>
    <w:p>
      <w:pPr>
        <w:widowControl w:val="0"/>
        <w:spacing w:after="259" w:line="1" w:lineRule="exact"/>
      </w:pPr>
    </w:p>
    <w:p>
      <w:pPr>
        <w:pStyle w:val="Style21"/>
        <w:keepNext/>
        <w:keepLines/>
        <w:widowControl w:val="0"/>
        <w:shd w:val="clear" w:color="auto" w:fill="auto"/>
        <w:bidi w:val="0"/>
        <w:spacing w:before="0" w:after="220" w:line="240" w:lineRule="auto"/>
        <w:ind w:left="0" w:right="0" w:firstLine="0"/>
        <w:jc w:val="left"/>
      </w:pPr>
      <w:bookmarkStart w:id="690" w:name="bookmark690"/>
      <w:bookmarkStart w:id="691" w:name="bookmark691"/>
      <w:bookmarkStart w:id="692" w:name="bookmark692"/>
      <w:bookmarkStart w:id="693" w:name="bookmark693"/>
      <w:r>
        <w:rPr>
          <w:color w:val="000000"/>
          <w:spacing w:val="0"/>
          <w:w w:val="100"/>
          <w:position w:val="0"/>
          <w:sz w:val="24"/>
          <w:szCs w:val="24"/>
        </w:rPr>
        <w:t>三</w:t>
      </w:r>
      <w:bookmarkEnd w:id="692"/>
      <w:r>
        <w:rPr>
          <w:color w:val="000000"/>
          <w:spacing w:val="0"/>
          <w:w w:val="100"/>
          <w:position w:val="0"/>
          <w:sz w:val="24"/>
          <w:szCs w:val="24"/>
        </w:rPr>
        <w:t>、公司基本情况</w:t>
      </w:r>
      <w:bookmarkEnd w:id="690"/>
      <w:bookmarkEnd w:id="691"/>
      <w:bookmarkEnd w:id="693"/>
    </w:p>
    <w:p>
      <w:pPr>
        <w:pStyle w:val="Style16"/>
        <w:keepNext w:val="0"/>
        <w:keepLines w:val="0"/>
        <w:widowControl w:val="0"/>
        <w:shd w:val="clear" w:color="auto" w:fill="auto"/>
        <w:bidi w:val="0"/>
        <w:spacing w:before="0" w:after="0" w:line="466" w:lineRule="exact"/>
        <w:ind w:left="0" w:right="0" w:firstLine="3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、公司注册地、组织形式和总部地址</w:t>
      </w:r>
    </w:p>
    <w:p>
      <w:pPr>
        <w:pStyle w:val="Style16"/>
        <w:keepNext w:val="0"/>
        <w:keepLines w:val="0"/>
        <w:widowControl w:val="0"/>
        <w:shd w:val="clear" w:color="auto" w:fill="auto"/>
        <w:bidi w:val="0"/>
        <w:spacing w:before="0" w:after="0" w:line="466" w:lineRule="exact"/>
        <w:ind w:left="0" w:right="0" w:firstLine="360"/>
        <w:jc w:val="left"/>
      </w:pPr>
      <w:r>
        <w:rPr>
          <w:color w:val="000000"/>
          <w:spacing w:val="0"/>
          <w:w w:val="100"/>
          <w:position w:val="0"/>
        </w:rPr>
        <w:t>北京数码视讯科技股份有限公司（以下简称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）前身系北京自清科技有限公司。北京自清科技有限公司 由郑海涛、付屹东、周春举、华维、王艳丽五名自然人共同出资组建，</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月取得北京市工商行政管理局核发的 </w:t>
      </w:r>
      <w:r>
        <w:rPr>
          <w:rFonts w:ascii="Times New Roman" w:eastAsia="Times New Roman" w:hAnsi="Times New Roman" w:cs="Times New Roman"/>
          <w:color w:val="000000"/>
          <w:spacing w:val="0"/>
          <w:w w:val="100"/>
          <w:position w:val="0"/>
          <w:sz w:val="18"/>
          <w:szCs w:val="18"/>
        </w:rPr>
        <w:t>110108001231462</w:t>
      </w:r>
      <w:r>
        <w:rPr>
          <w:color w:val="000000"/>
          <w:spacing w:val="0"/>
          <w:w w:val="100"/>
          <w:position w:val="0"/>
        </w:rPr>
        <w:t>号企业法人营业执照。公司以</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为基准日，整体变更为股份有限公司，于</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日在北京 市工商行政管理局登记注册，于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日在深圳证券交易所上市，现持有统一社会信用代码为</w:t>
      </w:r>
      <w:r>
        <w:rPr>
          <w:rFonts w:ascii="Times New Roman" w:eastAsia="Times New Roman" w:hAnsi="Times New Roman" w:cs="Times New Roman"/>
          <w:color w:val="000000"/>
          <w:spacing w:val="0"/>
          <w:w w:val="100"/>
          <w:position w:val="0"/>
          <w:sz w:val="18"/>
          <w:szCs w:val="18"/>
        </w:rPr>
        <w:t>911100007187892239</w:t>
      </w:r>
      <w:r>
        <w:rPr>
          <w:color w:val="000000"/>
          <w:spacing w:val="0"/>
          <w:w w:val="100"/>
          <w:position w:val="0"/>
        </w:rPr>
        <w:t>的 营业执照。</w:t>
      </w:r>
    </w:p>
    <w:p>
      <w:pPr>
        <w:pStyle w:val="Style16"/>
        <w:keepNext w:val="0"/>
        <w:keepLines w:val="0"/>
        <w:widowControl w:val="0"/>
        <w:shd w:val="clear" w:color="auto" w:fill="auto"/>
        <w:bidi w:val="0"/>
        <w:spacing w:before="0" w:after="260" w:line="466" w:lineRule="exact"/>
        <w:ind w:left="0" w:right="0" w:firstLine="360"/>
        <w:jc w:val="left"/>
      </w:pPr>
      <w:r>
        <w:rPr>
          <w:color w:val="000000"/>
          <w:spacing w:val="0"/>
          <w:w w:val="100"/>
          <w:position w:val="0"/>
        </w:rPr>
        <w:t>经过历年的派送红股、配售新股、转增股本及增发新股，截止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日，本公司累计发行股本总数</w:t>
      </w:r>
      <w:r>
        <w:rPr>
          <w:rFonts w:ascii="Times New Roman" w:eastAsia="Times New Roman" w:hAnsi="Times New Roman" w:cs="Times New Roman"/>
          <w:color w:val="000000"/>
          <w:spacing w:val="0"/>
          <w:w w:val="100"/>
          <w:position w:val="0"/>
          <w:sz w:val="18"/>
          <w:szCs w:val="18"/>
        </w:rPr>
        <w:t xml:space="preserve">1,429,008,862 </w:t>
      </w:r>
      <w:r>
        <w:rPr>
          <w:color w:val="000000"/>
          <w:spacing w:val="0"/>
          <w:w w:val="100"/>
          <w:position w:val="0"/>
        </w:rPr>
        <w:t>股，注册资本为</w:t>
      </w:r>
      <w:r>
        <w:rPr>
          <w:rFonts w:ascii="Times New Roman" w:eastAsia="Times New Roman" w:hAnsi="Times New Roman" w:cs="Times New Roman"/>
          <w:color w:val="000000"/>
          <w:spacing w:val="0"/>
          <w:w w:val="100"/>
          <w:position w:val="0"/>
          <w:sz w:val="18"/>
          <w:szCs w:val="18"/>
        </w:rPr>
        <w:t>1,429,008,862</w:t>
      </w:r>
      <w:r>
        <w:rPr>
          <w:color w:val="000000"/>
          <w:spacing w:val="0"/>
          <w:w w:val="100"/>
          <w:position w:val="0"/>
        </w:rPr>
        <w:t>元，实收资本</w:t>
      </w:r>
      <w:r>
        <w:rPr>
          <w:rFonts w:ascii="Times New Roman" w:eastAsia="Times New Roman" w:hAnsi="Times New Roman" w:cs="Times New Roman"/>
          <w:color w:val="000000"/>
          <w:spacing w:val="0"/>
          <w:w w:val="100"/>
          <w:position w:val="0"/>
          <w:sz w:val="18"/>
          <w:szCs w:val="18"/>
        </w:rPr>
        <w:t>1,429,008,862</w:t>
      </w:r>
      <w:r>
        <w:rPr>
          <w:color w:val="000000"/>
          <w:spacing w:val="0"/>
          <w:w w:val="100"/>
          <w:position w:val="0"/>
        </w:rPr>
        <w:t>元，股份总数</w:t>
      </w:r>
      <w:r>
        <w:rPr>
          <w:rFonts w:ascii="Times New Roman" w:eastAsia="Times New Roman" w:hAnsi="Times New Roman" w:cs="Times New Roman"/>
          <w:color w:val="000000"/>
          <w:spacing w:val="0"/>
          <w:w w:val="100"/>
          <w:position w:val="0"/>
          <w:sz w:val="18"/>
          <w:szCs w:val="18"/>
        </w:rPr>
        <w:t>1,429,008,862</w:t>
      </w:r>
      <w:r>
        <w:rPr>
          <w:color w:val="000000"/>
          <w:spacing w:val="0"/>
          <w:w w:val="100"/>
          <w:position w:val="0"/>
        </w:rPr>
        <w:t>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），其中有限售条件的流 通股份</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162,156,490</w:t>
      </w:r>
      <w:r>
        <w:rPr>
          <w:color w:val="000000"/>
          <w:spacing w:val="0"/>
          <w:w w:val="100"/>
          <w:position w:val="0"/>
        </w:rPr>
        <w:t>股，无限售条件的流通股份</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1,266,852,372</w:t>
      </w:r>
      <w:r>
        <w:rPr>
          <w:color w:val="000000"/>
          <w:spacing w:val="0"/>
          <w:w w:val="100"/>
          <w:position w:val="0"/>
        </w:rPr>
        <w:t xml:space="preserve">股，注册地址：北京市海淀区上地信息产业基地开拓路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幢，总部地址：北京市海淀区上地信息产业基地开拓路</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幢。</w:t>
      </w:r>
    </w:p>
    <w:p>
      <w:pPr>
        <w:pStyle w:val="Style16"/>
        <w:keepNext w:val="0"/>
        <w:keepLines w:val="0"/>
        <w:widowControl w:val="0"/>
        <w:shd w:val="clear" w:color="auto" w:fill="auto"/>
        <w:bidi w:val="0"/>
        <w:spacing w:before="0" w:after="260" w:line="240" w:lineRule="auto"/>
        <w:ind w:left="0" w:right="0" w:firstLine="3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、公司业务性质和主要经营活动</w:t>
      </w:r>
    </w:p>
    <w:p>
      <w:pPr>
        <w:pStyle w:val="Style16"/>
        <w:keepNext w:val="0"/>
        <w:keepLines w:val="0"/>
        <w:widowControl w:val="0"/>
        <w:shd w:val="clear" w:color="auto" w:fill="auto"/>
        <w:bidi w:val="0"/>
        <w:spacing w:before="0" w:after="0" w:line="468" w:lineRule="exact"/>
        <w:ind w:left="0" w:right="0"/>
        <w:jc w:val="left"/>
      </w:pPr>
      <w:r>
        <w:rPr>
          <w:color w:val="000000"/>
          <w:spacing w:val="0"/>
          <w:w w:val="100"/>
          <w:position w:val="0"/>
        </w:rPr>
        <w:t>主要经营第二类增值电信业务中的信息服务业务（不含固定网电话信息服务和互联网信息服务）；制作、发行动画片、 电视综艺、专题片；经国家密码管理机构批准的商用密码产品的开发、生产；销售经国家密码管理局审批并通过指定检测机 构产品质量检测的商用密码产品；生产非接触式</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卡；多媒体系统设备、通信交换设备、光电子器件、广播电视发射及接收 设备、计算机软件及辅助设备的组装与制造；货物进出口、技术进出口、代理进出口；技术开发、技术推广、技术转让、技 术咨询、技术服务；以下项目限分支机构经营：生产</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卡（不含表面处理作业）。主要产品：软件技术服务；视频技术产品 及服务；特种需求产品；网络传输系统；信息服务终端；金融科技产品；公共安全产品等。</w:t>
      </w:r>
    </w:p>
    <w:p>
      <w:pPr>
        <w:pStyle w:val="Style16"/>
        <w:keepNext w:val="0"/>
        <w:keepLines w:val="0"/>
        <w:widowControl w:val="0"/>
        <w:shd w:val="clear" w:color="auto" w:fill="auto"/>
        <w:bidi w:val="0"/>
        <w:spacing w:before="0" w:after="460" w:line="468" w:lineRule="exact"/>
        <w:ind w:left="0" w:right="0"/>
        <w:jc w:val="left"/>
      </w:pPr>
      <w:r>
        <w:rPr>
          <w:color w:val="000000"/>
          <w:spacing w:val="0"/>
          <w:w w:val="100"/>
          <w:position w:val="0"/>
        </w:rPr>
        <w:t>本公司所属计算机应用、通信和其他电子设备制造业。</w:t>
      </w:r>
    </w:p>
    <w:p>
      <w:pPr>
        <w:pStyle w:val="Style21"/>
        <w:keepNext/>
        <w:keepLines/>
        <w:widowControl w:val="0"/>
        <w:shd w:val="clear" w:color="auto" w:fill="auto"/>
        <w:tabs>
          <w:tab w:pos="491" w:val="left"/>
        </w:tabs>
        <w:bidi w:val="0"/>
        <w:spacing w:before="0" w:after="380" w:line="240" w:lineRule="auto"/>
        <w:ind w:left="0" w:right="0" w:firstLine="0"/>
        <w:jc w:val="both"/>
      </w:pPr>
      <w:bookmarkStart w:id="694" w:name="bookmark694"/>
      <w:bookmarkStart w:id="695" w:name="bookmark695"/>
      <w:bookmarkStart w:id="696" w:name="bookmark696"/>
      <w:bookmarkStart w:id="697" w:name="bookmark697"/>
      <w:r>
        <w:rPr>
          <w:color w:val="000000"/>
          <w:spacing w:val="0"/>
          <w:w w:val="100"/>
          <w:position w:val="0"/>
          <w:sz w:val="24"/>
          <w:szCs w:val="24"/>
        </w:rPr>
        <w:t>四</w:t>
      </w:r>
      <w:bookmarkEnd w:id="696"/>
      <w:r>
        <w:rPr>
          <w:color w:val="000000"/>
          <w:spacing w:val="0"/>
          <w:w w:val="100"/>
          <w:position w:val="0"/>
          <w:sz w:val="24"/>
          <w:szCs w:val="24"/>
        </w:rPr>
        <w:t>、</w:t>
        <w:tab/>
        <w:t>财务报表的编制基础</w:t>
      </w:r>
      <w:bookmarkEnd w:id="694"/>
      <w:bookmarkEnd w:id="695"/>
      <w:bookmarkEnd w:id="697"/>
    </w:p>
    <w:p>
      <w:pPr>
        <w:pStyle w:val="Style25"/>
        <w:keepNext/>
        <w:keepLines/>
        <w:widowControl w:val="0"/>
        <w:shd w:val="clear" w:color="auto" w:fill="auto"/>
        <w:tabs>
          <w:tab w:pos="361" w:val="left"/>
        </w:tabs>
        <w:bidi w:val="0"/>
        <w:spacing w:before="0" w:after="160" w:line="240" w:lineRule="auto"/>
        <w:ind w:left="0" w:right="0" w:firstLine="0"/>
        <w:jc w:val="both"/>
      </w:pPr>
      <w:bookmarkStart w:id="698" w:name="bookmark698"/>
      <w:bookmarkStart w:id="699" w:name="bookmark699"/>
      <w:bookmarkStart w:id="700" w:name="bookmark700"/>
      <w:bookmarkStart w:id="701" w:name="bookmark701"/>
      <w:r>
        <w:rPr>
          <w:rFonts w:ascii="Times New Roman" w:eastAsia="Times New Roman" w:hAnsi="Times New Roman" w:cs="Times New Roman"/>
          <w:color w:val="000000"/>
          <w:spacing w:val="0"/>
          <w:w w:val="100"/>
          <w:position w:val="0"/>
        </w:rPr>
        <w:t>1</w:t>
      </w:r>
      <w:bookmarkEnd w:id="700"/>
      <w:r>
        <w:rPr>
          <w:color w:val="000000"/>
          <w:spacing w:val="0"/>
          <w:w w:val="100"/>
          <w:position w:val="0"/>
        </w:rPr>
        <w:t>、</w:t>
        <w:tab/>
        <w:t>编制基础</w:t>
      </w:r>
      <w:bookmarkEnd w:id="698"/>
      <w:bookmarkEnd w:id="699"/>
      <w:bookmarkEnd w:id="701"/>
    </w:p>
    <w:p>
      <w:pPr>
        <w:pStyle w:val="Style16"/>
        <w:keepNext w:val="0"/>
        <w:keepLines w:val="0"/>
        <w:widowControl w:val="0"/>
        <w:shd w:val="clear" w:color="auto" w:fill="auto"/>
        <w:bidi w:val="0"/>
        <w:spacing w:before="0" w:after="460" w:line="469" w:lineRule="exact"/>
        <w:ind w:left="0" w:right="0" w:firstLine="440"/>
        <w:jc w:val="both"/>
      </w:pPr>
      <w:r>
        <w:rPr>
          <w:color w:val="000000"/>
          <w:spacing w:val="0"/>
          <w:w w:val="100"/>
          <w:position w:val="0"/>
        </w:rPr>
        <w:t>本公司根据实际发生的交易和事项，按照财政部颁布的《企业会计准则一基本准则》和具体企业会计准则、企业会 计准则应用指南、企业会计准则解释及其他相关规定（以下合称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）进行确认和计量，在此基础上，结合中国 证券监督管理委员会《公开发行证券的公司信息披露编报规则第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号——财务报告的一般规定》（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年修订）的规定，编 制财务报表。</w:t>
      </w:r>
    </w:p>
    <w:p>
      <w:pPr>
        <w:pStyle w:val="Style25"/>
        <w:keepNext/>
        <w:keepLines/>
        <w:widowControl w:val="0"/>
        <w:shd w:val="clear" w:color="auto" w:fill="auto"/>
        <w:tabs>
          <w:tab w:pos="371" w:val="left"/>
        </w:tabs>
        <w:bidi w:val="0"/>
        <w:spacing w:before="0" w:after="160" w:line="240" w:lineRule="auto"/>
        <w:ind w:left="0" w:right="0" w:firstLine="0"/>
        <w:jc w:val="both"/>
      </w:pPr>
      <w:bookmarkStart w:id="702" w:name="bookmark702"/>
      <w:bookmarkStart w:id="703" w:name="bookmark703"/>
      <w:bookmarkStart w:id="704" w:name="bookmark704"/>
      <w:bookmarkStart w:id="705" w:name="bookmark705"/>
      <w:r>
        <w:rPr>
          <w:rFonts w:ascii="Times New Roman" w:eastAsia="Times New Roman" w:hAnsi="Times New Roman" w:cs="Times New Roman"/>
          <w:color w:val="000000"/>
          <w:spacing w:val="0"/>
          <w:w w:val="100"/>
          <w:position w:val="0"/>
        </w:rPr>
        <w:t>2</w:t>
      </w:r>
      <w:bookmarkEnd w:id="704"/>
      <w:r>
        <w:rPr>
          <w:color w:val="000000"/>
          <w:spacing w:val="0"/>
          <w:w w:val="100"/>
          <w:position w:val="0"/>
        </w:rPr>
        <w:t>、</w:t>
        <w:tab/>
        <w:t>持续经营</w:t>
      </w:r>
      <w:bookmarkEnd w:id="702"/>
      <w:bookmarkEnd w:id="703"/>
      <w:bookmarkEnd w:id="705"/>
    </w:p>
    <w:p>
      <w:pPr>
        <w:pStyle w:val="Style16"/>
        <w:keepNext w:val="0"/>
        <w:keepLines w:val="0"/>
        <w:widowControl w:val="0"/>
        <w:shd w:val="clear" w:color="auto" w:fill="auto"/>
        <w:bidi w:val="0"/>
        <w:spacing w:before="0" w:after="460" w:line="485" w:lineRule="exact"/>
        <w:ind w:left="0" w:right="0" w:firstLine="440"/>
        <w:jc w:val="both"/>
      </w:pPr>
      <w:r>
        <w:rPr>
          <w:color w:val="000000"/>
          <w:spacing w:val="0"/>
          <w:w w:val="100"/>
          <w:position w:val="0"/>
        </w:rPr>
        <w:t>本公司对报告期末起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个月的持续经营能力进行了评价，未发现对持续经营能力产生重大怀疑的事项或情况。因此， 本财务报表系在持续经营假设的基础上编制。</w:t>
      </w:r>
    </w:p>
    <w:p>
      <w:pPr>
        <w:pStyle w:val="Style21"/>
        <w:keepNext/>
        <w:keepLines/>
        <w:widowControl w:val="0"/>
        <w:shd w:val="clear" w:color="auto" w:fill="auto"/>
        <w:tabs>
          <w:tab w:pos="510" w:val="left"/>
        </w:tabs>
        <w:bidi w:val="0"/>
        <w:spacing w:before="0" w:after="100" w:line="240" w:lineRule="auto"/>
        <w:ind w:left="0" w:right="0" w:firstLine="0"/>
        <w:jc w:val="left"/>
      </w:pPr>
      <w:bookmarkStart w:id="706" w:name="bookmark706"/>
      <w:bookmarkStart w:id="707" w:name="bookmark707"/>
      <w:bookmarkStart w:id="708" w:name="bookmark708"/>
      <w:bookmarkStart w:id="709" w:name="bookmark709"/>
      <w:r>
        <w:rPr>
          <w:color w:val="000000"/>
          <w:spacing w:val="0"/>
          <w:w w:val="100"/>
          <w:position w:val="0"/>
          <w:sz w:val="24"/>
          <w:szCs w:val="24"/>
        </w:rPr>
        <w:t>五</w:t>
      </w:r>
      <w:bookmarkEnd w:id="708"/>
      <w:r>
        <w:rPr>
          <w:color w:val="000000"/>
          <w:spacing w:val="0"/>
          <w:w w:val="100"/>
          <w:position w:val="0"/>
          <w:sz w:val="24"/>
          <w:szCs w:val="24"/>
        </w:rPr>
        <w:t>、</w:t>
        <w:tab/>
        <w:t>重要会计政策及会计估计</w:t>
      </w:r>
      <w:bookmarkEnd w:id="706"/>
      <w:bookmarkEnd w:id="707"/>
      <w:bookmarkEnd w:id="709"/>
    </w:p>
    <w:p>
      <w:pPr>
        <w:pStyle w:val="Style16"/>
        <w:keepNext w:val="0"/>
        <w:keepLines w:val="0"/>
        <w:widowControl w:val="0"/>
        <w:shd w:val="clear" w:color="auto" w:fill="auto"/>
        <w:bidi w:val="0"/>
        <w:spacing w:before="0" w:after="0" w:line="468" w:lineRule="exact"/>
        <w:ind w:left="0" w:right="0" w:firstLine="0"/>
        <w:jc w:val="left"/>
      </w:pPr>
      <w:r>
        <w:rPr>
          <w:color w:val="000000"/>
          <w:spacing w:val="0"/>
          <w:w w:val="100"/>
          <w:position w:val="0"/>
        </w:rPr>
        <w:t>具体会计政策和会计估计提示：</w:t>
      </w:r>
    </w:p>
    <w:p>
      <w:pPr>
        <w:pStyle w:val="Style16"/>
        <w:keepNext w:val="0"/>
        <w:keepLines w:val="0"/>
        <w:widowControl w:val="0"/>
        <w:shd w:val="clear" w:color="auto" w:fill="auto"/>
        <w:bidi w:val="0"/>
        <w:spacing w:before="0" w:after="460" w:line="468" w:lineRule="exact"/>
        <w:ind w:left="0" w:right="0"/>
        <w:jc w:val="both"/>
      </w:pPr>
      <w:r>
        <w:rPr>
          <w:color w:val="000000"/>
          <w:spacing w:val="0"/>
          <w:w w:val="100"/>
          <w:position w:val="0"/>
        </w:rPr>
        <w:t>本公司及各子公司从事生产经营。本公司及各子公司根据实际生产经营特点，依据相关企业会计准则的规定，对收入确 认、研究开发支出等交易和事项制定了若干项具体会计政策和会计估计，详见本附注五各项描述。关于管理层所作出的重大 会计判断和估计的说明，请参阅本附注五、</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w:t>
      </w:r>
    </w:p>
    <w:p>
      <w:pPr>
        <w:pStyle w:val="Style25"/>
        <w:keepNext/>
        <w:keepLines/>
        <w:widowControl w:val="0"/>
        <w:shd w:val="clear" w:color="auto" w:fill="auto"/>
        <w:tabs>
          <w:tab w:pos="361" w:val="left"/>
        </w:tabs>
        <w:bidi w:val="0"/>
        <w:spacing w:before="0" w:after="260" w:line="240" w:lineRule="auto"/>
        <w:ind w:left="0" w:right="0" w:firstLine="0"/>
        <w:jc w:val="both"/>
      </w:pPr>
      <w:bookmarkStart w:id="710" w:name="bookmark710"/>
      <w:bookmarkStart w:id="711" w:name="bookmark711"/>
      <w:bookmarkStart w:id="712" w:name="bookmark712"/>
      <w:bookmarkStart w:id="713" w:name="bookmark713"/>
      <w:r>
        <w:rPr>
          <w:rFonts w:ascii="Times New Roman" w:eastAsia="Times New Roman" w:hAnsi="Times New Roman" w:cs="Times New Roman"/>
          <w:color w:val="000000"/>
          <w:spacing w:val="0"/>
          <w:w w:val="100"/>
          <w:position w:val="0"/>
        </w:rPr>
        <w:t>1</w:t>
      </w:r>
      <w:bookmarkEnd w:id="712"/>
      <w:r>
        <w:rPr>
          <w:color w:val="000000"/>
          <w:spacing w:val="0"/>
          <w:w w:val="100"/>
          <w:position w:val="0"/>
        </w:rPr>
        <w:t>、</w:t>
        <w:tab/>
        <w:t>遵循企业会计准则的声明</w:t>
      </w:r>
      <w:bookmarkEnd w:id="710"/>
      <w:bookmarkEnd w:id="711"/>
      <w:bookmarkEnd w:id="713"/>
    </w:p>
    <w:p>
      <w:pPr>
        <w:pStyle w:val="Style16"/>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本公司所编制的财务报表符合企业会计准则的要求，真实、完整地反映了报告期公司的财务状况、经营成果、现金流量等有 关信息。</w:t>
      </w:r>
    </w:p>
    <w:p>
      <w:pPr>
        <w:pStyle w:val="Style25"/>
        <w:keepNext/>
        <w:keepLines/>
        <w:widowControl w:val="0"/>
        <w:shd w:val="clear" w:color="auto" w:fill="auto"/>
        <w:tabs>
          <w:tab w:pos="371" w:val="left"/>
        </w:tabs>
        <w:bidi w:val="0"/>
        <w:spacing w:before="0" w:after="380" w:line="240" w:lineRule="auto"/>
        <w:ind w:left="0" w:right="0" w:firstLine="0"/>
        <w:jc w:val="both"/>
      </w:pPr>
      <w:bookmarkStart w:id="714" w:name="bookmark714"/>
      <w:bookmarkStart w:id="715" w:name="bookmark715"/>
      <w:bookmarkStart w:id="716" w:name="bookmark716"/>
      <w:bookmarkStart w:id="717" w:name="bookmark717"/>
      <w:r>
        <w:rPr>
          <w:rFonts w:ascii="Times New Roman" w:eastAsia="Times New Roman" w:hAnsi="Times New Roman" w:cs="Times New Roman"/>
          <w:color w:val="000000"/>
          <w:spacing w:val="0"/>
          <w:w w:val="100"/>
          <w:position w:val="0"/>
        </w:rPr>
        <w:t>2</w:t>
      </w:r>
      <w:bookmarkEnd w:id="716"/>
      <w:r>
        <w:rPr>
          <w:color w:val="000000"/>
          <w:spacing w:val="0"/>
          <w:w w:val="100"/>
          <w:position w:val="0"/>
        </w:rPr>
        <w:t>、</w:t>
        <w:tab/>
        <w:t>会计期间</w:t>
      </w:r>
      <w:bookmarkEnd w:id="714"/>
      <w:bookmarkEnd w:id="715"/>
      <w:bookmarkEnd w:id="717"/>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自公历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日止为一个会计年度。</w:t>
      </w:r>
    </w:p>
    <w:p>
      <w:pPr>
        <w:pStyle w:val="Style25"/>
        <w:keepNext/>
        <w:keepLines/>
        <w:widowControl w:val="0"/>
        <w:shd w:val="clear" w:color="auto" w:fill="auto"/>
        <w:tabs>
          <w:tab w:pos="378" w:val="left"/>
        </w:tabs>
        <w:bidi w:val="0"/>
        <w:spacing w:before="0" w:after="240" w:line="240" w:lineRule="auto"/>
        <w:ind w:left="0" w:right="0" w:firstLine="0"/>
        <w:jc w:val="left"/>
      </w:pPr>
      <w:bookmarkStart w:id="718" w:name="bookmark718"/>
      <w:bookmarkStart w:id="719" w:name="bookmark719"/>
      <w:bookmarkStart w:id="720" w:name="bookmark720"/>
      <w:bookmarkStart w:id="721" w:name="bookmark721"/>
      <w:r>
        <w:rPr>
          <w:rFonts w:ascii="Times New Roman" w:eastAsia="Times New Roman" w:hAnsi="Times New Roman" w:cs="Times New Roman"/>
          <w:color w:val="000000"/>
          <w:spacing w:val="0"/>
          <w:w w:val="100"/>
          <w:position w:val="0"/>
        </w:rPr>
        <w:t>3</w:t>
      </w:r>
      <w:bookmarkEnd w:id="720"/>
      <w:r>
        <w:rPr>
          <w:color w:val="000000"/>
          <w:spacing w:val="0"/>
          <w:w w:val="100"/>
          <w:position w:val="0"/>
        </w:rPr>
        <w:t>、</w:t>
        <w:tab/>
        <w:t>营业周期</w:t>
      </w:r>
      <w:bookmarkEnd w:id="718"/>
      <w:bookmarkEnd w:id="719"/>
      <w:bookmarkEnd w:id="721"/>
    </w:p>
    <w:p>
      <w:pPr>
        <w:pStyle w:val="Style16"/>
        <w:keepNext w:val="0"/>
        <w:keepLines w:val="0"/>
        <w:widowControl w:val="0"/>
        <w:shd w:val="clear" w:color="auto" w:fill="auto"/>
        <w:bidi w:val="0"/>
        <w:spacing w:before="0" w:after="380" w:line="326" w:lineRule="exact"/>
        <w:ind w:left="0" w:right="0" w:firstLine="0"/>
        <w:jc w:val="left"/>
      </w:pPr>
      <w:r>
        <w:rPr>
          <w:color w:val="000000"/>
          <w:spacing w:val="0"/>
          <w:w w:val="100"/>
          <w:position w:val="0"/>
        </w:rPr>
        <w:t>营业周期是指企业从购买用于加工的资产起至实现现金或现金等价物的期间。本公司以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个月作为一个营业周期，并以其作 为资产和负债的流动性划分标准。</w:t>
      </w:r>
    </w:p>
    <w:p>
      <w:pPr>
        <w:pStyle w:val="Style25"/>
        <w:keepNext/>
        <w:keepLines/>
        <w:widowControl w:val="0"/>
        <w:shd w:val="clear" w:color="auto" w:fill="auto"/>
        <w:tabs>
          <w:tab w:pos="378" w:val="left"/>
        </w:tabs>
        <w:bidi w:val="0"/>
        <w:spacing w:before="0" w:after="120" w:line="240" w:lineRule="auto"/>
        <w:ind w:left="0" w:right="0" w:firstLine="0"/>
        <w:jc w:val="left"/>
      </w:pPr>
      <w:bookmarkStart w:id="722" w:name="bookmark722"/>
      <w:bookmarkStart w:id="723" w:name="bookmark723"/>
      <w:bookmarkStart w:id="724" w:name="bookmark724"/>
      <w:bookmarkStart w:id="725" w:name="bookmark725"/>
      <w:r>
        <w:rPr>
          <w:rFonts w:ascii="Times New Roman" w:eastAsia="Times New Roman" w:hAnsi="Times New Roman" w:cs="Times New Roman"/>
          <w:color w:val="000000"/>
          <w:spacing w:val="0"/>
          <w:w w:val="100"/>
          <w:position w:val="0"/>
        </w:rPr>
        <w:t>4</w:t>
      </w:r>
      <w:bookmarkEnd w:id="724"/>
      <w:r>
        <w:rPr>
          <w:color w:val="000000"/>
          <w:spacing w:val="0"/>
          <w:w w:val="100"/>
          <w:position w:val="0"/>
        </w:rPr>
        <w:t>、</w:t>
        <w:tab/>
        <w:t>记账本位币</w:t>
      </w:r>
      <w:bookmarkEnd w:id="722"/>
      <w:bookmarkEnd w:id="723"/>
      <w:bookmarkEnd w:id="725"/>
    </w:p>
    <w:p>
      <w:pPr>
        <w:pStyle w:val="Style16"/>
        <w:keepNext w:val="0"/>
        <w:keepLines w:val="0"/>
        <w:widowControl w:val="0"/>
        <w:shd w:val="clear" w:color="auto" w:fill="auto"/>
        <w:bidi w:val="0"/>
        <w:spacing w:before="0" w:after="380" w:line="470" w:lineRule="exact"/>
        <w:ind w:left="0" w:right="0" w:firstLine="0"/>
        <w:jc w:val="left"/>
      </w:pPr>
      <w:r>
        <w:rPr>
          <w:color w:val="000000"/>
          <w:spacing w:val="0"/>
          <w:w w:val="100"/>
          <w:position w:val="0"/>
        </w:rPr>
        <w:t>采用人民币为记账本位币。境外子公司以其经营所处的主要经济环境中的货币为记账本位币，编制财务报表时折算为人民币。</w:t>
      </w:r>
    </w:p>
    <w:p>
      <w:pPr>
        <w:pStyle w:val="Style25"/>
        <w:keepNext/>
        <w:keepLines/>
        <w:widowControl w:val="0"/>
        <w:shd w:val="clear" w:color="auto" w:fill="auto"/>
        <w:tabs>
          <w:tab w:pos="378" w:val="left"/>
        </w:tabs>
        <w:bidi w:val="0"/>
        <w:spacing w:before="0" w:after="200" w:line="240" w:lineRule="auto"/>
        <w:ind w:left="0" w:right="0" w:firstLine="0"/>
        <w:jc w:val="left"/>
      </w:pPr>
      <w:bookmarkStart w:id="726" w:name="bookmark726"/>
      <w:bookmarkStart w:id="727" w:name="bookmark727"/>
      <w:bookmarkStart w:id="728" w:name="bookmark728"/>
      <w:bookmarkStart w:id="729" w:name="bookmark729"/>
      <w:r>
        <w:rPr>
          <w:rFonts w:ascii="Times New Roman" w:eastAsia="Times New Roman" w:hAnsi="Times New Roman" w:cs="Times New Roman"/>
          <w:color w:val="000000"/>
          <w:spacing w:val="0"/>
          <w:w w:val="100"/>
          <w:position w:val="0"/>
        </w:rPr>
        <w:t>5</w:t>
      </w:r>
      <w:bookmarkEnd w:id="728"/>
      <w:r>
        <w:rPr>
          <w:color w:val="000000"/>
          <w:spacing w:val="0"/>
          <w:w w:val="100"/>
          <w:position w:val="0"/>
        </w:rPr>
        <w:t>、</w:t>
        <w:tab/>
        <w:t>同一控制下和非同一控制下企业合并的会计处理方法</w:t>
      </w:r>
      <w:bookmarkEnd w:id="726"/>
      <w:bookmarkEnd w:id="727"/>
      <w:bookmarkEnd w:id="729"/>
    </w:p>
    <w:p>
      <w:pPr>
        <w:pStyle w:val="Style16"/>
        <w:keepNext w:val="0"/>
        <w:keepLines w:val="0"/>
        <w:widowControl w:val="0"/>
        <w:shd w:val="clear" w:color="auto" w:fill="auto"/>
        <w:tabs>
          <w:tab w:pos="987" w:val="left"/>
        </w:tabs>
        <w:bidi w:val="0"/>
        <w:spacing w:before="0" w:after="0" w:line="470" w:lineRule="exact"/>
        <w:ind w:left="0" w:right="0"/>
        <w:jc w:val="both"/>
      </w:pPr>
      <w:bookmarkStart w:id="730" w:name="bookmark730"/>
      <w:r>
        <w:rPr>
          <w:color w:val="000000"/>
          <w:spacing w:val="0"/>
          <w:w w:val="100"/>
          <w:position w:val="0"/>
        </w:rPr>
        <w:t>（</w:t>
      </w:r>
      <w:bookmarkEnd w:id="730"/>
      <w:r>
        <w:rPr>
          <w:color w:val="000000"/>
          <w:spacing w:val="0"/>
          <w:w w:val="100"/>
          <w:position w:val="0"/>
        </w:rPr>
        <w:t>一）</w:t>
        <w:tab/>
        <w:t>分步实现企业合并过程中的各项交易的条款、条件以及经济影响符合以下一种或多种情况，将多次交易事项作为 一揽子交易进行会计处理</w:t>
      </w:r>
    </w:p>
    <w:p>
      <w:pPr>
        <w:pStyle w:val="Style16"/>
        <w:keepNext w:val="0"/>
        <w:keepLines w:val="0"/>
        <w:widowControl w:val="0"/>
        <w:shd w:val="clear" w:color="auto" w:fill="auto"/>
        <w:tabs>
          <w:tab w:pos="825" w:val="left"/>
        </w:tabs>
        <w:bidi w:val="0"/>
        <w:spacing w:before="0" w:after="0" w:line="470" w:lineRule="exact"/>
        <w:ind w:left="0" w:right="0"/>
        <w:jc w:val="both"/>
      </w:pPr>
      <w:bookmarkStart w:id="731" w:name="bookmark731"/>
      <w:r>
        <w:rPr>
          <w:color w:val="000000"/>
          <w:spacing w:val="0"/>
          <w:w w:val="100"/>
          <w:position w:val="0"/>
        </w:rPr>
        <w:t>（</w:t>
      </w:r>
      <w:bookmarkEnd w:id="73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这些交易是同时或者在考虑了彼此影响的情况下订立的；</w:t>
      </w:r>
    </w:p>
    <w:p>
      <w:pPr>
        <w:pStyle w:val="Style16"/>
        <w:keepNext w:val="0"/>
        <w:keepLines w:val="0"/>
        <w:widowControl w:val="0"/>
        <w:shd w:val="clear" w:color="auto" w:fill="auto"/>
        <w:tabs>
          <w:tab w:pos="825" w:val="left"/>
        </w:tabs>
        <w:bidi w:val="0"/>
        <w:spacing w:before="0" w:after="0" w:line="470" w:lineRule="exact"/>
        <w:ind w:left="0" w:right="0"/>
        <w:jc w:val="both"/>
      </w:pPr>
      <w:bookmarkStart w:id="732" w:name="bookmark732"/>
      <w:r>
        <w:rPr>
          <w:color w:val="000000"/>
          <w:spacing w:val="0"/>
          <w:w w:val="100"/>
          <w:position w:val="0"/>
        </w:rPr>
        <w:t>（</w:t>
      </w:r>
      <w:bookmarkEnd w:id="73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这些交易整体才能达成一项完整的商业结果；</w:t>
      </w:r>
    </w:p>
    <w:p>
      <w:pPr>
        <w:pStyle w:val="Style16"/>
        <w:keepNext w:val="0"/>
        <w:keepLines w:val="0"/>
        <w:widowControl w:val="0"/>
        <w:shd w:val="clear" w:color="auto" w:fill="auto"/>
        <w:tabs>
          <w:tab w:pos="825" w:val="left"/>
        </w:tabs>
        <w:bidi w:val="0"/>
        <w:spacing w:before="0" w:after="0" w:line="470" w:lineRule="exact"/>
        <w:ind w:left="0" w:right="0"/>
        <w:jc w:val="both"/>
      </w:pPr>
      <w:bookmarkStart w:id="733" w:name="bookmark733"/>
      <w:r>
        <w:rPr>
          <w:color w:val="000000"/>
          <w:spacing w:val="0"/>
          <w:w w:val="100"/>
          <w:position w:val="0"/>
        </w:rPr>
        <w:t>（</w:t>
      </w:r>
      <w:bookmarkEnd w:id="73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一项交易的发生取决于其他至少一项交易的发生；</w:t>
      </w:r>
    </w:p>
    <w:p>
      <w:pPr>
        <w:pStyle w:val="Style16"/>
        <w:keepNext w:val="0"/>
        <w:keepLines w:val="0"/>
        <w:widowControl w:val="0"/>
        <w:shd w:val="clear" w:color="auto" w:fill="auto"/>
        <w:tabs>
          <w:tab w:pos="825" w:val="left"/>
        </w:tabs>
        <w:bidi w:val="0"/>
        <w:spacing w:before="0" w:after="0" w:line="470" w:lineRule="exact"/>
        <w:ind w:left="0" w:right="0"/>
        <w:jc w:val="left"/>
      </w:pPr>
      <w:bookmarkStart w:id="734" w:name="bookmark734"/>
      <w:r>
        <w:rPr>
          <w:color w:val="000000"/>
          <w:spacing w:val="0"/>
          <w:w w:val="100"/>
          <w:position w:val="0"/>
        </w:rPr>
        <w:t>（</w:t>
      </w:r>
      <w:bookmarkEnd w:id="734"/>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一项交易单独看是不经济的，但是和其他交易一并考虑时是经济的。</w:t>
      </w:r>
    </w:p>
    <w:p>
      <w:pPr>
        <w:pStyle w:val="Style16"/>
        <w:keepNext w:val="0"/>
        <w:keepLines w:val="0"/>
        <w:widowControl w:val="0"/>
        <w:shd w:val="clear" w:color="auto" w:fill="auto"/>
        <w:tabs>
          <w:tab w:pos="911" w:val="left"/>
        </w:tabs>
        <w:bidi w:val="0"/>
        <w:spacing w:before="0" w:after="0" w:line="470" w:lineRule="exact"/>
        <w:ind w:left="0" w:right="0"/>
        <w:jc w:val="both"/>
      </w:pPr>
      <w:bookmarkStart w:id="735" w:name="bookmark735"/>
      <w:r>
        <w:rPr>
          <w:color w:val="000000"/>
          <w:spacing w:val="0"/>
          <w:w w:val="100"/>
          <w:position w:val="0"/>
        </w:rPr>
        <w:t>（</w:t>
      </w:r>
      <w:bookmarkEnd w:id="735"/>
      <w:r>
        <w:rPr>
          <w:color w:val="000000"/>
          <w:spacing w:val="0"/>
          <w:w w:val="100"/>
          <w:position w:val="0"/>
        </w:rPr>
        <w:t>二）</w:t>
        <w:tab/>
        <w:t>同一控制下的企业合并</w:t>
      </w:r>
    </w:p>
    <w:p>
      <w:pPr>
        <w:pStyle w:val="Style16"/>
        <w:keepNext w:val="0"/>
        <w:keepLines w:val="0"/>
        <w:widowControl w:val="0"/>
        <w:shd w:val="clear" w:color="auto" w:fill="auto"/>
        <w:bidi w:val="0"/>
        <w:spacing w:before="0" w:after="0" w:line="470" w:lineRule="exact"/>
        <w:ind w:left="0" w:right="0"/>
        <w:jc w:val="both"/>
      </w:pPr>
      <w:r>
        <w:rPr>
          <w:color w:val="000000"/>
          <w:spacing w:val="0"/>
          <w:w w:val="100"/>
          <w:position w:val="0"/>
        </w:rPr>
        <w:t>本公司在企业合并中取得的资产和负债，按照合并日在被合并方资产、负债（包括最终控制方收购被合并方而形成的商 誉）在最终控制方合并财务报表中的账面价值计量。在合并中取得的净资产账面价值与支付的合并对价账面价值（或发行股 份面值总额）的差额，调整资本公积中的股本溢价，资本公积中的股本溢价不足冲减的，调整留存收益。</w:t>
      </w:r>
    </w:p>
    <w:p>
      <w:pPr>
        <w:pStyle w:val="Style16"/>
        <w:keepNext w:val="0"/>
        <w:keepLines w:val="0"/>
        <w:widowControl w:val="0"/>
        <w:shd w:val="clear" w:color="auto" w:fill="auto"/>
        <w:bidi w:val="0"/>
        <w:spacing w:before="0" w:after="0" w:line="470" w:lineRule="exact"/>
        <w:ind w:left="0" w:right="0"/>
        <w:jc w:val="both"/>
      </w:pPr>
      <w:r>
        <w:rPr>
          <w:color w:val="000000"/>
          <w:spacing w:val="0"/>
          <w:w w:val="100"/>
          <w:position w:val="0"/>
        </w:rPr>
        <w:t>如果存在或有对价并需要确认预计负债或资产，该预计负债或资产金额与后续或有对价结算金额的差额，调整资本公积 （资本溢价或股本溢价），资本公积不足的，调整留存收益。</w:t>
      </w:r>
    </w:p>
    <w:p>
      <w:pPr>
        <w:pStyle w:val="Style16"/>
        <w:keepNext w:val="0"/>
        <w:keepLines w:val="0"/>
        <w:widowControl w:val="0"/>
        <w:shd w:val="clear" w:color="auto" w:fill="auto"/>
        <w:bidi w:val="0"/>
        <w:spacing w:before="0" w:after="0" w:line="470" w:lineRule="exact"/>
        <w:ind w:left="0" w:right="0"/>
        <w:jc w:val="both"/>
      </w:pPr>
      <w:r>
        <w:rPr>
          <w:color w:val="000000"/>
          <w:spacing w:val="0"/>
          <w:w w:val="100"/>
          <w:position w:val="0"/>
        </w:rPr>
        <w:t>对于通过多次交易最终实现企业合并的，属于一揽子交易的，将各项交易作为一项取得控制权的交易进行会计处理；不 属于一揽子交易的，在取得控制权日，长期股权投资初始投资成本，与达到合并前的长期股权投资账面价值加上合并日进一 步取得股份新支付对价的账面价值之和的差额，调整资本公积；资本公积不足冲减的，调整留存收益。对于合并日之前持有 的股权投资，因采用权益法核算或金融工具确认和计量准则核算而确认的其他综合收益，暂不进行会计处理，直至处置该项 投资时采用与被投资单位直接处置相关资产或负债相同的基础进行会计处理；因采用权益法核算而确认的被投资单位净资产 中除净损益、其他综合收益和利润分配以外的所有者权益其他变动，暂不进行会计处理，直至处置该项投资时转入当期损益。</w:t>
      </w:r>
    </w:p>
    <w:p>
      <w:pPr>
        <w:pStyle w:val="Style16"/>
        <w:keepNext w:val="0"/>
        <w:keepLines w:val="0"/>
        <w:widowControl w:val="0"/>
        <w:shd w:val="clear" w:color="auto" w:fill="auto"/>
        <w:tabs>
          <w:tab w:pos="911" w:val="left"/>
        </w:tabs>
        <w:bidi w:val="0"/>
        <w:spacing w:before="0" w:after="0" w:line="470" w:lineRule="exact"/>
        <w:ind w:left="0" w:right="0"/>
        <w:jc w:val="both"/>
      </w:pPr>
      <w:bookmarkStart w:id="736" w:name="bookmark736"/>
      <w:r>
        <w:rPr>
          <w:color w:val="000000"/>
          <w:spacing w:val="0"/>
          <w:w w:val="100"/>
          <w:position w:val="0"/>
        </w:rPr>
        <w:t>（</w:t>
      </w:r>
      <w:bookmarkEnd w:id="736"/>
      <w:r>
        <w:rPr>
          <w:color w:val="000000"/>
          <w:spacing w:val="0"/>
          <w:w w:val="100"/>
          <w:position w:val="0"/>
        </w:rPr>
        <w:t>三）</w:t>
        <w:tab/>
        <w:t>非同一控制下的企业合并</w:t>
      </w:r>
    </w:p>
    <w:p>
      <w:pPr>
        <w:pStyle w:val="Style16"/>
        <w:keepNext w:val="0"/>
        <w:keepLines w:val="0"/>
        <w:widowControl w:val="0"/>
        <w:shd w:val="clear" w:color="auto" w:fill="auto"/>
        <w:bidi w:val="0"/>
        <w:spacing w:before="0" w:after="0" w:line="470" w:lineRule="exact"/>
        <w:ind w:left="0" w:right="0"/>
        <w:jc w:val="both"/>
      </w:pPr>
      <w:r>
        <w:rPr>
          <w:color w:val="000000"/>
          <w:spacing w:val="0"/>
          <w:w w:val="100"/>
          <w:position w:val="0"/>
        </w:rPr>
        <w:t>购买日是指本公司实际取得对被购买方控制权的日期，即被购买方的净资产或生产经营决策的控制权转移给本公司的日 期。同时满足下列条件时，本公司一般认为实现了控制权的转移：</w:t>
      </w:r>
    </w:p>
    <w:p>
      <w:pPr>
        <w:pStyle w:val="Style16"/>
        <w:keepNext w:val="0"/>
        <w:keepLines w:val="0"/>
        <w:widowControl w:val="0"/>
        <w:numPr>
          <w:ilvl w:val="0"/>
          <w:numId w:val="21"/>
        </w:numPr>
        <w:shd w:val="clear" w:color="auto" w:fill="auto"/>
        <w:bidi w:val="0"/>
        <w:spacing w:before="0" w:after="220" w:line="470" w:lineRule="exact"/>
        <w:ind w:left="0" w:right="0"/>
        <w:jc w:val="both"/>
      </w:pPr>
      <w:bookmarkStart w:id="737" w:name="bookmark737"/>
      <w:bookmarkEnd w:id="737"/>
      <w:r>
        <w:rPr>
          <w:color w:val="000000"/>
          <w:spacing w:val="0"/>
          <w:w w:val="100"/>
          <w:position w:val="0"/>
        </w:rPr>
        <w:t>企业合并合同或协议已获本公司内部权力机构通过。</w:t>
      </w:r>
    </w:p>
    <w:p>
      <w:pPr>
        <w:pStyle w:val="Style16"/>
        <w:keepNext w:val="0"/>
        <w:keepLines w:val="0"/>
        <w:widowControl w:val="0"/>
        <w:numPr>
          <w:ilvl w:val="0"/>
          <w:numId w:val="21"/>
        </w:numPr>
        <w:shd w:val="clear" w:color="auto" w:fill="auto"/>
        <w:tabs>
          <w:tab w:pos="736" w:val="left"/>
        </w:tabs>
        <w:bidi w:val="0"/>
        <w:spacing w:before="0" w:after="0" w:line="470" w:lineRule="exact"/>
        <w:ind w:left="0" w:right="0"/>
        <w:jc w:val="both"/>
      </w:pPr>
      <w:bookmarkStart w:id="738" w:name="bookmark738"/>
      <w:bookmarkEnd w:id="738"/>
      <w:r>
        <w:rPr>
          <w:color w:val="000000"/>
          <w:spacing w:val="0"/>
          <w:w w:val="100"/>
          <w:position w:val="0"/>
        </w:rPr>
        <w:t>企业合并事项需要经过国家有关主管部门审批的，已获得批准。</w:t>
      </w:r>
    </w:p>
    <w:p>
      <w:pPr>
        <w:pStyle w:val="Style16"/>
        <w:keepNext w:val="0"/>
        <w:keepLines w:val="0"/>
        <w:widowControl w:val="0"/>
        <w:numPr>
          <w:ilvl w:val="0"/>
          <w:numId w:val="21"/>
        </w:numPr>
        <w:shd w:val="clear" w:color="auto" w:fill="auto"/>
        <w:tabs>
          <w:tab w:pos="736" w:val="left"/>
        </w:tabs>
        <w:bidi w:val="0"/>
        <w:spacing w:before="0" w:after="0" w:line="470" w:lineRule="exact"/>
        <w:ind w:left="0" w:right="0"/>
        <w:jc w:val="both"/>
      </w:pPr>
      <w:bookmarkStart w:id="739" w:name="bookmark739"/>
      <w:bookmarkEnd w:id="739"/>
      <w:r>
        <w:rPr>
          <w:color w:val="000000"/>
          <w:spacing w:val="0"/>
          <w:w w:val="100"/>
          <w:position w:val="0"/>
        </w:rPr>
        <w:t>已办理了必要的财产权转移手续。</w:t>
      </w:r>
    </w:p>
    <w:p>
      <w:pPr>
        <w:pStyle w:val="Style16"/>
        <w:keepNext w:val="0"/>
        <w:keepLines w:val="0"/>
        <w:widowControl w:val="0"/>
        <w:numPr>
          <w:ilvl w:val="0"/>
          <w:numId w:val="21"/>
        </w:numPr>
        <w:shd w:val="clear" w:color="auto" w:fill="auto"/>
        <w:tabs>
          <w:tab w:pos="736" w:val="left"/>
        </w:tabs>
        <w:bidi w:val="0"/>
        <w:spacing w:before="0" w:after="0" w:line="470" w:lineRule="exact"/>
        <w:ind w:left="0" w:right="0"/>
        <w:jc w:val="both"/>
      </w:pPr>
      <w:bookmarkStart w:id="740" w:name="bookmark740"/>
      <w:bookmarkEnd w:id="740"/>
      <w:r>
        <w:rPr>
          <w:color w:val="000000"/>
          <w:spacing w:val="0"/>
          <w:w w:val="100"/>
          <w:position w:val="0"/>
        </w:rPr>
        <w:t>本公司已支付了合并价款的大部分，并且有能力、有计划支付剩余款项。</w:t>
      </w:r>
    </w:p>
    <w:p>
      <w:pPr>
        <w:pStyle w:val="Style16"/>
        <w:keepNext w:val="0"/>
        <w:keepLines w:val="0"/>
        <w:widowControl w:val="0"/>
        <w:numPr>
          <w:ilvl w:val="0"/>
          <w:numId w:val="21"/>
        </w:numPr>
        <w:shd w:val="clear" w:color="auto" w:fill="auto"/>
        <w:tabs>
          <w:tab w:pos="736" w:val="left"/>
        </w:tabs>
        <w:bidi w:val="0"/>
        <w:spacing w:before="0" w:after="0" w:line="470" w:lineRule="exact"/>
        <w:ind w:left="0" w:right="0"/>
        <w:jc w:val="both"/>
      </w:pPr>
      <w:bookmarkStart w:id="741" w:name="bookmark741"/>
      <w:bookmarkEnd w:id="741"/>
      <w:r>
        <w:rPr>
          <w:color w:val="000000"/>
          <w:spacing w:val="0"/>
          <w:w w:val="100"/>
          <w:position w:val="0"/>
        </w:rPr>
        <w:t>本公司实际上已经控制了被购买方的财务和经营政策，并享有相应的利益、承担相应的风险。</w:t>
      </w:r>
    </w:p>
    <w:p>
      <w:pPr>
        <w:pStyle w:val="Style16"/>
        <w:keepNext w:val="0"/>
        <w:keepLines w:val="0"/>
        <w:widowControl w:val="0"/>
        <w:shd w:val="clear" w:color="auto" w:fill="auto"/>
        <w:bidi w:val="0"/>
        <w:spacing w:before="0" w:after="0" w:line="470" w:lineRule="exact"/>
        <w:ind w:left="0" w:right="0"/>
        <w:jc w:val="both"/>
      </w:pPr>
      <w:r>
        <w:rPr>
          <w:color w:val="000000"/>
          <w:spacing w:val="0"/>
          <w:w w:val="100"/>
          <w:position w:val="0"/>
        </w:rPr>
        <w:t>本公司在购买日对作为企业合并对价付出的资产、发生或承担的负债按照公允价值计量，公允价值与其账面价值的差额， 计入当期损益。</w:t>
      </w:r>
    </w:p>
    <w:p>
      <w:pPr>
        <w:pStyle w:val="Style16"/>
        <w:keepNext w:val="0"/>
        <w:keepLines w:val="0"/>
        <w:widowControl w:val="0"/>
        <w:shd w:val="clear" w:color="auto" w:fill="auto"/>
        <w:bidi w:val="0"/>
        <w:spacing w:before="0" w:after="0" w:line="470" w:lineRule="exact"/>
        <w:ind w:left="0" w:right="0"/>
        <w:jc w:val="both"/>
      </w:pPr>
      <w:r>
        <w:rPr>
          <w:color w:val="000000"/>
          <w:spacing w:val="0"/>
          <w:w w:val="100"/>
          <w:position w:val="0"/>
        </w:rPr>
        <w:t>本公司对合并成本大于合并中取得的被购买方可辨认净资产公允价值份额的差额，确认为商誉；合并成本小于合并中取 得的被购买方可辨认净资产公允价值份额的差额，经复核后，计入当期损益。</w:t>
      </w:r>
    </w:p>
    <w:p>
      <w:pPr>
        <w:pStyle w:val="Style16"/>
        <w:keepNext w:val="0"/>
        <w:keepLines w:val="0"/>
        <w:widowControl w:val="0"/>
        <w:shd w:val="clear" w:color="auto" w:fill="auto"/>
        <w:bidi w:val="0"/>
        <w:spacing w:before="0" w:after="0" w:line="470" w:lineRule="exact"/>
        <w:ind w:left="0" w:right="0"/>
        <w:jc w:val="both"/>
      </w:pPr>
      <w:r>
        <w:rPr>
          <w:color w:val="000000"/>
          <w:spacing w:val="0"/>
          <w:w w:val="100"/>
          <w:position w:val="0"/>
        </w:rPr>
        <w:t>通过多次交换交易分步实现的非同一控制下企业合并，属于一揽子交易的，将各项交易作为一项取得控制权的交易进行 会计处理；不属于一揽子交易的，合并日之前持有的股权投资采用权益法核算的，以购买日之前所持被购买方的股权投资的 账面价值与购买日新增投资成本之和，作为该项投资的初始投资成本；购买日之前持有的股权投资因采用权益法核算而确认 的其他综合收益，在处置该项投资时采用与被投资单位直接处置相关资产或负债相同的基础进行会计处理。合并日之前持有 的股权投资采用金融工具确认和计量准则核算的，以该股权投资在合并日的公允价值加上新增投资成本之和，作为合并日的 初始投资成本。原持有股权的公允价值与账面价值之间的差额以及原计入其他综合收益的累计公允价值变动应全部转入合并 日当期的投资收益。</w:t>
      </w:r>
    </w:p>
    <w:p>
      <w:pPr>
        <w:pStyle w:val="Style16"/>
        <w:keepNext w:val="0"/>
        <w:keepLines w:val="0"/>
        <w:widowControl w:val="0"/>
        <w:shd w:val="clear" w:color="auto" w:fill="auto"/>
        <w:bidi w:val="0"/>
        <w:spacing w:before="0" w:after="0" w:line="470" w:lineRule="exact"/>
        <w:ind w:left="0" w:right="0"/>
        <w:jc w:val="both"/>
      </w:pPr>
      <w:bookmarkStart w:id="742" w:name="bookmark742"/>
      <w:r>
        <w:rPr>
          <w:color w:val="000000"/>
          <w:spacing w:val="0"/>
          <w:w w:val="100"/>
          <w:position w:val="0"/>
        </w:rPr>
        <w:t>（</w:t>
      </w:r>
      <w:bookmarkEnd w:id="742"/>
      <w:r>
        <w:rPr>
          <w:color w:val="000000"/>
          <w:spacing w:val="0"/>
          <w:w w:val="100"/>
          <w:position w:val="0"/>
        </w:rPr>
        <w:t>四）为合并发生的相关费用</w:t>
      </w:r>
    </w:p>
    <w:p>
      <w:pPr>
        <w:pStyle w:val="Style16"/>
        <w:keepNext w:val="0"/>
        <w:keepLines w:val="0"/>
        <w:widowControl w:val="0"/>
        <w:shd w:val="clear" w:color="auto" w:fill="auto"/>
        <w:bidi w:val="0"/>
        <w:spacing w:before="0" w:after="480" w:line="470" w:lineRule="exact"/>
        <w:ind w:left="0" w:right="0"/>
        <w:jc w:val="both"/>
      </w:pPr>
      <w:r>
        <w:rPr>
          <w:color w:val="000000"/>
          <w:spacing w:val="0"/>
          <w:w w:val="100"/>
          <w:position w:val="0"/>
        </w:rPr>
        <w:t>为企业合并发生的审计、法律服务、评估咨询等中介费用以及其他直接相关费用，于发生时计入当期损益；为企业合并 而发行权益性证券的交易费用，可直接归属于权益性交易的从权益中扣减。</w:t>
      </w:r>
    </w:p>
    <w:p>
      <w:pPr>
        <w:pStyle w:val="Style25"/>
        <w:keepNext/>
        <w:keepLines/>
        <w:widowControl w:val="0"/>
        <w:shd w:val="clear" w:color="auto" w:fill="auto"/>
        <w:bidi w:val="0"/>
        <w:spacing w:before="0" w:after="180" w:line="240" w:lineRule="auto"/>
        <w:ind w:left="0" w:right="0" w:firstLine="0"/>
        <w:jc w:val="left"/>
      </w:pPr>
      <w:bookmarkStart w:id="743" w:name="bookmark743"/>
      <w:bookmarkStart w:id="744" w:name="bookmark744"/>
      <w:bookmarkStart w:id="745" w:name="bookmark745"/>
      <w:bookmarkStart w:id="746" w:name="bookmark746"/>
      <w:r>
        <w:rPr>
          <w:rFonts w:ascii="Times New Roman" w:eastAsia="Times New Roman" w:hAnsi="Times New Roman" w:cs="Times New Roman"/>
          <w:color w:val="000000"/>
          <w:spacing w:val="0"/>
          <w:w w:val="100"/>
          <w:position w:val="0"/>
        </w:rPr>
        <w:t>6</w:t>
      </w:r>
      <w:bookmarkEnd w:id="745"/>
      <w:r>
        <w:rPr>
          <w:color w:val="000000"/>
          <w:spacing w:val="0"/>
          <w:w w:val="100"/>
          <w:position w:val="0"/>
        </w:rPr>
        <w:t>、合并财务报表的编制方法</w:t>
      </w:r>
      <w:bookmarkEnd w:id="743"/>
      <w:bookmarkEnd w:id="744"/>
      <w:bookmarkEnd w:id="746"/>
    </w:p>
    <w:p>
      <w:pPr>
        <w:pStyle w:val="Style16"/>
        <w:keepNext w:val="0"/>
        <w:keepLines w:val="0"/>
        <w:widowControl w:val="0"/>
        <w:shd w:val="clear" w:color="auto" w:fill="auto"/>
        <w:tabs>
          <w:tab w:pos="894" w:val="left"/>
        </w:tabs>
        <w:bidi w:val="0"/>
        <w:spacing w:before="0" w:after="0" w:line="470" w:lineRule="exact"/>
        <w:ind w:left="0" w:right="0"/>
        <w:jc w:val="left"/>
      </w:pPr>
      <w:bookmarkStart w:id="747" w:name="bookmark747"/>
      <w:r>
        <w:rPr>
          <w:color w:val="000000"/>
          <w:spacing w:val="0"/>
          <w:w w:val="100"/>
          <w:position w:val="0"/>
        </w:rPr>
        <w:t>（</w:t>
      </w:r>
      <w:bookmarkEnd w:id="747"/>
      <w:r>
        <w:rPr>
          <w:color w:val="000000"/>
          <w:spacing w:val="0"/>
          <w:w w:val="100"/>
          <w:position w:val="0"/>
        </w:rPr>
        <w:t>一）</w:t>
        <w:tab/>
        <w:t>合并范围</w:t>
      </w:r>
    </w:p>
    <w:p>
      <w:pPr>
        <w:pStyle w:val="Style16"/>
        <w:keepNext w:val="0"/>
        <w:keepLines w:val="0"/>
        <w:widowControl w:val="0"/>
        <w:shd w:val="clear" w:color="auto" w:fill="auto"/>
        <w:bidi w:val="0"/>
        <w:spacing w:before="0" w:after="0" w:line="470" w:lineRule="exact"/>
        <w:ind w:left="0" w:right="0"/>
        <w:jc w:val="left"/>
      </w:pPr>
      <w:r>
        <w:rPr>
          <w:color w:val="000000"/>
          <w:spacing w:val="0"/>
          <w:w w:val="100"/>
          <w:position w:val="0"/>
        </w:rPr>
        <w:t>本公司合并财务报表的合并范围以控制为基础确定，所有子公司（包括本公司所控制的单独主体）均纳入合并财务报表。</w:t>
      </w:r>
    </w:p>
    <w:p>
      <w:pPr>
        <w:pStyle w:val="Style16"/>
        <w:keepNext w:val="0"/>
        <w:keepLines w:val="0"/>
        <w:widowControl w:val="0"/>
        <w:shd w:val="clear" w:color="auto" w:fill="auto"/>
        <w:tabs>
          <w:tab w:pos="894" w:val="left"/>
        </w:tabs>
        <w:bidi w:val="0"/>
        <w:spacing w:before="0" w:after="0" w:line="470" w:lineRule="exact"/>
        <w:ind w:left="0" w:right="0"/>
        <w:jc w:val="both"/>
      </w:pPr>
      <w:bookmarkStart w:id="748" w:name="bookmark748"/>
      <w:r>
        <w:rPr>
          <w:color w:val="000000"/>
          <w:spacing w:val="0"/>
          <w:w w:val="100"/>
          <w:position w:val="0"/>
        </w:rPr>
        <w:t>（</w:t>
      </w:r>
      <w:bookmarkEnd w:id="748"/>
      <w:r>
        <w:rPr>
          <w:color w:val="000000"/>
          <w:spacing w:val="0"/>
          <w:w w:val="100"/>
          <w:position w:val="0"/>
        </w:rPr>
        <w:t>二）</w:t>
        <w:tab/>
        <w:t>合并程序</w:t>
      </w:r>
    </w:p>
    <w:p>
      <w:pPr>
        <w:pStyle w:val="Style16"/>
        <w:keepNext w:val="0"/>
        <w:keepLines w:val="0"/>
        <w:widowControl w:val="0"/>
        <w:shd w:val="clear" w:color="auto" w:fill="auto"/>
        <w:bidi w:val="0"/>
        <w:spacing w:before="0" w:after="0" w:line="470" w:lineRule="exact"/>
        <w:ind w:left="0" w:right="0"/>
        <w:jc w:val="both"/>
      </w:pPr>
      <w:r>
        <w:rPr>
          <w:color w:val="000000"/>
          <w:spacing w:val="0"/>
          <w:w w:val="100"/>
          <w:position w:val="0"/>
        </w:rPr>
        <w:t>本公司以自身和各子公司的财务报表为基础，根据其他有关资料，编制合并财务报表。本公司编制合并财务报表，将整 个企业集团视为一个会计主体，依据相关企业会计准则的确认、计量和列报要求，按照统一的会计政策，反映本企业集团整 体财务状况、经营成果和现金流量。</w:t>
      </w:r>
    </w:p>
    <w:p>
      <w:pPr>
        <w:pStyle w:val="Style16"/>
        <w:keepNext w:val="0"/>
        <w:keepLines w:val="0"/>
        <w:widowControl w:val="0"/>
        <w:shd w:val="clear" w:color="auto" w:fill="auto"/>
        <w:bidi w:val="0"/>
        <w:spacing w:before="0" w:after="0" w:line="437" w:lineRule="exact"/>
        <w:ind w:left="0" w:right="0"/>
        <w:jc w:val="both"/>
      </w:pPr>
      <w:r>
        <w:rPr>
          <w:color w:val="000000"/>
          <w:spacing w:val="0"/>
          <w:w w:val="100"/>
          <w:position w:val="0"/>
        </w:rPr>
        <w:t>所有纳入合并财务报表合并范围的子公司所采用的会计政策、会计期间与本公司一致，如子公司采用的会计政策、会计 期间与本公司不一致的，在编制合并财务报表时，按本公司的会计政策、会计期间进行必要的调整。</w:t>
      </w:r>
    </w:p>
    <w:p>
      <w:pPr>
        <w:pStyle w:val="Style16"/>
        <w:keepNext w:val="0"/>
        <w:keepLines w:val="0"/>
        <w:widowControl w:val="0"/>
        <w:shd w:val="clear" w:color="auto" w:fill="auto"/>
        <w:bidi w:val="0"/>
        <w:spacing w:before="0" w:after="0" w:line="466" w:lineRule="exact"/>
        <w:ind w:left="0" w:right="0"/>
        <w:jc w:val="both"/>
      </w:pPr>
      <w:r>
        <w:rPr>
          <w:color w:val="000000"/>
          <w:spacing w:val="0"/>
          <w:w w:val="100"/>
          <w:position w:val="0"/>
        </w:rPr>
        <w:t xml:space="preserve">合并财务报表时抵销本公司与各子公司、各子公司相互之间发生的内部交易对合并资产负债表、合并利润表、合并现金 流量表、合并股东权益变动表的影响。如果站在企业集团合并财务报表角度与以本公司或子公司为会计主体对同一交易的认 </w:t>
      </w:r>
      <w:r>
        <w:rPr>
          <w:color w:val="000000"/>
          <w:spacing w:val="0"/>
          <w:w w:val="100"/>
          <w:position w:val="0"/>
        </w:rPr>
        <w:t>定不同时，从企业集团的角度对该交易予以调整。</w:t>
      </w:r>
    </w:p>
    <w:p>
      <w:pPr>
        <w:pStyle w:val="Style16"/>
        <w:keepNext w:val="0"/>
        <w:keepLines w:val="0"/>
        <w:widowControl w:val="0"/>
        <w:shd w:val="clear" w:color="auto" w:fill="auto"/>
        <w:bidi w:val="0"/>
        <w:spacing w:before="0" w:after="0" w:line="468" w:lineRule="exact"/>
        <w:ind w:left="0" w:right="0"/>
        <w:jc w:val="both"/>
      </w:pPr>
      <w:r>
        <w:rPr>
          <w:color w:val="000000"/>
          <w:spacing w:val="0"/>
          <w:w w:val="100"/>
          <w:position w:val="0"/>
        </w:rPr>
        <w:t>子公司所有者权益、当期净损益和当期综合收益中属于少数股东的份额分别在合并资产负债表中所有者权益项目下、合 并利润表中净利润项目下和综合收益总额项目下单独列示。子公司少数股东分担的当期亏损超过了少数股东在该子公司期初 所有者权益中所享有份额而形成的余额，冲减少数股东权益。</w:t>
      </w:r>
    </w:p>
    <w:p>
      <w:pPr>
        <w:pStyle w:val="Style16"/>
        <w:keepNext w:val="0"/>
        <w:keepLines w:val="0"/>
        <w:widowControl w:val="0"/>
        <w:shd w:val="clear" w:color="auto" w:fill="auto"/>
        <w:bidi w:val="0"/>
        <w:spacing w:before="0" w:after="0" w:line="468" w:lineRule="exact"/>
        <w:ind w:left="0" w:right="0"/>
        <w:jc w:val="both"/>
      </w:pPr>
      <w:r>
        <w:rPr>
          <w:color w:val="000000"/>
          <w:spacing w:val="0"/>
          <w:w w:val="100"/>
          <w:position w:val="0"/>
        </w:rPr>
        <w:t>对于同一控制下企业合并取得的子公司，以其资产、负债（包括最终控制方收购该子公司而形成的商誉）在最终控制方 财务报表中的账面价值为基础对其财务报表进行调整。</w:t>
      </w:r>
    </w:p>
    <w:p>
      <w:pPr>
        <w:pStyle w:val="Style16"/>
        <w:keepNext w:val="0"/>
        <w:keepLines w:val="0"/>
        <w:widowControl w:val="0"/>
        <w:shd w:val="clear" w:color="auto" w:fill="auto"/>
        <w:bidi w:val="0"/>
        <w:spacing w:before="0" w:after="0" w:line="468" w:lineRule="exact"/>
        <w:ind w:left="0" w:right="0"/>
        <w:jc w:val="both"/>
      </w:pPr>
      <w:r>
        <w:rPr>
          <w:color w:val="000000"/>
          <w:spacing w:val="0"/>
          <w:w w:val="100"/>
          <w:position w:val="0"/>
        </w:rPr>
        <w:t>对于非同一控制下企业合并取得的子公司，以购买日可辨认净资产公允价值为基础对其财务报表进行调整。</w:t>
      </w:r>
    </w:p>
    <w:p>
      <w:pPr>
        <w:pStyle w:val="Style16"/>
        <w:keepNext w:val="0"/>
        <w:keepLines w:val="0"/>
        <w:widowControl w:val="0"/>
        <w:shd w:val="clear" w:color="auto" w:fill="auto"/>
        <w:tabs>
          <w:tab w:pos="769" w:val="left"/>
        </w:tabs>
        <w:bidi w:val="0"/>
        <w:spacing w:before="0" w:after="0" w:line="468" w:lineRule="exact"/>
        <w:ind w:left="0" w:right="0"/>
        <w:jc w:val="both"/>
      </w:pPr>
      <w:bookmarkStart w:id="749" w:name="bookmark749"/>
      <w:r>
        <w:rPr>
          <w:color w:val="000000"/>
          <w:spacing w:val="0"/>
          <w:w w:val="100"/>
          <w:position w:val="0"/>
        </w:rPr>
        <w:t>（</w:t>
      </w:r>
      <w:bookmarkEnd w:id="74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增加子公司或业务</w:t>
      </w:r>
    </w:p>
    <w:p>
      <w:pPr>
        <w:pStyle w:val="Style16"/>
        <w:keepNext w:val="0"/>
        <w:keepLines w:val="0"/>
        <w:widowControl w:val="0"/>
        <w:shd w:val="clear" w:color="auto" w:fill="auto"/>
        <w:bidi w:val="0"/>
        <w:spacing w:before="0" w:after="0" w:line="468" w:lineRule="exact"/>
        <w:ind w:left="0" w:right="0"/>
        <w:jc w:val="both"/>
      </w:pPr>
      <w:r>
        <w:rPr>
          <w:color w:val="000000"/>
          <w:spacing w:val="0"/>
          <w:w w:val="100"/>
          <w:position w:val="0"/>
        </w:rPr>
        <w:t>在报告期内，若因同一控制下企业合并增加子公司或业务的，则调整合并资产负债表的期初数；将子公司或业务合并当 期期初至报告期末的收入、费用、利润纳入合并利润表；将子公司或业务合并当期期初至报告期末的现金流量纳入合并现金 流量表，同时对比较报表的相关项目进行调整，视同合并后的报告主体自最终控制方开始控制时点起一直存在。</w:t>
      </w:r>
    </w:p>
    <w:p>
      <w:pPr>
        <w:pStyle w:val="Style16"/>
        <w:keepNext w:val="0"/>
        <w:keepLines w:val="0"/>
        <w:widowControl w:val="0"/>
        <w:shd w:val="clear" w:color="auto" w:fill="auto"/>
        <w:bidi w:val="0"/>
        <w:spacing w:before="0" w:after="0" w:line="468" w:lineRule="exact"/>
        <w:ind w:left="0" w:right="0"/>
        <w:jc w:val="both"/>
      </w:pPr>
      <w:r>
        <w:rPr>
          <w:color w:val="000000"/>
          <w:spacing w:val="0"/>
          <w:w w:val="100"/>
          <w:position w:val="0"/>
        </w:rPr>
        <w:t>因追加投资等原因能够对同一控制下的被投资方实施控制的，视同参与合并的各方在最终控制方开始控制时即以目前的 状态存在进行调整。在取得被合并方控制权之前持有的股权投资，在取得原股权之日与合并方和被合并方同处于同一控制之 日孰晚日起至合并日之间已确认有关损益、其他综合收益以及其他净资产变动，分别冲减比较报表期间的期初留存收益或当 期损益。</w:t>
      </w:r>
    </w:p>
    <w:p>
      <w:pPr>
        <w:pStyle w:val="Style16"/>
        <w:keepNext w:val="0"/>
        <w:keepLines w:val="0"/>
        <w:widowControl w:val="0"/>
        <w:shd w:val="clear" w:color="auto" w:fill="auto"/>
        <w:bidi w:val="0"/>
        <w:spacing w:before="0" w:after="0" w:line="468" w:lineRule="exact"/>
        <w:ind w:left="0" w:right="0"/>
        <w:jc w:val="both"/>
      </w:pPr>
      <w:r>
        <w:rPr>
          <w:color w:val="000000"/>
          <w:spacing w:val="0"/>
          <w:w w:val="100"/>
          <w:position w:val="0"/>
        </w:rPr>
        <w:t>在报告期内，若因非同一控制下企业合并增加子公司或业务的，则不调整合并资产负债表期初数；将该子公司或业务自 购买日至报告期末的收入、费用、利润纳入合并利润表；该子公司或业务自购买日至报告期末的现金流量纳入合并现金流量 表。</w:t>
      </w:r>
    </w:p>
    <w:p>
      <w:pPr>
        <w:pStyle w:val="Style16"/>
        <w:keepNext w:val="0"/>
        <w:keepLines w:val="0"/>
        <w:widowControl w:val="0"/>
        <w:shd w:val="clear" w:color="auto" w:fill="auto"/>
        <w:bidi w:val="0"/>
        <w:spacing w:before="0" w:after="0" w:line="468" w:lineRule="exact"/>
        <w:ind w:left="0" w:right="0"/>
        <w:jc w:val="both"/>
      </w:pPr>
      <w:r>
        <w:rPr>
          <w:color w:val="000000"/>
          <w:spacing w:val="0"/>
          <w:w w:val="100"/>
          <w:position w:val="0"/>
        </w:rPr>
        <w:t>因追加投资等原因能够对非同一控制下的被投资方实施控制的，对于购买日之前持有的被购买方的股权，本公司按照该 股权在购买日的公允价值进行重新计量，公允价值与其账面价值的差额计入当期投资收益。购买日之前持有的被购买方的股 权涉及权益法核算下的其他综合收益以及除净损益、其他综合收益和利润分配之外的其他所有者权益变动的，与其相关的其 他综合收益、其他所有者权益变动转为购买日所属当期投资收益，由于被投资方重新计量设定受益计划净负债或净资产变动 而产生的其他综合收益除外。</w:t>
      </w:r>
    </w:p>
    <w:p>
      <w:pPr>
        <w:pStyle w:val="Style16"/>
        <w:keepNext w:val="0"/>
        <w:keepLines w:val="0"/>
        <w:widowControl w:val="0"/>
        <w:shd w:val="clear" w:color="auto" w:fill="auto"/>
        <w:tabs>
          <w:tab w:pos="769" w:val="left"/>
        </w:tabs>
        <w:bidi w:val="0"/>
        <w:spacing w:before="0" w:after="280" w:line="468" w:lineRule="exact"/>
        <w:ind w:left="0" w:right="0"/>
        <w:jc w:val="both"/>
      </w:pPr>
      <w:bookmarkStart w:id="750" w:name="bookmark750"/>
      <w:r>
        <w:rPr>
          <w:color w:val="000000"/>
          <w:spacing w:val="0"/>
          <w:w w:val="100"/>
          <w:position w:val="0"/>
        </w:rPr>
        <w:t>（</w:t>
      </w:r>
      <w:bookmarkEnd w:id="75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处置子公司或业务</w:t>
      </w:r>
    </w:p>
    <w:p>
      <w:pPr>
        <w:pStyle w:val="Style16"/>
        <w:keepNext w:val="0"/>
        <w:keepLines w:val="0"/>
        <w:widowControl w:val="0"/>
        <w:shd w:val="clear" w:color="auto" w:fill="auto"/>
        <w:bidi w:val="0"/>
        <w:spacing w:before="0" w:after="0" w:line="542" w:lineRule="auto"/>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）一般处理方法</w:t>
      </w:r>
    </w:p>
    <w:p>
      <w:pPr>
        <w:pStyle w:val="Style16"/>
        <w:keepNext w:val="0"/>
        <w:keepLines w:val="0"/>
        <w:widowControl w:val="0"/>
        <w:shd w:val="clear" w:color="auto" w:fill="auto"/>
        <w:bidi w:val="0"/>
        <w:spacing w:before="0" w:after="0" w:line="468" w:lineRule="exact"/>
        <w:ind w:left="0" w:right="0"/>
        <w:jc w:val="both"/>
      </w:pPr>
      <w:r>
        <w:rPr>
          <w:color w:val="000000"/>
          <w:spacing w:val="0"/>
          <w:w w:val="100"/>
          <w:position w:val="0"/>
        </w:rPr>
        <w:t>在报告期内，本公司处置子公司或业务，则该子公司或业务期初至处置日的收入、费用、利润纳入合并利润表；该子公 司或业务期初至处置日的现金流量纳入合并现金流量表。</w:t>
      </w:r>
    </w:p>
    <w:p>
      <w:pPr>
        <w:pStyle w:val="Style16"/>
        <w:keepNext w:val="0"/>
        <w:keepLines w:val="0"/>
        <w:widowControl w:val="0"/>
        <w:shd w:val="clear" w:color="auto" w:fill="auto"/>
        <w:bidi w:val="0"/>
        <w:spacing w:before="0" w:after="260" w:line="468" w:lineRule="exact"/>
        <w:ind w:left="0" w:right="0"/>
        <w:jc w:val="both"/>
      </w:pPr>
      <w:r>
        <w:rPr>
          <w:color w:val="000000"/>
          <w:spacing w:val="0"/>
          <w:w w:val="100"/>
          <w:position w:val="0"/>
        </w:rPr>
        <w:t xml:space="preserve">因处置部分股权投资或其他原因丧失了对被投资方控制权时，对于处置后的剩余股权投资，本公司按照其在丧失控制权 日的公允价值进行重新计量。处置股权取得的对价与剩余股权公允价值之和，减去按原持股比例计算应享有原有子公司自购 买日或合并日开始持续计算的净资产的份额与商誉之和的差额，计入丧失控制权当期的投资收益。与原有子公司股权投资相 </w:t>
      </w:r>
      <w:r>
        <w:rPr>
          <w:color w:val="000000"/>
          <w:spacing w:val="0"/>
          <w:w w:val="100"/>
          <w:position w:val="0"/>
        </w:rPr>
        <w:t>关的其他综合收益或除净损益、其他综合收益及利润分配之外的其他所有者权益变动，在丧失控制权时转为当期投资收益， 由于被投资方重新计量设定受益计划净负债或净资产变动而产生的其他综合收益除外。</w:t>
      </w:r>
    </w:p>
    <w:p>
      <w:pPr>
        <w:pStyle w:val="Style16"/>
        <w:keepNext w:val="0"/>
        <w:keepLines w:val="0"/>
        <w:widowControl w:val="0"/>
        <w:shd w:val="clear" w:color="auto" w:fill="auto"/>
        <w:bidi w:val="0"/>
        <w:spacing w:before="0" w:after="0" w:line="545" w:lineRule="auto"/>
        <w:ind w:left="0" w:right="0" w:firstLine="3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）分步处置子公司</w:t>
      </w:r>
    </w:p>
    <w:p>
      <w:pPr>
        <w:pStyle w:val="Style16"/>
        <w:keepNext w:val="0"/>
        <w:keepLines w:val="0"/>
        <w:widowControl w:val="0"/>
        <w:shd w:val="clear" w:color="auto" w:fill="auto"/>
        <w:bidi w:val="0"/>
        <w:spacing w:before="0" w:after="260" w:line="470" w:lineRule="exact"/>
        <w:ind w:left="0" w:right="0"/>
        <w:jc w:val="both"/>
      </w:pPr>
      <w:r>
        <w:rPr>
          <w:color w:val="000000"/>
          <w:spacing w:val="0"/>
          <w:w w:val="100"/>
          <w:position w:val="0"/>
        </w:rPr>
        <w:t>通过多次交易分步处置对子公司股权投资直至丧失控制权的，处置对子公司股权投资的各项交易的条款、条件以及经济 影响符合以下一种或多种情况，通常表明应将多次交易事项作为一揽子交易进行会计处理：</w:t>
      </w:r>
    </w:p>
    <w:p>
      <w:pPr>
        <w:pStyle w:val="Style16"/>
        <w:keepNext w:val="0"/>
        <w:keepLines w:val="0"/>
        <w:widowControl w:val="0"/>
        <w:numPr>
          <w:ilvl w:val="0"/>
          <w:numId w:val="23"/>
        </w:numPr>
        <w:shd w:val="clear" w:color="auto" w:fill="auto"/>
        <w:tabs>
          <w:tab w:pos="743" w:val="left"/>
        </w:tabs>
        <w:bidi w:val="0"/>
        <w:spacing w:before="0" w:after="0" w:line="545" w:lineRule="auto"/>
        <w:ind w:left="0" w:right="0"/>
        <w:jc w:val="both"/>
      </w:pPr>
      <w:bookmarkStart w:id="751" w:name="bookmark751"/>
      <w:bookmarkEnd w:id="751"/>
      <w:r>
        <w:rPr>
          <w:color w:val="000000"/>
          <w:spacing w:val="0"/>
          <w:w w:val="100"/>
          <w:position w:val="0"/>
        </w:rPr>
        <w:t>这些交易是同时或者在考虑了彼此影响的情况下订立的；</w:t>
      </w:r>
    </w:p>
    <w:p>
      <w:pPr>
        <w:pStyle w:val="Style16"/>
        <w:keepNext w:val="0"/>
        <w:keepLines w:val="0"/>
        <w:widowControl w:val="0"/>
        <w:numPr>
          <w:ilvl w:val="0"/>
          <w:numId w:val="23"/>
        </w:numPr>
        <w:shd w:val="clear" w:color="auto" w:fill="auto"/>
        <w:tabs>
          <w:tab w:pos="743" w:val="left"/>
        </w:tabs>
        <w:bidi w:val="0"/>
        <w:spacing w:before="0" w:after="0" w:line="545" w:lineRule="auto"/>
        <w:ind w:left="0" w:right="0"/>
        <w:jc w:val="both"/>
      </w:pPr>
      <w:bookmarkStart w:id="752" w:name="bookmark752"/>
      <w:bookmarkEnd w:id="752"/>
      <w:r>
        <w:rPr>
          <w:color w:val="000000"/>
          <w:spacing w:val="0"/>
          <w:w w:val="100"/>
          <w:position w:val="0"/>
        </w:rPr>
        <w:t>这些交易整体才能达成一项完整的商业结果；</w:t>
      </w:r>
    </w:p>
    <w:p>
      <w:pPr>
        <w:pStyle w:val="Style16"/>
        <w:keepNext w:val="0"/>
        <w:keepLines w:val="0"/>
        <w:widowControl w:val="0"/>
        <w:numPr>
          <w:ilvl w:val="0"/>
          <w:numId w:val="23"/>
        </w:numPr>
        <w:shd w:val="clear" w:color="auto" w:fill="auto"/>
        <w:tabs>
          <w:tab w:pos="743" w:val="left"/>
        </w:tabs>
        <w:bidi w:val="0"/>
        <w:spacing w:before="0" w:after="0" w:line="545" w:lineRule="auto"/>
        <w:ind w:left="0" w:right="0"/>
        <w:jc w:val="both"/>
      </w:pPr>
      <w:bookmarkStart w:id="753" w:name="bookmark753"/>
      <w:bookmarkEnd w:id="753"/>
      <w:r>
        <w:rPr>
          <w:color w:val="000000"/>
          <w:spacing w:val="0"/>
          <w:w w:val="100"/>
          <w:position w:val="0"/>
        </w:rPr>
        <w:t>一项交易的发生取决于其他至少一项交易的发生；</w:t>
      </w:r>
    </w:p>
    <w:p>
      <w:pPr>
        <w:pStyle w:val="Style16"/>
        <w:keepNext w:val="0"/>
        <w:keepLines w:val="0"/>
        <w:widowControl w:val="0"/>
        <w:numPr>
          <w:ilvl w:val="0"/>
          <w:numId w:val="23"/>
        </w:numPr>
        <w:shd w:val="clear" w:color="auto" w:fill="auto"/>
        <w:tabs>
          <w:tab w:pos="723" w:val="left"/>
        </w:tabs>
        <w:bidi w:val="0"/>
        <w:spacing w:before="0" w:after="0" w:line="545" w:lineRule="auto"/>
        <w:ind w:left="0" w:right="0" w:firstLine="360"/>
        <w:jc w:val="left"/>
      </w:pPr>
      <w:bookmarkStart w:id="754" w:name="bookmark754"/>
      <w:bookmarkEnd w:id="754"/>
      <w:r>
        <w:rPr>
          <w:color w:val="000000"/>
          <w:spacing w:val="0"/>
          <w:w w:val="100"/>
          <w:position w:val="0"/>
        </w:rPr>
        <w:t>一项交易单独看是不经济的，但是和其他交易一并考虑时是经济的。</w:t>
      </w:r>
    </w:p>
    <w:p>
      <w:pPr>
        <w:pStyle w:val="Style16"/>
        <w:keepNext w:val="0"/>
        <w:keepLines w:val="0"/>
        <w:widowControl w:val="0"/>
        <w:shd w:val="clear" w:color="auto" w:fill="auto"/>
        <w:bidi w:val="0"/>
        <w:spacing w:before="0" w:after="0" w:line="470" w:lineRule="exact"/>
        <w:ind w:left="0" w:right="0"/>
        <w:jc w:val="both"/>
      </w:pPr>
      <w:r>
        <w:rPr>
          <w:color w:val="000000"/>
          <w:spacing w:val="0"/>
          <w:w w:val="100"/>
          <w:position w:val="0"/>
        </w:rPr>
        <w:t>处置对子公司股权投资直至丧失控制权的各项交易属于一揽子交易的，本公司将各项交易作为一项处置子公司并丧失控 制权的交易进行会计处理；但是，在丧失控制权之前每一次处置价款与处置投资对应的享有该子公司净资产份额的差额，在 合并财务报表中确认为其他综合收益，在丧失控制权时一并转入丧失控制权当期的损益。</w:t>
      </w:r>
    </w:p>
    <w:p>
      <w:pPr>
        <w:pStyle w:val="Style16"/>
        <w:keepNext w:val="0"/>
        <w:keepLines w:val="0"/>
        <w:widowControl w:val="0"/>
        <w:shd w:val="clear" w:color="auto" w:fill="auto"/>
        <w:bidi w:val="0"/>
        <w:spacing w:before="0" w:after="0" w:line="470" w:lineRule="exact"/>
        <w:ind w:left="0" w:right="0"/>
        <w:jc w:val="both"/>
      </w:pPr>
      <w:r>
        <w:rPr>
          <w:color w:val="000000"/>
          <w:spacing w:val="0"/>
          <w:w w:val="100"/>
          <w:position w:val="0"/>
        </w:rPr>
        <w:t>处置对子公司股权投资直至丧失控制权的各项交易不属于一揽子交易的，在丧失控制权之前，按不丧失控制权的情况下 部分处置对子公司的股权投资的相关政策进行会计处理；在丧失控制权时，按处置子公司一般处理方法进行会计处理。</w:t>
      </w:r>
    </w:p>
    <w:p>
      <w:pPr>
        <w:pStyle w:val="Style16"/>
        <w:keepNext w:val="0"/>
        <w:keepLines w:val="0"/>
        <w:widowControl w:val="0"/>
        <w:shd w:val="clear" w:color="auto" w:fill="auto"/>
        <w:tabs>
          <w:tab w:pos="805" w:val="left"/>
        </w:tabs>
        <w:bidi w:val="0"/>
        <w:spacing w:before="0" w:after="0" w:line="470" w:lineRule="exact"/>
        <w:ind w:left="0" w:right="0" w:firstLine="360"/>
        <w:jc w:val="left"/>
      </w:pPr>
      <w:bookmarkStart w:id="755" w:name="bookmark755"/>
      <w:r>
        <w:rPr>
          <w:color w:val="000000"/>
          <w:spacing w:val="0"/>
          <w:w w:val="100"/>
          <w:position w:val="0"/>
        </w:rPr>
        <w:t>（</w:t>
      </w:r>
      <w:bookmarkEnd w:id="75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购买子公司少数股权</w:t>
      </w:r>
    </w:p>
    <w:p>
      <w:pPr>
        <w:pStyle w:val="Style16"/>
        <w:keepNext w:val="0"/>
        <w:keepLines w:val="0"/>
        <w:widowControl w:val="0"/>
        <w:shd w:val="clear" w:color="auto" w:fill="auto"/>
        <w:bidi w:val="0"/>
        <w:spacing w:before="0" w:after="0" w:line="470" w:lineRule="exact"/>
        <w:ind w:left="0" w:right="0"/>
        <w:jc w:val="both"/>
      </w:pPr>
      <w:r>
        <w:rPr>
          <w:color w:val="000000"/>
          <w:spacing w:val="0"/>
          <w:w w:val="100"/>
          <w:position w:val="0"/>
        </w:rPr>
        <w:t>本公司因购买少数股权新取得的长期股权投资与按照新增持股比例计算应享有子公司自购买日（或合并日）开始持续计 算的净资产份额之间的差额，调整合并资产负债表中的资本公积中的股本溢价，资本公积中的股本溢价不足冲减的，调整留 存收益。</w:t>
      </w:r>
    </w:p>
    <w:p>
      <w:pPr>
        <w:pStyle w:val="Style16"/>
        <w:keepNext w:val="0"/>
        <w:keepLines w:val="0"/>
        <w:widowControl w:val="0"/>
        <w:shd w:val="clear" w:color="auto" w:fill="auto"/>
        <w:tabs>
          <w:tab w:pos="825" w:val="left"/>
        </w:tabs>
        <w:bidi w:val="0"/>
        <w:spacing w:before="0" w:after="0" w:line="470" w:lineRule="exact"/>
        <w:ind w:left="0" w:right="0"/>
        <w:jc w:val="both"/>
      </w:pPr>
      <w:bookmarkStart w:id="756" w:name="bookmark756"/>
      <w:r>
        <w:rPr>
          <w:color w:val="000000"/>
          <w:spacing w:val="0"/>
          <w:w w:val="100"/>
          <w:position w:val="0"/>
        </w:rPr>
        <w:t>（</w:t>
      </w:r>
      <w:bookmarkEnd w:id="756"/>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不丧失控制权的情况下部分处置对子公司的股权投资</w:t>
      </w:r>
    </w:p>
    <w:p>
      <w:pPr>
        <w:pStyle w:val="Style16"/>
        <w:keepNext w:val="0"/>
        <w:keepLines w:val="0"/>
        <w:widowControl w:val="0"/>
        <w:shd w:val="clear" w:color="auto" w:fill="auto"/>
        <w:bidi w:val="0"/>
        <w:spacing w:before="0" w:after="480" w:line="470" w:lineRule="exact"/>
        <w:ind w:left="0" w:right="0"/>
        <w:jc w:val="both"/>
      </w:pPr>
      <w:r>
        <w:rPr>
          <w:color w:val="000000"/>
          <w:spacing w:val="0"/>
          <w:w w:val="100"/>
          <w:position w:val="0"/>
        </w:rPr>
        <w:t>在不丧失控制权的情况下因部分处置对子公司的长期股权投资而取得的处置价款与处置长期股权投资相对应享有子公 司自购买日或合并日开始持续计算的净资产份额之间的差额，调整合并资产负债表中的资本公积中的股本溢价，资本公积中 的股本溢价不足冲减的，调整留存收益。</w:t>
      </w:r>
    </w:p>
    <w:p>
      <w:pPr>
        <w:pStyle w:val="Style25"/>
        <w:keepNext/>
        <w:keepLines/>
        <w:widowControl w:val="0"/>
        <w:shd w:val="clear" w:color="auto" w:fill="auto"/>
        <w:bidi w:val="0"/>
        <w:spacing w:before="0" w:after="180" w:line="240" w:lineRule="auto"/>
        <w:ind w:left="0" w:right="0" w:firstLine="0"/>
        <w:jc w:val="left"/>
      </w:pPr>
      <w:bookmarkStart w:id="757" w:name="bookmark757"/>
      <w:bookmarkStart w:id="758" w:name="bookmark758"/>
      <w:bookmarkStart w:id="759" w:name="bookmark759"/>
      <w:bookmarkStart w:id="760" w:name="bookmark760"/>
      <w:r>
        <w:rPr>
          <w:rFonts w:ascii="Times New Roman" w:eastAsia="Times New Roman" w:hAnsi="Times New Roman" w:cs="Times New Roman"/>
          <w:color w:val="000000"/>
          <w:spacing w:val="0"/>
          <w:w w:val="100"/>
          <w:position w:val="0"/>
        </w:rPr>
        <w:t>7</w:t>
      </w:r>
      <w:bookmarkEnd w:id="759"/>
      <w:r>
        <w:rPr>
          <w:color w:val="000000"/>
          <w:spacing w:val="0"/>
          <w:w w:val="100"/>
          <w:position w:val="0"/>
        </w:rPr>
        <w:t>、合营安排分类及共同经营会计处理方法</w:t>
      </w:r>
      <w:bookmarkEnd w:id="757"/>
      <w:bookmarkEnd w:id="758"/>
      <w:bookmarkEnd w:id="760"/>
    </w:p>
    <w:p>
      <w:pPr>
        <w:pStyle w:val="Style16"/>
        <w:keepNext w:val="0"/>
        <w:keepLines w:val="0"/>
        <w:widowControl w:val="0"/>
        <w:shd w:val="clear" w:color="auto" w:fill="auto"/>
        <w:bidi w:val="0"/>
        <w:spacing w:before="0" w:after="0" w:line="468" w:lineRule="exact"/>
        <w:ind w:left="0" w:right="0" w:firstLine="360"/>
        <w:jc w:val="left"/>
      </w:pPr>
      <w:bookmarkStart w:id="761" w:name="bookmark761"/>
      <w:r>
        <w:rPr>
          <w:color w:val="000000"/>
          <w:spacing w:val="0"/>
          <w:w w:val="100"/>
          <w:position w:val="0"/>
        </w:rPr>
        <w:t>（</w:t>
      </w:r>
      <w:bookmarkEnd w:id="761"/>
      <w:r>
        <w:rPr>
          <w:color w:val="000000"/>
          <w:spacing w:val="0"/>
          <w:w w:val="100"/>
          <w:position w:val="0"/>
        </w:rPr>
        <w:t>一）合营安排的分类</w:t>
      </w:r>
    </w:p>
    <w:p>
      <w:pPr>
        <w:pStyle w:val="Style16"/>
        <w:keepNext w:val="0"/>
        <w:keepLines w:val="0"/>
        <w:widowControl w:val="0"/>
        <w:shd w:val="clear" w:color="auto" w:fill="auto"/>
        <w:bidi w:val="0"/>
        <w:spacing w:before="0" w:after="0" w:line="468" w:lineRule="exact"/>
        <w:ind w:left="0" w:right="0"/>
        <w:jc w:val="both"/>
      </w:pPr>
      <w:r>
        <w:rPr>
          <w:color w:val="000000"/>
          <w:spacing w:val="0"/>
          <w:w w:val="100"/>
          <w:position w:val="0"/>
        </w:rPr>
        <w:t>本公司根据合营安排的结构、法律形式以及合营安排中约定的条款、其他相关事实和情况等因素，将合营安排分为共同 经营和合营企业。</w:t>
      </w:r>
    </w:p>
    <w:p>
      <w:pPr>
        <w:pStyle w:val="Style16"/>
        <w:keepNext w:val="0"/>
        <w:keepLines w:val="0"/>
        <w:widowControl w:val="0"/>
        <w:shd w:val="clear" w:color="auto" w:fill="auto"/>
        <w:bidi w:val="0"/>
        <w:spacing w:before="0" w:after="0" w:line="468" w:lineRule="exact"/>
        <w:ind w:left="0" w:right="0"/>
        <w:jc w:val="both"/>
      </w:pPr>
      <w:r>
        <w:rPr>
          <w:color w:val="000000"/>
          <w:spacing w:val="0"/>
          <w:w w:val="100"/>
          <w:position w:val="0"/>
        </w:rPr>
        <w:t>未通过单独主体达成的合营安排，划分为共同经营；通过单独主体达成的合营安排，通常划分为合营企业；但有确凿证 据表明满足下列任一条件并且符合相关法律法规规定的合营安排划分为共同经营：</w:t>
      </w:r>
    </w:p>
    <w:p>
      <w:pPr>
        <w:pStyle w:val="Style16"/>
        <w:keepNext w:val="0"/>
        <w:keepLines w:val="0"/>
        <w:widowControl w:val="0"/>
        <w:shd w:val="clear" w:color="auto" w:fill="auto"/>
        <w:bidi w:val="0"/>
        <w:spacing w:before="0" w:after="260" w:line="468" w:lineRule="exact"/>
        <w:ind w:left="0" w:right="0"/>
        <w:jc w:val="both"/>
      </w:pPr>
      <w:bookmarkStart w:id="762" w:name="bookmark762"/>
      <w:r>
        <w:rPr>
          <w:color w:val="000000"/>
          <w:spacing w:val="0"/>
          <w:w w:val="100"/>
          <w:position w:val="0"/>
        </w:rPr>
        <w:t>（</w:t>
      </w:r>
      <w:bookmarkEnd w:id="762"/>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）合营安排的法律形式表明，合营方对该安排中的相关资产和负债分别享有权利和承担义务。</w:t>
      </w:r>
    </w:p>
    <w:p>
      <w:pPr>
        <w:pStyle w:val="Style16"/>
        <w:keepNext w:val="0"/>
        <w:keepLines w:val="0"/>
        <w:widowControl w:val="0"/>
        <w:shd w:val="clear" w:color="auto" w:fill="auto"/>
        <w:tabs>
          <w:tab w:pos="825" w:val="left"/>
        </w:tabs>
        <w:bidi w:val="0"/>
        <w:spacing w:before="0" w:after="0" w:line="466" w:lineRule="exact"/>
        <w:ind w:left="0" w:right="0"/>
        <w:jc w:val="both"/>
      </w:pPr>
      <w:bookmarkStart w:id="763" w:name="bookmark763"/>
      <w:r>
        <w:rPr>
          <w:color w:val="000000"/>
          <w:spacing w:val="0"/>
          <w:w w:val="100"/>
          <w:position w:val="0"/>
        </w:rPr>
        <w:t>（</w:t>
      </w:r>
      <w:bookmarkEnd w:id="76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合营安排的合同条款约定，合营方对该安排中的相关资产和负债分别享有权利和承担义务。</w:t>
      </w:r>
    </w:p>
    <w:p>
      <w:pPr>
        <w:pStyle w:val="Style16"/>
        <w:keepNext w:val="0"/>
        <w:keepLines w:val="0"/>
        <w:widowControl w:val="0"/>
        <w:shd w:val="clear" w:color="auto" w:fill="auto"/>
        <w:tabs>
          <w:tab w:pos="896" w:val="left"/>
        </w:tabs>
        <w:bidi w:val="0"/>
        <w:spacing w:before="0" w:after="0" w:line="466" w:lineRule="exact"/>
        <w:ind w:left="0" w:right="0"/>
        <w:jc w:val="both"/>
      </w:pPr>
      <w:bookmarkStart w:id="764" w:name="bookmark764"/>
      <w:r>
        <w:rPr>
          <w:color w:val="000000"/>
          <w:spacing w:val="0"/>
          <w:w w:val="100"/>
          <w:position w:val="0"/>
        </w:rPr>
        <w:t>（</w:t>
      </w:r>
      <w:bookmarkEnd w:id="76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其他相关事实和情况表明，合营方对该安排中的相关资产和负债分别享有权利和承担义务，如合营方享有与合营 安排相关的几乎所有产出，并且该安排中负债的清偿持续依赖于合营方的支持。</w:t>
      </w:r>
    </w:p>
    <w:p>
      <w:pPr>
        <w:pStyle w:val="Style16"/>
        <w:keepNext w:val="0"/>
        <w:keepLines w:val="0"/>
        <w:widowControl w:val="0"/>
        <w:shd w:val="clear" w:color="auto" w:fill="auto"/>
        <w:bidi w:val="0"/>
        <w:spacing w:before="0" w:after="0" w:line="466" w:lineRule="exact"/>
        <w:ind w:left="0" w:right="0"/>
        <w:jc w:val="both"/>
      </w:pPr>
      <w:bookmarkStart w:id="765" w:name="bookmark765"/>
      <w:r>
        <w:rPr>
          <w:color w:val="000000"/>
          <w:spacing w:val="0"/>
          <w:w w:val="100"/>
          <w:position w:val="0"/>
        </w:rPr>
        <w:t>（</w:t>
      </w:r>
      <w:bookmarkEnd w:id="765"/>
      <w:r>
        <w:rPr>
          <w:color w:val="000000"/>
          <w:spacing w:val="0"/>
          <w:w w:val="100"/>
          <w:position w:val="0"/>
        </w:rPr>
        <w:t>二）共同经营会计处理方法</w:t>
      </w:r>
    </w:p>
    <w:p>
      <w:pPr>
        <w:pStyle w:val="Style16"/>
        <w:keepNext w:val="0"/>
        <w:keepLines w:val="0"/>
        <w:widowControl w:val="0"/>
        <w:shd w:val="clear" w:color="auto" w:fill="auto"/>
        <w:bidi w:val="0"/>
        <w:spacing w:before="0" w:after="0" w:line="466" w:lineRule="exact"/>
        <w:ind w:left="0" w:right="0"/>
        <w:jc w:val="both"/>
      </w:pPr>
      <w:r>
        <w:rPr>
          <w:color w:val="000000"/>
          <w:spacing w:val="0"/>
          <w:w w:val="100"/>
          <w:position w:val="0"/>
        </w:rPr>
        <w:t>本公司确认共同经营中利益份额中与本公司相关的下列项目，并按照相关企业会计准则的规定进行会计处理：</w:t>
      </w:r>
    </w:p>
    <w:p>
      <w:pPr>
        <w:pStyle w:val="Style16"/>
        <w:keepNext w:val="0"/>
        <w:keepLines w:val="0"/>
        <w:widowControl w:val="0"/>
        <w:shd w:val="clear" w:color="auto" w:fill="auto"/>
        <w:tabs>
          <w:tab w:pos="825" w:val="left"/>
        </w:tabs>
        <w:bidi w:val="0"/>
        <w:spacing w:before="0" w:after="0" w:line="466" w:lineRule="exact"/>
        <w:ind w:left="0" w:right="0"/>
        <w:jc w:val="both"/>
      </w:pPr>
      <w:bookmarkStart w:id="766" w:name="bookmark766"/>
      <w:r>
        <w:rPr>
          <w:color w:val="000000"/>
          <w:spacing w:val="0"/>
          <w:w w:val="100"/>
          <w:position w:val="0"/>
        </w:rPr>
        <w:t>（</w:t>
      </w:r>
      <w:bookmarkEnd w:id="76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确认单独所持有的资产，以及按其份额确认共同持有的资产；</w:t>
      </w:r>
    </w:p>
    <w:p>
      <w:pPr>
        <w:pStyle w:val="Style16"/>
        <w:keepNext w:val="0"/>
        <w:keepLines w:val="0"/>
        <w:widowControl w:val="0"/>
        <w:shd w:val="clear" w:color="auto" w:fill="auto"/>
        <w:tabs>
          <w:tab w:pos="825" w:val="left"/>
        </w:tabs>
        <w:bidi w:val="0"/>
        <w:spacing w:before="0" w:after="0" w:line="466" w:lineRule="exact"/>
        <w:ind w:left="0" w:right="0"/>
        <w:jc w:val="both"/>
      </w:pPr>
      <w:bookmarkStart w:id="767" w:name="bookmark767"/>
      <w:r>
        <w:rPr>
          <w:color w:val="000000"/>
          <w:spacing w:val="0"/>
          <w:w w:val="100"/>
          <w:position w:val="0"/>
        </w:rPr>
        <w:t>（</w:t>
      </w:r>
      <w:bookmarkEnd w:id="76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确认单独所承担的负债，以及按其份额确认共同承担的负债；</w:t>
      </w:r>
    </w:p>
    <w:p>
      <w:pPr>
        <w:pStyle w:val="Style16"/>
        <w:keepNext w:val="0"/>
        <w:keepLines w:val="0"/>
        <w:widowControl w:val="0"/>
        <w:shd w:val="clear" w:color="auto" w:fill="auto"/>
        <w:tabs>
          <w:tab w:pos="825" w:val="left"/>
        </w:tabs>
        <w:bidi w:val="0"/>
        <w:spacing w:before="0" w:after="0" w:line="466" w:lineRule="exact"/>
        <w:ind w:left="0" w:right="0"/>
        <w:jc w:val="both"/>
      </w:pPr>
      <w:bookmarkStart w:id="768" w:name="bookmark768"/>
      <w:r>
        <w:rPr>
          <w:color w:val="000000"/>
          <w:spacing w:val="0"/>
          <w:w w:val="100"/>
          <w:position w:val="0"/>
        </w:rPr>
        <w:t>（</w:t>
      </w:r>
      <w:bookmarkEnd w:id="76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确认出售其享有的共同经营产出份额所产生的收入；</w:t>
      </w:r>
    </w:p>
    <w:p>
      <w:pPr>
        <w:pStyle w:val="Style16"/>
        <w:keepNext w:val="0"/>
        <w:keepLines w:val="0"/>
        <w:widowControl w:val="0"/>
        <w:shd w:val="clear" w:color="auto" w:fill="auto"/>
        <w:tabs>
          <w:tab w:pos="825" w:val="left"/>
        </w:tabs>
        <w:bidi w:val="0"/>
        <w:spacing w:before="0" w:after="0" w:line="466" w:lineRule="exact"/>
        <w:ind w:left="0" w:right="0"/>
        <w:jc w:val="both"/>
      </w:pPr>
      <w:bookmarkStart w:id="769" w:name="bookmark769"/>
      <w:r>
        <w:rPr>
          <w:color w:val="000000"/>
          <w:spacing w:val="0"/>
          <w:w w:val="100"/>
          <w:position w:val="0"/>
        </w:rPr>
        <w:t>（</w:t>
      </w:r>
      <w:bookmarkEnd w:id="769"/>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按其份额确认共同经营因出售产出所产生的收入；</w:t>
      </w:r>
    </w:p>
    <w:p>
      <w:pPr>
        <w:pStyle w:val="Style16"/>
        <w:keepNext w:val="0"/>
        <w:keepLines w:val="0"/>
        <w:widowControl w:val="0"/>
        <w:shd w:val="clear" w:color="auto" w:fill="auto"/>
        <w:tabs>
          <w:tab w:pos="825" w:val="left"/>
        </w:tabs>
        <w:bidi w:val="0"/>
        <w:spacing w:before="0" w:after="0" w:line="466" w:lineRule="exact"/>
        <w:ind w:left="0" w:right="0"/>
        <w:jc w:val="both"/>
      </w:pPr>
      <w:bookmarkStart w:id="770" w:name="bookmark770"/>
      <w:r>
        <w:rPr>
          <w:color w:val="000000"/>
          <w:spacing w:val="0"/>
          <w:w w:val="100"/>
          <w:position w:val="0"/>
        </w:rPr>
        <w:t>（</w:t>
      </w:r>
      <w:bookmarkEnd w:id="770"/>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确认单独所发生的费用，以及按其份额确认共同经营发生的费用。</w:t>
      </w:r>
    </w:p>
    <w:p>
      <w:pPr>
        <w:pStyle w:val="Style16"/>
        <w:keepNext w:val="0"/>
        <w:keepLines w:val="0"/>
        <w:widowControl w:val="0"/>
        <w:shd w:val="clear" w:color="auto" w:fill="auto"/>
        <w:bidi w:val="0"/>
        <w:spacing w:before="0" w:after="0" w:line="466" w:lineRule="exact"/>
        <w:ind w:left="0" w:right="0"/>
        <w:jc w:val="both"/>
      </w:pPr>
      <w:r>
        <w:rPr>
          <w:color w:val="000000"/>
          <w:spacing w:val="0"/>
          <w:w w:val="100"/>
          <w:position w:val="0"/>
        </w:rPr>
        <w:t>本公司向共同经营投出或出售资产等（该资产构成业务的除外），在该资产等由共同经营出售给第三方之前，仅确认因 该交易产生的损益中归属于共同经营其他参与方的部分。投出或出售的资产发生符合《企业会计准则第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号——资产减值》 等规定的资产减值损失的，本公司全额确认该损失。</w:t>
      </w:r>
    </w:p>
    <w:p>
      <w:pPr>
        <w:pStyle w:val="Style16"/>
        <w:keepNext w:val="0"/>
        <w:keepLines w:val="0"/>
        <w:widowControl w:val="0"/>
        <w:shd w:val="clear" w:color="auto" w:fill="auto"/>
        <w:bidi w:val="0"/>
        <w:spacing w:before="0" w:after="0" w:line="466" w:lineRule="exact"/>
        <w:ind w:left="0" w:right="0"/>
        <w:jc w:val="both"/>
      </w:pPr>
      <w:r>
        <w:rPr>
          <w:color w:val="000000"/>
          <w:spacing w:val="0"/>
          <w:w w:val="100"/>
          <w:position w:val="0"/>
        </w:rPr>
        <w:t>本公司自共同经营购买资产等（该资产构成业务的除外），在将该资产等出售给第三方之前，仅确认因该交易产生的损 益中归属于共同经营其他参与方的部分。购入的资产发生符合《企业会计准则第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号——资产减值》等规定的资产减值损失 的，本公司按承担的份额确认该部分损失。</w:t>
      </w:r>
    </w:p>
    <w:p>
      <w:pPr>
        <w:pStyle w:val="Style16"/>
        <w:keepNext w:val="0"/>
        <w:keepLines w:val="0"/>
        <w:widowControl w:val="0"/>
        <w:shd w:val="clear" w:color="auto" w:fill="auto"/>
        <w:bidi w:val="0"/>
        <w:spacing w:before="0" w:after="460" w:line="475" w:lineRule="exact"/>
        <w:ind w:left="0" w:right="0"/>
        <w:jc w:val="both"/>
      </w:pPr>
      <w:r>
        <w:rPr>
          <w:color w:val="000000"/>
          <w:spacing w:val="0"/>
          <w:w w:val="100"/>
          <w:position w:val="0"/>
        </w:rPr>
        <w:t>本公司对共同经营不享有共同控制，如果本公司享有该共同经营相关资产且承担该共同经营相关负债的，仍按上述原则 进行会计处理，否则，应当按照相关企业会计准则的规定进行会计处理。</w:t>
      </w:r>
    </w:p>
    <w:p>
      <w:pPr>
        <w:pStyle w:val="Style25"/>
        <w:keepNext/>
        <w:keepLines/>
        <w:widowControl w:val="0"/>
        <w:shd w:val="clear" w:color="auto" w:fill="auto"/>
        <w:tabs>
          <w:tab w:pos="378" w:val="left"/>
        </w:tabs>
        <w:bidi w:val="0"/>
        <w:spacing w:before="0" w:after="180" w:line="240" w:lineRule="auto"/>
        <w:ind w:left="0" w:right="0" w:firstLine="0"/>
        <w:jc w:val="both"/>
      </w:pPr>
      <w:bookmarkStart w:id="771" w:name="bookmark771"/>
      <w:bookmarkStart w:id="772" w:name="bookmark772"/>
      <w:bookmarkStart w:id="773" w:name="bookmark773"/>
      <w:bookmarkStart w:id="774" w:name="bookmark774"/>
      <w:r>
        <w:rPr>
          <w:rFonts w:ascii="Times New Roman" w:eastAsia="Times New Roman" w:hAnsi="Times New Roman" w:cs="Times New Roman"/>
          <w:color w:val="000000"/>
          <w:spacing w:val="0"/>
          <w:w w:val="100"/>
          <w:position w:val="0"/>
        </w:rPr>
        <w:t>8</w:t>
      </w:r>
      <w:bookmarkEnd w:id="773"/>
      <w:r>
        <w:rPr>
          <w:color w:val="000000"/>
          <w:spacing w:val="0"/>
          <w:w w:val="100"/>
          <w:position w:val="0"/>
        </w:rPr>
        <w:t>、</w:t>
        <w:tab/>
        <w:t>现金及现金等价物的确定标准</w:t>
      </w:r>
      <w:bookmarkEnd w:id="771"/>
      <w:bookmarkEnd w:id="772"/>
      <w:bookmarkEnd w:id="774"/>
    </w:p>
    <w:p>
      <w:pPr>
        <w:pStyle w:val="Style16"/>
        <w:keepNext w:val="0"/>
        <w:keepLines w:val="0"/>
        <w:widowControl w:val="0"/>
        <w:shd w:val="clear" w:color="auto" w:fill="auto"/>
        <w:bidi w:val="0"/>
        <w:spacing w:before="0" w:after="460" w:line="466" w:lineRule="exact"/>
        <w:ind w:left="0" w:right="0"/>
        <w:jc w:val="both"/>
      </w:pPr>
      <w:r>
        <w:rPr>
          <w:color w:val="000000"/>
          <w:spacing w:val="0"/>
          <w:w w:val="100"/>
          <w:position w:val="0"/>
        </w:rPr>
        <w:t>在编制现金流量表时，将本公司库存现金以及可以随时用于支付的存款确认为现金。将同时具备期限短（一般从购买日 起三个月内到期）、流动性强、易于转换为已知金额的现金、价值变动风险很小四个条件的投资，确定为现金等价物。</w:t>
      </w:r>
    </w:p>
    <w:p>
      <w:pPr>
        <w:pStyle w:val="Style25"/>
        <w:keepNext/>
        <w:keepLines/>
        <w:widowControl w:val="0"/>
        <w:shd w:val="clear" w:color="auto" w:fill="auto"/>
        <w:tabs>
          <w:tab w:pos="378" w:val="left"/>
        </w:tabs>
        <w:bidi w:val="0"/>
        <w:spacing w:before="0" w:after="180" w:line="240" w:lineRule="auto"/>
        <w:ind w:left="0" w:right="0" w:firstLine="0"/>
        <w:jc w:val="both"/>
      </w:pPr>
      <w:bookmarkStart w:id="775" w:name="bookmark775"/>
      <w:bookmarkStart w:id="776" w:name="bookmark776"/>
      <w:bookmarkStart w:id="777" w:name="bookmark777"/>
      <w:bookmarkStart w:id="778" w:name="bookmark778"/>
      <w:r>
        <w:rPr>
          <w:rFonts w:ascii="Times New Roman" w:eastAsia="Times New Roman" w:hAnsi="Times New Roman" w:cs="Times New Roman"/>
          <w:color w:val="000000"/>
          <w:spacing w:val="0"/>
          <w:w w:val="100"/>
          <w:position w:val="0"/>
        </w:rPr>
        <w:t>9</w:t>
      </w:r>
      <w:bookmarkEnd w:id="777"/>
      <w:r>
        <w:rPr>
          <w:color w:val="000000"/>
          <w:spacing w:val="0"/>
          <w:w w:val="100"/>
          <w:position w:val="0"/>
        </w:rPr>
        <w:t>、</w:t>
        <w:tab/>
        <w:t>外币业务和外币报表折算</w:t>
      </w:r>
      <w:bookmarkEnd w:id="775"/>
      <w:bookmarkEnd w:id="776"/>
      <w:bookmarkEnd w:id="778"/>
    </w:p>
    <w:p>
      <w:pPr>
        <w:pStyle w:val="Style16"/>
        <w:keepNext w:val="0"/>
        <w:keepLines w:val="0"/>
        <w:widowControl w:val="0"/>
        <w:shd w:val="clear" w:color="auto" w:fill="auto"/>
        <w:bidi w:val="0"/>
        <w:spacing w:before="0" w:after="0" w:line="468" w:lineRule="exact"/>
        <w:ind w:left="0" w:right="0"/>
        <w:jc w:val="both"/>
      </w:pPr>
      <w:r>
        <w:rPr>
          <w:color w:val="000000"/>
          <w:spacing w:val="0"/>
          <w:w w:val="100"/>
          <w:position w:val="0"/>
        </w:rPr>
        <w:t>（一）外币业务</w:t>
      </w:r>
    </w:p>
    <w:p>
      <w:pPr>
        <w:pStyle w:val="Style16"/>
        <w:keepNext w:val="0"/>
        <w:keepLines w:val="0"/>
        <w:widowControl w:val="0"/>
        <w:shd w:val="clear" w:color="auto" w:fill="auto"/>
        <w:bidi w:val="0"/>
        <w:spacing w:before="0" w:after="0" w:line="468" w:lineRule="exact"/>
        <w:ind w:left="0" w:right="0"/>
        <w:jc w:val="both"/>
      </w:pPr>
      <w:r>
        <w:rPr>
          <w:color w:val="000000"/>
          <w:spacing w:val="0"/>
          <w:w w:val="100"/>
          <w:position w:val="0"/>
        </w:rPr>
        <w:t>外币业务交易在初始确认时，采用交易发生日的即期汇率作为折算汇率折合成人民币记账。</w:t>
      </w:r>
    </w:p>
    <w:p>
      <w:pPr>
        <w:pStyle w:val="Style16"/>
        <w:keepNext w:val="0"/>
        <w:keepLines w:val="0"/>
        <w:widowControl w:val="0"/>
        <w:shd w:val="clear" w:color="auto" w:fill="auto"/>
        <w:bidi w:val="0"/>
        <w:spacing w:before="0" w:after="0" w:line="468" w:lineRule="exact"/>
        <w:ind w:left="0" w:right="0"/>
        <w:jc w:val="both"/>
      </w:pPr>
      <w:r>
        <w:rPr>
          <w:color w:val="000000"/>
          <w:spacing w:val="0"/>
          <w:w w:val="100"/>
          <w:position w:val="0"/>
        </w:rPr>
        <w:t>资产负债表日，外币货币性项目按资产负债表日即期汇率折算，由此产生的汇兑差额，除属于与购建符合资本化条件的 资产相关的外币专门借款产生的汇兑差额按照借款费用资本化的原则处理外，均计入当期损益。以历史成本计量的外币非货 币性项目，仍采用交易发生日的即期汇率折算，不改变其记账本位币金额。</w:t>
      </w:r>
    </w:p>
    <w:p>
      <w:pPr>
        <w:pStyle w:val="Style16"/>
        <w:keepNext w:val="0"/>
        <w:keepLines w:val="0"/>
        <w:widowControl w:val="0"/>
        <w:shd w:val="clear" w:color="auto" w:fill="auto"/>
        <w:bidi w:val="0"/>
        <w:spacing w:before="0" w:after="0" w:line="468" w:lineRule="exact"/>
        <w:ind w:left="0" w:right="0"/>
        <w:jc w:val="both"/>
      </w:pPr>
      <w:r>
        <w:rPr>
          <w:color w:val="000000"/>
          <w:spacing w:val="0"/>
          <w:w w:val="100"/>
          <w:position w:val="0"/>
        </w:rPr>
        <w:t xml:space="preserve">以公允价值计量的外币非货币性项目，采用公允价值确定日的即期汇率折算，折算后的记账本位币金额与原记账本位币 </w:t>
      </w:r>
      <w:r>
        <w:rPr>
          <w:color w:val="000000"/>
          <w:spacing w:val="0"/>
          <w:w w:val="100"/>
          <w:position w:val="0"/>
        </w:rPr>
        <w:t>金额的差额，作为公允价值变动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含汇率变动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处理，计入当期损益或确认为其他综合收益。</w:t>
      </w:r>
    </w:p>
    <w:p>
      <w:pPr>
        <w:pStyle w:val="Style16"/>
        <w:keepNext w:val="0"/>
        <w:keepLines w:val="0"/>
        <w:widowControl w:val="0"/>
        <w:shd w:val="clear" w:color="auto" w:fill="auto"/>
        <w:bidi w:val="0"/>
        <w:spacing w:before="0" w:after="0" w:line="466" w:lineRule="exact"/>
        <w:ind w:left="0" w:right="0" w:firstLine="360"/>
        <w:jc w:val="both"/>
      </w:pPr>
      <w:r>
        <w:rPr>
          <w:color w:val="000000"/>
          <w:spacing w:val="0"/>
          <w:w w:val="100"/>
          <w:position w:val="0"/>
        </w:rPr>
        <w:t>（二）夕卜币财务报表的折算</w:t>
      </w:r>
    </w:p>
    <w:p>
      <w:pPr>
        <w:pStyle w:val="Style16"/>
        <w:keepNext w:val="0"/>
        <w:keepLines w:val="0"/>
        <w:widowControl w:val="0"/>
        <w:shd w:val="clear" w:color="auto" w:fill="auto"/>
        <w:bidi w:val="0"/>
        <w:spacing w:before="0" w:after="0" w:line="466" w:lineRule="exact"/>
        <w:ind w:left="0" w:right="0" w:firstLine="36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项目外，其他项 目采用发生时的即期汇率折算。利润表中的收入和费用项目，采用交易发生日的即期汇率折算。按照上述折算产生的外币财 务报表折算差额计入其他综合收益。</w:t>
      </w:r>
    </w:p>
    <w:p>
      <w:pPr>
        <w:pStyle w:val="Style16"/>
        <w:keepNext w:val="0"/>
        <w:keepLines w:val="0"/>
        <w:widowControl w:val="0"/>
        <w:shd w:val="clear" w:color="auto" w:fill="auto"/>
        <w:bidi w:val="0"/>
        <w:spacing w:before="0" w:after="480" w:line="466" w:lineRule="exact"/>
        <w:ind w:left="0" w:right="0" w:firstLine="360"/>
        <w:jc w:val="both"/>
      </w:pPr>
      <w:r>
        <w:rPr>
          <w:color w:val="000000"/>
          <w:spacing w:val="0"/>
          <w:w w:val="100"/>
          <w:position w:val="0"/>
        </w:rPr>
        <w:t>处置境外经营时，将资产负债表中其他综合收益项目中列示的、与该境外经营相关的外币财务报表折算差额，自其他综 合收益项目转入处置当期损益;在处置部分股权投资或其他原因导致持有境外经营权益比例降低但不丧失对境外经营控制权 时，与该境外经营处置部分相关的外币报表折算差额将归属于少数股东权益，不转入当期损益。在处置境外经营为联营企业 或合营企业的部分股权时，与该境外经营相关的外币报表折算差额，按处置该境外经营的比例转入处置当期损益。</w:t>
      </w:r>
    </w:p>
    <w:p>
      <w:pPr>
        <w:pStyle w:val="Style25"/>
        <w:keepNext/>
        <w:keepLines/>
        <w:widowControl w:val="0"/>
        <w:shd w:val="clear" w:color="auto" w:fill="auto"/>
        <w:bidi w:val="0"/>
        <w:spacing w:before="0" w:after="180" w:line="240" w:lineRule="auto"/>
        <w:ind w:left="0" w:right="0" w:firstLine="0"/>
        <w:jc w:val="both"/>
      </w:pPr>
      <w:bookmarkStart w:id="779" w:name="bookmark779"/>
      <w:bookmarkStart w:id="780" w:name="bookmark780"/>
      <w:bookmarkStart w:id="781" w:name="bookmark781"/>
      <w:bookmarkStart w:id="782" w:name="bookmark782"/>
      <w:r>
        <w:rPr>
          <w:rFonts w:ascii="Times New Roman" w:eastAsia="Times New Roman" w:hAnsi="Times New Roman" w:cs="Times New Roman"/>
          <w:color w:val="000000"/>
          <w:spacing w:val="0"/>
          <w:w w:val="100"/>
          <w:position w:val="0"/>
        </w:rPr>
        <w:t>1</w:t>
      </w:r>
      <w:bookmarkEnd w:id="781"/>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79"/>
      <w:bookmarkEnd w:id="780"/>
      <w:bookmarkEnd w:id="782"/>
    </w:p>
    <w:p>
      <w:pPr>
        <w:pStyle w:val="Style16"/>
        <w:keepNext w:val="0"/>
        <w:keepLines w:val="0"/>
        <w:widowControl w:val="0"/>
        <w:shd w:val="clear" w:color="auto" w:fill="auto"/>
        <w:bidi w:val="0"/>
        <w:spacing w:before="0" w:after="0" w:line="473" w:lineRule="exact"/>
        <w:ind w:left="0" w:right="0" w:firstLine="360"/>
        <w:jc w:val="both"/>
      </w:pPr>
      <w:r>
        <w:rPr>
          <w:color w:val="000000"/>
          <w:spacing w:val="0"/>
          <w:w w:val="100"/>
          <w:position w:val="0"/>
        </w:rPr>
        <w:t>在本公司成为金融工具合同的一方时确认一项金融资产或金融负债。</w:t>
      </w:r>
    </w:p>
    <w:p>
      <w:pPr>
        <w:pStyle w:val="Style16"/>
        <w:keepNext w:val="0"/>
        <w:keepLines w:val="0"/>
        <w:widowControl w:val="0"/>
        <w:shd w:val="clear" w:color="auto" w:fill="auto"/>
        <w:bidi w:val="0"/>
        <w:spacing w:before="0" w:after="0" w:line="473" w:lineRule="exact"/>
        <w:ind w:left="0" w:right="0" w:firstLine="360"/>
        <w:jc w:val="both"/>
      </w:pPr>
      <w:r>
        <w:rPr>
          <w:color w:val="000000"/>
          <w:spacing w:val="0"/>
          <w:w w:val="100"/>
          <w:position w:val="0"/>
        </w:rPr>
        <w:t>实际利率法是指计算金融资产或金融负债的摊余成本以及将利息收入或利息费用分摊计入各会计期间的方法。</w:t>
      </w:r>
    </w:p>
    <w:p>
      <w:pPr>
        <w:pStyle w:val="Style16"/>
        <w:keepNext w:val="0"/>
        <w:keepLines w:val="0"/>
        <w:widowControl w:val="0"/>
        <w:shd w:val="clear" w:color="auto" w:fill="auto"/>
        <w:bidi w:val="0"/>
        <w:spacing w:before="0" w:after="0" w:line="473" w:lineRule="exact"/>
        <w:ind w:left="0" w:right="0" w:firstLine="360"/>
        <w:jc w:val="both"/>
      </w:pPr>
      <w:r>
        <w:rPr>
          <w:color w:val="000000"/>
          <w:spacing w:val="0"/>
          <w:w w:val="100"/>
          <w:position w:val="0"/>
        </w:rPr>
        <w:t>实际利率，是指将金融资产或金融负债在预计存续期的估计未来现金流量，折现为该金融资产账面余额或该金融负债摊 余成本所使用的利率。在确定实际利率时，在考虑金融资产或金融负债所有合同条款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如提前还款、展期、看涨期权或其他 类似期权等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的基础上估计预期现金流量，但不考虑预期信用损失。</w:t>
      </w:r>
    </w:p>
    <w:p>
      <w:pPr>
        <w:pStyle w:val="Style16"/>
        <w:keepNext w:val="0"/>
        <w:keepLines w:val="0"/>
        <w:widowControl w:val="0"/>
        <w:shd w:val="clear" w:color="auto" w:fill="auto"/>
        <w:bidi w:val="0"/>
        <w:spacing w:before="0" w:after="0" w:line="473" w:lineRule="exact"/>
        <w:ind w:left="0" w:right="0" w:firstLine="360"/>
        <w:jc w:val="both"/>
      </w:pPr>
      <w:r>
        <w:rPr>
          <w:color w:val="000000"/>
          <w:spacing w:val="0"/>
          <w:w w:val="100"/>
          <w:position w:val="0"/>
        </w:rPr>
        <w:t>金融资产或金融负债的摊余成本是以该金融资产或金融负债的初始确认金额扣除已偿还的本金，加上或减去采用实际利 率法将该初始确认金额与到期日金额之间的差额进行摊销形成的累计摊销额，再扣除累计计提的损失准备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仅适用于金融资 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6"/>
        <w:keepNext w:val="0"/>
        <w:keepLines w:val="0"/>
        <w:widowControl w:val="0"/>
        <w:shd w:val="clear" w:color="auto" w:fill="auto"/>
        <w:bidi w:val="0"/>
        <w:spacing w:before="0" w:after="0" w:line="472" w:lineRule="exact"/>
        <w:ind w:left="0" w:right="0" w:firstLine="360"/>
        <w:jc w:val="both"/>
      </w:pPr>
      <w:r>
        <w:rPr>
          <w:color w:val="000000"/>
          <w:spacing w:val="0"/>
          <w:w w:val="100"/>
          <w:position w:val="0"/>
        </w:rPr>
        <w:t>（一）金融资产分类和计量</w:t>
      </w:r>
    </w:p>
    <w:p>
      <w:pPr>
        <w:pStyle w:val="Style16"/>
        <w:keepNext w:val="0"/>
        <w:keepLines w:val="0"/>
        <w:widowControl w:val="0"/>
        <w:shd w:val="clear" w:color="auto" w:fill="auto"/>
        <w:bidi w:val="0"/>
        <w:spacing w:before="0" w:after="0" w:line="472" w:lineRule="exact"/>
        <w:ind w:left="0" w:right="0" w:firstLine="360"/>
        <w:jc w:val="both"/>
      </w:pPr>
      <w:r>
        <w:rPr>
          <w:color w:val="000000"/>
          <w:spacing w:val="0"/>
          <w:w w:val="100"/>
          <w:position w:val="0"/>
        </w:rPr>
        <w:t>本公司根据所管理金融资产的业务模式和金融资产的合同现金流量特征，将金融资产划分为以下三类：</w:t>
      </w:r>
    </w:p>
    <w:p>
      <w:pPr>
        <w:pStyle w:val="Style16"/>
        <w:keepNext w:val="0"/>
        <w:keepLines w:val="0"/>
        <w:widowControl w:val="0"/>
        <w:shd w:val="clear" w:color="auto" w:fill="auto"/>
        <w:tabs>
          <w:tab w:pos="802" w:val="left"/>
        </w:tabs>
        <w:bidi w:val="0"/>
        <w:spacing w:before="0" w:after="0" w:line="472" w:lineRule="exact"/>
        <w:ind w:left="0" w:right="0" w:firstLine="360"/>
        <w:jc w:val="both"/>
      </w:pPr>
      <w:bookmarkStart w:id="783" w:name="bookmark783"/>
      <w:r>
        <w:rPr>
          <w:color w:val="000000"/>
          <w:spacing w:val="0"/>
          <w:w w:val="100"/>
          <w:position w:val="0"/>
        </w:rPr>
        <w:t>（</w:t>
      </w:r>
      <w:bookmarkEnd w:id="78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以摊余成本计量的金融资产。</w:t>
      </w:r>
    </w:p>
    <w:p>
      <w:pPr>
        <w:pStyle w:val="Style16"/>
        <w:keepNext w:val="0"/>
        <w:keepLines w:val="0"/>
        <w:widowControl w:val="0"/>
        <w:shd w:val="clear" w:color="auto" w:fill="auto"/>
        <w:tabs>
          <w:tab w:pos="802" w:val="left"/>
        </w:tabs>
        <w:bidi w:val="0"/>
        <w:spacing w:before="0" w:after="0" w:line="472" w:lineRule="exact"/>
        <w:ind w:left="0" w:right="0" w:firstLine="360"/>
        <w:jc w:val="both"/>
      </w:pPr>
      <w:bookmarkStart w:id="784" w:name="bookmark784"/>
      <w:r>
        <w:rPr>
          <w:color w:val="000000"/>
          <w:spacing w:val="0"/>
          <w:w w:val="100"/>
          <w:position w:val="0"/>
        </w:rPr>
        <w:t>（</w:t>
      </w:r>
      <w:bookmarkEnd w:id="78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以公允价值计量且其变动计入其他综合收益的金融资产。</w:t>
      </w:r>
    </w:p>
    <w:p>
      <w:pPr>
        <w:pStyle w:val="Style16"/>
        <w:keepNext w:val="0"/>
        <w:keepLines w:val="0"/>
        <w:widowControl w:val="0"/>
        <w:shd w:val="clear" w:color="auto" w:fill="auto"/>
        <w:tabs>
          <w:tab w:pos="802" w:val="left"/>
        </w:tabs>
        <w:bidi w:val="0"/>
        <w:spacing w:before="0" w:after="0" w:line="472" w:lineRule="exact"/>
        <w:ind w:left="0" w:right="0" w:firstLine="360"/>
        <w:jc w:val="both"/>
      </w:pPr>
      <w:bookmarkStart w:id="785" w:name="bookmark785"/>
      <w:r>
        <w:rPr>
          <w:color w:val="000000"/>
          <w:spacing w:val="0"/>
          <w:w w:val="100"/>
          <w:position w:val="0"/>
        </w:rPr>
        <w:t>（</w:t>
      </w:r>
      <w:bookmarkEnd w:id="78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以公允价值计量且其变动计入当期损益的金融资产。</w:t>
      </w:r>
    </w:p>
    <w:p>
      <w:pPr>
        <w:pStyle w:val="Style16"/>
        <w:keepNext w:val="0"/>
        <w:keepLines w:val="0"/>
        <w:widowControl w:val="0"/>
        <w:shd w:val="clear" w:color="auto" w:fill="auto"/>
        <w:bidi w:val="0"/>
        <w:spacing w:before="0" w:after="0" w:line="472" w:lineRule="exact"/>
        <w:ind w:left="0" w:right="0" w:firstLine="360"/>
        <w:jc w:val="both"/>
      </w:pPr>
      <w:r>
        <w:rPr>
          <w:color w:val="000000"/>
          <w:spacing w:val="0"/>
          <w:w w:val="100"/>
          <w:position w:val="0"/>
        </w:rPr>
        <w:t>金融资产在初始确认时以公允价值计量，但是因销售商品或提供服务等产生的应收账款或应收票据未包含重大融资成分 或不考虑不超过一年的融资成分的，按照交易价格进行初始计量。</w:t>
      </w:r>
    </w:p>
    <w:p>
      <w:pPr>
        <w:pStyle w:val="Style16"/>
        <w:keepNext w:val="0"/>
        <w:keepLines w:val="0"/>
        <w:widowControl w:val="0"/>
        <w:shd w:val="clear" w:color="auto" w:fill="auto"/>
        <w:bidi w:val="0"/>
        <w:spacing w:before="0" w:after="0" w:line="472" w:lineRule="exact"/>
        <w:ind w:left="0" w:right="0" w:firstLine="360"/>
        <w:jc w:val="both"/>
      </w:pPr>
      <w:r>
        <w:rPr>
          <w:color w:val="000000"/>
          <w:spacing w:val="0"/>
          <w:w w:val="100"/>
          <w:position w:val="0"/>
        </w:rPr>
        <w:t>对于以公允价值计量且其变动计入当期损益的金融资产，相关交易费用直接计入当期损益，其他类别的金融资产相关交 易费用计入其初始确认金额。</w:t>
      </w:r>
    </w:p>
    <w:p>
      <w:pPr>
        <w:pStyle w:val="Style16"/>
        <w:keepNext w:val="0"/>
        <w:keepLines w:val="0"/>
        <w:widowControl w:val="0"/>
        <w:shd w:val="clear" w:color="auto" w:fill="auto"/>
        <w:bidi w:val="0"/>
        <w:spacing w:before="0" w:after="80" w:line="472" w:lineRule="exact"/>
        <w:ind w:left="0" w:right="0" w:firstLine="360"/>
        <w:jc w:val="both"/>
      </w:pPr>
      <w:r>
        <w:rPr>
          <w:color w:val="000000"/>
          <w:spacing w:val="0"/>
          <w:w w:val="100"/>
          <w:position w:val="0"/>
        </w:rPr>
        <w:t>金融资产的后续计量取决于其分类，当且仅当本公司改变管理金融资产的业务模式时，才对所有受影响的相关金融资产 进行重分类。</w:t>
      </w:r>
    </w:p>
    <w:p>
      <w:pPr>
        <w:pStyle w:val="Style16"/>
        <w:keepNext w:val="0"/>
        <w:keepLines w:val="0"/>
        <w:widowControl w:val="0"/>
        <w:shd w:val="clear" w:color="auto" w:fill="auto"/>
        <w:tabs>
          <w:tab w:pos="748" w:val="left"/>
        </w:tabs>
        <w:bidi w:val="0"/>
        <w:spacing w:before="0" w:after="0" w:line="470" w:lineRule="exact"/>
        <w:ind w:left="0" w:right="0" w:firstLine="360"/>
        <w:jc w:val="both"/>
      </w:pPr>
      <w:bookmarkStart w:id="786" w:name="bookmark786"/>
      <w:r>
        <w:rPr>
          <w:color w:val="000000"/>
          <w:spacing w:val="0"/>
          <w:w w:val="100"/>
          <w:position w:val="0"/>
        </w:rPr>
        <w:t>（</w:t>
      </w:r>
      <w:bookmarkEnd w:id="78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分类为以摊余成本计量的金融资产</w:t>
      </w:r>
    </w:p>
    <w:p>
      <w:pPr>
        <w:pStyle w:val="Style16"/>
        <w:keepNext w:val="0"/>
        <w:keepLines w:val="0"/>
        <w:widowControl w:val="0"/>
        <w:shd w:val="clear" w:color="auto" w:fill="auto"/>
        <w:bidi w:val="0"/>
        <w:spacing w:before="0" w:after="0" w:line="470" w:lineRule="exact"/>
        <w:ind w:left="0" w:right="0" w:firstLine="360"/>
        <w:jc w:val="both"/>
      </w:pPr>
      <w:r>
        <w:rPr>
          <w:color w:val="000000"/>
          <w:spacing w:val="0"/>
          <w:w w:val="100"/>
          <w:position w:val="0"/>
        </w:rPr>
        <w:t>金融资产的合同条款规定在特定日期产生的现金流量仅为对本金和以未偿付本金金额为基础的利息的支付，且管理该金 融资产的业务模式是以收取合同现金流量为目标，则本公司将该金融资产分类为以摊余成本计量的金融资产。本公司分类为 以摊余成本计量的金融资产包括货币资金、应收票据及应收账款、其他应收款、长期应收款、债权投资等。</w:t>
      </w:r>
    </w:p>
    <w:p>
      <w:pPr>
        <w:pStyle w:val="Style16"/>
        <w:keepNext w:val="0"/>
        <w:keepLines w:val="0"/>
        <w:widowControl w:val="0"/>
        <w:shd w:val="clear" w:color="auto" w:fill="auto"/>
        <w:bidi w:val="0"/>
        <w:spacing w:before="0" w:after="0" w:line="470" w:lineRule="exact"/>
        <w:ind w:left="0" w:right="0" w:firstLine="360"/>
        <w:jc w:val="both"/>
      </w:pPr>
      <w:r>
        <w:rPr>
          <w:color w:val="000000"/>
          <w:spacing w:val="0"/>
          <w:w w:val="100"/>
          <w:position w:val="0"/>
        </w:rPr>
        <w:t>本公司对此类金融资产采用实际利率法确认利息收入，按摊余成本进行后续计量，其发生减值时或终止确认、修改产生 的利得或损失，计入当期损益。除下列情况外，本公司根据金融资产账面余额乘以实际利率计算确定利息收入：</w:t>
      </w:r>
    </w:p>
    <w:p>
      <w:pPr>
        <w:pStyle w:val="Style16"/>
        <w:keepNext w:val="0"/>
        <w:keepLines w:val="0"/>
        <w:widowControl w:val="0"/>
        <w:shd w:val="clear" w:color="auto" w:fill="auto"/>
        <w:bidi w:val="0"/>
        <w:spacing w:before="0" w:after="0" w:line="470" w:lineRule="exact"/>
        <w:ind w:left="0" w:right="0" w:firstLine="360"/>
        <w:jc w:val="both"/>
      </w:pPr>
      <w:bookmarkStart w:id="787" w:name="bookmark787"/>
      <w:r>
        <w:rPr>
          <w:rFonts w:ascii="Times New Roman" w:eastAsia="Times New Roman" w:hAnsi="Times New Roman" w:cs="Times New Roman"/>
          <w:color w:val="000000"/>
          <w:spacing w:val="0"/>
          <w:w w:val="100"/>
          <w:position w:val="0"/>
          <w:sz w:val="18"/>
          <w:szCs w:val="18"/>
        </w:rPr>
        <w:t>1</w:t>
      </w:r>
      <w:bookmarkEnd w:id="787"/>
      <w:r>
        <w:rPr>
          <w:color w:val="000000"/>
          <w:spacing w:val="0"/>
          <w:w w:val="100"/>
          <w:position w:val="0"/>
        </w:rPr>
        <w:t>） 对于购入或源生的已发生信用减值的金融资产，本公司自初始确认起，按照该金融资产的摊余成本和经信用调整的 实际利率计算确定其利息收入。</w:t>
      </w:r>
    </w:p>
    <w:p>
      <w:pPr>
        <w:pStyle w:val="Style16"/>
        <w:keepNext w:val="0"/>
        <w:keepLines w:val="0"/>
        <w:widowControl w:val="0"/>
        <w:shd w:val="clear" w:color="auto" w:fill="auto"/>
        <w:tabs>
          <w:tab w:pos="694" w:val="left"/>
        </w:tabs>
        <w:bidi w:val="0"/>
        <w:spacing w:before="0" w:after="0" w:line="470" w:lineRule="exact"/>
        <w:ind w:left="0" w:right="0" w:firstLine="360"/>
        <w:jc w:val="both"/>
      </w:pPr>
      <w:bookmarkStart w:id="788" w:name="bookmark788"/>
      <w:r>
        <w:rPr>
          <w:rFonts w:ascii="Times New Roman" w:eastAsia="Times New Roman" w:hAnsi="Times New Roman" w:cs="Times New Roman"/>
          <w:color w:val="000000"/>
          <w:spacing w:val="0"/>
          <w:w w:val="100"/>
          <w:position w:val="0"/>
          <w:sz w:val="18"/>
          <w:szCs w:val="18"/>
        </w:rPr>
        <w:t>2</w:t>
      </w:r>
      <w:bookmarkEnd w:id="788"/>
      <w:r>
        <w:rPr>
          <w:color w:val="000000"/>
          <w:spacing w:val="0"/>
          <w:w w:val="100"/>
          <w:position w:val="0"/>
        </w:rPr>
        <w:t>）</w:t>
        <w:tab/>
        <w:t>对于购入或源生的未发生信用减值、但在后续期间成为已发生信用减值的金融资产，本公司在后续期间，按照该金 融资产的摊余成本和实际利率计算确定其利息收入。若该金融工具在后续期间因其信用风险有所改善而不再存在信用减值， 本公司转按实际利率乘以该金融资产账面余额来计算确定利息收入。</w:t>
      </w:r>
    </w:p>
    <w:p>
      <w:pPr>
        <w:pStyle w:val="Style16"/>
        <w:keepNext w:val="0"/>
        <w:keepLines w:val="0"/>
        <w:widowControl w:val="0"/>
        <w:shd w:val="clear" w:color="auto" w:fill="auto"/>
        <w:tabs>
          <w:tab w:pos="748" w:val="left"/>
        </w:tabs>
        <w:bidi w:val="0"/>
        <w:spacing w:before="0" w:after="0" w:line="470" w:lineRule="exact"/>
        <w:ind w:left="0" w:right="0" w:firstLine="360"/>
        <w:jc w:val="both"/>
      </w:pPr>
      <w:bookmarkStart w:id="789" w:name="bookmark789"/>
      <w:r>
        <w:rPr>
          <w:color w:val="000000"/>
          <w:spacing w:val="0"/>
          <w:w w:val="100"/>
          <w:position w:val="0"/>
        </w:rPr>
        <w:t>（</w:t>
      </w:r>
      <w:bookmarkEnd w:id="78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分类为以公允价值计量且其变动计入其他综合收益的金融资产</w:t>
      </w:r>
    </w:p>
    <w:p>
      <w:pPr>
        <w:pStyle w:val="Style16"/>
        <w:keepNext w:val="0"/>
        <w:keepLines w:val="0"/>
        <w:widowControl w:val="0"/>
        <w:shd w:val="clear" w:color="auto" w:fill="auto"/>
        <w:bidi w:val="0"/>
        <w:spacing w:before="0" w:after="0" w:line="470" w:lineRule="exact"/>
        <w:ind w:left="0" w:right="0" w:firstLine="360"/>
        <w:jc w:val="both"/>
      </w:pPr>
      <w:r>
        <w:rPr>
          <w:color w:val="000000"/>
          <w:spacing w:val="0"/>
          <w:w w:val="100"/>
          <w:position w:val="0"/>
        </w:rPr>
        <w:t>金融资产的合同条款规定在特定日期产生的现金流量仅为对本金和以未偿付本金金额为基础的利息的支付，且管理该金 融资产的业务模式既以收取合同现金流量为目标又以出售该金融资产为目标，则本公司将该金融资产分类为以公允价值计量 且其变动计入其他综合收益的金融资产。</w:t>
      </w:r>
    </w:p>
    <w:p>
      <w:pPr>
        <w:pStyle w:val="Style16"/>
        <w:keepNext w:val="0"/>
        <w:keepLines w:val="0"/>
        <w:widowControl w:val="0"/>
        <w:shd w:val="clear" w:color="auto" w:fill="auto"/>
        <w:bidi w:val="0"/>
        <w:spacing w:before="0" w:after="0" w:line="470" w:lineRule="exact"/>
        <w:ind w:left="0" w:right="0" w:firstLine="360"/>
        <w:jc w:val="both"/>
      </w:pPr>
      <w:r>
        <w:rPr>
          <w:color w:val="000000"/>
          <w:spacing w:val="0"/>
          <w:w w:val="100"/>
          <w:position w:val="0"/>
        </w:rPr>
        <w:t>本公司对此类金融资产采用实际利率法确认利息收入。除利息收入、减值损失及汇兑差额确认为当期损益外，其余公允 价值变动计入其他综合收益。当该金融资产终止确认时，之前计入其他综合收益的累计利得或损失从其他综合收益中转出， 计入当期损益。</w:t>
      </w:r>
    </w:p>
    <w:p>
      <w:pPr>
        <w:pStyle w:val="Style16"/>
        <w:keepNext w:val="0"/>
        <w:keepLines w:val="0"/>
        <w:widowControl w:val="0"/>
        <w:shd w:val="clear" w:color="auto" w:fill="auto"/>
        <w:bidi w:val="0"/>
        <w:spacing w:before="0" w:after="0" w:line="470" w:lineRule="exact"/>
        <w:ind w:left="0" w:right="0" w:firstLine="360"/>
        <w:jc w:val="both"/>
      </w:pPr>
      <w:r>
        <w:rPr>
          <w:color w:val="000000"/>
          <w:spacing w:val="0"/>
          <w:w w:val="100"/>
          <w:position w:val="0"/>
        </w:rPr>
        <w:t>以公允价值计量且变动计入其他综合收益的应收票据及应收账款列报为应收款项融资，其他此类金融资产列报为其他债 权投资，其中：自资产负债表日起一年内到期的其他债权投资列报为一年内到期的非流动资产，原到期日在一年以内的其他 债权投资列报为其他流动资产。</w:t>
      </w:r>
    </w:p>
    <w:p>
      <w:pPr>
        <w:pStyle w:val="Style16"/>
        <w:keepNext w:val="0"/>
        <w:keepLines w:val="0"/>
        <w:widowControl w:val="0"/>
        <w:shd w:val="clear" w:color="auto" w:fill="auto"/>
        <w:tabs>
          <w:tab w:pos="748" w:val="left"/>
        </w:tabs>
        <w:bidi w:val="0"/>
        <w:spacing w:before="0" w:after="0" w:line="470" w:lineRule="exact"/>
        <w:ind w:left="0" w:right="0" w:firstLine="360"/>
        <w:jc w:val="both"/>
      </w:pPr>
      <w:bookmarkStart w:id="790" w:name="bookmark790"/>
      <w:r>
        <w:rPr>
          <w:color w:val="000000"/>
          <w:spacing w:val="0"/>
          <w:w w:val="100"/>
          <w:position w:val="0"/>
        </w:rPr>
        <w:t>（</w:t>
      </w:r>
      <w:bookmarkEnd w:id="79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指定为以公允价值计量且其变动计入其他综合收益的金融资产</w:t>
      </w:r>
    </w:p>
    <w:p>
      <w:pPr>
        <w:pStyle w:val="Style16"/>
        <w:keepNext w:val="0"/>
        <w:keepLines w:val="0"/>
        <w:widowControl w:val="0"/>
        <w:shd w:val="clear" w:color="auto" w:fill="auto"/>
        <w:bidi w:val="0"/>
        <w:spacing w:before="0" w:after="0" w:line="470" w:lineRule="exact"/>
        <w:ind w:left="0" w:right="0" w:firstLine="360"/>
        <w:jc w:val="both"/>
      </w:pPr>
      <w:r>
        <w:rPr>
          <w:color w:val="000000"/>
          <w:spacing w:val="0"/>
          <w:w w:val="100"/>
          <w:position w:val="0"/>
        </w:rPr>
        <w:t>在初始确认时，本公司可以单项金融资产为基础不可撤销地将非交易性权益工具投资指定为以公允价值计量且其变动计 入其他综合收益的金融资产。</w:t>
      </w:r>
    </w:p>
    <w:p>
      <w:pPr>
        <w:pStyle w:val="Style16"/>
        <w:keepNext w:val="0"/>
        <w:keepLines w:val="0"/>
        <w:widowControl w:val="0"/>
        <w:shd w:val="clear" w:color="auto" w:fill="auto"/>
        <w:bidi w:val="0"/>
        <w:spacing w:before="0" w:after="0" w:line="470" w:lineRule="exact"/>
        <w:ind w:left="0" w:right="0" w:firstLine="360"/>
        <w:jc w:val="both"/>
      </w:pPr>
      <w:r>
        <w:rPr>
          <w:color w:val="000000"/>
          <w:spacing w:val="0"/>
          <w:w w:val="100"/>
          <w:position w:val="0"/>
        </w:rPr>
        <w:t>此类金融资产的公允价值变动计入其他综合收益，不需计提减值准备。该金融资产终止确认时，之前计入其他综合收益 的累计利得或损失从其他综合收益中转出，计入留存收益。本公司持有该权益工具投资期间，在本公司收取股利的权利已经 确立，与股利相关的经济利益很可能流入本公司，且股利的金额能够可靠计量时，确认股利收入并计入当期损益。本公司对 此类金融资产在其他权益工具投资项目下列报。</w:t>
      </w:r>
    </w:p>
    <w:p>
      <w:pPr>
        <w:pStyle w:val="Style16"/>
        <w:keepNext w:val="0"/>
        <w:keepLines w:val="0"/>
        <w:widowControl w:val="0"/>
        <w:shd w:val="clear" w:color="auto" w:fill="auto"/>
        <w:bidi w:val="0"/>
        <w:spacing w:before="0" w:after="0" w:line="470" w:lineRule="exact"/>
        <w:ind w:left="0" w:right="0" w:firstLine="360"/>
        <w:jc w:val="both"/>
      </w:pPr>
      <w:r>
        <w:rPr>
          <w:color w:val="000000"/>
          <w:spacing w:val="0"/>
          <w:w w:val="100"/>
          <w:position w:val="0"/>
        </w:rPr>
        <w:t xml:space="preserve">权益工具投资满足下列条件之一的，属于以公允价值计量且其变动计入当期损益的金融资产：取得该金融资产的目的主 要是为了近期出售；初始确认时属于集中管理的可辨认金融资产工具组合的一部分，且有客观证据表明近期实际存在短期获 </w:t>
      </w:r>
      <w:r>
        <w:rPr>
          <w:color w:val="000000"/>
          <w:spacing w:val="0"/>
          <w:w w:val="100"/>
          <w:position w:val="0"/>
        </w:rPr>
        <w:t>利模式；属于衍生工具（符合财务担保合同定义的以及被指定为有效套期工具的衍生工具除外）。</w:t>
      </w:r>
    </w:p>
    <w:p>
      <w:pPr>
        <w:pStyle w:val="Style16"/>
        <w:keepNext w:val="0"/>
        <w:keepLines w:val="0"/>
        <w:widowControl w:val="0"/>
        <w:shd w:val="clear" w:color="auto" w:fill="auto"/>
        <w:tabs>
          <w:tab w:pos="825" w:val="left"/>
        </w:tabs>
        <w:bidi w:val="0"/>
        <w:spacing w:before="0" w:after="0" w:line="470" w:lineRule="exact"/>
        <w:ind w:left="0" w:right="0"/>
        <w:jc w:val="both"/>
      </w:pPr>
      <w:bookmarkStart w:id="791" w:name="bookmark791"/>
      <w:r>
        <w:rPr>
          <w:color w:val="000000"/>
          <w:spacing w:val="0"/>
          <w:w w:val="100"/>
          <w:position w:val="0"/>
        </w:rPr>
        <w:t>（</w:t>
      </w:r>
      <w:bookmarkEnd w:id="791"/>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分类为以公允价值计量且其变动计入当期损益的金融资产</w:t>
      </w:r>
    </w:p>
    <w:p>
      <w:pPr>
        <w:pStyle w:val="Style16"/>
        <w:keepNext w:val="0"/>
        <w:keepLines w:val="0"/>
        <w:widowControl w:val="0"/>
        <w:shd w:val="clear" w:color="auto" w:fill="auto"/>
        <w:bidi w:val="0"/>
        <w:spacing w:before="0" w:after="0" w:line="470" w:lineRule="exact"/>
        <w:ind w:left="0" w:right="0"/>
        <w:jc w:val="both"/>
      </w:pPr>
      <w:r>
        <w:rPr>
          <w:color w:val="000000"/>
          <w:spacing w:val="0"/>
          <w:w w:val="100"/>
          <w:position w:val="0"/>
        </w:rPr>
        <w:t>不符合分类为以摊余成本计量或以公允价值计量且其变动计入其他综合收益的金融资产条件、亦不指定为以公允价值计 量且其变动计入其他综合收益的金融资产均分类为以公允价值计量且其变动计入当期损益的金融资产。</w:t>
      </w:r>
    </w:p>
    <w:p>
      <w:pPr>
        <w:pStyle w:val="Style16"/>
        <w:keepNext w:val="0"/>
        <w:keepLines w:val="0"/>
        <w:widowControl w:val="0"/>
        <w:shd w:val="clear" w:color="auto" w:fill="auto"/>
        <w:bidi w:val="0"/>
        <w:spacing w:before="0" w:after="0" w:line="470" w:lineRule="exact"/>
        <w:ind w:left="0" w:right="0"/>
        <w:jc w:val="both"/>
      </w:pPr>
      <w:r>
        <w:rPr>
          <w:color w:val="000000"/>
          <w:spacing w:val="0"/>
          <w:w w:val="100"/>
          <w:position w:val="0"/>
        </w:rPr>
        <w:t>本公司对此类金融资产采用公允价值进行后续计量，将公允价值变动形成的利得或损失以及与此类金融资产相关的股利 和利息收入计入当期损益。</w:t>
      </w:r>
    </w:p>
    <w:p>
      <w:pPr>
        <w:pStyle w:val="Style16"/>
        <w:keepNext w:val="0"/>
        <w:keepLines w:val="0"/>
        <w:widowControl w:val="0"/>
        <w:shd w:val="clear" w:color="auto" w:fill="auto"/>
        <w:bidi w:val="0"/>
        <w:spacing w:before="0" w:after="0" w:line="470" w:lineRule="exact"/>
        <w:ind w:left="0" w:right="0"/>
        <w:jc w:val="both"/>
      </w:pPr>
      <w:r>
        <w:rPr>
          <w:color w:val="000000"/>
          <w:spacing w:val="0"/>
          <w:w w:val="100"/>
          <w:position w:val="0"/>
        </w:rPr>
        <w:t>本公司对此类金融资产根据其流动性在交易性金融资产、其他非流动金融资产项目列报。</w:t>
      </w:r>
    </w:p>
    <w:p>
      <w:pPr>
        <w:pStyle w:val="Style16"/>
        <w:keepNext w:val="0"/>
        <w:keepLines w:val="0"/>
        <w:widowControl w:val="0"/>
        <w:shd w:val="clear" w:color="auto" w:fill="auto"/>
        <w:tabs>
          <w:tab w:pos="825" w:val="left"/>
        </w:tabs>
        <w:bidi w:val="0"/>
        <w:spacing w:before="0" w:after="0" w:line="470" w:lineRule="exact"/>
        <w:ind w:left="0" w:right="0"/>
        <w:jc w:val="both"/>
      </w:pPr>
      <w:bookmarkStart w:id="792" w:name="bookmark792"/>
      <w:r>
        <w:rPr>
          <w:color w:val="000000"/>
          <w:spacing w:val="0"/>
          <w:w w:val="100"/>
          <w:position w:val="0"/>
        </w:rPr>
        <w:t>（</w:t>
      </w:r>
      <w:bookmarkEnd w:id="792"/>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指定为以公允价值计量且其变动计入当期损益的金融资产</w:t>
      </w:r>
    </w:p>
    <w:p>
      <w:pPr>
        <w:pStyle w:val="Style16"/>
        <w:keepNext w:val="0"/>
        <w:keepLines w:val="0"/>
        <w:widowControl w:val="0"/>
        <w:shd w:val="clear" w:color="auto" w:fill="auto"/>
        <w:bidi w:val="0"/>
        <w:spacing w:before="0" w:after="0" w:line="470" w:lineRule="exact"/>
        <w:ind w:left="0" w:right="0"/>
        <w:jc w:val="both"/>
      </w:pPr>
      <w:r>
        <w:rPr>
          <w:color w:val="000000"/>
          <w:spacing w:val="0"/>
          <w:w w:val="100"/>
          <w:position w:val="0"/>
        </w:rPr>
        <w:t>在初始确认时，本公司为了消除或显著减少会计错配，可以单项金融资产为基础不可撤销地将金融资产指定为以公允价 值计量且其变动计入当期损益的金融资产。</w:t>
      </w:r>
    </w:p>
    <w:p>
      <w:pPr>
        <w:pStyle w:val="Style16"/>
        <w:keepNext w:val="0"/>
        <w:keepLines w:val="0"/>
        <w:widowControl w:val="0"/>
        <w:shd w:val="clear" w:color="auto" w:fill="auto"/>
        <w:bidi w:val="0"/>
        <w:spacing w:before="0" w:after="260" w:line="470" w:lineRule="exact"/>
        <w:ind w:left="0" w:right="0"/>
        <w:jc w:val="both"/>
      </w:pPr>
      <w:r>
        <w:rPr>
          <w:color w:val="000000"/>
          <w:spacing w:val="0"/>
          <w:w w:val="100"/>
          <w:position w:val="0"/>
        </w:rPr>
        <w:t>混合合同包含一项或多项嵌入衍生工具，且其主合同不属于以上金融资产的，本公司可以将其整体指定为以公允价值计 量且其变动计入当期损益的金融工具。但下列情况除外：</w:t>
      </w:r>
    </w:p>
    <w:p>
      <w:pPr>
        <w:pStyle w:val="Style16"/>
        <w:keepNext w:val="0"/>
        <w:keepLines w:val="0"/>
        <w:widowControl w:val="0"/>
        <w:shd w:val="clear" w:color="auto" w:fill="auto"/>
        <w:tabs>
          <w:tab w:pos="729" w:val="left"/>
        </w:tabs>
        <w:bidi w:val="0"/>
        <w:spacing w:before="0" w:after="0" w:line="545" w:lineRule="auto"/>
        <w:ind w:left="0" w:right="0"/>
        <w:jc w:val="both"/>
      </w:pPr>
      <w:bookmarkStart w:id="793" w:name="bookmark793"/>
      <w:r>
        <w:rPr>
          <w:rFonts w:ascii="Times New Roman" w:eastAsia="Times New Roman" w:hAnsi="Times New Roman" w:cs="Times New Roman"/>
          <w:color w:val="000000"/>
          <w:spacing w:val="0"/>
          <w:w w:val="100"/>
          <w:position w:val="0"/>
          <w:sz w:val="18"/>
          <w:szCs w:val="18"/>
        </w:rPr>
        <w:t>1</w:t>
      </w:r>
      <w:bookmarkEnd w:id="793"/>
      <w:r>
        <w:rPr>
          <w:color w:val="000000"/>
          <w:spacing w:val="0"/>
          <w:w w:val="100"/>
          <w:position w:val="0"/>
        </w:rPr>
        <w:t>）</w:t>
        <w:tab/>
        <w:t>嵌入衍生工具不会对混合合同的现金流量产生重大改变。</w:t>
      </w:r>
    </w:p>
    <w:p>
      <w:pPr>
        <w:pStyle w:val="Style16"/>
        <w:keepNext w:val="0"/>
        <w:keepLines w:val="0"/>
        <w:widowControl w:val="0"/>
        <w:shd w:val="clear" w:color="auto" w:fill="auto"/>
        <w:tabs>
          <w:tab w:pos="704" w:val="left"/>
        </w:tabs>
        <w:bidi w:val="0"/>
        <w:spacing w:before="0" w:after="0" w:line="470" w:lineRule="exact"/>
        <w:ind w:left="0" w:right="0"/>
        <w:jc w:val="both"/>
      </w:pPr>
      <w:bookmarkStart w:id="794" w:name="bookmark794"/>
      <w:r>
        <w:rPr>
          <w:rFonts w:ascii="Times New Roman" w:eastAsia="Times New Roman" w:hAnsi="Times New Roman" w:cs="Times New Roman"/>
          <w:color w:val="000000"/>
          <w:spacing w:val="0"/>
          <w:w w:val="100"/>
          <w:position w:val="0"/>
          <w:sz w:val="18"/>
          <w:szCs w:val="18"/>
        </w:rPr>
        <w:t>2</w:t>
      </w:r>
      <w:bookmarkEnd w:id="794"/>
      <w:r>
        <w:rPr>
          <w:color w:val="000000"/>
          <w:spacing w:val="0"/>
          <w:w w:val="100"/>
          <w:position w:val="0"/>
        </w:rPr>
        <w:t>）</w:t>
        <w:tab/>
        <w:t>在初次确定类似的混合合同是否需要分拆时，几乎不需分析就能明确其包含的嵌入衍生工具不应分拆。如嵌入贷款 的提前还款权，允许持有人以接近摊余成本的金额提前偿还贷款，该提前还款权不需要分拆。</w:t>
      </w:r>
    </w:p>
    <w:p>
      <w:pPr>
        <w:pStyle w:val="Style16"/>
        <w:keepNext w:val="0"/>
        <w:keepLines w:val="0"/>
        <w:widowControl w:val="0"/>
        <w:shd w:val="clear" w:color="auto" w:fill="auto"/>
        <w:bidi w:val="0"/>
        <w:spacing w:before="0" w:after="0" w:line="470" w:lineRule="exact"/>
        <w:ind w:left="0" w:right="0"/>
        <w:jc w:val="both"/>
      </w:pPr>
      <w:r>
        <w:rPr>
          <w:color w:val="000000"/>
          <w:spacing w:val="0"/>
          <w:w w:val="100"/>
          <w:position w:val="0"/>
        </w:rPr>
        <w:t>本公司对此类金融资产采用公允价值进行后续计量，将公允价值变动形成的利得或损失以及与此类金融资产相关的股利 和利息收入计入当期损益。</w:t>
      </w:r>
    </w:p>
    <w:p>
      <w:pPr>
        <w:pStyle w:val="Style16"/>
        <w:keepNext w:val="0"/>
        <w:keepLines w:val="0"/>
        <w:widowControl w:val="0"/>
        <w:shd w:val="clear" w:color="auto" w:fill="auto"/>
        <w:bidi w:val="0"/>
        <w:spacing w:before="0" w:after="0" w:line="470" w:lineRule="exact"/>
        <w:ind w:left="0" w:right="0"/>
        <w:jc w:val="both"/>
      </w:pPr>
      <w:r>
        <w:rPr>
          <w:color w:val="000000"/>
          <w:spacing w:val="0"/>
          <w:w w:val="100"/>
          <w:position w:val="0"/>
        </w:rPr>
        <w:t>本公司对此类金融资产根据其流动性在交易性金融资产、其他非流动金融资产项目列报。</w:t>
      </w:r>
    </w:p>
    <w:p>
      <w:pPr>
        <w:pStyle w:val="Style16"/>
        <w:keepNext w:val="0"/>
        <w:keepLines w:val="0"/>
        <w:widowControl w:val="0"/>
        <w:shd w:val="clear" w:color="auto" w:fill="auto"/>
        <w:bidi w:val="0"/>
        <w:spacing w:before="0" w:after="0" w:line="470" w:lineRule="exact"/>
        <w:ind w:left="0" w:right="0"/>
        <w:jc w:val="both"/>
      </w:pPr>
      <w:r>
        <w:rPr>
          <w:color w:val="000000"/>
          <w:spacing w:val="0"/>
          <w:w w:val="100"/>
          <w:position w:val="0"/>
        </w:rPr>
        <w:t>（二）金融负债分类和计量</w:t>
      </w:r>
    </w:p>
    <w:p>
      <w:pPr>
        <w:pStyle w:val="Style16"/>
        <w:keepNext w:val="0"/>
        <w:keepLines w:val="0"/>
        <w:widowControl w:val="0"/>
        <w:shd w:val="clear" w:color="auto" w:fill="auto"/>
        <w:bidi w:val="0"/>
        <w:spacing w:before="0" w:after="0" w:line="470" w:lineRule="exact"/>
        <w:ind w:left="0" w:right="0"/>
        <w:jc w:val="both"/>
      </w:pPr>
      <w:r>
        <w:rPr>
          <w:color w:val="000000"/>
          <w:spacing w:val="0"/>
          <w:w w:val="100"/>
          <w:position w:val="0"/>
        </w:rPr>
        <w:t>本公司根据所发行金融工具的合同条款及其所反映的经济实质而非仅以法律形式，结合金融负债和权益工具的定义，在 初始确认时将该金融工具或其组成部分分类为金融负债或权益工具。金融负债在初始确认时分类为：以公允价值计量且其变 动计入当期损益的金融负债、其他金融负债、被指定为有效套期工具的衍生工具。</w:t>
      </w:r>
    </w:p>
    <w:p>
      <w:pPr>
        <w:pStyle w:val="Style16"/>
        <w:keepNext w:val="0"/>
        <w:keepLines w:val="0"/>
        <w:widowControl w:val="0"/>
        <w:shd w:val="clear" w:color="auto" w:fill="auto"/>
        <w:bidi w:val="0"/>
        <w:spacing w:before="0" w:after="0" w:line="470" w:lineRule="exact"/>
        <w:ind w:left="0" w:right="0"/>
        <w:jc w:val="both"/>
      </w:pPr>
      <w:r>
        <w:rPr>
          <w:color w:val="000000"/>
          <w:spacing w:val="0"/>
          <w:w w:val="100"/>
          <w:position w:val="0"/>
        </w:rPr>
        <w:t>金融负债在初始确认时以公允价值计量。对于以公允价值计量且其变动计入当期损益的金融负债，相关的交易费用直接 计入当期损益；对于其他类别的金融负债，相关交易费用计入初始确认金额。</w:t>
      </w:r>
    </w:p>
    <w:p>
      <w:pPr>
        <w:pStyle w:val="Style16"/>
        <w:keepNext w:val="0"/>
        <w:keepLines w:val="0"/>
        <w:widowControl w:val="0"/>
        <w:shd w:val="clear" w:color="auto" w:fill="auto"/>
        <w:bidi w:val="0"/>
        <w:spacing w:before="0" w:after="0" w:line="470" w:lineRule="exact"/>
        <w:ind w:left="0" w:right="0"/>
        <w:jc w:val="both"/>
      </w:pPr>
      <w:r>
        <w:rPr>
          <w:color w:val="000000"/>
          <w:spacing w:val="0"/>
          <w:w w:val="100"/>
          <w:position w:val="0"/>
        </w:rPr>
        <w:t>金融负债的后续计量取决于其分类：</w:t>
      </w:r>
    </w:p>
    <w:p>
      <w:pPr>
        <w:pStyle w:val="Style16"/>
        <w:keepNext w:val="0"/>
        <w:keepLines w:val="0"/>
        <w:widowControl w:val="0"/>
        <w:shd w:val="clear" w:color="auto" w:fill="auto"/>
        <w:bidi w:val="0"/>
        <w:spacing w:before="0" w:after="0" w:line="470" w:lineRule="exact"/>
        <w:ind w:left="0" w:right="0"/>
        <w:jc w:val="both"/>
      </w:pPr>
      <w:bookmarkStart w:id="795" w:name="bookmark795"/>
      <w:r>
        <w:rPr>
          <w:color w:val="000000"/>
          <w:spacing w:val="0"/>
          <w:w w:val="100"/>
          <w:position w:val="0"/>
        </w:rPr>
        <w:t>（</w:t>
      </w:r>
      <w:bookmarkEnd w:id="795"/>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）以公允价值计量且其变动计入当期损益的金融负债</w:t>
      </w:r>
    </w:p>
    <w:p>
      <w:pPr>
        <w:pStyle w:val="Style16"/>
        <w:keepNext w:val="0"/>
        <w:keepLines w:val="0"/>
        <w:widowControl w:val="0"/>
        <w:shd w:val="clear" w:color="auto" w:fill="auto"/>
        <w:bidi w:val="0"/>
        <w:spacing w:before="0" w:after="0" w:line="470" w:lineRule="exact"/>
        <w:ind w:left="0" w:right="0"/>
        <w:jc w:val="both"/>
      </w:pPr>
      <w:r>
        <w:rPr>
          <w:color w:val="000000"/>
          <w:spacing w:val="0"/>
          <w:w w:val="100"/>
          <w:position w:val="0"/>
        </w:rPr>
        <w:t>此类金融负债包括交易性金融负债（含属于金融负债的衍生工具）和初始确认时指定为以公允价值计量且其变动计入当 期损益的金融负债。</w:t>
      </w:r>
    </w:p>
    <w:p>
      <w:pPr>
        <w:pStyle w:val="Style16"/>
        <w:keepNext w:val="0"/>
        <w:keepLines w:val="0"/>
        <w:widowControl w:val="0"/>
        <w:shd w:val="clear" w:color="auto" w:fill="auto"/>
        <w:bidi w:val="0"/>
        <w:spacing w:before="0" w:after="0" w:line="470" w:lineRule="exact"/>
        <w:ind w:left="0" w:right="0"/>
        <w:jc w:val="both"/>
      </w:pPr>
      <w:r>
        <w:rPr>
          <w:color w:val="000000"/>
          <w:spacing w:val="0"/>
          <w:w w:val="100"/>
          <w:position w:val="0"/>
        </w:rPr>
        <w:t xml:space="preserve">满足下列条件之一的，属于交易性金融负债：承担相关金融负债的目的主要是为了在近期内出售或回购；属于集中管理 的可辨认金融工具组合的一部分，且有客观证据表明企业近期采用短期获利方式模式；属于衍生工具，但是，被指定且为有 </w:t>
      </w:r>
      <w:r>
        <w:rPr>
          <w:color w:val="000000"/>
          <w:spacing w:val="0"/>
          <w:w w:val="100"/>
          <w:position w:val="0"/>
        </w:rPr>
        <w:t>效套期工具的衍生工具、符合财务担保合同的衍生工具除外。交易性金融负债（含属于金融负债的衍生工具），按照公允价 值进行后续计量，除与套期会计有关外，所有公允价值变动均计入当期损益。</w:t>
      </w:r>
    </w:p>
    <w:p>
      <w:pPr>
        <w:pStyle w:val="Style16"/>
        <w:keepNext w:val="0"/>
        <w:keepLines w:val="0"/>
        <w:widowControl w:val="0"/>
        <w:shd w:val="clear" w:color="auto" w:fill="auto"/>
        <w:bidi w:val="0"/>
        <w:spacing w:before="0" w:after="260" w:line="470" w:lineRule="exact"/>
        <w:ind w:left="0" w:right="0"/>
        <w:jc w:val="both"/>
      </w:pPr>
      <w:r>
        <w:rPr>
          <w:color w:val="000000"/>
          <w:spacing w:val="0"/>
          <w:w w:val="100"/>
          <w:position w:val="0"/>
        </w:rPr>
        <w:t>在初始确认时，为了提供更相关的会计信息，本公司将满足下列条件之一的金融负债不可撤销地指定为以公允价值计量 且其变动计入当期损益的金融负债：</w:t>
      </w:r>
    </w:p>
    <w:p>
      <w:pPr>
        <w:pStyle w:val="Style16"/>
        <w:keepNext w:val="0"/>
        <w:keepLines w:val="0"/>
        <w:widowControl w:val="0"/>
        <w:shd w:val="clear" w:color="auto" w:fill="auto"/>
        <w:tabs>
          <w:tab w:pos="729" w:val="left"/>
        </w:tabs>
        <w:bidi w:val="0"/>
        <w:spacing w:before="0" w:after="0" w:line="545" w:lineRule="auto"/>
        <w:ind w:left="0" w:right="0"/>
        <w:jc w:val="both"/>
      </w:pPr>
      <w:bookmarkStart w:id="796" w:name="bookmark796"/>
      <w:r>
        <w:rPr>
          <w:rFonts w:ascii="Times New Roman" w:eastAsia="Times New Roman" w:hAnsi="Times New Roman" w:cs="Times New Roman"/>
          <w:color w:val="000000"/>
          <w:spacing w:val="0"/>
          <w:w w:val="100"/>
          <w:position w:val="0"/>
          <w:sz w:val="18"/>
          <w:szCs w:val="18"/>
        </w:rPr>
        <w:t>1</w:t>
      </w:r>
      <w:bookmarkEnd w:id="796"/>
      <w:r>
        <w:rPr>
          <w:color w:val="000000"/>
          <w:spacing w:val="0"/>
          <w:w w:val="100"/>
          <w:position w:val="0"/>
        </w:rPr>
        <w:t>）</w:t>
        <w:tab/>
        <w:t>能够消除或显著减少会计错配。</w:t>
      </w:r>
    </w:p>
    <w:p>
      <w:pPr>
        <w:pStyle w:val="Style16"/>
        <w:keepNext w:val="0"/>
        <w:keepLines w:val="0"/>
        <w:widowControl w:val="0"/>
        <w:shd w:val="clear" w:color="auto" w:fill="auto"/>
        <w:tabs>
          <w:tab w:pos="718" w:val="left"/>
        </w:tabs>
        <w:bidi w:val="0"/>
        <w:spacing w:before="0" w:after="0" w:line="470" w:lineRule="exact"/>
        <w:ind w:left="0" w:right="0"/>
        <w:jc w:val="both"/>
      </w:pPr>
      <w:bookmarkStart w:id="797" w:name="bookmark797"/>
      <w:r>
        <w:rPr>
          <w:rFonts w:ascii="Times New Roman" w:eastAsia="Times New Roman" w:hAnsi="Times New Roman" w:cs="Times New Roman"/>
          <w:color w:val="000000"/>
          <w:spacing w:val="0"/>
          <w:w w:val="100"/>
          <w:position w:val="0"/>
          <w:sz w:val="18"/>
          <w:szCs w:val="18"/>
        </w:rPr>
        <w:t>2</w:t>
      </w:r>
      <w:bookmarkEnd w:id="797"/>
      <w:r>
        <w:rPr>
          <w:color w:val="000000"/>
          <w:spacing w:val="0"/>
          <w:w w:val="100"/>
          <w:position w:val="0"/>
        </w:rPr>
        <w:t>）</w:t>
        <w:tab/>
        <w:t>根据正式书面文件载明的企业风险管理或投资策略，以公允价值为基础对金融负债组合或金融资产和金融负债组合 进行管理和业绩评价，并在企业内部以此为基础向关键管理人员报告。</w:t>
      </w:r>
    </w:p>
    <w:p>
      <w:pPr>
        <w:pStyle w:val="Style16"/>
        <w:keepNext w:val="0"/>
        <w:keepLines w:val="0"/>
        <w:widowControl w:val="0"/>
        <w:shd w:val="clear" w:color="auto" w:fill="auto"/>
        <w:bidi w:val="0"/>
        <w:spacing w:before="0" w:after="0" w:line="470" w:lineRule="exact"/>
        <w:ind w:left="0" w:right="0"/>
        <w:jc w:val="both"/>
      </w:pPr>
      <w:r>
        <w:rPr>
          <w:color w:val="000000"/>
          <w:spacing w:val="0"/>
          <w:w w:val="100"/>
          <w:position w:val="0"/>
        </w:rPr>
        <w:t>本公司对此类金融负债采用公允价值进行后续计量，除由本公司自身信用风险变动引起的公允价值变动计入其他综合收 益之外，其他公允价值变动计入当期损益。除非由本公司自身信用风险变动引起的公允价值变动计入其他综合收益会造成或 扩大损益中的会计错配，本公司将所有公允价值变动（包括自身信用风险变动的影响金额）计入当期损益。</w:t>
      </w:r>
    </w:p>
    <w:p>
      <w:pPr>
        <w:pStyle w:val="Style16"/>
        <w:keepNext w:val="0"/>
        <w:keepLines w:val="0"/>
        <w:widowControl w:val="0"/>
        <w:shd w:val="clear" w:color="auto" w:fill="auto"/>
        <w:bidi w:val="0"/>
        <w:spacing w:before="0" w:after="0" w:line="470" w:lineRule="exact"/>
        <w:ind w:left="0" w:right="0"/>
        <w:jc w:val="both"/>
      </w:pPr>
      <w:bookmarkStart w:id="798" w:name="bookmark798"/>
      <w:r>
        <w:rPr>
          <w:color w:val="000000"/>
          <w:spacing w:val="0"/>
          <w:w w:val="100"/>
          <w:position w:val="0"/>
        </w:rPr>
        <w:t>（</w:t>
      </w:r>
      <w:bookmarkEnd w:id="798"/>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）其他金融负债</w:t>
      </w:r>
    </w:p>
    <w:p>
      <w:pPr>
        <w:pStyle w:val="Style16"/>
        <w:keepNext w:val="0"/>
        <w:keepLines w:val="0"/>
        <w:widowControl w:val="0"/>
        <w:shd w:val="clear" w:color="auto" w:fill="auto"/>
        <w:bidi w:val="0"/>
        <w:spacing w:before="0" w:after="260" w:line="470" w:lineRule="exact"/>
        <w:ind w:left="0" w:right="0"/>
        <w:jc w:val="both"/>
      </w:pPr>
      <w:r>
        <w:rPr>
          <w:color w:val="000000"/>
          <w:spacing w:val="0"/>
          <w:w w:val="100"/>
          <w:position w:val="0"/>
        </w:rPr>
        <w:t>除下列各项外，公司将金融负债分类为以摊余成本计量的金融负债，对此类金融负债采用实际利率法，按照摊余成本进 行后续计量，终止确认或摊销产生的利得或损失计入当期损益：</w:t>
      </w:r>
    </w:p>
    <w:p>
      <w:pPr>
        <w:pStyle w:val="Style16"/>
        <w:keepNext w:val="0"/>
        <w:keepLines w:val="0"/>
        <w:widowControl w:val="0"/>
        <w:shd w:val="clear" w:color="auto" w:fill="auto"/>
        <w:tabs>
          <w:tab w:pos="729" w:val="left"/>
        </w:tabs>
        <w:bidi w:val="0"/>
        <w:spacing w:before="0" w:after="0" w:line="545" w:lineRule="auto"/>
        <w:ind w:left="0" w:right="0"/>
        <w:jc w:val="both"/>
      </w:pPr>
      <w:bookmarkStart w:id="799" w:name="bookmark799"/>
      <w:r>
        <w:rPr>
          <w:rFonts w:ascii="Times New Roman" w:eastAsia="Times New Roman" w:hAnsi="Times New Roman" w:cs="Times New Roman"/>
          <w:color w:val="000000"/>
          <w:spacing w:val="0"/>
          <w:w w:val="100"/>
          <w:position w:val="0"/>
          <w:sz w:val="18"/>
          <w:szCs w:val="18"/>
        </w:rPr>
        <w:t>1</w:t>
      </w:r>
      <w:bookmarkEnd w:id="799"/>
      <w:r>
        <w:rPr>
          <w:color w:val="000000"/>
          <w:spacing w:val="0"/>
          <w:w w:val="100"/>
          <w:position w:val="0"/>
        </w:rPr>
        <w:t>）</w:t>
        <w:tab/>
        <w:t>以公允价值计量且其变动计入当期损益的金融负债。</w:t>
      </w:r>
    </w:p>
    <w:p>
      <w:pPr>
        <w:pStyle w:val="Style16"/>
        <w:keepNext w:val="0"/>
        <w:keepLines w:val="0"/>
        <w:widowControl w:val="0"/>
        <w:shd w:val="clear" w:color="auto" w:fill="auto"/>
        <w:tabs>
          <w:tab w:pos="748" w:val="left"/>
        </w:tabs>
        <w:bidi w:val="0"/>
        <w:spacing w:before="0" w:after="0" w:line="545" w:lineRule="auto"/>
        <w:ind w:left="0" w:right="0"/>
        <w:jc w:val="both"/>
      </w:pPr>
      <w:bookmarkStart w:id="800" w:name="bookmark800"/>
      <w:r>
        <w:rPr>
          <w:rFonts w:ascii="Times New Roman" w:eastAsia="Times New Roman" w:hAnsi="Times New Roman" w:cs="Times New Roman"/>
          <w:color w:val="000000"/>
          <w:spacing w:val="0"/>
          <w:w w:val="100"/>
          <w:position w:val="0"/>
          <w:sz w:val="18"/>
          <w:szCs w:val="18"/>
        </w:rPr>
        <w:t>2</w:t>
      </w:r>
      <w:bookmarkEnd w:id="800"/>
      <w:r>
        <w:rPr>
          <w:color w:val="000000"/>
          <w:spacing w:val="0"/>
          <w:w w:val="100"/>
          <w:position w:val="0"/>
        </w:rPr>
        <w:t>）</w:t>
        <w:tab/>
        <w:t>金融资产转移不符合终止确认条件或继续涉入被转移金融资产所形成的金融负债。</w:t>
      </w:r>
    </w:p>
    <w:p>
      <w:pPr>
        <w:pStyle w:val="Style16"/>
        <w:keepNext w:val="0"/>
        <w:keepLines w:val="0"/>
        <w:widowControl w:val="0"/>
        <w:shd w:val="clear" w:color="auto" w:fill="auto"/>
        <w:tabs>
          <w:tab w:pos="748" w:val="left"/>
        </w:tabs>
        <w:bidi w:val="0"/>
        <w:spacing w:before="0" w:after="0" w:line="545" w:lineRule="auto"/>
        <w:ind w:left="0" w:right="0"/>
        <w:jc w:val="both"/>
      </w:pPr>
      <w:bookmarkStart w:id="801" w:name="bookmark801"/>
      <w:r>
        <w:rPr>
          <w:rFonts w:ascii="Times New Roman" w:eastAsia="Times New Roman" w:hAnsi="Times New Roman" w:cs="Times New Roman"/>
          <w:color w:val="000000"/>
          <w:spacing w:val="0"/>
          <w:w w:val="100"/>
          <w:position w:val="0"/>
          <w:sz w:val="18"/>
          <w:szCs w:val="18"/>
        </w:rPr>
        <w:t>3</w:t>
      </w:r>
      <w:bookmarkEnd w:id="801"/>
      <w:r>
        <w:rPr>
          <w:color w:val="000000"/>
          <w:spacing w:val="0"/>
          <w:w w:val="100"/>
          <w:position w:val="0"/>
        </w:rPr>
        <w:t>）</w:t>
        <w:tab/>
        <w:t>不属于本条前两类情形的财务担保合同，以及不属于本条第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）类情形的以低于市场利率贷款的贷款承诺。</w:t>
      </w:r>
    </w:p>
    <w:p>
      <w:pPr>
        <w:pStyle w:val="Style16"/>
        <w:keepNext w:val="0"/>
        <w:keepLines w:val="0"/>
        <w:widowControl w:val="0"/>
        <w:shd w:val="clear" w:color="auto" w:fill="auto"/>
        <w:bidi w:val="0"/>
        <w:spacing w:before="0" w:after="0" w:line="470" w:lineRule="exact"/>
        <w:ind w:left="0" w:right="0"/>
        <w:jc w:val="both"/>
      </w:pPr>
      <w:r>
        <w:rPr>
          <w:color w:val="000000"/>
          <w:spacing w:val="0"/>
          <w:w w:val="100"/>
          <w:position w:val="0"/>
        </w:rPr>
        <w:t>财务担保合同是指当特定债务人到期不能按照最初或修改后的债务工具条款偿付债务时，要求发行方向蒙受损失的合同 持有人赔付特定金额的合同。不属于指定为以公允价值计量且其变动计入当期损益的金融负债的财务担保合同，在初始确认 后按照损失准备金额以及初始确认金额扣除担保期内的累计摊销额后的余额孰高进行计量。</w:t>
      </w:r>
    </w:p>
    <w:p>
      <w:pPr>
        <w:pStyle w:val="Style16"/>
        <w:keepNext w:val="0"/>
        <w:keepLines w:val="0"/>
        <w:widowControl w:val="0"/>
        <w:shd w:val="clear" w:color="auto" w:fill="auto"/>
        <w:bidi w:val="0"/>
        <w:spacing w:before="0" w:after="0" w:line="470" w:lineRule="exact"/>
        <w:ind w:left="0" w:right="0"/>
        <w:jc w:val="both"/>
      </w:pPr>
      <w:bookmarkStart w:id="802" w:name="bookmark802"/>
      <w:r>
        <w:rPr>
          <w:color w:val="000000"/>
          <w:spacing w:val="0"/>
          <w:w w:val="100"/>
          <w:position w:val="0"/>
        </w:rPr>
        <w:t>（</w:t>
      </w:r>
      <w:bookmarkEnd w:id="802"/>
      <w:r>
        <w:rPr>
          <w:color w:val="000000"/>
          <w:spacing w:val="0"/>
          <w:w w:val="100"/>
          <w:position w:val="0"/>
        </w:rPr>
        <w:t>三）金融资产和金融负债的终止确认</w:t>
      </w:r>
    </w:p>
    <w:p>
      <w:pPr>
        <w:pStyle w:val="Style16"/>
        <w:keepNext w:val="0"/>
        <w:keepLines w:val="0"/>
        <w:widowControl w:val="0"/>
        <w:shd w:val="clear" w:color="auto" w:fill="auto"/>
        <w:tabs>
          <w:tab w:pos="825" w:val="left"/>
        </w:tabs>
        <w:bidi w:val="0"/>
        <w:spacing w:before="0" w:after="260" w:line="470" w:lineRule="exact"/>
        <w:ind w:left="0" w:right="0"/>
        <w:jc w:val="both"/>
      </w:pPr>
      <w:bookmarkStart w:id="803" w:name="bookmark803"/>
      <w:r>
        <w:rPr>
          <w:color w:val="000000"/>
          <w:spacing w:val="0"/>
          <w:w w:val="100"/>
          <w:position w:val="0"/>
        </w:rPr>
        <w:t>（</w:t>
      </w:r>
      <w:bookmarkEnd w:id="80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金融资产满足下列条件之一的，终止确认金融资产，即从其账户和资产负债表内予以转销：</w:t>
      </w:r>
    </w:p>
    <w:p>
      <w:pPr>
        <w:pStyle w:val="Style16"/>
        <w:keepNext w:val="0"/>
        <w:keepLines w:val="0"/>
        <w:widowControl w:val="0"/>
        <w:shd w:val="clear" w:color="auto" w:fill="auto"/>
        <w:tabs>
          <w:tab w:pos="729" w:val="left"/>
        </w:tabs>
        <w:bidi w:val="0"/>
        <w:spacing w:before="0" w:after="0" w:line="545" w:lineRule="auto"/>
        <w:ind w:left="0" w:right="0"/>
        <w:jc w:val="both"/>
      </w:pPr>
      <w:bookmarkStart w:id="804" w:name="bookmark804"/>
      <w:r>
        <w:rPr>
          <w:rFonts w:ascii="Times New Roman" w:eastAsia="Times New Roman" w:hAnsi="Times New Roman" w:cs="Times New Roman"/>
          <w:color w:val="000000"/>
          <w:spacing w:val="0"/>
          <w:w w:val="100"/>
          <w:position w:val="0"/>
          <w:sz w:val="18"/>
          <w:szCs w:val="18"/>
        </w:rPr>
        <w:t>1</w:t>
      </w:r>
      <w:bookmarkEnd w:id="804"/>
      <w:r>
        <w:rPr>
          <w:color w:val="000000"/>
          <w:spacing w:val="0"/>
          <w:w w:val="100"/>
          <w:position w:val="0"/>
        </w:rPr>
        <w:t>）</w:t>
        <w:tab/>
        <w:t>收取该金融资产现金流量的合同权利终止。</w:t>
      </w:r>
    </w:p>
    <w:p>
      <w:pPr>
        <w:pStyle w:val="Style16"/>
        <w:keepNext w:val="0"/>
        <w:keepLines w:val="0"/>
        <w:widowControl w:val="0"/>
        <w:shd w:val="clear" w:color="auto" w:fill="auto"/>
        <w:tabs>
          <w:tab w:pos="748" w:val="left"/>
        </w:tabs>
        <w:bidi w:val="0"/>
        <w:spacing w:before="0" w:after="0" w:line="545" w:lineRule="auto"/>
        <w:ind w:left="0" w:right="0"/>
        <w:jc w:val="both"/>
      </w:pPr>
      <w:bookmarkStart w:id="805" w:name="bookmark805"/>
      <w:r>
        <w:rPr>
          <w:rFonts w:ascii="Times New Roman" w:eastAsia="Times New Roman" w:hAnsi="Times New Roman" w:cs="Times New Roman"/>
          <w:color w:val="000000"/>
          <w:spacing w:val="0"/>
          <w:w w:val="100"/>
          <w:position w:val="0"/>
          <w:sz w:val="18"/>
          <w:szCs w:val="18"/>
        </w:rPr>
        <w:t>2</w:t>
      </w:r>
      <w:bookmarkEnd w:id="805"/>
      <w:r>
        <w:rPr>
          <w:color w:val="000000"/>
          <w:spacing w:val="0"/>
          <w:w w:val="100"/>
          <w:position w:val="0"/>
        </w:rPr>
        <w:t>）</w:t>
        <w:tab/>
        <w:t>该金融资产已转移，且该转移满足金融资产终止确认的规定。</w:t>
      </w:r>
    </w:p>
    <w:p>
      <w:pPr>
        <w:pStyle w:val="Style16"/>
        <w:keepNext w:val="0"/>
        <w:keepLines w:val="0"/>
        <w:widowControl w:val="0"/>
        <w:shd w:val="clear" w:color="auto" w:fill="auto"/>
        <w:tabs>
          <w:tab w:pos="825" w:val="left"/>
        </w:tabs>
        <w:bidi w:val="0"/>
        <w:spacing w:before="0" w:after="0" w:line="470" w:lineRule="exact"/>
        <w:ind w:left="0" w:right="0"/>
        <w:jc w:val="both"/>
      </w:pPr>
      <w:bookmarkStart w:id="806" w:name="bookmark806"/>
      <w:r>
        <w:rPr>
          <w:color w:val="000000"/>
          <w:spacing w:val="0"/>
          <w:w w:val="100"/>
          <w:position w:val="0"/>
        </w:rPr>
        <w:t>（</w:t>
      </w:r>
      <w:bookmarkEnd w:id="80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金融负债终止确认条件</w:t>
      </w:r>
    </w:p>
    <w:p>
      <w:pPr>
        <w:pStyle w:val="Style16"/>
        <w:keepNext w:val="0"/>
        <w:keepLines w:val="0"/>
        <w:widowControl w:val="0"/>
        <w:shd w:val="clear" w:color="auto" w:fill="auto"/>
        <w:bidi w:val="0"/>
        <w:spacing w:before="0" w:after="0" w:line="470" w:lineRule="exact"/>
        <w:ind w:left="0" w:right="0"/>
        <w:jc w:val="both"/>
      </w:pPr>
      <w:r>
        <w:rPr>
          <w:color w:val="000000"/>
          <w:spacing w:val="0"/>
          <w:w w:val="100"/>
          <w:position w:val="0"/>
        </w:rPr>
        <w:t>金融负债（或其一部分）的现时义务已经解除的，则终止确认该金融负债（或该部分金融负债）。</w:t>
      </w:r>
    </w:p>
    <w:p>
      <w:pPr>
        <w:pStyle w:val="Style16"/>
        <w:keepNext w:val="0"/>
        <w:keepLines w:val="0"/>
        <w:widowControl w:val="0"/>
        <w:shd w:val="clear" w:color="auto" w:fill="auto"/>
        <w:bidi w:val="0"/>
        <w:spacing w:before="0" w:after="0" w:line="470" w:lineRule="exact"/>
        <w:ind w:left="0" w:right="0"/>
        <w:jc w:val="both"/>
      </w:pPr>
      <w:r>
        <w:rPr>
          <w:color w:val="000000"/>
          <w:spacing w:val="0"/>
          <w:w w:val="100"/>
          <w:position w:val="0"/>
        </w:rPr>
        <w:t>本公司与借出方之间签订协议，以承担新金融负债方式替换原金融负债，且新金融负债与原金融负债的合同条款实质上 不同的，或对原金融负债（或其一部分）的合同条款做出实质性修改的，则终止确认原金融负债，同时确认一项新金融负债， 账面价值与支付的对价（包括转出的非现金资产或承担的负债）之间的差额，计入当期损益。</w:t>
      </w:r>
    </w:p>
    <w:p>
      <w:pPr>
        <w:pStyle w:val="Style16"/>
        <w:keepNext w:val="0"/>
        <w:keepLines w:val="0"/>
        <w:widowControl w:val="0"/>
        <w:shd w:val="clear" w:color="auto" w:fill="auto"/>
        <w:bidi w:val="0"/>
        <w:spacing w:before="0" w:after="0" w:line="470" w:lineRule="exact"/>
        <w:ind w:left="0" w:right="0"/>
        <w:jc w:val="both"/>
      </w:pPr>
      <w:r>
        <w:rPr>
          <w:color w:val="000000"/>
          <w:spacing w:val="0"/>
          <w:w w:val="100"/>
          <w:position w:val="0"/>
        </w:rPr>
        <w:t xml:space="preserve">本公司回购金融负债一部分的，按照继续确认部分和终止确认部分在回购日各自的公允价值占整体公允价值的比例，对 该金融负债整体的账面价值进行分配。分配给终止确认部分的账面价值与支付的对价（包括转出的非现金资产或承担的负债） </w:t>
      </w:r>
      <w:r>
        <w:rPr>
          <w:color w:val="000000"/>
          <w:spacing w:val="0"/>
          <w:w w:val="100"/>
          <w:position w:val="0"/>
        </w:rPr>
        <w:t>之间的差额，应当计入当期损益。</w:t>
      </w:r>
    </w:p>
    <w:p>
      <w:pPr>
        <w:pStyle w:val="Style16"/>
        <w:keepNext w:val="0"/>
        <w:keepLines w:val="0"/>
        <w:widowControl w:val="0"/>
        <w:shd w:val="clear" w:color="auto" w:fill="auto"/>
        <w:tabs>
          <w:tab w:pos="911" w:val="left"/>
        </w:tabs>
        <w:bidi w:val="0"/>
        <w:spacing w:before="0" w:after="0" w:line="471" w:lineRule="exact"/>
        <w:ind w:left="0" w:right="0"/>
        <w:jc w:val="both"/>
      </w:pPr>
      <w:bookmarkStart w:id="807" w:name="bookmark807"/>
      <w:r>
        <w:rPr>
          <w:color w:val="000000"/>
          <w:spacing w:val="0"/>
          <w:w w:val="100"/>
          <w:position w:val="0"/>
        </w:rPr>
        <w:t>（</w:t>
      </w:r>
      <w:bookmarkEnd w:id="807"/>
      <w:r>
        <w:rPr>
          <w:color w:val="000000"/>
          <w:spacing w:val="0"/>
          <w:w w:val="100"/>
          <w:position w:val="0"/>
        </w:rPr>
        <w:t>四）</w:t>
        <w:tab/>
        <w:t>金融资产转移的确认依据和计量方法</w:t>
      </w:r>
    </w:p>
    <w:p>
      <w:pPr>
        <w:pStyle w:val="Style16"/>
        <w:keepNext w:val="0"/>
        <w:keepLines w:val="0"/>
        <w:widowControl w:val="0"/>
        <w:shd w:val="clear" w:color="auto" w:fill="auto"/>
        <w:bidi w:val="0"/>
        <w:spacing w:before="0" w:after="0" w:line="471" w:lineRule="exact"/>
        <w:ind w:left="0" w:right="0"/>
        <w:jc w:val="both"/>
      </w:pPr>
      <w:r>
        <w:rPr>
          <w:color w:val="000000"/>
          <w:spacing w:val="0"/>
          <w:w w:val="100"/>
          <w:position w:val="0"/>
        </w:rPr>
        <w:t>本公司在发生金融资产转移时，评估其保留金融资产所有权上的风险和报酬的程度，并分别下列情形处理：</w:t>
      </w:r>
    </w:p>
    <w:p>
      <w:pPr>
        <w:pStyle w:val="Style16"/>
        <w:keepNext w:val="0"/>
        <w:keepLines w:val="0"/>
        <w:widowControl w:val="0"/>
        <w:shd w:val="clear" w:color="auto" w:fill="auto"/>
        <w:tabs>
          <w:tab w:pos="896" w:val="left"/>
        </w:tabs>
        <w:bidi w:val="0"/>
        <w:spacing w:before="0" w:after="0" w:line="471" w:lineRule="exact"/>
        <w:ind w:left="0" w:right="0"/>
        <w:jc w:val="both"/>
      </w:pPr>
      <w:bookmarkStart w:id="808" w:name="bookmark808"/>
      <w:r>
        <w:rPr>
          <w:color w:val="000000"/>
          <w:spacing w:val="0"/>
          <w:w w:val="100"/>
          <w:position w:val="0"/>
        </w:rPr>
        <w:t>（</w:t>
      </w:r>
      <w:bookmarkEnd w:id="80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转移了金融资产所有权上几乎所有风险和报酬的，则终止确认该金融资产，并将转移中产生或保留的权利和义务 单独确认为资产或负债。</w:t>
      </w:r>
    </w:p>
    <w:p>
      <w:pPr>
        <w:pStyle w:val="Style16"/>
        <w:keepNext w:val="0"/>
        <w:keepLines w:val="0"/>
        <w:widowControl w:val="0"/>
        <w:shd w:val="clear" w:color="auto" w:fill="auto"/>
        <w:tabs>
          <w:tab w:pos="901" w:val="left"/>
        </w:tabs>
        <w:bidi w:val="0"/>
        <w:spacing w:before="0" w:after="260" w:line="471" w:lineRule="exact"/>
        <w:ind w:left="0" w:right="0"/>
        <w:jc w:val="both"/>
      </w:pPr>
      <w:bookmarkStart w:id="809" w:name="bookmark809"/>
      <w:r>
        <w:rPr>
          <w:color w:val="000000"/>
          <w:spacing w:val="0"/>
          <w:w w:val="100"/>
          <w:position w:val="0"/>
        </w:rPr>
        <w:t>（</w:t>
      </w:r>
      <w:bookmarkEnd w:id="80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保留了金融资产所有权上几乎所有风险和报酬的，则继续确认该金融资产。既没有转移也没有保留金融资产所有 权上几乎所有风险和报酬的（即除本条（</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）之外的其他情形），则根据其是否保留了对金融资产的控制，分别下列 情形处理：</w:t>
      </w:r>
    </w:p>
    <w:p>
      <w:pPr>
        <w:pStyle w:val="Style16"/>
        <w:keepNext w:val="0"/>
        <w:keepLines w:val="0"/>
        <w:widowControl w:val="0"/>
        <w:shd w:val="clear" w:color="auto" w:fill="auto"/>
        <w:tabs>
          <w:tab w:pos="729" w:val="left"/>
        </w:tabs>
        <w:bidi w:val="0"/>
        <w:spacing w:before="0" w:after="0" w:line="547" w:lineRule="auto"/>
        <w:ind w:left="0" w:right="0"/>
        <w:jc w:val="both"/>
      </w:pPr>
      <w:bookmarkStart w:id="810" w:name="bookmark810"/>
      <w:r>
        <w:rPr>
          <w:rFonts w:ascii="Times New Roman" w:eastAsia="Times New Roman" w:hAnsi="Times New Roman" w:cs="Times New Roman"/>
          <w:color w:val="000000"/>
          <w:spacing w:val="0"/>
          <w:w w:val="100"/>
          <w:position w:val="0"/>
          <w:sz w:val="18"/>
          <w:szCs w:val="18"/>
        </w:rPr>
        <w:t>1</w:t>
      </w:r>
      <w:bookmarkEnd w:id="810"/>
      <w:r>
        <w:rPr>
          <w:color w:val="000000"/>
          <w:spacing w:val="0"/>
          <w:w w:val="100"/>
          <w:position w:val="0"/>
        </w:rPr>
        <w:t>）</w:t>
        <w:tab/>
        <w:t>未保留对该金融资产控制的，则终止确认该金融资产，并将转移中产生或保留的权利和义务单独确认为资产或负债。</w:t>
      </w:r>
    </w:p>
    <w:p>
      <w:pPr>
        <w:pStyle w:val="Style16"/>
        <w:keepNext w:val="0"/>
        <w:keepLines w:val="0"/>
        <w:widowControl w:val="0"/>
        <w:shd w:val="clear" w:color="auto" w:fill="auto"/>
        <w:tabs>
          <w:tab w:pos="718" w:val="left"/>
        </w:tabs>
        <w:bidi w:val="0"/>
        <w:spacing w:before="0" w:after="0" w:line="471" w:lineRule="exact"/>
        <w:ind w:left="0" w:right="0"/>
        <w:jc w:val="both"/>
      </w:pPr>
      <w:bookmarkStart w:id="811" w:name="bookmark811"/>
      <w:r>
        <w:rPr>
          <w:rFonts w:ascii="Times New Roman" w:eastAsia="Times New Roman" w:hAnsi="Times New Roman" w:cs="Times New Roman"/>
          <w:color w:val="000000"/>
          <w:spacing w:val="0"/>
          <w:w w:val="100"/>
          <w:position w:val="0"/>
          <w:sz w:val="18"/>
          <w:szCs w:val="18"/>
        </w:rPr>
        <w:t>2</w:t>
      </w:r>
      <w:bookmarkEnd w:id="811"/>
      <w:r>
        <w:rPr>
          <w:color w:val="000000"/>
          <w:spacing w:val="0"/>
          <w:w w:val="100"/>
          <w:position w:val="0"/>
        </w:rPr>
        <w:t>）</w:t>
        <w:tab/>
        <w:t>保留了对该金融资产控制的，则按照其继续涉入被转移金融资产的程度继续确认有关金融资产，并相应确认相关负 债。继续涉入被转移金融资产的程度，是指本公司承担的被转移金融资产价值变动风险或报酬的程度。</w:t>
      </w:r>
    </w:p>
    <w:p>
      <w:pPr>
        <w:pStyle w:val="Style16"/>
        <w:keepNext w:val="0"/>
        <w:keepLines w:val="0"/>
        <w:widowControl w:val="0"/>
        <w:shd w:val="clear" w:color="auto" w:fill="auto"/>
        <w:bidi w:val="0"/>
        <w:spacing w:before="0" w:after="0" w:line="471" w:lineRule="exact"/>
        <w:ind w:left="0" w:right="0"/>
        <w:jc w:val="both"/>
      </w:pPr>
      <w:r>
        <w:rPr>
          <w:color w:val="000000"/>
          <w:spacing w:val="0"/>
          <w:w w:val="100"/>
          <w:position w:val="0"/>
        </w:rPr>
        <w:t>在判断金融资产转移是否满足上述金融资产终止确认条件时，采用实质重于形式的原则。公司将金融资产转移区分为金 融资产整体转移和部分转移。</w:t>
      </w:r>
    </w:p>
    <w:p>
      <w:pPr>
        <w:pStyle w:val="Style16"/>
        <w:keepNext w:val="0"/>
        <w:keepLines w:val="0"/>
        <w:widowControl w:val="0"/>
        <w:shd w:val="clear" w:color="auto" w:fill="auto"/>
        <w:tabs>
          <w:tab w:pos="825" w:val="left"/>
        </w:tabs>
        <w:bidi w:val="0"/>
        <w:spacing w:before="0" w:after="260" w:line="471" w:lineRule="exact"/>
        <w:ind w:left="0" w:right="0"/>
        <w:jc w:val="both"/>
      </w:pPr>
      <w:bookmarkStart w:id="812" w:name="bookmark812"/>
      <w:r>
        <w:rPr>
          <w:color w:val="000000"/>
          <w:spacing w:val="0"/>
          <w:w w:val="100"/>
          <w:position w:val="0"/>
        </w:rPr>
        <w:t>（</w:t>
      </w:r>
      <w:bookmarkEnd w:id="81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金融资产整体转移满足终止确认条件的，将下列两项金额的差额计入当期损益：</w:t>
      </w:r>
    </w:p>
    <w:p>
      <w:pPr>
        <w:pStyle w:val="Style16"/>
        <w:keepNext w:val="0"/>
        <w:keepLines w:val="0"/>
        <w:widowControl w:val="0"/>
        <w:shd w:val="clear" w:color="auto" w:fill="auto"/>
        <w:tabs>
          <w:tab w:pos="729" w:val="left"/>
        </w:tabs>
        <w:bidi w:val="0"/>
        <w:spacing w:before="0" w:after="0" w:line="547" w:lineRule="auto"/>
        <w:ind w:left="0" w:right="0"/>
        <w:jc w:val="both"/>
      </w:pPr>
      <w:bookmarkStart w:id="813" w:name="bookmark813"/>
      <w:r>
        <w:rPr>
          <w:rFonts w:ascii="Times New Roman" w:eastAsia="Times New Roman" w:hAnsi="Times New Roman" w:cs="Times New Roman"/>
          <w:color w:val="000000"/>
          <w:spacing w:val="0"/>
          <w:w w:val="100"/>
          <w:position w:val="0"/>
          <w:sz w:val="18"/>
          <w:szCs w:val="18"/>
        </w:rPr>
        <w:t>1</w:t>
      </w:r>
      <w:bookmarkEnd w:id="813"/>
      <w:r>
        <w:rPr>
          <w:color w:val="000000"/>
          <w:spacing w:val="0"/>
          <w:w w:val="100"/>
          <w:position w:val="0"/>
        </w:rPr>
        <w:t>）</w:t>
        <w:tab/>
        <w:t>被转移金融资产在终止确认日的账面价值。</w:t>
      </w:r>
    </w:p>
    <w:p>
      <w:pPr>
        <w:pStyle w:val="Style16"/>
        <w:keepNext w:val="0"/>
        <w:keepLines w:val="0"/>
        <w:widowControl w:val="0"/>
        <w:shd w:val="clear" w:color="auto" w:fill="auto"/>
        <w:tabs>
          <w:tab w:pos="723" w:val="left"/>
        </w:tabs>
        <w:bidi w:val="0"/>
        <w:spacing w:before="0" w:after="0" w:line="471" w:lineRule="exact"/>
        <w:ind w:left="0" w:right="0"/>
        <w:jc w:val="both"/>
      </w:pPr>
      <w:bookmarkStart w:id="814" w:name="bookmark814"/>
      <w:r>
        <w:rPr>
          <w:rFonts w:ascii="Times New Roman" w:eastAsia="Times New Roman" w:hAnsi="Times New Roman" w:cs="Times New Roman"/>
          <w:color w:val="000000"/>
          <w:spacing w:val="0"/>
          <w:w w:val="100"/>
          <w:position w:val="0"/>
          <w:sz w:val="18"/>
          <w:szCs w:val="18"/>
        </w:rPr>
        <w:t>2</w:t>
      </w:r>
      <w:bookmarkEnd w:id="814"/>
      <w:r>
        <w:rPr>
          <w:color w:val="000000"/>
          <w:spacing w:val="0"/>
          <w:w w:val="100"/>
          <w:position w:val="0"/>
        </w:rPr>
        <w:t>）</w:t>
        <w:tab/>
        <w:t>因转移金融资产而收到的对价，与原直接计入其他综合收益的公允价值变动累计额中对应终止确认部分的金额（涉 及转移的金融资产为以公允价值计量且其变动计入其他综合收益的金融资产）之和。</w:t>
      </w:r>
    </w:p>
    <w:p>
      <w:pPr>
        <w:pStyle w:val="Style16"/>
        <w:keepNext w:val="0"/>
        <w:keepLines w:val="0"/>
        <w:widowControl w:val="0"/>
        <w:shd w:val="clear" w:color="auto" w:fill="auto"/>
        <w:bidi w:val="0"/>
        <w:spacing w:before="0" w:after="260" w:line="471" w:lineRule="exact"/>
        <w:ind w:left="0" w:right="0"/>
        <w:jc w:val="both"/>
      </w:pPr>
      <w:bookmarkStart w:id="815" w:name="bookmark815"/>
      <w:r>
        <w:rPr>
          <w:color w:val="000000"/>
          <w:spacing w:val="0"/>
          <w:w w:val="100"/>
          <w:position w:val="0"/>
        </w:rPr>
        <w:t>（</w:t>
      </w:r>
      <w:bookmarkEnd w:id="815"/>
      <w:r>
        <w:rPr>
          <w:rFonts w:ascii="Times New Roman" w:eastAsia="Times New Roman" w:hAnsi="Times New Roman" w:cs="Times New Roman"/>
          <w:color w:val="000000"/>
          <w:spacing w:val="0"/>
          <w:w w:val="100"/>
          <w:position w:val="0"/>
          <w:sz w:val="18"/>
          <w:szCs w:val="18"/>
        </w:rPr>
        <w:t>2</w:t>
      </w:r>
      <w:r>
        <w:rPr>
          <w:color w:val="000000"/>
          <w:spacing w:val="0"/>
          <w:w w:val="100"/>
          <w:position w:val="0"/>
        </w:rPr>
        <w:t>） 金融资产部分转移且该被转移部分整体满足终止确认条件的，将转移前金融资产整体的账面价值，在终止确认部 分和继续确认部分（在此种情形下，所保留的服务资产应当视同继续确认金融资产的一部分）之间，按照转移日各自的相对 公允价值进行分摊，并将下列两项金额的差额计入当期损益：</w:t>
      </w:r>
    </w:p>
    <w:p>
      <w:pPr>
        <w:pStyle w:val="Style16"/>
        <w:keepNext w:val="0"/>
        <w:keepLines w:val="0"/>
        <w:widowControl w:val="0"/>
        <w:shd w:val="clear" w:color="auto" w:fill="auto"/>
        <w:tabs>
          <w:tab w:pos="729" w:val="left"/>
        </w:tabs>
        <w:bidi w:val="0"/>
        <w:spacing w:before="0" w:after="0" w:line="547" w:lineRule="auto"/>
        <w:ind w:left="0" w:right="0"/>
        <w:jc w:val="both"/>
      </w:pPr>
      <w:bookmarkStart w:id="816" w:name="bookmark816"/>
      <w:r>
        <w:rPr>
          <w:rFonts w:ascii="Times New Roman" w:eastAsia="Times New Roman" w:hAnsi="Times New Roman" w:cs="Times New Roman"/>
          <w:color w:val="000000"/>
          <w:spacing w:val="0"/>
          <w:w w:val="100"/>
          <w:position w:val="0"/>
          <w:sz w:val="18"/>
          <w:szCs w:val="18"/>
        </w:rPr>
        <w:t>1</w:t>
      </w:r>
      <w:bookmarkEnd w:id="816"/>
      <w:r>
        <w:rPr>
          <w:color w:val="000000"/>
          <w:spacing w:val="0"/>
          <w:w w:val="100"/>
          <w:position w:val="0"/>
        </w:rPr>
        <w:t>）</w:t>
        <w:tab/>
        <w:t>终止确认部分在终止确认日的账面价值。</w:t>
      </w:r>
    </w:p>
    <w:p>
      <w:pPr>
        <w:pStyle w:val="Style16"/>
        <w:keepNext w:val="0"/>
        <w:keepLines w:val="0"/>
        <w:widowControl w:val="0"/>
        <w:shd w:val="clear" w:color="auto" w:fill="auto"/>
        <w:tabs>
          <w:tab w:pos="718" w:val="left"/>
        </w:tabs>
        <w:bidi w:val="0"/>
        <w:spacing w:before="0" w:after="0" w:line="471" w:lineRule="exact"/>
        <w:ind w:left="0" w:right="0"/>
        <w:jc w:val="both"/>
      </w:pPr>
      <w:bookmarkStart w:id="817" w:name="bookmark817"/>
      <w:r>
        <w:rPr>
          <w:rFonts w:ascii="Times New Roman" w:eastAsia="Times New Roman" w:hAnsi="Times New Roman" w:cs="Times New Roman"/>
          <w:color w:val="000000"/>
          <w:spacing w:val="0"/>
          <w:w w:val="100"/>
          <w:position w:val="0"/>
          <w:sz w:val="18"/>
          <w:szCs w:val="18"/>
        </w:rPr>
        <w:t>2</w:t>
      </w:r>
      <w:bookmarkEnd w:id="817"/>
      <w:r>
        <w:rPr>
          <w:color w:val="000000"/>
          <w:spacing w:val="0"/>
          <w:w w:val="100"/>
          <w:position w:val="0"/>
        </w:rPr>
        <w:t>）</w:t>
        <w:tab/>
        <w:t>终止确认部分收到的对价，与原计入其他综合收益的公允价值变动累计额中对应终止确认部分的金额（涉及转移的 金融资产为以公允价值计量且其变动计入其他综合收益的金融资产）之和。</w:t>
      </w:r>
    </w:p>
    <w:p>
      <w:pPr>
        <w:pStyle w:val="Style16"/>
        <w:keepNext w:val="0"/>
        <w:keepLines w:val="0"/>
        <w:widowControl w:val="0"/>
        <w:shd w:val="clear" w:color="auto" w:fill="auto"/>
        <w:bidi w:val="0"/>
        <w:spacing w:before="0" w:after="0" w:line="471" w:lineRule="exact"/>
        <w:ind w:left="0" w:right="0"/>
        <w:jc w:val="both"/>
      </w:pPr>
      <w:r>
        <w:rPr>
          <w:color w:val="000000"/>
          <w:spacing w:val="0"/>
          <w:w w:val="100"/>
          <w:position w:val="0"/>
        </w:rPr>
        <w:t>金融资产转移不满足终止确认条件的，继续确认该金融资产，所收到的对价确认为一项金融负债。</w:t>
      </w:r>
    </w:p>
    <w:p>
      <w:pPr>
        <w:pStyle w:val="Style16"/>
        <w:keepNext w:val="0"/>
        <w:keepLines w:val="0"/>
        <w:widowControl w:val="0"/>
        <w:shd w:val="clear" w:color="auto" w:fill="auto"/>
        <w:tabs>
          <w:tab w:pos="911" w:val="left"/>
        </w:tabs>
        <w:bidi w:val="0"/>
        <w:spacing w:before="0" w:after="0" w:line="471" w:lineRule="exact"/>
        <w:ind w:left="0" w:right="0"/>
        <w:jc w:val="both"/>
      </w:pPr>
      <w:bookmarkStart w:id="818" w:name="bookmark818"/>
      <w:r>
        <w:rPr>
          <w:color w:val="000000"/>
          <w:spacing w:val="0"/>
          <w:w w:val="100"/>
          <w:position w:val="0"/>
        </w:rPr>
        <w:t>（</w:t>
      </w:r>
      <w:bookmarkEnd w:id="818"/>
      <w:r>
        <w:rPr>
          <w:color w:val="000000"/>
          <w:spacing w:val="0"/>
          <w:w w:val="100"/>
          <w:position w:val="0"/>
        </w:rPr>
        <w:t>五）</w:t>
        <w:tab/>
        <w:t>金融资产和金融负债公允价值的确定方法</w:t>
      </w:r>
    </w:p>
    <w:p>
      <w:pPr>
        <w:pStyle w:val="Style16"/>
        <w:keepNext w:val="0"/>
        <w:keepLines w:val="0"/>
        <w:widowControl w:val="0"/>
        <w:shd w:val="clear" w:color="auto" w:fill="auto"/>
        <w:bidi w:val="0"/>
        <w:spacing w:before="0" w:after="0" w:line="471" w:lineRule="exact"/>
        <w:ind w:left="0" w:right="0"/>
        <w:jc w:val="both"/>
      </w:pPr>
      <w:r>
        <w:rPr>
          <w:color w:val="000000"/>
          <w:spacing w:val="0"/>
          <w:w w:val="100"/>
          <w:position w:val="0"/>
        </w:rPr>
        <w:t>存在活跃市场的金融资产或金融负债，以活跃市场的报价确定其公允价值，除非该项金融资产存在针对资产本身的限售 期。对于针对资产本身的限售的金融资产，按照活跃市场的报价扣除市场参与者因承担指定期间内无法在公开市场上出售该 金融资产的风险而要求获得的补偿金额后确定。活跃市场的报价包括易于且可定期从交易所、交易商、经纪人、行业集团、 定价机构或监管机构等获得相关资产或负债的报价，且能代表在公平交易基础上实际并经常发生的市场交易。</w:t>
      </w:r>
    </w:p>
    <w:p>
      <w:pPr>
        <w:pStyle w:val="Style16"/>
        <w:keepNext w:val="0"/>
        <w:keepLines w:val="0"/>
        <w:widowControl w:val="0"/>
        <w:shd w:val="clear" w:color="auto" w:fill="auto"/>
        <w:bidi w:val="0"/>
        <w:spacing w:before="0" w:after="260" w:line="471" w:lineRule="exact"/>
        <w:ind w:left="0" w:right="0"/>
        <w:jc w:val="both"/>
      </w:pPr>
      <w:r>
        <w:rPr>
          <w:color w:val="000000"/>
          <w:spacing w:val="0"/>
          <w:w w:val="100"/>
          <w:position w:val="0"/>
        </w:rPr>
        <w:t>初始取得或衍生的金融资产或承担的金融负债，以市场交易价格作为确定其公允价值的基础。</w:t>
      </w:r>
    </w:p>
    <w:p>
      <w:pPr>
        <w:pStyle w:val="Style16"/>
        <w:keepNext w:val="0"/>
        <w:keepLines w:val="0"/>
        <w:widowControl w:val="0"/>
        <w:shd w:val="clear" w:color="auto" w:fill="auto"/>
        <w:bidi w:val="0"/>
        <w:spacing w:before="0" w:after="0" w:line="471" w:lineRule="exact"/>
        <w:ind w:left="0" w:right="0"/>
        <w:jc w:val="both"/>
      </w:pPr>
      <w:r>
        <w:rPr>
          <w:color w:val="000000"/>
          <w:spacing w:val="0"/>
          <w:w w:val="100"/>
          <w:position w:val="0"/>
        </w:rPr>
        <w:t>不存在活跃市场的金融资产或金融负债，采用估值技术确定其公允价值。在估值时，本公司采用在当前情况下适用并且 有足够可利用数据和其他信息支持的估值技术，选择与市场参与者在相关资产或负债的交易中所考虑的资产或负债特征相一 致的输入值，并尽可能优先使用相关可观察输入值。在相关可观察输入值无法取得或取得不切实可行的情况下，使用不可观 察输入值。</w:t>
      </w:r>
    </w:p>
    <w:p>
      <w:pPr>
        <w:pStyle w:val="Style16"/>
        <w:keepNext w:val="0"/>
        <w:keepLines w:val="0"/>
        <w:widowControl w:val="0"/>
        <w:shd w:val="clear" w:color="auto" w:fill="auto"/>
        <w:bidi w:val="0"/>
        <w:spacing w:before="0" w:after="0" w:line="471" w:lineRule="exact"/>
        <w:ind w:left="0" w:right="0"/>
        <w:jc w:val="both"/>
      </w:pPr>
      <w:bookmarkStart w:id="819" w:name="bookmark819"/>
      <w:r>
        <w:rPr>
          <w:color w:val="000000"/>
          <w:spacing w:val="0"/>
          <w:w w:val="100"/>
          <w:position w:val="0"/>
        </w:rPr>
        <w:t>（</w:t>
      </w:r>
      <w:bookmarkEnd w:id="819"/>
      <w:r>
        <w:rPr>
          <w:color w:val="000000"/>
          <w:spacing w:val="0"/>
          <w:w w:val="100"/>
          <w:position w:val="0"/>
        </w:rPr>
        <w:t>六）金融工具减值</w:t>
      </w:r>
    </w:p>
    <w:p>
      <w:pPr>
        <w:pStyle w:val="Style16"/>
        <w:keepNext w:val="0"/>
        <w:keepLines w:val="0"/>
        <w:widowControl w:val="0"/>
        <w:shd w:val="clear" w:color="auto" w:fill="auto"/>
        <w:bidi w:val="0"/>
        <w:spacing w:before="0" w:after="0" w:line="471" w:lineRule="exact"/>
        <w:ind w:left="0" w:right="0"/>
        <w:jc w:val="both"/>
      </w:pPr>
      <w:r>
        <w:rPr>
          <w:color w:val="000000"/>
          <w:spacing w:val="0"/>
          <w:w w:val="100"/>
          <w:position w:val="0"/>
        </w:rPr>
        <w:t>本公司以预期信用损失为基础，对分类为以摊余成本计量的金融资产、分类为以公允价值计量且其变动计入其他综合收 益的金融资产以及财务担保合同，进行减值会计处理并确认损失准备。</w:t>
      </w:r>
    </w:p>
    <w:p>
      <w:pPr>
        <w:pStyle w:val="Style16"/>
        <w:keepNext w:val="0"/>
        <w:keepLines w:val="0"/>
        <w:widowControl w:val="0"/>
        <w:shd w:val="clear" w:color="auto" w:fill="auto"/>
        <w:bidi w:val="0"/>
        <w:spacing w:before="0" w:after="0" w:line="471" w:lineRule="exact"/>
        <w:ind w:left="0" w:right="0"/>
        <w:jc w:val="both"/>
      </w:pPr>
      <w:r>
        <w:rPr>
          <w:color w:val="000000"/>
          <w:spacing w:val="0"/>
          <w:w w:val="100"/>
          <w:position w:val="0"/>
        </w:rPr>
        <w:t>预期信用损失，是指以发生违约的风险为权重的金融工具信用损失的加权平均值。信用损失，是指本公司按照原实际利 率折现的、根据合同应收的所有合同现金流量与预期收取的所有现金流量之间的差额，即全部现金短缺的现值。其中，对于 本公司购买或源生的已发生信用减值的金融资产，应按照该金融资产经信用调整的实际利率折现。</w:t>
      </w:r>
    </w:p>
    <w:p>
      <w:pPr>
        <w:pStyle w:val="Style16"/>
        <w:keepNext w:val="0"/>
        <w:keepLines w:val="0"/>
        <w:widowControl w:val="0"/>
        <w:shd w:val="clear" w:color="auto" w:fill="auto"/>
        <w:bidi w:val="0"/>
        <w:spacing w:before="0" w:after="0" w:line="471" w:lineRule="exact"/>
        <w:ind w:left="0" w:right="0"/>
        <w:jc w:val="both"/>
      </w:pPr>
      <w:r>
        <w:rPr>
          <w:color w:val="000000"/>
          <w:spacing w:val="0"/>
          <w:w w:val="100"/>
          <w:position w:val="0"/>
        </w:rPr>
        <w:t>对由收入准则规范的交易形成的应收款项，本公司运用简化计量方法，按照相当于整个存续期内预期信用损失的金额计 量损失准备。</w:t>
      </w:r>
    </w:p>
    <w:p>
      <w:pPr>
        <w:pStyle w:val="Style16"/>
        <w:keepNext w:val="0"/>
        <w:keepLines w:val="0"/>
        <w:widowControl w:val="0"/>
        <w:shd w:val="clear" w:color="auto" w:fill="auto"/>
        <w:bidi w:val="0"/>
        <w:spacing w:before="0" w:after="0" w:line="471" w:lineRule="exact"/>
        <w:ind w:left="0" w:right="0"/>
        <w:jc w:val="both"/>
      </w:pPr>
      <w:r>
        <w:rPr>
          <w:color w:val="000000"/>
          <w:spacing w:val="0"/>
          <w:w w:val="100"/>
          <w:position w:val="0"/>
        </w:rPr>
        <w:t>对于购买或源生的已发生信用减值的金融资产，在资产负债表日仅将自初始确认后整个存续期内预期信用损失的累计变 动确认为损失准备。在每个资产负债表日，将整个存续期内预期信用损失的变动金额作为减值损失或利得计入当期损益。即 使该资产负债表日确定的整个存续期内预期信用损失小于初始确认时估计现金流量所反映的预期信用损失的金额，也将预期 信用损失的有利变动确认为减值利得。</w:t>
      </w:r>
    </w:p>
    <w:p>
      <w:pPr>
        <w:pStyle w:val="Style16"/>
        <w:keepNext w:val="0"/>
        <w:keepLines w:val="0"/>
        <w:widowControl w:val="0"/>
        <w:shd w:val="clear" w:color="auto" w:fill="auto"/>
        <w:bidi w:val="0"/>
        <w:spacing w:before="0" w:after="0" w:line="471" w:lineRule="exact"/>
        <w:ind w:left="0" w:right="0"/>
        <w:jc w:val="both"/>
      </w:pPr>
      <w:r>
        <w:rPr>
          <w:color w:val="000000"/>
          <w:spacing w:val="0"/>
          <w:w w:val="100"/>
          <w:position w:val="0"/>
        </w:rPr>
        <w:t>除上述采用简化计量方法和购买或源生的已发生信用减值以外的其他金融资产，本公司在每个资产负债表日评估相关金 融工具的信用风险自初始确认后是否已显著增加，并按照下列情形分别计量其损失准备、确认预期信用损失及其变动：</w:t>
      </w:r>
    </w:p>
    <w:p>
      <w:pPr>
        <w:pStyle w:val="Style16"/>
        <w:keepNext w:val="0"/>
        <w:keepLines w:val="0"/>
        <w:widowControl w:val="0"/>
        <w:shd w:val="clear" w:color="auto" w:fill="auto"/>
        <w:tabs>
          <w:tab w:pos="822" w:val="left"/>
        </w:tabs>
        <w:bidi w:val="0"/>
        <w:spacing w:before="0" w:after="0" w:line="471" w:lineRule="exact"/>
        <w:ind w:left="0" w:right="0"/>
        <w:jc w:val="both"/>
      </w:pPr>
      <w:bookmarkStart w:id="820" w:name="bookmark820"/>
      <w:r>
        <w:rPr>
          <w:color w:val="000000"/>
          <w:spacing w:val="0"/>
          <w:w w:val="100"/>
          <w:position w:val="0"/>
        </w:rPr>
        <w:t>（</w:t>
      </w:r>
      <w:bookmarkEnd w:id="82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如果该金融工具的信用风险自初始确认后并未显著增加，处于第一阶段，则按照相当于该金融工具未来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 内预期信用损失的金额计量其损失准备，并按照账面余额和实际利率计算利息收入。</w:t>
      </w:r>
    </w:p>
    <w:p>
      <w:pPr>
        <w:pStyle w:val="Style16"/>
        <w:keepNext w:val="0"/>
        <w:keepLines w:val="0"/>
        <w:widowControl w:val="0"/>
        <w:shd w:val="clear" w:color="auto" w:fill="auto"/>
        <w:tabs>
          <w:tab w:pos="836" w:val="left"/>
        </w:tabs>
        <w:bidi w:val="0"/>
        <w:spacing w:before="0" w:after="0" w:line="471" w:lineRule="exact"/>
        <w:ind w:left="0" w:right="0"/>
        <w:jc w:val="both"/>
      </w:pPr>
      <w:bookmarkStart w:id="821" w:name="bookmark821"/>
      <w:r>
        <w:rPr>
          <w:color w:val="000000"/>
          <w:spacing w:val="0"/>
          <w:w w:val="100"/>
          <w:position w:val="0"/>
        </w:rPr>
        <w:t>（</w:t>
      </w:r>
      <w:bookmarkEnd w:id="82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如果该金融工具的信用风险自初始确认后已显著增加但尚未发生信用减值的，处于第二阶段，则按照相当于该金 融工具整个存续期内预期信用损失的金额计量其损失准备，并按照账面余额和实际利率计算利息收入。</w:t>
      </w:r>
    </w:p>
    <w:p>
      <w:pPr>
        <w:pStyle w:val="Style16"/>
        <w:keepNext w:val="0"/>
        <w:keepLines w:val="0"/>
        <w:widowControl w:val="0"/>
        <w:shd w:val="clear" w:color="auto" w:fill="auto"/>
        <w:tabs>
          <w:tab w:pos="841" w:val="left"/>
        </w:tabs>
        <w:bidi w:val="0"/>
        <w:spacing w:before="0" w:after="0" w:line="471" w:lineRule="exact"/>
        <w:ind w:left="0" w:right="0"/>
        <w:jc w:val="both"/>
      </w:pPr>
      <w:bookmarkStart w:id="822" w:name="bookmark822"/>
      <w:r>
        <w:rPr>
          <w:color w:val="000000"/>
          <w:spacing w:val="0"/>
          <w:w w:val="100"/>
          <w:position w:val="0"/>
        </w:rPr>
        <w:t>（</w:t>
      </w:r>
      <w:bookmarkEnd w:id="82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如果该金融工具自初始确认后已经发生信用减值的，处于第三阶段，本公司按照相当于该金融工具整个存续期内 预期信用损失的金额计量其损失准备，并按照摊余成本和实际利率计算利息收入。</w:t>
      </w:r>
    </w:p>
    <w:p>
      <w:pPr>
        <w:pStyle w:val="Style16"/>
        <w:keepNext w:val="0"/>
        <w:keepLines w:val="0"/>
        <w:widowControl w:val="0"/>
        <w:shd w:val="clear" w:color="auto" w:fill="auto"/>
        <w:bidi w:val="0"/>
        <w:spacing w:before="0" w:after="0" w:line="471" w:lineRule="exact"/>
        <w:ind w:left="0" w:right="0"/>
        <w:jc w:val="both"/>
      </w:pPr>
      <w:r>
        <w:rPr>
          <w:color w:val="000000"/>
          <w:spacing w:val="0"/>
          <w:w w:val="100"/>
          <w:position w:val="0"/>
        </w:rPr>
        <w:t>金融工具信用损失准备的增加或转回金额，作为减值损失或利得计入当期损益。除分类为以公允价值计量且其变动计入 其他综合收益的金融资产外，信用损失准备抵减金融资产的账面余额。对于分类为以公允价值计量且其变动计入其他综合收 益的金融资产，本公司在其他综合收益中确认其信用损失准备，不减少该金融资产在资产负债表中列示的账面价值。</w:t>
      </w:r>
    </w:p>
    <w:p>
      <w:pPr>
        <w:pStyle w:val="Style16"/>
        <w:keepNext w:val="0"/>
        <w:keepLines w:val="0"/>
        <w:widowControl w:val="0"/>
        <w:shd w:val="clear" w:color="auto" w:fill="auto"/>
        <w:bidi w:val="0"/>
        <w:spacing w:before="0" w:after="0" w:line="471" w:lineRule="exact"/>
        <w:ind w:left="0" w:right="0"/>
        <w:jc w:val="both"/>
      </w:pPr>
      <w:r>
        <w:rPr>
          <w:color w:val="000000"/>
          <w:spacing w:val="0"/>
          <w:w w:val="100"/>
          <w:position w:val="0"/>
        </w:rPr>
        <w:t>本公司在前一会计期间已经按照相当于金融工具整个存续期内预期信用损失的金额计量了损失准备，但在当期资产负债 表日，该金融工具已不再属于自初始确认后信用风险显著增加的情形的，本公司在当期资产负债表日按照相当于未来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 内预期信用损失的金额计量该金融工具的损失准备，由此形成的损失准备的转回金额作为减值利得计入当期损益。</w:t>
      </w:r>
    </w:p>
    <w:p>
      <w:pPr>
        <w:pStyle w:val="Style16"/>
        <w:keepNext w:val="0"/>
        <w:keepLines w:val="0"/>
        <w:widowControl w:val="0"/>
        <w:shd w:val="clear" w:color="auto" w:fill="auto"/>
        <w:tabs>
          <w:tab w:pos="805" w:val="left"/>
        </w:tabs>
        <w:bidi w:val="0"/>
        <w:spacing w:before="0" w:after="0" w:line="469" w:lineRule="exact"/>
        <w:ind w:left="0" w:right="0" w:firstLine="360"/>
        <w:jc w:val="both"/>
      </w:pPr>
      <w:bookmarkStart w:id="823" w:name="bookmark823"/>
      <w:r>
        <w:rPr>
          <w:color w:val="000000"/>
          <w:spacing w:val="0"/>
          <w:w w:val="100"/>
          <w:position w:val="0"/>
        </w:rPr>
        <w:t>（</w:t>
      </w:r>
      <w:bookmarkEnd w:id="82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信用风险显著增加</w:t>
      </w:r>
    </w:p>
    <w:p>
      <w:pPr>
        <w:pStyle w:val="Style16"/>
        <w:keepNext w:val="0"/>
        <w:keepLines w:val="0"/>
        <w:widowControl w:val="0"/>
        <w:shd w:val="clear" w:color="auto" w:fill="auto"/>
        <w:bidi w:val="0"/>
        <w:spacing w:before="0" w:after="0" w:line="469" w:lineRule="exact"/>
        <w:ind w:left="0" w:right="0" w:firstLine="360"/>
        <w:jc w:val="both"/>
      </w:pPr>
      <w:r>
        <w:rPr>
          <w:color w:val="000000"/>
          <w:spacing w:val="0"/>
          <w:w w:val="100"/>
          <w:position w:val="0"/>
        </w:rPr>
        <w:t>本公司利用可获得的合理且有依据的前瞻性信息，通过比较金融工具在资产负债表日发生违约的风险与在初始确认日发 生违约的风险，以确定金融工具的信用风险自初始确认后是否已显著增加。对于财务担保合同，本公司在应用金融工具减值 规定时，将本公司成为做出不可撤销承诺的一方之日作为初始确认日。</w:t>
      </w:r>
    </w:p>
    <w:p>
      <w:pPr>
        <w:pStyle w:val="Style16"/>
        <w:keepNext w:val="0"/>
        <w:keepLines w:val="0"/>
        <w:widowControl w:val="0"/>
        <w:shd w:val="clear" w:color="auto" w:fill="auto"/>
        <w:bidi w:val="0"/>
        <w:spacing w:before="0" w:after="0" w:line="469" w:lineRule="exact"/>
        <w:ind w:left="0" w:right="0" w:firstLine="360"/>
        <w:jc w:val="both"/>
      </w:pPr>
      <w:r>
        <w:rPr>
          <w:color w:val="000000"/>
          <w:spacing w:val="0"/>
          <w:w w:val="100"/>
          <w:position w:val="0"/>
        </w:rPr>
        <w:t>本公司在评估信用风险是否显著增加时会考虑如下因素：</w:t>
      </w:r>
    </w:p>
    <w:p>
      <w:pPr>
        <w:pStyle w:val="Style16"/>
        <w:keepNext w:val="0"/>
        <w:keepLines w:val="0"/>
        <w:widowControl w:val="0"/>
        <w:shd w:val="clear" w:color="auto" w:fill="auto"/>
        <w:tabs>
          <w:tab w:pos="709" w:val="left"/>
        </w:tabs>
        <w:bidi w:val="0"/>
        <w:spacing w:before="0" w:after="0" w:line="469" w:lineRule="exact"/>
        <w:ind w:left="0" w:right="0" w:firstLine="360"/>
        <w:jc w:val="both"/>
      </w:pPr>
      <w:bookmarkStart w:id="824" w:name="bookmark824"/>
      <w:r>
        <w:rPr>
          <w:rFonts w:ascii="Times New Roman" w:eastAsia="Times New Roman" w:hAnsi="Times New Roman" w:cs="Times New Roman"/>
          <w:color w:val="000000"/>
          <w:spacing w:val="0"/>
          <w:w w:val="100"/>
          <w:position w:val="0"/>
          <w:sz w:val="18"/>
          <w:szCs w:val="18"/>
        </w:rPr>
        <w:t>1</w:t>
      </w:r>
      <w:bookmarkEnd w:id="824"/>
      <w:r>
        <w:rPr>
          <w:color w:val="000000"/>
          <w:spacing w:val="0"/>
          <w:w w:val="100"/>
          <w:position w:val="0"/>
        </w:rPr>
        <w:t>）</w:t>
        <w:tab/>
        <w:t>债务人经营成果实际或预期是否发生显著变化；</w:t>
      </w:r>
    </w:p>
    <w:p>
      <w:pPr>
        <w:pStyle w:val="Style16"/>
        <w:keepNext w:val="0"/>
        <w:keepLines w:val="0"/>
        <w:widowControl w:val="0"/>
        <w:shd w:val="clear" w:color="auto" w:fill="auto"/>
        <w:tabs>
          <w:tab w:pos="728" w:val="left"/>
        </w:tabs>
        <w:bidi w:val="0"/>
        <w:spacing w:before="0" w:after="0" w:line="469" w:lineRule="exact"/>
        <w:ind w:left="0" w:right="0" w:firstLine="360"/>
        <w:jc w:val="both"/>
      </w:pPr>
      <w:bookmarkStart w:id="825" w:name="bookmark825"/>
      <w:r>
        <w:rPr>
          <w:rFonts w:ascii="Times New Roman" w:eastAsia="Times New Roman" w:hAnsi="Times New Roman" w:cs="Times New Roman"/>
          <w:color w:val="000000"/>
          <w:spacing w:val="0"/>
          <w:w w:val="100"/>
          <w:position w:val="0"/>
          <w:sz w:val="18"/>
          <w:szCs w:val="18"/>
        </w:rPr>
        <w:t>2</w:t>
      </w:r>
      <w:bookmarkEnd w:id="825"/>
      <w:r>
        <w:rPr>
          <w:color w:val="000000"/>
          <w:spacing w:val="0"/>
          <w:w w:val="100"/>
          <w:position w:val="0"/>
        </w:rPr>
        <w:t>）</w:t>
        <w:tab/>
        <w:t>债务人所处的监管、经济或技术环境是否发生显著不利变化；</w:t>
      </w:r>
    </w:p>
    <w:p>
      <w:pPr>
        <w:pStyle w:val="Style16"/>
        <w:keepNext w:val="0"/>
        <w:keepLines w:val="0"/>
        <w:widowControl w:val="0"/>
        <w:shd w:val="clear" w:color="auto" w:fill="auto"/>
        <w:tabs>
          <w:tab w:pos="728" w:val="left"/>
        </w:tabs>
        <w:bidi w:val="0"/>
        <w:spacing w:before="0" w:after="0" w:line="469" w:lineRule="exact"/>
        <w:ind w:left="0" w:right="0" w:firstLine="360"/>
        <w:jc w:val="both"/>
      </w:pPr>
      <w:bookmarkStart w:id="826" w:name="bookmark826"/>
      <w:r>
        <w:rPr>
          <w:rFonts w:ascii="Times New Roman" w:eastAsia="Times New Roman" w:hAnsi="Times New Roman" w:cs="Times New Roman"/>
          <w:color w:val="000000"/>
          <w:spacing w:val="0"/>
          <w:w w:val="100"/>
          <w:position w:val="0"/>
          <w:sz w:val="18"/>
          <w:szCs w:val="18"/>
        </w:rPr>
        <w:t>3</w:t>
      </w:r>
      <w:bookmarkEnd w:id="826"/>
      <w:r>
        <w:rPr>
          <w:color w:val="000000"/>
          <w:spacing w:val="0"/>
          <w:w w:val="100"/>
          <w:position w:val="0"/>
        </w:rPr>
        <w:t>）</w:t>
        <w:tab/>
        <w:t>作为债务抵押的担保物价值或第三方提供的担保或信用增级质量是否发生显著变化，这些变化预期将降低债务人按 合同规定期限还款的经济动机或者影响违约概率；</w:t>
      </w:r>
    </w:p>
    <w:p>
      <w:pPr>
        <w:pStyle w:val="Style16"/>
        <w:keepNext w:val="0"/>
        <w:keepLines w:val="0"/>
        <w:widowControl w:val="0"/>
        <w:shd w:val="clear" w:color="auto" w:fill="auto"/>
        <w:tabs>
          <w:tab w:pos="728" w:val="left"/>
        </w:tabs>
        <w:bidi w:val="0"/>
        <w:spacing w:before="0" w:after="0" w:line="469" w:lineRule="exact"/>
        <w:ind w:left="0" w:right="0" w:firstLine="360"/>
        <w:jc w:val="both"/>
      </w:pPr>
      <w:bookmarkStart w:id="827" w:name="bookmark827"/>
      <w:r>
        <w:rPr>
          <w:rFonts w:ascii="Times New Roman" w:eastAsia="Times New Roman" w:hAnsi="Times New Roman" w:cs="Times New Roman"/>
          <w:color w:val="000000"/>
          <w:spacing w:val="0"/>
          <w:w w:val="100"/>
          <w:position w:val="0"/>
          <w:sz w:val="18"/>
          <w:szCs w:val="18"/>
        </w:rPr>
        <w:t>4</w:t>
      </w:r>
      <w:bookmarkEnd w:id="827"/>
      <w:r>
        <w:rPr>
          <w:color w:val="000000"/>
          <w:spacing w:val="0"/>
          <w:w w:val="100"/>
          <w:position w:val="0"/>
        </w:rPr>
        <w:t>）</w:t>
        <w:tab/>
        <w:t>债务人预期表现和还款行为是否发生显著变化；</w:t>
      </w:r>
    </w:p>
    <w:p>
      <w:pPr>
        <w:pStyle w:val="Style16"/>
        <w:keepNext w:val="0"/>
        <w:keepLines w:val="0"/>
        <w:widowControl w:val="0"/>
        <w:shd w:val="clear" w:color="auto" w:fill="auto"/>
        <w:tabs>
          <w:tab w:pos="728" w:val="left"/>
        </w:tabs>
        <w:bidi w:val="0"/>
        <w:spacing w:before="0" w:after="0" w:line="469" w:lineRule="exact"/>
        <w:ind w:left="0" w:right="0" w:firstLine="360"/>
        <w:jc w:val="both"/>
      </w:pPr>
      <w:bookmarkStart w:id="828" w:name="bookmark828"/>
      <w:r>
        <w:rPr>
          <w:rFonts w:ascii="Times New Roman" w:eastAsia="Times New Roman" w:hAnsi="Times New Roman" w:cs="Times New Roman"/>
          <w:color w:val="000000"/>
          <w:spacing w:val="0"/>
          <w:w w:val="100"/>
          <w:position w:val="0"/>
          <w:sz w:val="18"/>
          <w:szCs w:val="18"/>
        </w:rPr>
        <w:t>5</w:t>
      </w:r>
      <w:bookmarkEnd w:id="828"/>
      <w:r>
        <w:rPr>
          <w:color w:val="000000"/>
          <w:spacing w:val="0"/>
          <w:w w:val="100"/>
          <w:position w:val="0"/>
        </w:rPr>
        <w:t>）</w:t>
        <w:tab/>
        <w:t>本公司对金融工具信用管理方法是否发生变化等。</w:t>
      </w:r>
    </w:p>
    <w:p>
      <w:pPr>
        <w:pStyle w:val="Style16"/>
        <w:keepNext w:val="0"/>
        <w:keepLines w:val="0"/>
        <w:widowControl w:val="0"/>
        <w:shd w:val="clear" w:color="auto" w:fill="auto"/>
        <w:bidi w:val="0"/>
        <w:spacing w:before="0" w:after="0" w:line="469" w:lineRule="exact"/>
        <w:ind w:left="0" w:right="0" w:firstLine="360"/>
        <w:jc w:val="both"/>
      </w:pPr>
      <w:r>
        <w:rPr>
          <w:color w:val="000000"/>
          <w:spacing w:val="0"/>
          <w:w w:val="100"/>
          <w:position w:val="0"/>
        </w:rPr>
        <w:t>于资产负债表日，若本公司判断金融工具只具有较低的信用风险，则本公司假定该金融工具的信用风险自初始确认后并 未显著增加。如果金融工具的违约风险较低，借款人在短期内履行其合同现金流量义务的能力很强，并且即使较长时期内经 济形势和经营环境存在不利变化，但未必一定降低借款人履行其合同现金流量义务的能力，则该金融工具被视为具有较低的 信用风险。</w:t>
      </w:r>
    </w:p>
    <w:p>
      <w:pPr>
        <w:pStyle w:val="Style16"/>
        <w:keepNext w:val="0"/>
        <w:keepLines w:val="0"/>
        <w:widowControl w:val="0"/>
        <w:shd w:val="clear" w:color="auto" w:fill="auto"/>
        <w:tabs>
          <w:tab w:pos="805" w:val="left"/>
        </w:tabs>
        <w:bidi w:val="0"/>
        <w:spacing w:before="0" w:after="0" w:line="469" w:lineRule="exact"/>
        <w:ind w:left="0" w:right="0" w:firstLine="360"/>
        <w:jc w:val="both"/>
      </w:pPr>
      <w:bookmarkStart w:id="829" w:name="bookmark829"/>
      <w:r>
        <w:rPr>
          <w:color w:val="000000"/>
          <w:spacing w:val="0"/>
          <w:w w:val="100"/>
          <w:position w:val="0"/>
        </w:rPr>
        <w:t>（</w:t>
      </w:r>
      <w:bookmarkEnd w:id="82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已发生信用减值的金融资产</w:t>
      </w:r>
    </w:p>
    <w:p>
      <w:pPr>
        <w:pStyle w:val="Style16"/>
        <w:keepNext w:val="0"/>
        <w:keepLines w:val="0"/>
        <w:widowControl w:val="0"/>
        <w:shd w:val="clear" w:color="auto" w:fill="auto"/>
        <w:bidi w:val="0"/>
        <w:spacing w:before="0" w:after="0" w:line="469" w:lineRule="exact"/>
        <w:ind w:left="0" w:right="0" w:firstLine="360"/>
        <w:jc w:val="both"/>
      </w:pPr>
      <w:r>
        <w:rPr>
          <w:color w:val="000000"/>
          <w:spacing w:val="0"/>
          <w:w w:val="100"/>
          <w:position w:val="0"/>
        </w:rPr>
        <w:t>当对金融资产预期未来现金流量具有不利影响的一项或多项事件发生时，该金融资产成为已发生信用减值的金融资产。 金融资产已发生信用减值的证据包括下列可观察信息：</w:t>
      </w:r>
    </w:p>
    <w:p>
      <w:pPr>
        <w:pStyle w:val="Style16"/>
        <w:keepNext w:val="0"/>
        <w:keepLines w:val="0"/>
        <w:widowControl w:val="0"/>
        <w:shd w:val="clear" w:color="auto" w:fill="auto"/>
        <w:tabs>
          <w:tab w:pos="709" w:val="left"/>
        </w:tabs>
        <w:bidi w:val="0"/>
        <w:spacing w:before="0" w:after="0" w:line="469" w:lineRule="exact"/>
        <w:ind w:left="0" w:right="0" w:firstLine="360"/>
        <w:jc w:val="both"/>
      </w:pPr>
      <w:bookmarkStart w:id="830" w:name="bookmark830"/>
      <w:r>
        <w:rPr>
          <w:rFonts w:ascii="Times New Roman" w:eastAsia="Times New Roman" w:hAnsi="Times New Roman" w:cs="Times New Roman"/>
          <w:color w:val="000000"/>
          <w:spacing w:val="0"/>
          <w:w w:val="100"/>
          <w:position w:val="0"/>
          <w:sz w:val="18"/>
          <w:szCs w:val="18"/>
        </w:rPr>
        <w:t>1</w:t>
      </w:r>
      <w:bookmarkEnd w:id="830"/>
      <w:r>
        <w:rPr>
          <w:color w:val="000000"/>
          <w:spacing w:val="0"/>
          <w:w w:val="100"/>
          <w:position w:val="0"/>
        </w:rPr>
        <w:t>）</w:t>
        <w:tab/>
        <w:t>发行方或债务人发生重大财务困难；</w:t>
      </w:r>
    </w:p>
    <w:p>
      <w:pPr>
        <w:pStyle w:val="Style16"/>
        <w:keepNext w:val="0"/>
        <w:keepLines w:val="0"/>
        <w:widowControl w:val="0"/>
        <w:shd w:val="clear" w:color="auto" w:fill="auto"/>
        <w:tabs>
          <w:tab w:pos="728" w:val="left"/>
        </w:tabs>
        <w:bidi w:val="0"/>
        <w:spacing w:before="0" w:after="0" w:line="469" w:lineRule="exact"/>
        <w:ind w:left="0" w:right="0" w:firstLine="360"/>
        <w:jc w:val="both"/>
      </w:pPr>
      <w:bookmarkStart w:id="831" w:name="bookmark831"/>
      <w:r>
        <w:rPr>
          <w:rFonts w:ascii="Times New Roman" w:eastAsia="Times New Roman" w:hAnsi="Times New Roman" w:cs="Times New Roman"/>
          <w:color w:val="000000"/>
          <w:spacing w:val="0"/>
          <w:w w:val="100"/>
          <w:position w:val="0"/>
          <w:sz w:val="18"/>
          <w:szCs w:val="18"/>
        </w:rPr>
        <w:t>2</w:t>
      </w:r>
      <w:bookmarkEnd w:id="831"/>
      <w:r>
        <w:rPr>
          <w:color w:val="000000"/>
          <w:spacing w:val="0"/>
          <w:w w:val="100"/>
          <w:position w:val="0"/>
        </w:rPr>
        <w:t>）</w:t>
        <w:tab/>
        <w:t>债务人违反合同，如偿付利息或本金违约或逾期等；</w:t>
      </w:r>
    </w:p>
    <w:p>
      <w:pPr>
        <w:pStyle w:val="Style16"/>
        <w:keepNext w:val="0"/>
        <w:keepLines w:val="0"/>
        <w:widowControl w:val="0"/>
        <w:shd w:val="clear" w:color="auto" w:fill="auto"/>
        <w:tabs>
          <w:tab w:pos="728" w:val="left"/>
        </w:tabs>
        <w:bidi w:val="0"/>
        <w:spacing w:before="0" w:after="0" w:line="469" w:lineRule="exact"/>
        <w:ind w:left="0" w:right="0" w:firstLine="360"/>
        <w:jc w:val="left"/>
      </w:pPr>
      <w:bookmarkStart w:id="832" w:name="bookmark832"/>
      <w:r>
        <w:rPr>
          <w:rFonts w:ascii="Times New Roman" w:eastAsia="Times New Roman" w:hAnsi="Times New Roman" w:cs="Times New Roman"/>
          <w:color w:val="000000"/>
          <w:spacing w:val="0"/>
          <w:w w:val="100"/>
          <w:position w:val="0"/>
          <w:sz w:val="18"/>
          <w:szCs w:val="18"/>
        </w:rPr>
        <w:t>3</w:t>
      </w:r>
      <w:bookmarkEnd w:id="832"/>
      <w:r>
        <w:rPr>
          <w:color w:val="000000"/>
          <w:spacing w:val="0"/>
          <w:w w:val="100"/>
          <w:position w:val="0"/>
        </w:rPr>
        <w:t>）</w:t>
        <w:tab/>
        <w:t>债权人出于与债务人财务困难有关的经济或合同考虑，给予债务人在任何其他情况下都不会做出的让步；</w:t>
      </w:r>
    </w:p>
    <w:p>
      <w:pPr>
        <w:pStyle w:val="Style16"/>
        <w:keepNext w:val="0"/>
        <w:keepLines w:val="0"/>
        <w:widowControl w:val="0"/>
        <w:shd w:val="clear" w:color="auto" w:fill="auto"/>
        <w:tabs>
          <w:tab w:pos="728" w:val="left"/>
        </w:tabs>
        <w:bidi w:val="0"/>
        <w:spacing w:before="0" w:after="0" w:line="469" w:lineRule="exact"/>
        <w:ind w:left="0" w:right="0" w:firstLine="360"/>
        <w:jc w:val="both"/>
      </w:pPr>
      <w:bookmarkStart w:id="833" w:name="bookmark833"/>
      <w:r>
        <w:rPr>
          <w:rFonts w:ascii="Times New Roman" w:eastAsia="Times New Roman" w:hAnsi="Times New Roman" w:cs="Times New Roman"/>
          <w:color w:val="000000"/>
          <w:spacing w:val="0"/>
          <w:w w:val="100"/>
          <w:position w:val="0"/>
          <w:sz w:val="18"/>
          <w:szCs w:val="18"/>
        </w:rPr>
        <w:t>4</w:t>
      </w:r>
      <w:bookmarkEnd w:id="833"/>
      <w:r>
        <w:rPr>
          <w:color w:val="000000"/>
          <w:spacing w:val="0"/>
          <w:w w:val="100"/>
          <w:position w:val="0"/>
        </w:rPr>
        <w:t>）</w:t>
        <w:tab/>
        <w:t>债务人很可能破产或进行其他财务重组；</w:t>
      </w:r>
    </w:p>
    <w:p>
      <w:pPr>
        <w:pStyle w:val="Style16"/>
        <w:keepNext w:val="0"/>
        <w:keepLines w:val="0"/>
        <w:widowControl w:val="0"/>
        <w:shd w:val="clear" w:color="auto" w:fill="auto"/>
        <w:tabs>
          <w:tab w:pos="728" w:val="left"/>
        </w:tabs>
        <w:bidi w:val="0"/>
        <w:spacing w:before="0" w:after="0" w:line="469" w:lineRule="exact"/>
        <w:ind w:left="0" w:right="0" w:firstLine="360"/>
        <w:jc w:val="both"/>
      </w:pPr>
      <w:bookmarkStart w:id="834" w:name="bookmark834"/>
      <w:r>
        <w:rPr>
          <w:rFonts w:ascii="Times New Roman" w:eastAsia="Times New Roman" w:hAnsi="Times New Roman" w:cs="Times New Roman"/>
          <w:color w:val="000000"/>
          <w:spacing w:val="0"/>
          <w:w w:val="100"/>
          <w:position w:val="0"/>
          <w:sz w:val="18"/>
          <w:szCs w:val="18"/>
        </w:rPr>
        <w:t>5</w:t>
      </w:r>
      <w:bookmarkEnd w:id="834"/>
      <w:r>
        <w:rPr>
          <w:color w:val="000000"/>
          <w:spacing w:val="0"/>
          <w:w w:val="100"/>
          <w:position w:val="0"/>
        </w:rPr>
        <w:t>）</w:t>
        <w:tab/>
        <w:t>发行方或债务人财务困难导致该金融资产的活跃市场消失；</w:t>
      </w:r>
    </w:p>
    <w:p>
      <w:pPr>
        <w:pStyle w:val="Style16"/>
        <w:keepNext w:val="0"/>
        <w:keepLines w:val="0"/>
        <w:widowControl w:val="0"/>
        <w:shd w:val="clear" w:color="auto" w:fill="auto"/>
        <w:tabs>
          <w:tab w:pos="723" w:val="left"/>
        </w:tabs>
        <w:bidi w:val="0"/>
        <w:spacing w:before="0" w:after="0" w:line="469" w:lineRule="exact"/>
        <w:ind w:left="0" w:right="0" w:firstLine="360"/>
        <w:jc w:val="both"/>
      </w:pPr>
      <w:bookmarkStart w:id="835" w:name="bookmark835"/>
      <w:r>
        <w:rPr>
          <w:rFonts w:ascii="Times New Roman" w:eastAsia="Times New Roman" w:hAnsi="Times New Roman" w:cs="Times New Roman"/>
          <w:color w:val="000000"/>
          <w:spacing w:val="0"/>
          <w:w w:val="100"/>
          <w:position w:val="0"/>
          <w:sz w:val="18"/>
          <w:szCs w:val="18"/>
        </w:rPr>
        <w:t>6</w:t>
      </w:r>
      <w:bookmarkEnd w:id="835"/>
      <w:r>
        <w:rPr>
          <w:color w:val="000000"/>
          <w:spacing w:val="0"/>
          <w:w w:val="100"/>
          <w:position w:val="0"/>
        </w:rPr>
        <w:t>）</w:t>
        <w:tab/>
        <w:t>以大幅折扣购买或源生一项金融资产，该折扣反映了发生信用损失的事实。</w:t>
      </w:r>
    </w:p>
    <w:p>
      <w:pPr>
        <w:pStyle w:val="Style16"/>
        <w:keepNext w:val="0"/>
        <w:keepLines w:val="0"/>
        <w:widowControl w:val="0"/>
        <w:shd w:val="clear" w:color="auto" w:fill="auto"/>
        <w:bidi w:val="0"/>
        <w:spacing w:before="0" w:after="0" w:line="469" w:lineRule="exact"/>
        <w:ind w:left="0" w:right="0" w:firstLine="360"/>
        <w:jc w:val="both"/>
      </w:pPr>
      <w:r>
        <w:rPr>
          <w:color w:val="000000"/>
          <w:spacing w:val="0"/>
          <w:w w:val="100"/>
          <w:position w:val="0"/>
        </w:rPr>
        <w:t>金融资产发生信用减值，有可能是多个事件的共同作用所致，未必是可单独识别的事件所致。</w:t>
      </w:r>
    </w:p>
    <w:p>
      <w:pPr>
        <w:pStyle w:val="Style16"/>
        <w:keepNext w:val="0"/>
        <w:keepLines w:val="0"/>
        <w:widowControl w:val="0"/>
        <w:shd w:val="clear" w:color="auto" w:fill="auto"/>
        <w:tabs>
          <w:tab w:pos="805" w:val="left"/>
        </w:tabs>
        <w:bidi w:val="0"/>
        <w:spacing w:before="0" w:after="0" w:line="469" w:lineRule="exact"/>
        <w:ind w:left="0" w:right="0" w:firstLine="360"/>
        <w:jc w:val="both"/>
      </w:pPr>
      <w:bookmarkStart w:id="836" w:name="bookmark836"/>
      <w:r>
        <w:rPr>
          <w:color w:val="000000"/>
          <w:spacing w:val="0"/>
          <w:w w:val="100"/>
          <w:position w:val="0"/>
        </w:rPr>
        <w:t>（</w:t>
      </w:r>
      <w:bookmarkEnd w:id="83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预期信用损失的确定</w:t>
      </w:r>
    </w:p>
    <w:p>
      <w:pPr>
        <w:pStyle w:val="Style16"/>
        <w:keepNext w:val="0"/>
        <w:keepLines w:val="0"/>
        <w:widowControl w:val="0"/>
        <w:shd w:val="clear" w:color="auto" w:fill="auto"/>
        <w:bidi w:val="0"/>
        <w:spacing w:before="0" w:after="0" w:line="469" w:lineRule="exact"/>
        <w:ind w:left="0" w:right="0" w:firstLine="360"/>
        <w:jc w:val="both"/>
      </w:pPr>
      <w:r>
        <w:rPr>
          <w:color w:val="000000"/>
          <w:spacing w:val="0"/>
          <w:w w:val="100"/>
          <w:position w:val="0"/>
        </w:rPr>
        <w:t>本公司基于单项和组合评估金融工具的预期信用损失，在评估预期信用损失时，考虑有关过去事项、当前状况以及未来 经济状况预测的合理且有依据的信息。</w:t>
      </w:r>
    </w:p>
    <w:p>
      <w:pPr>
        <w:pStyle w:val="Style16"/>
        <w:keepNext w:val="0"/>
        <w:keepLines w:val="0"/>
        <w:widowControl w:val="0"/>
        <w:shd w:val="clear" w:color="auto" w:fill="auto"/>
        <w:bidi w:val="0"/>
        <w:spacing w:before="0" w:after="0" w:line="469" w:lineRule="exact"/>
        <w:ind w:left="0" w:right="0" w:firstLine="360"/>
        <w:jc w:val="both"/>
      </w:pPr>
      <w:r>
        <w:rPr>
          <w:color w:val="000000"/>
          <w:spacing w:val="0"/>
          <w:w w:val="100"/>
          <w:position w:val="0"/>
        </w:rPr>
        <w:t xml:space="preserve">本公司以共同信用风险特征为依据，将金融工具分为不同组合。本公司采用的共同信用风险特征包括：金融工具类型、 信用风险评级、账龄组合、逾期账龄组合、合同结算周期、债务人所处行业等。相关金融工具的单项评估标准和组合信用风 </w:t>
      </w:r>
      <w:r>
        <w:rPr>
          <w:color w:val="000000"/>
          <w:spacing w:val="0"/>
          <w:w w:val="100"/>
          <w:position w:val="0"/>
        </w:rPr>
        <w:t>险特征详见相关金融工具的会计政策。</w:t>
      </w:r>
    </w:p>
    <w:p>
      <w:pPr>
        <w:pStyle w:val="Style16"/>
        <w:keepNext w:val="0"/>
        <w:keepLines w:val="0"/>
        <w:widowControl w:val="0"/>
        <w:shd w:val="clear" w:color="auto" w:fill="auto"/>
        <w:bidi w:val="0"/>
        <w:spacing w:before="0" w:after="0" w:line="472" w:lineRule="exact"/>
        <w:ind w:left="0" w:right="0"/>
        <w:jc w:val="left"/>
      </w:pPr>
      <w:r>
        <w:rPr>
          <w:color w:val="000000"/>
          <w:spacing w:val="0"/>
          <w:w w:val="100"/>
          <w:position w:val="0"/>
        </w:rPr>
        <w:t>本公司按照下列方法确定相关金融工具的预期信用损失：</w:t>
      </w:r>
    </w:p>
    <w:p>
      <w:pPr>
        <w:pStyle w:val="Style16"/>
        <w:keepNext w:val="0"/>
        <w:keepLines w:val="0"/>
        <w:widowControl w:val="0"/>
        <w:shd w:val="clear" w:color="auto" w:fill="auto"/>
        <w:tabs>
          <w:tab w:pos="729" w:val="left"/>
        </w:tabs>
        <w:bidi w:val="0"/>
        <w:spacing w:before="0" w:after="0" w:line="472" w:lineRule="exact"/>
        <w:ind w:left="0" w:right="0"/>
        <w:jc w:val="left"/>
      </w:pPr>
      <w:bookmarkStart w:id="837" w:name="bookmark837"/>
      <w:r>
        <w:rPr>
          <w:rFonts w:ascii="Times New Roman" w:eastAsia="Times New Roman" w:hAnsi="Times New Roman" w:cs="Times New Roman"/>
          <w:color w:val="000000"/>
          <w:spacing w:val="0"/>
          <w:w w:val="100"/>
          <w:position w:val="0"/>
          <w:sz w:val="18"/>
          <w:szCs w:val="18"/>
        </w:rPr>
        <w:t>1</w:t>
      </w:r>
      <w:bookmarkEnd w:id="837"/>
      <w:r>
        <w:rPr>
          <w:color w:val="000000"/>
          <w:spacing w:val="0"/>
          <w:w w:val="100"/>
          <w:position w:val="0"/>
        </w:rPr>
        <w:t>）</w:t>
        <w:tab/>
        <w:t>对于金融资产，信用损失为本公司应收取的合同现金流量与预期收取的现金流量之间差额的现值。</w:t>
      </w:r>
    </w:p>
    <w:p>
      <w:pPr>
        <w:pStyle w:val="Style16"/>
        <w:keepNext w:val="0"/>
        <w:keepLines w:val="0"/>
        <w:widowControl w:val="0"/>
        <w:shd w:val="clear" w:color="auto" w:fill="auto"/>
        <w:tabs>
          <w:tab w:pos="718" w:val="left"/>
        </w:tabs>
        <w:bidi w:val="0"/>
        <w:spacing w:before="0" w:after="0" w:line="472" w:lineRule="exact"/>
        <w:ind w:left="0" w:right="0"/>
        <w:jc w:val="left"/>
      </w:pPr>
      <w:bookmarkStart w:id="838" w:name="bookmark838"/>
      <w:r>
        <w:rPr>
          <w:rFonts w:ascii="Times New Roman" w:eastAsia="Times New Roman" w:hAnsi="Times New Roman" w:cs="Times New Roman"/>
          <w:color w:val="000000"/>
          <w:spacing w:val="0"/>
          <w:w w:val="100"/>
          <w:position w:val="0"/>
          <w:sz w:val="18"/>
          <w:szCs w:val="18"/>
        </w:rPr>
        <w:t>2</w:t>
      </w:r>
      <w:bookmarkEnd w:id="838"/>
      <w:r>
        <w:rPr>
          <w:color w:val="000000"/>
          <w:spacing w:val="0"/>
          <w:w w:val="100"/>
          <w:position w:val="0"/>
        </w:rPr>
        <w:t>）</w:t>
        <w:tab/>
        <w:t>对于财务担保合同，信用损失为本公司就该合同持有人发生的信用损失向其做出赔付的预计付款额，减去本公司预 期向该合同持有人、债务人或任何其他方收取的金额之间差额的现值。</w:t>
      </w:r>
    </w:p>
    <w:p>
      <w:pPr>
        <w:pStyle w:val="Style16"/>
        <w:keepNext w:val="0"/>
        <w:keepLines w:val="0"/>
        <w:widowControl w:val="0"/>
        <w:shd w:val="clear" w:color="auto" w:fill="auto"/>
        <w:tabs>
          <w:tab w:pos="723" w:val="left"/>
        </w:tabs>
        <w:bidi w:val="0"/>
        <w:spacing w:before="0" w:after="0" w:line="472" w:lineRule="exact"/>
        <w:ind w:left="0" w:right="0"/>
        <w:jc w:val="left"/>
      </w:pPr>
      <w:bookmarkStart w:id="839" w:name="bookmark839"/>
      <w:r>
        <w:rPr>
          <w:rFonts w:ascii="Times New Roman" w:eastAsia="Times New Roman" w:hAnsi="Times New Roman" w:cs="Times New Roman"/>
          <w:color w:val="000000"/>
          <w:spacing w:val="0"/>
          <w:w w:val="100"/>
          <w:position w:val="0"/>
          <w:sz w:val="18"/>
          <w:szCs w:val="18"/>
        </w:rPr>
        <w:t>3</w:t>
      </w:r>
      <w:bookmarkEnd w:id="839"/>
      <w:r>
        <w:rPr>
          <w:color w:val="000000"/>
          <w:spacing w:val="0"/>
          <w:w w:val="100"/>
          <w:position w:val="0"/>
        </w:rPr>
        <w:t>）</w:t>
        <w:tab/>
        <w:t>对于资产负债表日已发生信用减值但并非购买或源生已发生信用减值的金融资产，信用损失为该金融资产账面余额 与按原实际利率折现的估计未来现金流量的现值之间的差额。</w:t>
      </w:r>
    </w:p>
    <w:p>
      <w:pPr>
        <w:pStyle w:val="Style16"/>
        <w:keepNext w:val="0"/>
        <w:keepLines w:val="0"/>
        <w:widowControl w:val="0"/>
        <w:shd w:val="clear" w:color="auto" w:fill="auto"/>
        <w:bidi w:val="0"/>
        <w:spacing w:before="0" w:after="0" w:line="472" w:lineRule="exact"/>
        <w:ind w:left="0" w:right="0"/>
        <w:jc w:val="left"/>
      </w:pPr>
      <w:r>
        <w:rPr>
          <w:color w:val="000000"/>
          <w:spacing w:val="0"/>
          <w:w w:val="100"/>
          <w:position w:val="0"/>
        </w:rPr>
        <w:t>本公司计量金融工具预期信用损失的方法反映的因素包括：通过评价一系列可能的结果而确定的无偏概率加权平均金 额；货币时间价值；在资产负债表日无须付出不必要的额外成本或努力即可获得的有关过去事项、当前状况以及未来经济状 况预测的合理且有依据的信息。</w:t>
      </w:r>
    </w:p>
    <w:p>
      <w:pPr>
        <w:pStyle w:val="Style16"/>
        <w:keepNext w:val="0"/>
        <w:keepLines w:val="0"/>
        <w:widowControl w:val="0"/>
        <w:shd w:val="clear" w:color="auto" w:fill="auto"/>
        <w:bidi w:val="0"/>
        <w:spacing w:before="0" w:after="0" w:line="472" w:lineRule="exact"/>
        <w:ind w:left="0" w:right="0"/>
        <w:jc w:val="left"/>
      </w:pPr>
      <w:bookmarkStart w:id="840" w:name="bookmark840"/>
      <w:r>
        <w:rPr>
          <w:color w:val="000000"/>
          <w:spacing w:val="0"/>
          <w:w w:val="100"/>
          <w:position w:val="0"/>
        </w:rPr>
        <w:t>（</w:t>
      </w:r>
      <w:bookmarkEnd w:id="840"/>
      <w:r>
        <w:rPr>
          <w:rFonts w:ascii="Times New Roman" w:eastAsia="Times New Roman" w:hAnsi="Times New Roman" w:cs="Times New Roman"/>
          <w:color w:val="000000"/>
          <w:spacing w:val="0"/>
          <w:w w:val="100"/>
          <w:position w:val="0"/>
          <w:sz w:val="18"/>
          <w:szCs w:val="18"/>
        </w:rPr>
        <w:t>4</w:t>
      </w:r>
      <w:r>
        <w:rPr>
          <w:color w:val="000000"/>
          <w:spacing w:val="0"/>
          <w:w w:val="100"/>
          <w:position w:val="0"/>
        </w:rPr>
        <w:t>）减记金融资产</w:t>
      </w:r>
    </w:p>
    <w:p>
      <w:pPr>
        <w:pStyle w:val="Style16"/>
        <w:keepNext w:val="0"/>
        <w:keepLines w:val="0"/>
        <w:widowControl w:val="0"/>
        <w:shd w:val="clear" w:color="auto" w:fill="auto"/>
        <w:bidi w:val="0"/>
        <w:spacing w:before="0" w:after="0" w:line="494" w:lineRule="exact"/>
        <w:ind w:left="0" w:right="0"/>
        <w:jc w:val="left"/>
      </w:pPr>
      <w:r>
        <w:rPr>
          <w:color w:val="000000"/>
          <w:spacing w:val="0"/>
          <w:w w:val="100"/>
          <w:position w:val="0"/>
        </w:rPr>
        <w:t>当本公司不再合理预期金融资产合同现金流量能够全部或部分收回的，直接减记该金融资产的账面余额。这种减记构成 相关金融资产的终止确认。</w:t>
      </w:r>
    </w:p>
    <w:p>
      <w:pPr>
        <w:pStyle w:val="Style16"/>
        <w:keepNext w:val="0"/>
        <w:keepLines w:val="0"/>
        <w:widowControl w:val="0"/>
        <w:shd w:val="clear" w:color="auto" w:fill="auto"/>
        <w:bidi w:val="0"/>
        <w:spacing w:before="0" w:after="0" w:line="475" w:lineRule="exact"/>
        <w:ind w:left="0" w:right="0"/>
        <w:jc w:val="left"/>
      </w:pPr>
      <w:bookmarkStart w:id="841" w:name="bookmark841"/>
      <w:r>
        <w:rPr>
          <w:color w:val="000000"/>
          <w:spacing w:val="0"/>
          <w:w w:val="100"/>
          <w:position w:val="0"/>
        </w:rPr>
        <w:t>（</w:t>
      </w:r>
      <w:bookmarkEnd w:id="841"/>
      <w:r>
        <w:rPr>
          <w:color w:val="000000"/>
          <w:spacing w:val="0"/>
          <w:w w:val="100"/>
          <w:position w:val="0"/>
        </w:rPr>
        <w:t>七）金融资产及金融负债的抵销</w:t>
      </w:r>
    </w:p>
    <w:p>
      <w:pPr>
        <w:pStyle w:val="Style16"/>
        <w:keepNext w:val="0"/>
        <w:keepLines w:val="0"/>
        <w:widowControl w:val="0"/>
        <w:shd w:val="clear" w:color="auto" w:fill="auto"/>
        <w:bidi w:val="0"/>
        <w:spacing w:before="0" w:after="0" w:line="475" w:lineRule="exact"/>
        <w:ind w:left="0" w:right="0"/>
        <w:jc w:val="left"/>
      </w:pPr>
      <w:r>
        <w:rPr>
          <w:color w:val="000000"/>
          <w:spacing w:val="0"/>
          <w:w w:val="100"/>
          <w:position w:val="0"/>
        </w:rPr>
        <w:t>金融资产和金融负债在资产负债表内分别列示，没有相互抵销。但是，同时满足下列条件的，以相互抵销后的净额在资 产负债表内列示：</w:t>
      </w:r>
    </w:p>
    <w:p>
      <w:pPr>
        <w:pStyle w:val="Style16"/>
        <w:keepNext w:val="0"/>
        <w:keepLines w:val="0"/>
        <w:widowControl w:val="0"/>
        <w:shd w:val="clear" w:color="auto" w:fill="auto"/>
        <w:tabs>
          <w:tab w:pos="825" w:val="left"/>
        </w:tabs>
        <w:bidi w:val="0"/>
        <w:spacing w:before="0" w:after="0" w:line="475" w:lineRule="exact"/>
        <w:ind w:left="0" w:right="0"/>
        <w:jc w:val="left"/>
      </w:pPr>
      <w:bookmarkStart w:id="842" w:name="bookmark842"/>
      <w:r>
        <w:rPr>
          <w:color w:val="000000"/>
          <w:spacing w:val="0"/>
          <w:w w:val="100"/>
          <w:position w:val="0"/>
        </w:rPr>
        <w:t>（</w:t>
      </w:r>
      <w:bookmarkEnd w:id="84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本公司具有抵销已确认金额的法定权利，且该种法定权利是当前可执行的；</w:t>
      </w:r>
    </w:p>
    <w:p>
      <w:pPr>
        <w:pStyle w:val="Style16"/>
        <w:keepNext w:val="0"/>
        <w:keepLines w:val="0"/>
        <w:widowControl w:val="0"/>
        <w:shd w:val="clear" w:color="auto" w:fill="auto"/>
        <w:tabs>
          <w:tab w:pos="825" w:val="left"/>
        </w:tabs>
        <w:bidi w:val="0"/>
        <w:spacing w:before="0" w:after="480" w:line="475" w:lineRule="exact"/>
        <w:ind w:left="0" w:right="0"/>
        <w:jc w:val="left"/>
      </w:pPr>
      <w:bookmarkStart w:id="843" w:name="bookmark843"/>
      <w:r>
        <w:rPr>
          <w:color w:val="000000"/>
          <w:spacing w:val="0"/>
          <w:w w:val="100"/>
          <w:position w:val="0"/>
        </w:rPr>
        <w:t>（</w:t>
      </w:r>
      <w:bookmarkEnd w:id="84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本公司计划以净额结算，或同时变现该金融资产和清偿该金融负债。</w:t>
      </w:r>
    </w:p>
    <w:p>
      <w:pPr>
        <w:pStyle w:val="Style25"/>
        <w:keepNext/>
        <w:keepLines/>
        <w:widowControl w:val="0"/>
        <w:shd w:val="clear" w:color="auto" w:fill="auto"/>
        <w:bidi w:val="0"/>
        <w:spacing w:before="0" w:after="180" w:line="240" w:lineRule="auto"/>
        <w:ind w:left="0" w:right="0" w:firstLine="0"/>
        <w:jc w:val="left"/>
      </w:pPr>
      <w:bookmarkStart w:id="844" w:name="bookmark844"/>
      <w:bookmarkStart w:id="845" w:name="bookmark845"/>
      <w:bookmarkStart w:id="846" w:name="bookmark846"/>
      <w:bookmarkStart w:id="847" w:name="bookmark847"/>
      <w:r>
        <w:rPr>
          <w:rFonts w:ascii="Times New Roman" w:eastAsia="Times New Roman" w:hAnsi="Times New Roman" w:cs="Times New Roman"/>
          <w:color w:val="000000"/>
          <w:spacing w:val="0"/>
          <w:w w:val="100"/>
          <w:position w:val="0"/>
        </w:rPr>
        <w:t>1</w:t>
      </w:r>
      <w:bookmarkEnd w:id="846"/>
      <w:r>
        <w:rPr>
          <w:rFonts w:ascii="Times New Roman" w:eastAsia="Times New Roman" w:hAnsi="Times New Roman" w:cs="Times New Roman"/>
          <w:color w:val="000000"/>
          <w:spacing w:val="0"/>
          <w:w w:val="100"/>
          <w:position w:val="0"/>
        </w:rPr>
        <w:t>1</w:t>
      </w:r>
      <w:r>
        <w:rPr>
          <w:color w:val="000000"/>
          <w:spacing w:val="0"/>
          <w:w w:val="100"/>
          <w:position w:val="0"/>
        </w:rPr>
        <w:t>、应收票据</w:t>
      </w:r>
      <w:bookmarkEnd w:id="844"/>
      <w:bookmarkEnd w:id="845"/>
      <w:bookmarkEnd w:id="847"/>
    </w:p>
    <w:p>
      <w:pPr>
        <w:pStyle w:val="Style16"/>
        <w:keepNext w:val="0"/>
        <w:keepLines w:val="0"/>
        <w:widowControl w:val="0"/>
        <w:shd w:val="clear" w:color="auto" w:fill="auto"/>
        <w:bidi w:val="0"/>
        <w:spacing w:before="0" w:after="0" w:line="470" w:lineRule="exact"/>
        <w:ind w:left="0" w:right="0"/>
        <w:jc w:val="both"/>
      </w:pPr>
      <w:r>
        <w:rPr>
          <w:color w:val="000000"/>
          <w:spacing w:val="0"/>
          <w:w w:val="100"/>
          <w:position w:val="0"/>
        </w:rPr>
        <w:t>本公司对应收账款的预期信用损失的确定方法及会计处理方法详见本附注五</w:t>
      </w:r>
      <w:r>
        <w:rPr>
          <w:rFonts w:ascii="Times New Roman" w:eastAsia="Times New Roman" w:hAnsi="Times New Roman" w:cs="Times New Roman"/>
          <w:color w:val="000000"/>
          <w:spacing w:val="0"/>
          <w:w w:val="100"/>
          <w:position w:val="0"/>
          <w:sz w:val="18"/>
          <w:szCs w:val="18"/>
        </w:rPr>
        <w:t>10 .</w:t>
      </w:r>
      <w:r>
        <w:rPr>
          <w:color w:val="000000"/>
          <w:spacing w:val="0"/>
          <w:w w:val="100"/>
          <w:position w:val="0"/>
        </w:rPr>
        <w:t>金融工具减值。</w:t>
      </w:r>
    </w:p>
    <w:p>
      <w:pPr>
        <w:pStyle w:val="Style16"/>
        <w:keepNext w:val="0"/>
        <w:keepLines w:val="0"/>
        <w:widowControl w:val="0"/>
        <w:shd w:val="clear" w:color="auto" w:fill="auto"/>
        <w:bidi w:val="0"/>
        <w:spacing w:before="0" w:after="260" w:line="470" w:lineRule="exact"/>
        <w:ind w:left="0" w:right="0"/>
        <w:jc w:val="both"/>
      </w:pPr>
      <w:r>
        <w:rPr>
          <w:color w:val="000000"/>
          <w:spacing w:val="0"/>
          <w:w w:val="100"/>
          <w:position w:val="0"/>
        </w:rPr>
        <w:t>当在单项工具层面无法以合理成本评估预期信用损失的充分证据时，本公司参考历史信用损失经验，结合当前状况以及 对未来经济状况的判断，依据信用风险特征将应收账款划分为若干组合，在组合基础上计算预期信用损失。确定组合的依据</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如下:</w:t>
      </w:r>
    </w:p>
    <w:tbl>
      <w:tblPr>
        <w:tblOverlap w:val="never"/>
        <w:jc w:val="left"/>
        <w:tblLayout w:type="fixed"/>
      </w:tblPr>
      <w:tblGrid>
        <w:gridCol w:w="3259"/>
        <w:gridCol w:w="5074"/>
      </w:tblGrid>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应收款项账龄组合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本组合以应收款项的账龄作为信用风险特征。</w:t>
            </w:r>
          </w:p>
        </w:tc>
      </w:tr>
      <w:tr>
        <w:trPr>
          <w:trHeight w:val="3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合并范围内应收款项组合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依据欠款主体为合并范围内子、孙公司划分组合。</w:t>
            </w:r>
          </w:p>
        </w:tc>
      </w:tr>
    </w:tbl>
    <w:p>
      <w:pPr>
        <w:widowControl w:val="0"/>
        <w:spacing w:after="17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组合中，账龄组合计提坏账准备的组合计提方法:</w:t>
      </w:r>
    </w:p>
    <w:tbl>
      <w:tblPr>
        <w:tblOverlap w:val="never"/>
        <w:jc w:val="left"/>
        <w:tblLayout w:type="fixed"/>
      </w:tblPr>
      <w:tblGrid>
        <w:gridCol w:w="2866"/>
        <w:gridCol w:w="2731"/>
        <w:gridCol w:w="2736"/>
      </w:tblGrid>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r>
              <w:rPr>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r>
              <w:rPr>
                <w:color w:val="000000"/>
                <w:spacing w:val="0"/>
                <w:w w:val="100"/>
                <w:position w:val="0"/>
                <w:sz w:val="18"/>
                <w:szCs w:val="18"/>
              </w:rPr>
              <w:t>％</w:t>
            </w:r>
            <w:r>
              <w:rPr>
                <w:color w:val="000000"/>
                <w:spacing w:val="0"/>
                <w:w w:val="100"/>
                <w:position w:val="0"/>
              </w:rPr>
              <w:t>）</w:t>
            </w:r>
          </w:p>
        </w:tc>
      </w:tr>
      <w:tr>
        <w:trPr>
          <w:trHeight w:val="3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年，下同）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r>
    </w:tbl>
    <w:p>
      <w:pPr>
        <w:widowControl w:val="0"/>
        <w:spacing w:line="1" w:lineRule="exact"/>
      </w:pPr>
      <w:r>
        <w:br w:type="page"/>
      </w:r>
    </w:p>
    <w:tbl>
      <w:tblPr>
        <w:tblOverlap w:val="never"/>
        <w:jc w:val="left"/>
        <w:tblLayout w:type="fixed"/>
      </w:tblPr>
      <w:tblGrid>
        <w:gridCol w:w="2866"/>
        <w:gridCol w:w="2731"/>
        <w:gridCol w:w="2736"/>
      </w:tblGrid>
      <w:tr>
        <w:trPr>
          <w:trHeight w:val="37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r>
              <w:rPr>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r>
              <w:rPr>
                <w:color w:val="000000"/>
                <w:spacing w:val="0"/>
                <w:w w:val="100"/>
                <w:position w:val="0"/>
                <w:sz w:val="18"/>
                <w:szCs w:val="18"/>
              </w:rPr>
              <w:t>％</w:t>
            </w:r>
            <w:r>
              <w:rPr>
                <w:color w:val="000000"/>
                <w:spacing w:val="0"/>
                <w:w w:val="100"/>
                <w:position w:val="0"/>
              </w:rPr>
              <w:t>）</w:t>
            </w:r>
          </w:p>
        </w:tc>
      </w:tr>
      <w:tr>
        <w:trPr>
          <w:trHeight w:val="3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319" w:line="1" w:lineRule="exact"/>
      </w:pPr>
    </w:p>
    <w:p>
      <w:pPr>
        <w:pStyle w:val="Style25"/>
        <w:keepNext/>
        <w:keepLines/>
        <w:widowControl w:val="0"/>
        <w:shd w:val="clear" w:color="auto" w:fill="auto"/>
        <w:bidi w:val="0"/>
        <w:spacing w:before="0" w:after="460" w:line="240" w:lineRule="auto"/>
        <w:ind w:left="0" w:right="0" w:firstLine="0"/>
        <w:jc w:val="left"/>
      </w:pPr>
      <w:bookmarkStart w:id="848" w:name="bookmark848"/>
      <w:bookmarkStart w:id="849" w:name="bookmark849"/>
      <w:bookmarkStart w:id="850" w:name="bookmark850"/>
      <w:bookmarkStart w:id="851" w:name="bookmark851"/>
      <w:r>
        <w:rPr>
          <w:rFonts w:ascii="Times New Roman" w:eastAsia="Times New Roman" w:hAnsi="Times New Roman" w:cs="Times New Roman"/>
          <w:color w:val="000000"/>
          <w:spacing w:val="0"/>
          <w:w w:val="100"/>
          <w:position w:val="0"/>
        </w:rPr>
        <w:t>1</w:t>
      </w:r>
      <w:bookmarkEnd w:id="850"/>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848"/>
      <w:bookmarkEnd w:id="849"/>
      <w:bookmarkEnd w:id="851"/>
    </w:p>
    <w:p>
      <w:pPr>
        <w:pStyle w:val="Style16"/>
        <w:keepNext w:val="0"/>
        <w:keepLines w:val="0"/>
        <w:widowControl w:val="0"/>
        <w:shd w:val="clear" w:color="auto" w:fill="auto"/>
        <w:bidi w:val="0"/>
        <w:spacing w:before="0" w:after="260" w:line="240" w:lineRule="auto"/>
        <w:ind w:left="0" w:right="0" w:firstLine="360"/>
        <w:jc w:val="left"/>
      </w:pPr>
      <w:r>
        <w:rPr>
          <w:color w:val="000000"/>
          <w:spacing w:val="0"/>
          <w:w w:val="100"/>
          <w:position w:val="0"/>
        </w:rPr>
        <w:t>本公司对应收账款的预期信用损失的确定方法及会计处理方法详见本附注五</w:t>
      </w:r>
      <w:r>
        <w:rPr>
          <w:rFonts w:ascii="Times New Roman" w:eastAsia="Times New Roman" w:hAnsi="Times New Roman" w:cs="Times New Roman"/>
          <w:color w:val="000000"/>
          <w:spacing w:val="0"/>
          <w:w w:val="100"/>
          <w:position w:val="0"/>
          <w:sz w:val="18"/>
          <w:szCs w:val="18"/>
        </w:rPr>
        <w:t xml:space="preserve">.10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金融工具减值。</w:t>
      </w:r>
    </w:p>
    <w:p>
      <w:pPr>
        <w:pStyle w:val="Style16"/>
        <w:keepNext w:val="0"/>
        <w:keepLines w:val="0"/>
        <w:widowControl w:val="0"/>
        <w:shd w:val="clear" w:color="auto" w:fill="auto"/>
        <w:bidi w:val="0"/>
        <w:spacing w:before="0" w:after="260" w:line="240" w:lineRule="auto"/>
        <w:ind w:left="0" w:right="0" w:firstLine="360"/>
        <w:jc w:val="left"/>
      </w:pPr>
      <w:r>
        <w:rPr>
          <w:color w:val="000000"/>
          <w:spacing w:val="0"/>
          <w:w w:val="100"/>
          <w:position w:val="0"/>
        </w:rPr>
        <w:t>本公司参考历史信用损失经验，结合当前状况以及对未来经济状况的判断，依据信用风险特征将应收账款划分为若干组</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合，在组合基础上计算预期信用损失。确定组合的依据如下:</w:t>
      </w:r>
    </w:p>
    <w:tbl>
      <w:tblPr>
        <w:tblOverlap w:val="never"/>
        <w:jc w:val="left"/>
        <w:tblLayout w:type="fixed"/>
      </w:tblPr>
      <w:tblGrid>
        <w:gridCol w:w="3552"/>
        <w:gridCol w:w="5539"/>
      </w:tblGrid>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应收款项账龄组合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本组合以应收款项的账龄作为信用风险特征。</w:t>
            </w:r>
          </w:p>
        </w:tc>
      </w:tr>
      <w:tr>
        <w:trPr>
          <w:trHeight w:val="38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合并范围内应收款项组合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依据欠款主体为合并范围内子、孙公司划分组合。</w:t>
            </w:r>
          </w:p>
        </w:tc>
      </w:tr>
    </w:tbl>
    <w:p>
      <w:pPr>
        <w:widowControl w:val="0"/>
        <w:spacing w:after="13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组合中，账龄组合计提坏账准备的组合计提方法</w:t>
      </w:r>
    </w:p>
    <w:tbl>
      <w:tblPr>
        <w:tblOverlap w:val="never"/>
        <w:jc w:val="left"/>
        <w:tblLayout w:type="fixed"/>
      </w:tblPr>
      <w:tblGrid>
        <w:gridCol w:w="3130"/>
        <w:gridCol w:w="2981"/>
        <w:gridCol w:w="2981"/>
      </w:tblGrid>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r>
              <w:rPr>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r>
              <w:rPr>
                <w:color w:val="000000"/>
                <w:spacing w:val="0"/>
                <w:w w:val="100"/>
                <w:position w:val="0"/>
                <w:sz w:val="18"/>
                <w:szCs w:val="18"/>
              </w:rPr>
              <w:t>％</w:t>
            </w:r>
            <w:r>
              <w:rPr>
                <w:color w:val="000000"/>
                <w:spacing w:val="0"/>
                <w:w w:val="100"/>
                <w:position w:val="0"/>
              </w:rPr>
              <w:t>）</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年，下同）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8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639" w:line="1" w:lineRule="exact"/>
      </w:pPr>
    </w:p>
    <w:p>
      <w:pPr>
        <w:pStyle w:val="Style25"/>
        <w:keepNext/>
        <w:keepLines/>
        <w:widowControl w:val="0"/>
        <w:shd w:val="clear" w:color="auto" w:fill="auto"/>
        <w:tabs>
          <w:tab w:pos="474" w:val="left"/>
        </w:tabs>
        <w:bidi w:val="0"/>
        <w:spacing w:before="0" w:after="260" w:line="240" w:lineRule="auto"/>
        <w:ind w:left="0" w:right="0" w:firstLine="0"/>
        <w:jc w:val="left"/>
      </w:pPr>
      <w:bookmarkStart w:id="852" w:name="bookmark852"/>
      <w:bookmarkStart w:id="853" w:name="bookmark853"/>
      <w:bookmarkStart w:id="854" w:name="bookmark854"/>
      <w:bookmarkStart w:id="855" w:name="bookmark855"/>
      <w:r>
        <w:rPr>
          <w:rFonts w:ascii="Times New Roman" w:eastAsia="Times New Roman" w:hAnsi="Times New Roman" w:cs="Times New Roman"/>
          <w:color w:val="000000"/>
          <w:spacing w:val="0"/>
          <w:w w:val="100"/>
          <w:position w:val="0"/>
        </w:rPr>
        <w:t>1</w:t>
      </w:r>
      <w:bookmarkEnd w:id="854"/>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52"/>
      <w:bookmarkEnd w:id="853"/>
      <w:bookmarkEnd w:id="855"/>
    </w:p>
    <w:p>
      <w:pPr>
        <w:pStyle w:val="Style16"/>
        <w:keepNext w:val="0"/>
        <w:keepLines w:val="0"/>
        <w:widowControl w:val="0"/>
        <w:shd w:val="clear" w:color="auto" w:fill="auto"/>
        <w:bidi w:val="0"/>
        <w:spacing w:before="0" w:after="360" w:line="322" w:lineRule="exact"/>
        <w:ind w:left="0" w:right="0" w:firstLine="0"/>
        <w:jc w:val="left"/>
      </w:pPr>
      <w:r>
        <w:rPr>
          <w:color w:val="000000"/>
          <w:spacing w:val="0"/>
          <w:w w:val="100"/>
          <w:position w:val="0"/>
        </w:rPr>
        <w:t>本公司对应收款项融资的预期信用损失的确定方法及会计处理方法详见本附注五、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金融工具减值。</w:t>
      </w:r>
    </w:p>
    <w:p>
      <w:pPr>
        <w:pStyle w:val="Style25"/>
        <w:keepNext/>
        <w:keepLines/>
        <w:widowControl w:val="0"/>
        <w:shd w:val="clear" w:color="auto" w:fill="auto"/>
        <w:tabs>
          <w:tab w:pos="474" w:val="left"/>
        </w:tabs>
        <w:bidi w:val="0"/>
        <w:spacing w:before="0" w:after="260" w:line="240" w:lineRule="auto"/>
        <w:ind w:left="0" w:right="0" w:firstLine="0"/>
        <w:jc w:val="left"/>
      </w:pPr>
      <w:bookmarkStart w:id="856" w:name="bookmark856"/>
      <w:bookmarkStart w:id="857" w:name="bookmark857"/>
      <w:bookmarkStart w:id="858" w:name="bookmark858"/>
      <w:bookmarkStart w:id="859" w:name="bookmark859"/>
      <w:r>
        <w:rPr>
          <w:rFonts w:ascii="Times New Roman" w:eastAsia="Times New Roman" w:hAnsi="Times New Roman" w:cs="Times New Roman"/>
          <w:color w:val="000000"/>
          <w:spacing w:val="0"/>
          <w:w w:val="100"/>
          <w:position w:val="0"/>
        </w:rPr>
        <w:t>1</w:t>
      </w:r>
      <w:bookmarkEnd w:id="858"/>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56"/>
      <w:bookmarkEnd w:id="857"/>
      <w:bookmarkEnd w:id="859"/>
    </w:p>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其他应收款的预期信用损失的确定方法及会计处理方法</w:t>
      </w:r>
    </w:p>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本公司依据其他应收款信用风险自初始确认后是否已经显著增加，采用相当于未来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个月内、或整个存续期的预期信用损失 的金额计量减值损失。除了单项评估信用风险的其他应收款外，基于其信用风险特征，将其划分为不同组合：</w:t>
      </w:r>
    </w:p>
    <w:tbl>
      <w:tblPr>
        <w:tblOverlap w:val="never"/>
        <w:jc w:val="center"/>
        <w:tblLayout w:type="fixed"/>
      </w:tblPr>
      <w:tblGrid>
        <w:gridCol w:w="2563"/>
        <w:gridCol w:w="6672"/>
      </w:tblGrid>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应收款项账龄组合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本组合为日常经常活动中应收取的各类保证金、押金、代垫款、质保金等应收款项</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职工借款、政府部门欠款组合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依据欠款主体为职工与政府部门划分组合</w:t>
            </w:r>
          </w:p>
        </w:tc>
      </w:tr>
      <w:tr>
        <w:trPr>
          <w:trHeight w:val="3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合并范围内应收款项组合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依据欠款主体为合并范围内子、孙公司划分组合</w:t>
            </w:r>
          </w:p>
        </w:tc>
      </w:tr>
    </w:tbl>
    <w:p>
      <w:pPr>
        <w:pStyle w:val="Style16"/>
        <w:keepNext w:val="0"/>
        <w:keepLines w:val="0"/>
        <w:widowControl w:val="0"/>
        <w:shd w:val="clear" w:color="auto" w:fill="auto"/>
        <w:bidi w:val="0"/>
        <w:spacing w:before="0" w:after="380" w:line="469" w:lineRule="exact"/>
        <w:ind w:left="0" w:right="0" w:firstLine="0"/>
        <w:jc w:val="left"/>
      </w:pPr>
      <w:r>
        <w:rPr>
          <w:color w:val="000000"/>
          <w:spacing w:val="0"/>
          <w:w w:val="100"/>
          <w:position w:val="0"/>
        </w:rPr>
        <w:t>组合中，账龄组合计提坏账准备的组合计提方法，详见本附注五</w:t>
      </w:r>
      <w:r>
        <w:rPr>
          <w:rFonts w:ascii="Times New Roman" w:eastAsia="Times New Roman" w:hAnsi="Times New Roman" w:cs="Times New Roman"/>
          <w:color w:val="000000"/>
          <w:spacing w:val="0"/>
          <w:w w:val="100"/>
          <w:position w:val="0"/>
          <w:sz w:val="18"/>
          <w:szCs w:val="18"/>
        </w:rPr>
        <w:t>12 .</w:t>
      </w:r>
      <w:r>
        <w:rPr>
          <w:color w:val="000000"/>
          <w:spacing w:val="0"/>
          <w:w w:val="100"/>
          <w:position w:val="0"/>
        </w:rPr>
        <w:t>应收账款。</w:t>
      </w:r>
    </w:p>
    <w:p>
      <w:pPr>
        <w:pStyle w:val="Style25"/>
        <w:keepNext/>
        <w:keepLines/>
        <w:widowControl w:val="0"/>
        <w:shd w:val="clear" w:color="auto" w:fill="auto"/>
        <w:tabs>
          <w:tab w:pos="474" w:val="left"/>
        </w:tabs>
        <w:bidi w:val="0"/>
        <w:spacing w:before="0" w:after="180" w:line="240" w:lineRule="auto"/>
        <w:ind w:left="0" w:right="0" w:firstLine="0"/>
        <w:jc w:val="left"/>
      </w:pPr>
      <w:bookmarkStart w:id="860" w:name="bookmark860"/>
      <w:bookmarkStart w:id="861" w:name="bookmark861"/>
      <w:bookmarkStart w:id="862" w:name="bookmark862"/>
      <w:bookmarkStart w:id="863" w:name="bookmark863"/>
      <w:r>
        <w:rPr>
          <w:rFonts w:ascii="Times New Roman" w:eastAsia="Times New Roman" w:hAnsi="Times New Roman" w:cs="Times New Roman"/>
          <w:color w:val="000000"/>
          <w:spacing w:val="0"/>
          <w:w w:val="100"/>
          <w:position w:val="0"/>
        </w:rPr>
        <w:t>1</w:t>
      </w:r>
      <w:bookmarkEnd w:id="862"/>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860"/>
      <w:bookmarkEnd w:id="861"/>
      <w:bookmarkEnd w:id="863"/>
    </w:p>
    <w:p>
      <w:pPr>
        <w:pStyle w:val="Style16"/>
        <w:keepNext w:val="0"/>
        <w:keepLines w:val="0"/>
        <w:widowControl w:val="0"/>
        <w:shd w:val="clear" w:color="auto" w:fill="auto"/>
        <w:tabs>
          <w:tab w:pos="891" w:val="left"/>
        </w:tabs>
        <w:bidi w:val="0"/>
        <w:spacing w:before="0" w:after="0" w:line="469" w:lineRule="exact"/>
        <w:ind w:left="0" w:right="0" w:firstLine="360"/>
        <w:jc w:val="left"/>
      </w:pPr>
      <w:bookmarkStart w:id="864" w:name="bookmark864"/>
      <w:r>
        <w:rPr>
          <w:color w:val="000000"/>
          <w:spacing w:val="0"/>
          <w:w w:val="100"/>
          <w:position w:val="0"/>
        </w:rPr>
        <w:t>（</w:t>
      </w:r>
      <w:bookmarkEnd w:id="864"/>
      <w:r>
        <w:rPr>
          <w:color w:val="000000"/>
          <w:spacing w:val="0"/>
          <w:w w:val="100"/>
          <w:position w:val="0"/>
        </w:rPr>
        <w:t>一）</w:t>
        <w:tab/>
        <w:t>存货的分类</w:t>
      </w:r>
    </w:p>
    <w:p>
      <w:pPr>
        <w:pStyle w:val="Style16"/>
        <w:keepNext w:val="0"/>
        <w:keepLines w:val="0"/>
        <w:widowControl w:val="0"/>
        <w:shd w:val="clear" w:color="auto" w:fill="auto"/>
        <w:bidi w:val="0"/>
        <w:spacing w:before="0" w:after="0" w:line="469" w:lineRule="exact"/>
        <w:ind w:left="0" w:right="0" w:firstLine="360"/>
        <w:jc w:val="both"/>
      </w:pPr>
      <w:r>
        <w:rPr>
          <w:color w:val="000000"/>
          <w:spacing w:val="0"/>
          <w:w w:val="100"/>
          <w:position w:val="0"/>
        </w:rPr>
        <w:t>存货是指本公司在日常活动中持有以备出售的产成品或商品、处在生产过程中的在产品、在生产过程或提供劳务过程中 耗用的材料和物料等。主要包括原材料、周转材料、委托加工材料、在产品、自制半成品、产成品（库存商品）、发出商品 等。</w:t>
      </w:r>
    </w:p>
    <w:p>
      <w:pPr>
        <w:pStyle w:val="Style16"/>
        <w:keepNext w:val="0"/>
        <w:keepLines w:val="0"/>
        <w:widowControl w:val="0"/>
        <w:shd w:val="clear" w:color="auto" w:fill="auto"/>
        <w:tabs>
          <w:tab w:pos="891" w:val="left"/>
        </w:tabs>
        <w:bidi w:val="0"/>
        <w:spacing w:before="0" w:after="0" w:line="469" w:lineRule="exact"/>
        <w:ind w:left="0" w:right="0" w:firstLine="360"/>
        <w:jc w:val="both"/>
      </w:pPr>
      <w:bookmarkStart w:id="865" w:name="bookmark865"/>
      <w:r>
        <w:rPr>
          <w:color w:val="000000"/>
          <w:spacing w:val="0"/>
          <w:w w:val="100"/>
          <w:position w:val="0"/>
        </w:rPr>
        <w:t>（</w:t>
      </w:r>
      <w:bookmarkEnd w:id="865"/>
      <w:r>
        <w:rPr>
          <w:color w:val="000000"/>
          <w:spacing w:val="0"/>
          <w:w w:val="100"/>
          <w:position w:val="0"/>
        </w:rPr>
        <w:t>二）</w:t>
        <w:tab/>
        <w:t>存货的计价方法</w:t>
      </w:r>
    </w:p>
    <w:p>
      <w:pPr>
        <w:pStyle w:val="Style16"/>
        <w:keepNext w:val="0"/>
        <w:keepLines w:val="0"/>
        <w:widowControl w:val="0"/>
        <w:shd w:val="clear" w:color="auto" w:fill="auto"/>
        <w:bidi w:val="0"/>
        <w:spacing w:before="0" w:after="0" w:line="469" w:lineRule="exact"/>
        <w:ind w:left="0" w:right="0" w:firstLine="360"/>
        <w:jc w:val="both"/>
      </w:pPr>
      <w:r>
        <w:rPr>
          <w:color w:val="000000"/>
          <w:spacing w:val="0"/>
          <w:w w:val="100"/>
          <w:position w:val="0"/>
        </w:rPr>
        <w:t>存货在取得时，按成本进行初始计量，包括采购成本、加工成本和其他成本。存货发出时按月末一次加权平均法计价。</w:t>
      </w:r>
    </w:p>
    <w:p>
      <w:pPr>
        <w:pStyle w:val="Style16"/>
        <w:keepNext w:val="0"/>
        <w:keepLines w:val="0"/>
        <w:widowControl w:val="0"/>
        <w:shd w:val="clear" w:color="auto" w:fill="auto"/>
        <w:tabs>
          <w:tab w:pos="891" w:val="left"/>
        </w:tabs>
        <w:bidi w:val="0"/>
        <w:spacing w:before="0" w:after="0" w:line="469" w:lineRule="exact"/>
        <w:ind w:left="0" w:right="0" w:firstLine="360"/>
        <w:jc w:val="both"/>
      </w:pPr>
      <w:bookmarkStart w:id="866" w:name="bookmark866"/>
      <w:r>
        <w:rPr>
          <w:color w:val="000000"/>
          <w:spacing w:val="0"/>
          <w:w w:val="100"/>
          <w:position w:val="0"/>
        </w:rPr>
        <w:t>（</w:t>
      </w:r>
      <w:bookmarkEnd w:id="866"/>
      <w:r>
        <w:rPr>
          <w:color w:val="000000"/>
          <w:spacing w:val="0"/>
          <w:w w:val="100"/>
          <w:position w:val="0"/>
        </w:rPr>
        <w:t>三）</w:t>
        <w:tab/>
        <w:t>存货可变现净值的确定依据及存货跌价准备的计提方法</w:t>
      </w:r>
    </w:p>
    <w:p>
      <w:pPr>
        <w:pStyle w:val="Style16"/>
        <w:keepNext w:val="0"/>
        <w:keepLines w:val="0"/>
        <w:widowControl w:val="0"/>
        <w:shd w:val="clear" w:color="auto" w:fill="auto"/>
        <w:bidi w:val="0"/>
        <w:spacing w:before="0" w:after="0" w:line="469" w:lineRule="exact"/>
        <w:ind w:left="0" w:right="0" w:firstLine="360"/>
        <w:jc w:val="both"/>
      </w:pPr>
      <w:r>
        <w:rPr>
          <w:color w:val="000000"/>
          <w:spacing w:val="0"/>
          <w:w w:val="100"/>
          <w:position w:val="0"/>
        </w:rPr>
        <w:t>期末对存货进行全面清查后，按存货的成本与可变现净值孰低提取或调整存货跌价准备。产成品、库存商品和用于出售 的材料等直接用于出售的商品存货，在正常生产经营过程中，以该存货的估计售价减去估计的销售费用和相关税费后的金额， 确定其可变现净值；需要经过加工的材料存货，在正常生产经营过程中，以所生产的产成品的估计售价减去至完工时估计将 要发生的成本、估计的销售费用和相关税费后的金额，确定其可变现净值；为执行销售合同或者劳务合同而持有的存货，其 可变现净值以合同价格为基础计算，若持有存货的数量多于销售合同订购数量的，超出部分的存货的可变现净值以一般销售 价格为基础计算。</w:t>
      </w:r>
    </w:p>
    <w:p>
      <w:pPr>
        <w:pStyle w:val="Style16"/>
        <w:keepNext w:val="0"/>
        <w:keepLines w:val="0"/>
        <w:widowControl w:val="0"/>
        <w:shd w:val="clear" w:color="auto" w:fill="auto"/>
        <w:bidi w:val="0"/>
        <w:spacing w:before="0" w:after="0" w:line="469" w:lineRule="exact"/>
        <w:ind w:left="0" w:right="0" w:firstLine="360"/>
        <w:jc w:val="both"/>
      </w:pPr>
      <w:r>
        <w:rPr>
          <w:color w:val="000000"/>
          <w:spacing w:val="0"/>
          <w:w w:val="100"/>
          <w:position w:val="0"/>
        </w:rPr>
        <w:t>期末按照单个存货项目计提存货跌价准备；但对于数量繁多、单价较低的存货，按照存货类别计提存货跌价准备；与在 同一地区生产和销售的产品系列相关、具有相同或类似最终用途或目的，且难以与其他项目分开计量的存货，则合并计提存 货跌价准备。</w:t>
      </w:r>
    </w:p>
    <w:p>
      <w:pPr>
        <w:pStyle w:val="Style16"/>
        <w:keepNext w:val="0"/>
        <w:keepLines w:val="0"/>
        <w:widowControl w:val="0"/>
        <w:shd w:val="clear" w:color="auto" w:fill="auto"/>
        <w:bidi w:val="0"/>
        <w:spacing w:before="0" w:after="0" w:line="469" w:lineRule="exact"/>
        <w:ind w:left="0" w:right="0" w:firstLine="360"/>
        <w:jc w:val="both"/>
      </w:pPr>
      <w:r>
        <w:rPr>
          <w:color w:val="000000"/>
          <w:spacing w:val="0"/>
          <w:w w:val="100"/>
          <w:position w:val="0"/>
        </w:rPr>
        <w:t>以前减记存货价值的影响因素已经消失的，减记的金额予以恢复，并在原已计提的存货跌价准备金额内转回，转回的金 额计入当期损益。</w:t>
      </w:r>
    </w:p>
    <w:p>
      <w:pPr>
        <w:pStyle w:val="Style16"/>
        <w:keepNext w:val="0"/>
        <w:keepLines w:val="0"/>
        <w:widowControl w:val="0"/>
        <w:shd w:val="clear" w:color="auto" w:fill="auto"/>
        <w:tabs>
          <w:tab w:pos="891" w:val="left"/>
        </w:tabs>
        <w:bidi w:val="0"/>
        <w:spacing w:before="0" w:after="0" w:line="469" w:lineRule="exact"/>
        <w:ind w:left="0" w:right="0" w:firstLine="360"/>
        <w:jc w:val="both"/>
      </w:pPr>
      <w:bookmarkStart w:id="867" w:name="bookmark867"/>
      <w:r>
        <w:rPr>
          <w:color w:val="000000"/>
          <w:spacing w:val="0"/>
          <w:w w:val="100"/>
          <w:position w:val="0"/>
        </w:rPr>
        <w:t>（</w:t>
      </w:r>
      <w:bookmarkEnd w:id="867"/>
      <w:r>
        <w:rPr>
          <w:color w:val="000000"/>
          <w:spacing w:val="0"/>
          <w:w w:val="100"/>
          <w:position w:val="0"/>
        </w:rPr>
        <w:t>四）</w:t>
        <w:tab/>
        <w:t>存货的盘存制度</w:t>
      </w:r>
    </w:p>
    <w:p>
      <w:pPr>
        <w:pStyle w:val="Style16"/>
        <w:keepNext w:val="0"/>
        <w:keepLines w:val="0"/>
        <w:widowControl w:val="0"/>
        <w:shd w:val="clear" w:color="auto" w:fill="auto"/>
        <w:bidi w:val="0"/>
        <w:spacing w:before="0" w:after="0" w:line="469" w:lineRule="exact"/>
        <w:ind w:left="0" w:right="0" w:firstLine="360"/>
        <w:jc w:val="both"/>
      </w:pPr>
      <w:r>
        <w:rPr>
          <w:color w:val="000000"/>
          <w:spacing w:val="0"/>
          <w:w w:val="100"/>
          <w:position w:val="0"/>
        </w:rPr>
        <w:t>采用永续盘存制。</w:t>
      </w:r>
    </w:p>
    <w:p>
      <w:pPr>
        <w:pStyle w:val="Style16"/>
        <w:keepNext w:val="0"/>
        <w:keepLines w:val="0"/>
        <w:widowControl w:val="0"/>
        <w:shd w:val="clear" w:color="auto" w:fill="auto"/>
        <w:tabs>
          <w:tab w:pos="891" w:val="left"/>
        </w:tabs>
        <w:bidi w:val="0"/>
        <w:spacing w:before="0" w:after="0" w:line="469" w:lineRule="exact"/>
        <w:ind w:left="0" w:right="0" w:firstLine="360"/>
        <w:jc w:val="both"/>
      </w:pPr>
      <w:bookmarkStart w:id="868" w:name="bookmark868"/>
      <w:r>
        <w:rPr>
          <w:color w:val="000000"/>
          <w:spacing w:val="0"/>
          <w:w w:val="100"/>
          <w:position w:val="0"/>
        </w:rPr>
        <w:t>（</w:t>
      </w:r>
      <w:bookmarkEnd w:id="868"/>
      <w:r>
        <w:rPr>
          <w:color w:val="000000"/>
          <w:spacing w:val="0"/>
          <w:w w:val="100"/>
          <w:position w:val="0"/>
        </w:rPr>
        <w:t>五）</w:t>
        <w:tab/>
        <w:t>低值易耗品和包装物的摊销方法</w:t>
      </w:r>
    </w:p>
    <w:p>
      <w:pPr>
        <w:pStyle w:val="Style16"/>
        <w:keepNext w:val="0"/>
        <w:keepLines w:val="0"/>
        <w:widowControl w:val="0"/>
        <w:shd w:val="clear" w:color="auto" w:fill="auto"/>
        <w:tabs>
          <w:tab w:pos="805" w:val="left"/>
        </w:tabs>
        <w:bidi w:val="0"/>
        <w:spacing w:before="0" w:after="0" w:line="469" w:lineRule="exact"/>
        <w:ind w:left="0" w:right="0" w:firstLine="360"/>
        <w:jc w:val="both"/>
      </w:pPr>
      <w:bookmarkStart w:id="869" w:name="bookmark869"/>
      <w:r>
        <w:rPr>
          <w:color w:val="000000"/>
          <w:spacing w:val="0"/>
          <w:w w:val="100"/>
          <w:position w:val="0"/>
        </w:rPr>
        <w:t>（</w:t>
      </w:r>
      <w:bookmarkEnd w:id="86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低值易耗品采用一次转销法；</w:t>
      </w:r>
    </w:p>
    <w:p>
      <w:pPr>
        <w:pStyle w:val="Style16"/>
        <w:keepNext w:val="0"/>
        <w:keepLines w:val="0"/>
        <w:widowControl w:val="0"/>
        <w:shd w:val="clear" w:color="auto" w:fill="auto"/>
        <w:tabs>
          <w:tab w:pos="805" w:val="left"/>
        </w:tabs>
        <w:bidi w:val="0"/>
        <w:spacing w:before="0" w:after="0" w:line="469" w:lineRule="exact"/>
        <w:ind w:left="0" w:right="0" w:firstLine="360"/>
        <w:jc w:val="both"/>
      </w:pPr>
      <w:bookmarkStart w:id="870" w:name="bookmark870"/>
      <w:r>
        <w:rPr>
          <w:color w:val="000000"/>
          <w:spacing w:val="0"/>
          <w:w w:val="100"/>
          <w:position w:val="0"/>
        </w:rPr>
        <w:t>（</w:t>
      </w:r>
      <w:bookmarkEnd w:id="87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包装物采用一次转销法。</w:t>
      </w:r>
    </w:p>
    <w:p>
      <w:pPr>
        <w:pStyle w:val="Style16"/>
        <w:keepNext w:val="0"/>
        <w:keepLines w:val="0"/>
        <w:widowControl w:val="0"/>
        <w:shd w:val="clear" w:color="auto" w:fill="auto"/>
        <w:tabs>
          <w:tab w:pos="805" w:val="left"/>
        </w:tabs>
        <w:bidi w:val="0"/>
        <w:spacing w:before="0" w:after="480" w:line="469" w:lineRule="exact"/>
        <w:ind w:left="0" w:right="0" w:firstLine="360"/>
        <w:jc w:val="both"/>
      </w:pPr>
      <w:bookmarkStart w:id="871" w:name="bookmark871"/>
      <w:r>
        <w:rPr>
          <w:color w:val="000000"/>
          <w:spacing w:val="0"/>
          <w:w w:val="100"/>
          <w:position w:val="0"/>
        </w:rPr>
        <w:t>（</w:t>
      </w:r>
      <w:bookmarkEnd w:id="87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其他周转材料采用一次转销法摊销。</w:t>
      </w:r>
    </w:p>
    <w:p>
      <w:pPr>
        <w:pStyle w:val="Style25"/>
        <w:keepNext/>
        <w:keepLines/>
        <w:widowControl w:val="0"/>
        <w:shd w:val="clear" w:color="auto" w:fill="auto"/>
        <w:tabs>
          <w:tab w:pos="474" w:val="left"/>
        </w:tabs>
        <w:bidi w:val="0"/>
        <w:spacing w:before="0" w:after="180" w:line="240" w:lineRule="auto"/>
        <w:ind w:left="0" w:right="0" w:firstLine="0"/>
        <w:jc w:val="left"/>
      </w:pPr>
      <w:bookmarkStart w:id="872" w:name="bookmark872"/>
      <w:bookmarkStart w:id="873" w:name="bookmark873"/>
      <w:bookmarkStart w:id="874" w:name="bookmark874"/>
      <w:bookmarkStart w:id="875" w:name="bookmark875"/>
      <w:r>
        <w:rPr>
          <w:rFonts w:ascii="Times New Roman" w:eastAsia="Times New Roman" w:hAnsi="Times New Roman" w:cs="Times New Roman"/>
          <w:color w:val="000000"/>
          <w:spacing w:val="0"/>
          <w:w w:val="100"/>
          <w:position w:val="0"/>
        </w:rPr>
        <w:t>1</w:t>
      </w:r>
      <w:bookmarkEnd w:id="874"/>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872"/>
      <w:bookmarkEnd w:id="873"/>
      <w:bookmarkEnd w:id="875"/>
    </w:p>
    <w:p>
      <w:pPr>
        <w:pStyle w:val="Style16"/>
        <w:keepNext w:val="0"/>
        <w:keepLines w:val="0"/>
        <w:widowControl w:val="0"/>
        <w:shd w:val="clear" w:color="auto" w:fill="auto"/>
        <w:bidi w:val="0"/>
        <w:spacing w:before="0" w:after="0" w:line="469" w:lineRule="exact"/>
        <w:ind w:left="0" w:right="0" w:firstLine="360"/>
        <w:jc w:val="both"/>
      </w:pPr>
      <w:r>
        <w:rPr>
          <w:color w:val="000000"/>
          <w:spacing w:val="0"/>
          <w:w w:val="100"/>
          <w:position w:val="0"/>
        </w:rPr>
        <w:t xml:space="preserve">本公司已向客户转让商品而有权收取对价的权利，且该权利取决于时间流逝之外的其他因素的，确认为合同资产。本公 </w:t>
      </w:r>
      <w:r>
        <w:rPr>
          <w:color w:val="000000"/>
          <w:spacing w:val="0"/>
          <w:w w:val="100"/>
          <w:position w:val="0"/>
        </w:rPr>
        <w:t>司拥有的无条件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即，仅取决于时间流逝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向客户收取对价的权利作为应收款项单独列示。</w:t>
      </w:r>
    </w:p>
    <w:p>
      <w:pPr>
        <w:pStyle w:val="Style16"/>
        <w:keepNext w:val="0"/>
        <w:keepLines w:val="0"/>
        <w:widowControl w:val="0"/>
        <w:shd w:val="clear" w:color="auto" w:fill="auto"/>
        <w:bidi w:val="0"/>
        <w:spacing w:before="0" w:after="460" w:line="469" w:lineRule="exact"/>
        <w:ind w:left="0" w:right="0" w:firstLine="360"/>
        <w:jc w:val="left"/>
      </w:pPr>
      <w:r>
        <w:rPr>
          <w:color w:val="000000"/>
          <w:spacing w:val="0"/>
          <w:w w:val="100"/>
          <w:position w:val="0"/>
        </w:rPr>
        <w:t>本公司对合同资产的预期信用损失的确定方法及会计处理方法详见本附注五</w:t>
      </w:r>
      <w:r>
        <w:rPr>
          <w:rFonts w:ascii="Times New Roman" w:eastAsia="Times New Roman" w:hAnsi="Times New Roman" w:cs="Times New Roman"/>
          <w:color w:val="000000"/>
          <w:spacing w:val="0"/>
          <w:w w:val="100"/>
          <w:position w:val="0"/>
          <w:sz w:val="18"/>
          <w:szCs w:val="18"/>
        </w:rPr>
        <w:t>10 .</w:t>
      </w:r>
      <w:r>
        <w:rPr>
          <w:color w:val="000000"/>
          <w:spacing w:val="0"/>
          <w:w w:val="100"/>
          <w:position w:val="0"/>
        </w:rPr>
        <w:t>金融工具减值。</w:t>
      </w:r>
    </w:p>
    <w:p>
      <w:pPr>
        <w:pStyle w:val="Style25"/>
        <w:keepNext/>
        <w:keepLines/>
        <w:widowControl w:val="0"/>
        <w:shd w:val="clear" w:color="auto" w:fill="auto"/>
        <w:tabs>
          <w:tab w:pos="474" w:val="left"/>
        </w:tabs>
        <w:bidi w:val="0"/>
        <w:spacing w:before="0" w:after="180" w:line="240" w:lineRule="auto"/>
        <w:ind w:left="0" w:right="0" w:firstLine="0"/>
        <w:jc w:val="left"/>
      </w:pPr>
      <w:bookmarkStart w:id="876" w:name="bookmark876"/>
      <w:bookmarkStart w:id="877" w:name="bookmark877"/>
      <w:bookmarkStart w:id="878" w:name="bookmark878"/>
      <w:bookmarkStart w:id="879" w:name="bookmark879"/>
      <w:r>
        <w:rPr>
          <w:rFonts w:ascii="Times New Roman" w:eastAsia="Times New Roman" w:hAnsi="Times New Roman" w:cs="Times New Roman"/>
          <w:color w:val="000000"/>
          <w:spacing w:val="0"/>
          <w:w w:val="100"/>
          <w:position w:val="0"/>
        </w:rPr>
        <w:t>1</w:t>
      </w:r>
      <w:bookmarkEnd w:id="878"/>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876"/>
      <w:bookmarkEnd w:id="877"/>
      <w:bookmarkEnd w:id="879"/>
    </w:p>
    <w:p>
      <w:pPr>
        <w:pStyle w:val="Style16"/>
        <w:keepNext w:val="0"/>
        <w:keepLines w:val="0"/>
        <w:widowControl w:val="0"/>
        <w:shd w:val="clear" w:color="auto" w:fill="auto"/>
        <w:tabs>
          <w:tab w:pos="891" w:val="left"/>
        </w:tabs>
        <w:bidi w:val="0"/>
        <w:spacing w:before="0" w:after="0" w:line="473" w:lineRule="exact"/>
        <w:ind w:left="0" w:right="0" w:firstLine="360"/>
        <w:jc w:val="both"/>
      </w:pPr>
      <w:bookmarkStart w:id="880" w:name="bookmark880"/>
      <w:r>
        <w:rPr>
          <w:color w:val="000000"/>
          <w:spacing w:val="0"/>
          <w:w w:val="100"/>
          <w:position w:val="0"/>
        </w:rPr>
        <w:t>（</w:t>
      </w:r>
      <w:bookmarkEnd w:id="880"/>
      <w:r>
        <w:rPr>
          <w:color w:val="000000"/>
          <w:spacing w:val="0"/>
          <w:w w:val="100"/>
          <w:position w:val="0"/>
        </w:rPr>
        <w:t>一）</w:t>
        <w:tab/>
        <w:t>合同履约成本</w:t>
      </w:r>
    </w:p>
    <w:p>
      <w:pPr>
        <w:pStyle w:val="Style16"/>
        <w:keepNext w:val="0"/>
        <w:keepLines w:val="0"/>
        <w:widowControl w:val="0"/>
        <w:shd w:val="clear" w:color="auto" w:fill="auto"/>
        <w:bidi w:val="0"/>
        <w:spacing w:before="0" w:after="0" w:line="473" w:lineRule="exact"/>
        <w:ind w:left="0" w:right="0" w:firstLine="360"/>
        <w:jc w:val="both"/>
      </w:pPr>
      <w:r>
        <w:rPr>
          <w:color w:val="000000"/>
          <w:spacing w:val="0"/>
          <w:w w:val="100"/>
          <w:position w:val="0"/>
        </w:rPr>
        <w:t>本公司对于为履行合同发生的成本，不属于除收入准则外的其他企业会计准则范围且同时满足下列条件的作为合同履约 成本确认为一项资产：</w:t>
      </w:r>
    </w:p>
    <w:p>
      <w:pPr>
        <w:pStyle w:val="Style16"/>
        <w:keepNext w:val="0"/>
        <w:keepLines w:val="0"/>
        <w:widowControl w:val="0"/>
        <w:shd w:val="clear" w:color="auto" w:fill="auto"/>
        <w:tabs>
          <w:tab w:pos="901" w:val="left"/>
        </w:tabs>
        <w:bidi w:val="0"/>
        <w:spacing w:before="0" w:after="0" w:line="473" w:lineRule="exact"/>
        <w:ind w:left="0" w:right="0" w:firstLine="360"/>
        <w:jc w:val="both"/>
      </w:pPr>
      <w:bookmarkStart w:id="881" w:name="bookmark881"/>
      <w:r>
        <w:rPr>
          <w:color w:val="000000"/>
          <w:spacing w:val="0"/>
          <w:w w:val="100"/>
          <w:position w:val="0"/>
        </w:rPr>
        <w:t>（</w:t>
      </w:r>
      <w:bookmarkEnd w:id="88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该成本与一份当前或预期取得的合同直接相关，包括直接人工、直接材料、制造费用（或类似费用）、明确由客 户承担的成本以及仅因该合同而发生的其他成本；</w:t>
      </w:r>
    </w:p>
    <w:p>
      <w:pPr>
        <w:pStyle w:val="Style16"/>
        <w:keepNext w:val="0"/>
        <w:keepLines w:val="0"/>
        <w:widowControl w:val="0"/>
        <w:shd w:val="clear" w:color="auto" w:fill="auto"/>
        <w:tabs>
          <w:tab w:pos="805" w:val="left"/>
        </w:tabs>
        <w:bidi w:val="0"/>
        <w:spacing w:before="0" w:after="0" w:line="469" w:lineRule="exact"/>
        <w:ind w:left="0" w:right="0" w:firstLine="360"/>
        <w:jc w:val="both"/>
      </w:pPr>
      <w:bookmarkStart w:id="882" w:name="bookmark882"/>
      <w:r>
        <w:rPr>
          <w:color w:val="000000"/>
          <w:spacing w:val="0"/>
          <w:w w:val="100"/>
          <w:position w:val="0"/>
        </w:rPr>
        <w:t>（</w:t>
      </w:r>
      <w:bookmarkEnd w:id="88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该成本增加了企业未来用于履行履约义务的资源。</w:t>
      </w:r>
    </w:p>
    <w:p>
      <w:pPr>
        <w:pStyle w:val="Style16"/>
        <w:keepNext w:val="0"/>
        <w:keepLines w:val="0"/>
        <w:widowControl w:val="0"/>
        <w:shd w:val="clear" w:color="auto" w:fill="auto"/>
        <w:tabs>
          <w:tab w:pos="805" w:val="left"/>
        </w:tabs>
        <w:bidi w:val="0"/>
        <w:spacing w:before="0" w:after="0" w:line="469" w:lineRule="exact"/>
        <w:ind w:left="0" w:right="0" w:firstLine="360"/>
        <w:jc w:val="both"/>
      </w:pPr>
      <w:bookmarkStart w:id="883" w:name="bookmark883"/>
      <w:r>
        <w:rPr>
          <w:color w:val="000000"/>
          <w:spacing w:val="0"/>
          <w:w w:val="100"/>
          <w:position w:val="0"/>
        </w:rPr>
        <w:t>（</w:t>
      </w:r>
      <w:bookmarkEnd w:id="88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该成本预期能够收回。</w:t>
      </w:r>
    </w:p>
    <w:p>
      <w:pPr>
        <w:pStyle w:val="Style16"/>
        <w:keepNext w:val="0"/>
        <w:keepLines w:val="0"/>
        <w:widowControl w:val="0"/>
        <w:shd w:val="clear" w:color="auto" w:fill="auto"/>
        <w:bidi w:val="0"/>
        <w:spacing w:before="0" w:after="0" w:line="469" w:lineRule="exact"/>
        <w:ind w:left="0" w:right="0" w:firstLine="360"/>
        <w:jc w:val="both"/>
      </w:pPr>
      <w:r>
        <w:rPr>
          <w:color w:val="000000"/>
          <w:spacing w:val="0"/>
          <w:w w:val="100"/>
          <w:position w:val="0"/>
        </w:rPr>
        <w:t>该资产根据其初始确认时摊销期限是否超过一个正常营业周期在存货或其他非流动资产中列报。</w:t>
      </w:r>
    </w:p>
    <w:p>
      <w:pPr>
        <w:pStyle w:val="Style16"/>
        <w:keepNext w:val="0"/>
        <w:keepLines w:val="0"/>
        <w:widowControl w:val="0"/>
        <w:shd w:val="clear" w:color="auto" w:fill="auto"/>
        <w:tabs>
          <w:tab w:pos="891" w:val="left"/>
        </w:tabs>
        <w:bidi w:val="0"/>
        <w:spacing w:before="0" w:after="0" w:line="469" w:lineRule="exact"/>
        <w:ind w:left="0" w:right="0" w:firstLine="360"/>
        <w:jc w:val="both"/>
      </w:pPr>
      <w:bookmarkStart w:id="884" w:name="bookmark884"/>
      <w:r>
        <w:rPr>
          <w:color w:val="000000"/>
          <w:spacing w:val="0"/>
          <w:w w:val="100"/>
          <w:position w:val="0"/>
        </w:rPr>
        <w:t>（</w:t>
      </w:r>
      <w:bookmarkEnd w:id="884"/>
      <w:r>
        <w:rPr>
          <w:color w:val="000000"/>
          <w:spacing w:val="0"/>
          <w:w w:val="100"/>
          <w:position w:val="0"/>
        </w:rPr>
        <w:t>二）</w:t>
        <w:tab/>
        <w:t>同取得成本</w:t>
      </w:r>
    </w:p>
    <w:p>
      <w:pPr>
        <w:pStyle w:val="Style16"/>
        <w:keepNext w:val="0"/>
        <w:keepLines w:val="0"/>
        <w:widowControl w:val="0"/>
        <w:shd w:val="clear" w:color="auto" w:fill="auto"/>
        <w:bidi w:val="0"/>
        <w:spacing w:before="0" w:after="0" w:line="469" w:lineRule="exact"/>
        <w:ind w:left="0" w:right="0" w:firstLine="360"/>
        <w:jc w:val="both"/>
      </w:pPr>
      <w:r>
        <w:rPr>
          <w:color w:val="000000"/>
          <w:spacing w:val="0"/>
          <w:w w:val="100"/>
          <w:position w:val="0"/>
        </w:rPr>
        <w:t>本公司为取得合同发生的增量成本预期能够收回的，作为合同取得成本确认为一项资产。增量成本是指本公司不取得合 同就不会发生的成本，如销售佣金等。对于摊销期限不超过一年的，在发生时计入当期损益。</w:t>
      </w:r>
    </w:p>
    <w:p>
      <w:pPr>
        <w:pStyle w:val="Style16"/>
        <w:keepNext w:val="0"/>
        <w:keepLines w:val="0"/>
        <w:widowControl w:val="0"/>
        <w:shd w:val="clear" w:color="auto" w:fill="auto"/>
        <w:tabs>
          <w:tab w:pos="891" w:val="left"/>
        </w:tabs>
        <w:bidi w:val="0"/>
        <w:spacing w:before="0" w:after="0" w:line="469" w:lineRule="exact"/>
        <w:ind w:left="0" w:right="0" w:firstLine="360"/>
        <w:jc w:val="both"/>
      </w:pPr>
      <w:bookmarkStart w:id="885" w:name="bookmark885"/>
      <w:r>
        <w:rPr>
          <w:color w:val="000000"/>
          <w:spacing w:val="0"/>
          <w:w w:val="100"/>
          <w:position w:val="0"/>
        </w:rPr>
        <w:t>（</w:t>
      </w:r>
      <w:bookmarkEnd w:id="885"/>
      <w:r>
        <w:rPr>
          <w:color w:val="000000"/>
          <w:spacing w:val="0"/>
          <w:w w:val="100"/>
          <w:position w:val="0"/>
        </w:rPr>
        <w:t>三）</w:t>
        <w:tab/>
        <w:t>合同成本摊销</w:t>
      </w:r>
    </w:p>
    <w:p>
      <w:pPr>
        <w:pStyle w:val="Style16"/>
        <w:keepNext w:val="0"/>
        <w:keepLines w:val="0"/>
        <w:widowControl w:val="0"/>
        <w:shd w:val="clear" w:color="auto" w:fill="auto"/>
        <w:bidi w:val="0"/>
        <w:spacing w:before="0" w:after="0" w:line="469" w:lineRule="exact"/>
        <w:ind w:left="0" w:right="0" w:firstLine="360"/>
        <w:jc w:val="both"/>
      </w:pPr>
      <w:r>
        <w:rPr>
          <w:color w:val="000000"/>
          <w:spacing w:val="0"/>
          <w:w w:val="100"/>
          <w:position w:val="0"/>
        </w:rPr>
        <w:t>上述与合同成本有关的资产，采用与该资产相关的商品或服务收入确认相同的基础，在履约义务履行的时点或按照履约 义务的履约进度进行摊销，计入当期损益。</w:t>
      </w:r>
    </w:p>
    <w:p>
      <w:pPr>
        <w:pStyle w:val="Style16"/>
        <w:keepNext w:val="0"/>
        <w:keepLines w:val="0"/>
        <w:widowControl w:val="0"/>
        <w:shd w:val="clear" w:color="auto" w:fill="auto"/>
        <w:tabs>
          <w:tab w:pos="891" w:val="left"/>
        </w:tabs>
        <w:bidi w:val="0"/>
        <w:spacing w:before="0" w:after="0" w:line="469" w:lineRule="exact"/>
        <w:ind w:left="0" w:right="0" w:firstLine="360"/>
        <w:jc w:val="both"/>
      </w:pPr>
      <w:bookmarkStart w:id="886" w:name="bookmark886"/>
      <w:r>
        <w:rPr>
          <w:color w:val="000000"/>
          <w:spacing w:val="0"/>
          <w:w w:val="100"/>
          <w:position w:val="0"/>
        </w:rPr>
        <w:t>（</w:t>
      </w:r>
      <w:bookmarkEnd w:id="886"/>
      <w:r>
        <w:rPr>
          <w:color w:val="000000"/>
          <w:spacing w:val="0"/>
          <w:w w:val="100"/>
          <w:position w:val="0"/>
        </w:rPr>
        <w:t>四）</w:t>
        <w:tab/>
        <w:t>合同成本减值</w:t>
      </w:r>
    </w:p>
    <w:p>
      <w:pPr>
        <w:pStyle w:val="Style16"/>
        <w:keepNext w:val="0"/>
        <w:keepLines w:val="0"/>
        <w:widowControl w:val="0"/>
        <w:shd w:val="clear" w:color="auto" w:fill="auto"/>
        <w:bidi w:val="0"/>
        <w:spacing w:before="0" w:after="0" w:line="469" w:lineRule="exact"/>
        <w:ind w:left="0" w:right="0" w:firstLine="360"/>
        <w:jc w:val="both"/>
      </w:pPr>
      <w:r>
        <w:rPr>
          <w:color w:val="000000"/>
          <w:spacing w:val="0"/>
          <w:w w:val="100"/>
          <w:position w:val="0"/>
        </w:rPr>
        <w:t>上述与合同成本有关的资产，账面价值高于本公司因转让与该资产相关的商品预期能够取得剩余对价与为转让该相关商 品估计将要发生的成本的差额的，超出部分应当计提减值准备，并确认为资产减值损失。</w:t>
      </w:r>
    </w:p>
    <w:p>
      <w:pPr>
        <w:pStyle w:val="Style16"/>
        <w:keepNext w:val="0"/>
        <w:keepLines w:val="0"/>
        <w:widowControl w:val="0"/>
        <w:shd w:val="clear" w:color="auto" w:fill="auto"/>
        <w:bidi w:val="0"/>
        <w:spacing w:before="0" w:after="460" w:line="469" w:lineRule="exact"/>
        <w:ind w:left="0" w:right="0" w:firstLine="360"/>
        <w:jc w:val="both"/>
      </w:pPr>
      <w:r>
        <w:rPr>
          <w:color w:val="000000"/>
          <w:spacing w:val="0"/>
          <w:w w:val="100"/>
          <w:position w:val="0"/>
        </w:rPr>
        <w:t>计提减值准备后，如果以前期间减值的因素发生变化，使得上述两项差额高于该资产账面价值的，转回原已计提的资产 减值准备，并计入当期损益，但转回后的资产账面价值不超过假定不计提减值准备情况下该资产在转回日的账面价值。</w:t>
      </w:r>
    </w:p>
    <w:p>
      <w:pPr>
        <w:pStyle w:val="Style25"/>
        <w:keepNext/>
        <w:keepLines/>
        <w:widowControl w:val="0"/>
        <w:shd w:val="clear" w:color="auto" w:fill="auto"/>
        <w:tabs>
          <w:tab w:pos="474" w:val="left"/>
        </w:tabs>
        <w:bidi w:val="0"/>
        <w:spacing w:before="0" w:after="180" w:line="240" w:lineRule="auto"/>
        <w:ind w:left="0" w:right="0" w:firstLine="0"/>
        <w:jc w:val="left"/>
      </w:pPr>
      <w:bookmarkStart w:id="887" w:name="bookmark887"/>
      <w:bookmarkStart w:id="888" w:name="bookmark888"/>
      <w:bookmarkStart w:id="889" w:name="bookmark889"/>
      <w:bookmarkStart w:id="890" w:name="bookmark890"/>
      <w:r>
        <w:rPr>
          <w:rFonts w:ascii="Times New Roman" w:eastAsia="Times New Roman" w:hAnsi="Times New Roman" w:cs="Times New Roman"/>
          <w:color w:val="000000"/>
          <w:spacing w:val="0"/>
          <w:w w:val="100"/>
          <w:position w:val="0"/>
        </w:rPr>
        <w:t>1</w:t>
      </w:r>
      <w:bookmarkEnd w:id="889"/>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887"/>
      <w:bookmarkEnd w:id="888"/>
      <w:bookmarkEnd w:id="890"/>
    </w:p>
    <w:p>
      <w:pPr>
        <w:pStyle w:val="Style16"/>
        <w:keepNext w:val="0"/>
        <w:keepLines w:val="0"/>
        <w:widowControl w:val="0"/>
        <w:shd w:val="clear" w:color="auto" w:fill="auto"/>
        <w:bidi w:val="0"/>
        <w:spacing w:before="0" w:after="0" w:line="469" w:lineRule="exact"/>
        <w:ind w:left="0" w:right="0" w:firstLine="360"/>
        <w:jc w:val="both"/>
      </w:pPr>
      <w:bookmarkStart w:id="891" w:name="bookmark891"/>
      <w:r>
        <w:rPr>
          <w:color w:val="000000"/>
          <w:spacing w:val="0"/>
          <w:w w:val="100"/>
          <w:position w:val="0"/>
        </w:rPr>
        <w:t>（</w:t>
      </w:r>
      <w:bookmarkEnd w:id="891"/>
      <w:r>
        <w:rPr>
          <w:color w:val="000000"/>
          <w:spacing w:val="0"/>
          <w:w w:val="100"/>
          <w:position w:val="0"/>
        </w:rPr>
        <w:t>一）划分为持有待售确认标准</w:t>
      </w:r>
    </w:p>
    <w:p>
      <w:pPr>
        <w:pStyle w:val="Style16"/>
        <w:keepNext w:val="0"/>
        <w:keepLines w:val="0"/>
        <w:widowControl w:val="0"/>
        <w:shd w:val="clear" w:color="auto" w:fill="auto"/>
        <w:bidi w:val="0"/>
        <w:spacing w:before="0" w:after="0" w:line="469" w:lineRule="exact"/>
        <w:ind w:left="0" w:right="0" w:firstLine="360"/>
        <w:jc w:val="both"/>
      </w:pPr>
      <w:r>
        <w:rPr>
          <w:color w:val="000000"/>
          <w:spacing w:val="0"/>
          <w:w w:val="100"/>
          <w:position w:val="0"/>
        </w:rPr>
        <w:t>本公司将同时满足下列条件的非流动资产或处置组确认为持有待售组成部分：</w:t>
      </w:r>
    </w:p>
    <w:p>
      <w:pPr>
        <w:pStyle w:val="Style16"/>
        <w:keepNext w:val="0"/>
        <w:keepLines w:val="0"/>
        <w:widowControl w:val="0"/>
        <w:shd w:val="clear" w:color="auto" w:fill="auto"/>
        <w:tabs>
          <w:tab w:pos="805" w:val="left"/>
        </w:tabs>
        <w:bidi w:val="0"/>
        <w:spacing w:before="0" w:after="0" w:line="469" w:lineRule="exact"/>
        <w:ind w:left="0" w:right="0" w:firstLine="360"/>
        <w:jc w:val="both"/>
      </w:pPr>
      <w:bookmarkStart w:id="892" w:name="bookmark892"/>
      <w:r>
        <w:rPr>
          <w:color w:val="000000"/>
          <w:spacing w:val="0"/>
          <w:w w:val="100"/>
          <w:position w:val="0"/>
        </w:rPr>
        <w:t>（</w:t>
      </w:r>
      <w:bookmarkEnd w:id="89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根据类似交易中出售此类资产或处置组的惯例，在当前状况下即可立即出售；</w:t>
      </w:r>
    </w:p>
    <w:p>
      <w:pPr>
        <w:pStyle w:val="Style16"/>
        <w:keepNext w:val="0"/>
        <w:keepLines w:val="0"/>
        <w:widowControl w:val="0"/>
        <w:shd w:val="clear" w:color="auto" w:fill="auto"/>
        <w:tabs>
          <w:tab w:pos="805" w:val="left"/>
        </w:tabs>
        <w:bidi w:val="0"/>
        <w:spacing w:before="0" w:after="0" w:line="469" w:lineRule="exact"/>
        <w:ind w:left="0" w:right="0" w:firstLine="360"/>
        <w:jc w:val="both"/>
      </w:pPr>
      <w:bookmarkStart w:id="893" w:name="bookmark893"/>
      <w:r>
        <w:rPr>
          <w:color w:val="000000"/>
          <w:spacing w:val="0"/>
          <w:w w:val="100"/>
          <w:position w:val="0"/>
        </w:rPr>
        <w:t>（</w:t>
      </w:r>
      <w:bookmarkEnd w:id="89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出售极可能发生，即本公司已经就一项出售计划作出决议，且获得确定的购买承诺，预计出售将在一年内完成。</w:t>
      </w:r>
    </w:p>
    <w:p>
      <w:pPr>
        <w:pStyle w:val="Style16"/>
        <w:keepNext w:val="0"/>
        <w:keepLines w:val="0"/>
        <w:widowControl w:val="0"/>
        <w:shd w:val="clear" w:color="auto" w:fill="auto"/>
        <w:bidi w:val="0"/>
        <w:spacing w:before="0" w:after="0" w:line="469" w:lineRule="exact"/>
        <w:ind w:left="0" w:right="0" w:firstLine="360"/>
        <w:jc w:val="both"/>
      </w:pPr>
      <w:r>
        <w:rPr>
          <w:color w:val="000000"/>
          <w:spacing w:val="0"/>
          <w:w w:val="100"/>
          <w:position w:val="0"/>
        </w:rPr>
        <w:t xml:space="preserve">确定的购买承诺，是指本公司与其他方签订的具有法律约束力的购买协议，该协议包含交易价格、时间和足够严厉的违 </w:t>
      </w:r>
      <w:r>
        <w:rPr>
          <w:color w:val="000000"/>
          <w:spacing w:val="0"/>
          <w:w w:val="100"/>
          <w:position w:val="0"/>
        </w:rPr>
        <w:t>约惩罚等重要条款，使协议出现重大调整或者撤销的可能性极小。</w:t>
      </w:r>
    </w:p>
    <w:p>
      <w:pPr>
        <w:pStyle w:val="Style16"/>
        <w:keepNext w:val="0"/>
        <w:keepLines w:val="0"/>
        <w:widowControl w:val="0"/>
        <w:shd w:val="clear" w:color="auto" w:fill="auto"/>
        <w:bidi w:val="0"/>
        <w:spacing w:before="0" w:after="0" w:line="468" w:lineRule="exact"/>
        <w:ind w:left="0" w:right="0"/>
        <w:jc w:val="both"/>
      </w:pPr>
      <w:bookmarkStart w:id="894" w:name="bookmark894"/>
      <w:r>
        <w:rPr>
          <w:color w:val="000000"/>
          <w:spacing w:val="0"/>
          <w:w w:val="100"/>
          <w:position w:val="0"/>
        </w:rPr>
        <w:t>（</w:t>
      </w:r>
      <w:bookmarkEnd w:id="894"/>
      <w:r>
        <w:rPr>
          <w:color w:val="000000"/>
          <w:spacing w:val="0"/>
          <w:w w:val="100"/>
          <w:position w:val="0"/>
        </w:rPr>
        <w:t>二）持有待售核算方法</w:t>
      </w:r>
    </w:p>
    <w:p>
      <w:pPr>
        <w:pStyle w:val="Style16"/>
        <w:keepNext w:val="0"/>
        <w:keepLines w:val="0"/>
        <w:widowControl w:val="0"/>
        <w:shd w:val="clear" w:color="auto" w:fill="auto"/>
        <w:bidi w:val="0"/>
        <w:spacing w:before="0" w:after="0" w:line="468" w:lineRule="exact"/>
        <w:ind w:left="0" w:right="0"/>
        <w:jc w:val="both"/>
      </w:pPr>
      <w:r>
        <w:rPr>
          <w:color w:val="000000"/>
          <w:spacing w:val="0"/>
          <w:w w:val="100"/>
          <w:position w:val="0"/>
        </w:rPr>
        <w:t>本公司对于持有待售的非流动资产或处置组不计提折旧或摊销，其账面价值高于公允价值减去出售费用后的净额的，应 当将账面价值减记至公允价值减去出售费用后的净额，减记的金额确认为资产减值损失，计入当期损益，同时计提持有待售 资产减值准备。</w:t>
      </w:r>
    </w:p>
    <w:p>
      <w:pPr>
        <w:pStyle w:val="Style16"/>
        <w:keepNext w:val="0"/>
        <w:keepLines w:val="0"/>
        <w:widowControl w:val="0"/>
        <w:shd w:val="clear" w:color="auto" w:fill="auto"/>
        <w:bidi w:val="0"/>
        <w:spacing w:before="0" w:after="0" w:line="468" w:lineRule="exact"/>
        <w:ind w:left="0" w:right="0"/>
        <w:jc w:val="both"/>
      </w:pPr>
      <w:r>
        <w:rPr>
          <w:color w:val="000000"/>
          <w:spacing w:val="0"/>
          <w:w w:val="100"/>
          <w:position w:val="0"/>
        </w:rPr>
        <w:t>对于取得日划分为持有待售类别的非流动资产或处置组，在初始计量时比较假定其不划分为持有待售类别情况下的初始 计量金额和公允价值减去出售费用后的净额，以两者孰低计量。</w:t>
      </w:r>
    </w:p>
    <w:p>
      <w:pPr>
        <w:pStyle w:val="Style16"/>
        <w:keepNext w:val="0"/>
        <w:keepLines w:val="0"/>
        <w:widowControl w:val="0"/>
        <w:shd w:val="clear" w:color="auto" w:fill="auto"/>
        <w:bidi w:val="0"/>
        <w:spacing w:before="0" w:after="480" w:line="468" w:lineRule="exact"/>
        <w:ind w:left="0" w:right="0"/>
        <w:jc w:val="both"/>
      </w:pPr>
      <w:r>
        <w:rPr>
          <w:color w:val="000000"/>
          <w:spacing w:val="0"/>
          <w:w w:val="100"/>
          <w:position w:val="0"/>
        </w:rPr>
        <w:t>上述原则适用于所有非流动资产，但不包括采用公允价值模式进行后续计量的投资性房地产、采用公允价值减去出售费 用后的净额计量的生物资产、职工薪酬形成的资产、递延所得税资产、由金融工具相关会计准则规范的金融资产、由保险合 同相关会计准则规范的保险合同所产生的权利。</w:t>
      </w:r>
    </w:p>
    <w:p>
      <w:pPr>
        <w:pStyle w:val="Style25"/>
        <w:keepNext/>
        <w:keepLines/>
        <w:widowControl w:val="0"/>
        <w:shd w:val="clear" w:color="auto" w:fill="auto"/>
        <w:tabs>
          <w:tab w:pos="474" w:val="left"/>
        </w:tabs>
        <w:bidi w:val="0"/>
        <w:spacing w:before="0" w:after="120" w:line="240" w:lineRule="auto"/>
        <w:ind w:left="0" w:right="0" w:firstLine="0"/>
        <w:jc w:val="both"/>
      </w:pPr>
      <w:bookmarkStart w:id="895" w:name="bookmark895"/>
      <w:bookmarkStart w:id="896" w:name="bookmark896"/>
      <w:bookmarkStart w:id="897" w:name="bookmark897"/>
      <w:bookmarkStart w:id="898" w:name="bookmark898"/>
      <w:r>
        <w:rPr>
          <w:rFonts w:ascii="Times New Roman" w:eastAsia="Times New Roman" w:hAnsi="Times New Roman" w:cs="Times New Roman"/>
          <w:color w:val="000000"/>
          <w:spacing w:val="0"/>
          <w:w w:val="100"/>
          <w:position w:val="0"/>
        </w:rPr>
        <w:t>1</w:t>
      </w:r>
      <w:bookmarkEnd w:id="897"/>
      <w:r>
        <w:rPr>
          <w:rFonts w:ascii="Times New Roman" w:eastAsia="Times New Roman" w:hAnsi="Times New Roman" w:cs="Times New Roman"/>
          <w:color w:val="000000"/>
          <w:spacing w:val="0"/>
          <w:w w:val="100"/>
          <w:position w:val="0"/>
        </w:rPr>
        <w:t>9</w:t>
      </w:r>
      <w:r>
        <w:rPr>
          <w:color w:val="000000"/>
          <w:spacing w:val="0"/>
          <w:w w:val="100"/>
          <w:position w:val="0"/>
        </w:rPr>
        <w:t>、</w:t>
        <w:tab/>
        <w:t>其他债权投资</w:t>
      </w:r>
      <w:bookmarkEnd w:id="895"/>
      <w:bookmarkEnd w:id="896"/>
      <w:bookmarkEnd w:id="898"/>
    </w:p>
    <w:p>
      <w:pPr>
        <w:pStyle w:val="Style16"/>
        <w:keepNext w:val="0"/>
        <w:keepLines w:val="0"/>
        <w:widowControl w:val="0"/>
        <w:shd w:val="clear" w:color="auto" w:fill="auto"/>
        <w:bidi w:val="0"/>
        <w:spacing w:before="0" w:after="400" w:line="468" w:lineRule="exact"/>
        <w:ind w:left="0" w:right="0" w:firstLine="0"/>
        <w:jc w:val="both"/>
      </w:pPr>
      <w:r>
        <w:rPr>
          <w:color w:val="000000"/>
          <w:spacing w:val="0"/>
          <w:w w:val="100"/>
          <w:position w:val="0"/>
        </w:rPr>
        <w:t>本公司对其他债权投资的预期信用损失的确定方法及会计处理方法详见本附注五</w:t>
      </w:r>
      <w:r>
        <w:rPr>
          <w:rFonts w:ascii="Times New Roman" w:eastAsia="Times New Roman" w:hAnsi="Times New Roman" w:cs="Times New Roman"/>
          <w:color w:val="000000"/>
          <w:spacing w:val="0"/>
          <w:w w:val="100"/>
          <w:position w:val="0"/>
          <w:sz w:val="18"/>
          <w:szCs w:val="18"/>
        </w:rPr>
        <w:t>10 .</w:t>
      </w:r>
      <w:r>
        <w:rPr>
          <w:color w:val="000000"/>
          <w:spacing w:val="0"/>
          <w:w w:val="100"/>
          <w:position w:val="0"/>
        </w:rPr>
        <w:t>金融工具减值。</w:t>
      </w:r>
    </w:p>
    <w:p>
      <w:pPr>
        <w:pStyle w:val="Style25"/>
        <w:keepNext/>
        <w:keepLines/>
        <w:widowControl w:val="0"/>
        <w:shd w:val="clear" w:color="auto" w:fill="auto"/>
        <w:tabs>
          <w:tab w:pos="483" w:val="left"/>
        </w:tabs>
        <w:bidi w:val="0"/>
        <w:spacing w:before="0" w:after="200" w:line="240" w:lineRule="auto"/>
        <w:ind w:left="0" w:right="0" w:firstLine="0"/>
        <w:jc w:val="both"/>
      </w:pPr>
      <w:bookmarkStart w:id="899" w:name="bookmark899"/>
      <w:bookmarkStart w:id="900" w:name="bookmark900"/>
      <w:bookmarkStart w:id="901" w:name="bookmark901"/>
      <w:bookmarkStart w:id="902" w:name="bookmark902"/>
      <w:r>
        <w:rPr>
          <w:rFonts w:ascii="Times New Roman" w:eastAsia="Times New Roman" w:hAnsi="Times New Roman" w:cs="Times New Roman"/>
          <w:color w:val="000000"/>
          <w:spacing w:val="0"/>
          <w:w w:val="100"/>
          <w:position w:val="0"/>
        </w:rPr>
        <w:t>2</w:t>
      </w:r>
      <w:bookmarkEnd w:id="901"/>
      <w:r>
        <w:rPr>
          <w:rFonts w:ascii="Times New Roman" w:eastAsia="Times New Roman" w:hAnsi="Times New Roman" w:cs="Times New Roman"/>
          <w:color w:val="000000"/>
          <w:spacing w:val="0"/>
          <w:w w:val="100"/>
          <w:position w:val="0"/>
        </w:rPr>
        <w:t>0</w:t>
      </w:r>
      <w:r>
        <w:rPr>
          <w:color w:val="000000"/>
          <w:spacing w:val="0"/>
          <w:w w:val="100"/>
          <w:position w:val="0"/>
        </w:rPr>
        <w:t>、</w:t>
        <w:tab/>
        <w:t>长期应收款</w:t>
      </w:r>
      <w:bookmarkEnd w:id="899"/>
      <w:bookmarkEnd w:id="900"/>
      <w:bookmarkEnd w:id="902"/>
    </w:p>
    <w:p>
      <w:pPr>
        <w:pStyle w:val="Style16"/>
        <w:keepNext w:val="0"/>
        <w:keepLines w:val="0"/>
        <w:widowControl w:val="0"/>
        <w:shd w:val="clear" w:color="auto" w:fill="auto"/>
        <w:bidi w:val="0"/>
        <w:spacing w:before="0" w:after="0" w:line="461" w:lineRule="exact"/>
        <w:ind w:left="0" w:right="0"/>
        <w:jc w:val="both"/>
      </w:pPr>
      <w:r>
        <w:rPr>
          <w:color w:val="000000"/>
          <w:spacing w:val="0"/>
          <w:w w:val="100"/>
          <w:position w:val="0"/>
        </w:rPr>
        <w:t>本公司对长期应收款的预期信用损失的确定方法及会计处理方法详见本附注五</w:t>
      </w:r>
      <w:r>
        <w:rPr>
          <w:rFonts w:ascii="Times New Roman" w:eastAsia="Times New Roman" w:hAnsi="Times New Roman" w:cs="Times New Roman"/>
          <w:color w:val="000000"/>
          <w:spacing w:val="0"/>
          <w:w w:val="100"/>
          <w:position w:val="0"/>
          <w:sz w:val="18"/>
          <w:szCs w:val="18"/>
        </w:rPr>
        <w:t>10 .</w:t>
      </w:r>
      <w:r>
        <w:rPr>
          <w:color w:val="000000"/>
          <w:spacing w:val="0"/>
          <w:w w:val="100"/>
          <w:position w:val="0"/>
        </w:rPr>
        <w:t>金融工具减值。</w:t>
      </w:r>
    </w:p>
    <w:p>
      <w:pPr>
        <w:pStyle w:val="Style16"/>
        <w:keepNext w:val="0"/>
        <w:keepLines w:val="0"/>
        <w:widowControl w:val="0"/>
        <w:shd w:val="clear" w:color="auto" w:fill="auto"/>
        <w:bidi w:val="0"/>
        <w:spacing w:before="0" w:after="480" w:line="461" w:lineRule="exact"/>
        <w:ind w:left="0" w:right="0"/>
        <w:jc w:val="both"/>
      </w:pPr>
      <w:r>
        <w:rPr>
          <w:color w:val="000000"/>
          <w:spacing w:val="0"/>
          <w:w w:val="100"/>
          <w:position w:val="0"/>
        </w:rPr>
        <w:t>本公司参考历史信用损失经验，结合当前状况以及对未来经济状况的判断，依据信用风险特征将长期应收款划分为若干 组合，在组合基础上计算预期信用损失。确定组合的依据详见本附注五</w:t>
      </w:r>
      <w:r>
        <w:rPr>
          <w:rFonts w:ascii="Times New Roman" w:eastAsia="Times New Roman" w:hAnsi="Times New Roman" w:cs="Times New Roman"/>
          <w:color w:val="000000"/>
          <w:spacing w:val="0"/>
          <w:w w:val="100"/>
          <w:position w:val="0"/>
          <w:sz w:val="18"/>
          <w:szCs w:val="18"/>
        </w:rPr>
        <w:t>12 .</w:t>
      </w:r>
      <w:r>
        <w:rPr>
          <w:color w:val="000000"/>
          <w:spacing w:val="0"/>
          <w:w w:val="100"/>
          <w:position w:val="0"/>
        </w:rPr>
        <w:t>应收账款。</w:t>
      </w:r>
    </w:p>
    <w:p>
      <w:pPr>
        <w:pStyle w:val="Style25"/>
        <w:keepNext/>
        <w:keepLines/>
        <w:widowControl w:val="0"/>
        <w:shd w:val="clear" w:color="auto" w:fill="auto"/>
        <w:tabs>
          <w:tab w:pos="483" w:val="left"/>
        </w:tabs>
        <w:bidi w:val="0"/>
        <w:spacing w:before="0" w:after="200" w:line="240" w:lineRule="auto"/>
        <w:ind w:left="0" w:right="0" w:firstLine="0"/>
        <w:jc w:val="both"/>
      </w:pPr>
      <w:bookmarkStart w:id="903" w:name="bookmark903"/>
      <w:bookmarkStart w:id="904" w:name="bookmark904"/>
      <w:bookmarkStart w:id="905" w:name="bookmark905"/>
      <w:bookmarkStart w:id="906" w:name="bookmark906"/>
      <w:r>
        <w:rPr>
          <w:rFonts w:ascii="Times New Roman" w:eastAsia="Times New Roman" w:hAnsi="Times New Roman" w:cs="Times New Roman"/>
          <w:color w:val="000000"/>
          <w:spacing w:val="0"/>
          <w:w w:val="100"/>
          <w:position w:val="0"/>
        </w:rPr>
        <w:t>2</w:t>
      </w:r>
      <w:bookmarkEnd w:id="905"/>
      <w:r>
        <w:rPr>
          <w:rFonts w:ascii="Times New Roman" w:eastAsia="Times New Roman" w:hAnsi="Times New Roman" w:cs="Times New Roman"/>
          <w:color w:val="000000"/>
          <w:spacing w:val="0"/>
          <w:w w:val="100"/>
          <w:position w:val="0"/>
        </w:rPr>
        <w:t>1</w:t>
      </w:r>
      <w:r>
        <w:rPr>
          <w:color w:val="000000"/>
          <w:spacing w:val="0"/>
          <w:w w:val="100"/>
          <w:position w:val="0"/>
        </w:rPr>
        <w:t>、</w:t>
        <w:tab/>
        <w:t>长期股权投资</w:t>
      </w:r>
      <w:bookmarkEnd w:id="903"/>
      <w:bookmarkEnd w:id="904"/>
      <w:bookmarkEnd w:id="906"/>
    </w:p>
    <w:p>
      <w:pPr>
        <w:pStyle w:val="Style16"/>
        <w:keepNext w:val="0"/>
        <w:keepLines w:val="0"/>
        <w:widowControl w:val="0"/>
        <w:shd w:val="clear" w:color="auto" w:fill="auto"/>
        <w:bidi w:val="0"/>
        <w:spacing w:before="0" w:after="0" w:line="468" w:lineRule="exact"/>
        <w:ind w:left="0" w:right="0"/>
        <w:jc w:val="both"/>
      </w:pPr>
      <w:r>
        <w:rPr>
          <w:color w:val="000000"/>
          <w:spacing w:val="0"/>
          <w:w w:val="100"/>
          <w:position w:val="0"/>
        </w:rPr>
        <w:t>（一）初始投资成本的确定</w:t>
      </w:r>
    </w:p>
    <w:p>
      <w:pPr>
        <w:pStyle w:val="Style16"/>
        <w:keepNext w:val="0"/>
        <w:keepLines w:val="0"/>
        <w:widowControl w:val="0"/>
        <w:shd w:val="clear" w:color="auto" w:fill="auto"/>
        <w:tabs>
          <w:tab w:pos="901" w:val="left"/>
        </w:tabs>
        <w:bidi w:val="0"/>
        <w:spacing w:before="0" w:after="0" w:line="480" w:lineRule="exact"/>
        <w:ind w:left="0" w:right="0"/>
        <w:jc w:val="both"/>
      </w:pPr>
      <w:bookmarkStart w:id="907" w:name="bookmark907"/>
      <w:r>
        <w:rPr>
          <w:color w:val="000000"/>
          <w:spacing w:val="0"/>
          <w:w w:val="100"/>
          <w:position w:val="0"/>
        </w:rPr>
        <w:t>（</w:t>
      </w:r>
      <w:bookmarkEnd w:id="90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企业合并形成的长期股权投资，具体会计政策详见本附注五（</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）同一控制下和非同一控制下企业合并的会计处理 方法。</w:t>
      </w:r>
    </w:p>
    <w:p>
      <w:pPr>
        <w:pStyle w:val="Style16"/>
        <w:keepNext w:val="0"/>
        <w:keepLines w:val="0"/>
        <w:widowControl w:val="0"/>
        <w:shd w:val="clear" w:color="auto" w:fill="auto"/>
        <w:tabs>
          <w:tab w:pos="825" w:val="left"/>
        </w:tabs>
        <w:bidi w:val="0"/>
        <w:spacing w:before="0" w:after="0" w:line="467" w:lineRule="exact"/>
        <w:ind w:left="0" w:right="0"/>
        <w:jc w:val="both"/>
      </w:pPr>
      <w:bookmarkStart w:id="908" w:name="bookmark908"/>
      <w:r>
        <w:rPr>
          <w:color w:val="000000"/>
          <w:spacing w:val="0"/>
          <w:w w:val="100"/>
          <w:position w:val="0"/>
        </w:rPr>
        <w:t>（</w:t>
      </w:r>
      <w:bookmarkEnd w:id="90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其他方式取得的长期股权投资</w:t>
      </w:r>
    </w:p>
    <w:p>
      <w:pPr>
        <w:pStyle w:val="Style16"/>
        <w:keepNext w:val="0"/>
        <w:keepLines w:val="0"/>
        <w:widowControl w:val="0"/>
        <w:shd w:val="clear" w:color="auto" w:fill="auto"/>
        <w:bidi w:val="0"/>
        <w:spacing w:before="0" w:after="0" w:line="467" w:lineRule="exact"/>
        <w:ind w:left="0" w:right="0"/>
        <w:jc w:val="both"/>
      </w:pPr>
      <w:r>
        <w:rPr>
          <w:color w:val="000000"/>
          <w:spacing w:val="0"/>
          <w:w w:val="100"/>
          <w:position w:val="0"/>
        </w:rPr>
        <w:t>以支付现金方式取得的长期股权投资，按照实际支付的购买价款作为初始投资成本。初始投资成本包括与取得长期股权 投资直接相关的费用、税金及其他必要支出。</w:t>
      </w:r>
    </w:p>
    <w:p>
      <w:pPr>
        <w:pStyle w:val="Style16"/>
        <w:keepNext w:val="0"/>
        <w:keepLines w:val="0"/>
        <w:widowControl w:val="0"/>
        <w:shd w:val="clear" w:color="auto" w:fill="auto"/>
        <w:bidi w:val="0"/>
        <w:spacing w:before="0" w:after="0" w:line="467" w:lineRule="exact"/>
        <w:ind w:left="0" w:right="0"/>
        <w:jc w:val="both"/>
      </w:pPr>
      <w:r>
        <w:rPr>
          <w:color w:val="000000"/>
          <w:spacing w:val="0"/>
          <w:w w:val="100"/>
          <w:position w:val="0"/>
        </w:rPr>
        <w:t>以发行权益性证券取得的长期股权投资，按照发行权益性证券的公允价值作为初始投资成本；发行或取得自身权益工具 时发生的交易费用，可直接归属于权益性交易的从权益中扣减。</w:t>
      </w:r>
    </w:p>
    <w:p>
      <w:pPr>
        <w:pStyle w:val="Style16"/>
        <w:keepNext w:val="0"/>
        <w:keepLines w:val="0"/>
        <w:widowControl w:val="0"/>
        <w:shd w:val="clear" w:color="auto" w:fill="auto"/>
        <w:bidi w:val="0"/>
        <w:spacing w:before="0" w:after="0" w:line="467" w:lineRule="exact"/>
        <w:ind w:left="0" w:right="0"/>
        <w:jc w:val="both"/>
      </w:pPr>
      <w:r>
        <w:rPr>
          <w:color w:val="000000"/>
          <w:spacing w:val="0"/>
          <w:w w:val="100"/>
          <w:position w:val="0"/>
        </w:rPr>
        <w:t xml:space="preserve">在非货币性资产交换具备商业实质和换入资产或换出资产的公允价值能够可靠计量的前提下，非货币性资产交换换入的 长期股权投资以换出资产的公允价值为基础确定其初始投资成本，除非有确凿证据表明换入资产的公允价值更加可靠；不满 </w:t>
      </w:r>
      <w:r>
        <w:rPr>
          <w:color w:val="000000"/>
          <w:spacing w:val="0"/>
          <w:w w:val="100"/>
          <w:position w:val="0"/>
        </w:rPr>
        <w:t>足上述前提的非货币性资产交换，以换出资产的账面价值和应支付的相关税费作为换入长期股权投资的初始投资成本。</w:t>
      </w:r>
    </w:p>
    <w:p>
      <w:pPr>
        <w:pStyle w:val="Style16"/>
        <w:keepNext w:val="0"/>
        <w:keepLines w:val="0"/>
        <w:widowControl w:val="0"/>
        <w:shd w:val="clear" w:color="auto" w:fill="auto"/>
        <w:bidi w:val="0"/>
        <w:spacing w:before="0" w:after="0" w:line="466" w:lineRule="exact"/>
        <w:ind w:left="0" w:right="0" w:firstLine="360"/>
        <w:jc w:val="both"/>
      </w:pPr>
      <w:r>
        <w:rPr>
          <w:color w:val="000000"/>
          <w:spacing w:val="0"/>
          <w:w w:val="100"/>
          <w:position w:val="0"/>
        </w:rPr>
        <w:t>通过债务重组取得的长期股权投资，其初始投资成本按照公允价值为基础确定。</w:t>
      </w:r>
    </w:p>
    <w:p>
      <w:pPr>
        <w:pStyle w:val="Style16"/>
        <w:keepNext w:val="0"/>
        <w:keepLines w:val="0"/>
        <w:widowControl w:val="0"/>
        <w:shd w:val="clear" w:color="auto" w:fill="auto"/>
        <w:tabs>
          <w:tab w:pos="867" w:val="left"/>
        </w:tabs>
        <w:bidi w:val="0"/>
        <w:spacing w:before="0" w:after="0" w:line="466" w:lineRule="exact"/>
        <w:ind w:left="0" w:right="0" w:firstLine="360"/>
        <w:jc w:val="both"/>
      </w:pPr>
      <w:bookmarkStart w:id="909" w:name="bookmark909"/>
      <w:r>
        <w:rPr>
          <w:color w:val="000000"/>
          <w:spacing w:val="0"/>
          <w:w w:val="100"/>
          <w:position w:val="0"/>
        </w:rPr>
        <w:t>（</w:t>
      </w:r>
      <w:bookmarkEnd w:id="909"/>
      <w:r>
        <w:rPr>
          <w:color w:val="000000"/>
          <w:spacing w:val="0"/>
          <w:w w:val="100"/>
          <w:position w:val="0"/>
        </w:rPr>
        <w:t>二）</w:t>
        <w:tab/>
        <w:t>后续计量及损益确认</w:t>
      </w:r>
    </w:p>
    <w:p>
      <w:pPr>
        <w:pStyle w:val="Style16"/>
        <w:keepNext w:val="0"/>
        <w:keepLines w:val="0"/>
        <w:widowControl w:val="0"/>
        <w:shd w:val="clear" w:color="auto" w:fill="auto"/>
        <w:tabs>
          <w:tab w:pos="781" w:val="left"/>
        </w:tabs>
        <w:bidi w:val="0"/>
        <w:spacing w:before="0" w:after="0" w:line="466" w:lineRule="exact"/>
        <w:ind w:left="0" w:right="0" w:firstLine="360"/>
        <w:jc w:val="both"/>
      </w:pPr>
      <w:bookmarkStart w:id="910" w:name="bookmark910"/>
      <w:r>
        <w:rPr>
          <w:color w:val="000000"/>
          <w:spacing w:val="0"/>
          <w:w w:val="100"/>
          <w:position w:val="0"/>
        </w:rPr>
        <w:t>（</w:t>
      </w:r>
      <w:bookmarkEnd w:id="91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成本法</w:t>
      </w:r>
    </w:p>
    <w:p>
      <w:pPr>
        <w:pStyle w:val="Style16"/>
        <w:keepNext w:val="0"/>
        <w:keepLines w:val="0"/>
        <w:widowControl w:val="0"/>
        <w:shd w:val="clear" w:color="auto" w:fill="auto"/>
        <w:bidi w:val="0"/>
        <w:spacing w:before="0" w:after="0" w:line="466" w:lineRule="exact"/>
        <w:ind w:left="0" w:right="0" w:firstLine="360"/>
        <w:jc w:val="both"/>
      </w:pPr>
      <w:r>
        <w:rPr>
          <w:color w:val="000000"/>
          <w:spacing w:val="0"/>
          <w:w w:val="100"/>
          <w:position w:val="0"/>
        </w:rPr>
        <w:t>本公司能够对被投资单位实施控制的长期股权投资采用成本法核算，并按照初始投资成本计价，追加或收回投资调整长 期股权投资的成本。</w:t>
      </w:r>
    </w:p>
    <w:p>
      <w:pPr>
        <w:pStyle w:val="Style16"/>
        <w:keepNext w:val="0"/>
        <w:keepLines w:val="0"/>
        <w:widowControl w:val="0"/>
        <w:shd w:val="clear" w:color="auto" w:fill="auto"/>
        <w:bidi w:val="0"/>
        <w:spacing w:before="0" w:after="0" w:line="466" w:lineRule="exact"/>
        <w:ind w:left="0" w:right="0" w:firstLine="360"/>
        <w:jc w:val="both"/>
      </w:pPr>
      <w:r>
        <w:rPr>
          <w:color w:val="000000"/>
          <w:spacing w:val="0"/>
          <w:w w:val="100"/>
          <w:position w:val="0"/>
        </w:rPr>
        <w:t>除取得投资时实际支付的价款或对价中包含的已宣告但尚未发放的现金股利或利润外，本公司按照享有被投资单位宣告 分派的现金股利或利润确认为当期投资收益。</w:t>
      </w:r>
    </w:p>
    <w:p>
      <w:pPr>
        <w:pStyle w:val="Style16"/>
        <w:keepNext w:val="0"/>
        <w:keepLines w:val="0"/>
        <w:widowControl w:val="0"/>
        <w:shd w:val="clear" w:color="auto" w:fill="auto"/>
        <w:tabs>
          <w:tab w:pos="781" w:val="left"/>
        </w:tabs>
        <w:bidi w:val="0"/>
        <w:spacing w:before="0" w:after="0" w:line="466" w:lineRule="exact"/>
        <w:ind w:left="0" w:right="0" w:firstLine="360"/>
        <w:jc w:val="both"/>
      </w:pPr>
      <w:bookmarkStart w:id="911" w:name="bookmark911"/>
      <w:r>
        <w:rPr>
          <w:color w:val="000000"/>
          <w:spacing w:val="0"/>
          <w:w w:val="100"/>
          <w:position w:val="0"/>
        </w:rPr>
        <w:t>（</w:t>
      </w:r>
      <w:bookmarkEnd w:id="91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权益法</w:t>
      </w:r>
    </w:p>
    <w:p>
      <w:pPr>
        <w:pStyle w:val="Style16"/>
        <w:keepNext w:val="0"/>
        <w:keepLines w:val="0"/>
        <w:widowControl w:val="0"/>
        <w:shd w:val="clear" w:color="auto" w:fill="auto"/>
        <w:bidi w:val="0"/>
        <w:spacing w:before="0" w:after="0" w:line="466" w:lineRule="exact"/>
        <w:ind w:left="0" w:right="0" w:firstLine="360"/>
        <w:jc w:val="both"/>
      </w:pPr>
      <w:r>
        <w:rPr>
          <w:color w:val="000000"/>
          <w:spacing w:val="0"/>
          <w:w w:val="100"/>
          <w:position w:val="0"/>
        </w:rPr>
        <w:t>本公司对联营企业和合营企业的长期股权投资采用权益法核算；对于其中一部分通过风险投资机构、共同基金、信托公 司或包括投连险基金在内的类似主体间接持有的联营企业的权益性投资，采用公允价值计量且其变动计入损益。</w:t>
      </w:r>
    </w:p>
    <w:p>
      <w:pPr>
        <w:pStyle w:val="Style16"/>
        <w:keepNext w:val="0"/>
        <w:keepLines w:val="0"/>
        <w:widowControl w:val="0"/>
        <w:shd w:val="clear" w:color="auto" w:fill="auto"/>
        <w:bidi w:val="0"/>
        <w:spacing w:before="0" w:after="0" w:line="466" w:lineRule="exact"/>
        <w:ind w:left="0" w:right="0" w:firstLine="360"/>
        <w:jc w:val="both"/>
      </w:pPr>
      <w:r>
        <w:rPr>
          <w:color w:val="000000"/>
          <w:spacing w:val="0"/>
          <w:w w:val="100"/>
          <w:position w:val="0"/>
        </w:rPr>
        <w:t>长期股权投资的初始投资成本大于投资时应享有被投资单位可辨认净资产公允价值份额的差额，不调整长期股权投资的 初始投资成本；初始投资成本小于投资时应享有被投资单位可辨认净资产公允价值份额的差额，计入当期损益。</w:t>
      </w:r>
    </w:p>
    <w:p>
      <w:pPr>
        <w:pStyle w:val="Style16"/>
        <w:keepNext w:val="0"/>
        <w:keepLines w:val="0"/>
        <w:widowControl w:val="0"/>
        <w:shd w:val="clear" w:color="auto" w:fill="auto"/>
        <w:bidi w:val="0"/>
        <w:spacing w:before="0" w:after="0" w:line="466" w:lineRule="exact"/>
        <w:ind w:left="0" w:right="0" w:firstLine="360"/>
        <w:jc w:val="both"/>
      </w:pPr>
      <w:r>
        <w:rPr>
          <w:color w:val="000000"/>
          <w:spacing w:val="0"/>
          <w:w w:val="100"/>
          <w:position w:val="0"/>
        </w:rPr>
        <w:t>本公司取得长期股权投资后，按照应享有或应分担的被投资单位实现的净损益和其他综合收益的份额，分别确认投资收 益和其他综合收益，同时调整长期股权投资的账面价值；并按照被投资单位宣告分派的利润或现金股利计算应享有的部分， 相应减少长期股权投资的账面价值；对于被投资单位除净损益、其他综合收益和利润分配以外所有者权益的其他变动，调整 长期股权投资的账面价值并计入所有者权益。</w:t>
      </w:r>
    </w:p>
    <w:p>
      <w:pPr>
        <w:pStyle w:val="Style16"/>
        <w:keepNext w:val="0"/>
        <w:keepLines w:val="0"/>
        <w:widowControl w:val="0"/>
        <w:shd w:val="clear" w:color="auto" w:fill="auto"/>
        <w:bidi w:val="0"/>
        <w:spacing w:before="0" w:after="0" w:line="466" w:lineRule="exact"/>
        <w:ind w:left="0" w:right="0" w:firstLine="360"/>
        <w:jc w:val="both"/>
      </w:pPr>
      <w:r>
        <w:rPr>
          <w:color w:val="000000"/>
          <w:spacing w:val="0"/>
          <w:w w:val="100"/>
          <w:position w:val="0"/>
        </w:rPr>
        <w:t>本公司在确认应享有被投资单位净损益的份额时，以取得投资时被投资单位各项可辨认资产等的公允价值为基础，对被 投资单位的净利润进行调整后确认。本公司与联营企业、合营企业之间发生的未实现内部交易损益按照应享有的比例计算归 属于本公司的部分予以抵销，在此基础上确认投资损益。</w:t>
      </w:r>
    </w:p>
    <w:p>
      <w:pPr>
        <w:pStyle w:val="Style16"/>
        <w:keepNext w:val="0"/>
        <w:keepLines w:val="0"/>
        <w:widowControl w:val="0"/>
        <w:shd w:val="clear" w:color="auto" w:fill="auto"/>
        <w:bidi w:val="0"/>
        <w:spacing w:before="0" w:after="0" w:line="470" w:lineRule="exact"/>
        <w:ind w:left="0" w:right="0" w:firstLine="360"/>
        <w:jc w:val="both"/>
      </w:pPr>
      <w:r>
        <w:rPr>
          <w:color w:val="000000"/>
          <w:spacing w:val="0"/>
          <w:w w:val="100"/>
          <w:position w:val="0"/>
        </w:rPr>
        <w:t>本公司确认应分担被投资单位发生的亏损时，按照以下顺序进行处理：首先，冲减长期股权投资的账面价值。其次，长 期股权投资的账面价值不足以冲减的，以其他实质上构成对被投资单位净投资的长期权益账面价值为限继续确认投资损失， 冲减长期应收项目等的账面价值。最后，经过上述处理，按照投资合同或协议约定企业仍承担额外义务的，按预计承担的义 务确认预计负债，计入当期投资损失。</w:t>
      </w:r>
    </w:p>
    <w:p>
      <w:pPr>
        <w:pStyle w:val="Style16"/>
        <w:keepNext w:val="0"/>
        <w:keepLines w:val="0"/>
        <w:widowControl w:val="0"/>
        <w:shd w:val="clear" w:color="auto" w:fill="auto"/>
        <w:bidi w:val="0"/>
        <w:spacing w:before="0" w:after="0" w:line="470" w:lineRule="exact"/>
        <w:ind w:left="0" w:right="0" w:firstLine="360"/>
        <w:jc w:val="both"/>
      </w:pPr>
      <w:r>
        <w:rPr>
          <w:color w:val="000000"/>
          <w:spacing w:val="0"/>
          <w:w w:val="100"/>
          <w:position w:val="0"/>
        </w:rPr>
        <w:t>被投资单位以后期间实现盈利的，公司在扣除未确认的亏损分担额后，按与上述相反的顺序处理，减记已确认预计负债 的账面余额、恢复其他实质上构成对被投资单位净投资的长期权益及长期股权投资的账面价值后，恢复确认投资收益。</w:t>
      </w:r>
    </w:p>
    <w:p>
      <w:pPr>
        <w:pStyle w:val="Style16"/>
        <w:keepNext w:val="0"/>
        <w:keepLines w:val="0"/>
        <w:widowControl w:val="0"/>
        <w:shd w:val="clear" w:color="auto" w:fill="auto"/>
        <w:tabs>
          <w:tab w:pos="867" w:val="left"/>
        </w:tabs>
        <w:bidi w:val="0"/>
        <w:spacing w:before="0" w:after="0" w:line="470" w:lineRule="exact"/>
        <w:ind w:left="0" w:right="0" w:firstLine="360"/>
        <w:jc w:val="both"/>
      </w:pPr>
      <w:bookmarkStart w:id="912" w:name="bookmark912"/>
      <w:r>
        <w:rPr>
          <w:color w:val="000000"/>
          <w:spacing w:val="0"/>
          <w:w w:val="100"/>
          <w:position w:val="0"/>
        </w:rPr>
        <w:t>（</w:t>
      </w:r>
      <w:bookmarkEnd w:id="912"/>
      <w:r>
        <w:rPr>
          <w:color w:val="000000"/>
          <w:spacing w:val="0"/>
          <w:w w:val="100"/>
          <w:position w:val="0"/>
        </w:rPr>
        <w:t>三）</w:t>
        <w:tab/>
        <w:t>长期股权投资核算方法的转换</w:t>
      </w:r>
    </w:p>
    <w:p>
      <w:pPr>
        <w:pStyle w:val="Style16"/>
        <w:keepNext w:val="0"/>
        <w:keepLines w:val="0"/>
        <w:widowControl w:val="0"/>
        <w:shd w:val="clear" w:color="auto" w:fill="auto"/>
        <w:bidi w:val="0"/>
        <w:spacing w:before="0" w:after="0" w:line="470" w:lineRule="exact"/>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）公允价值计量转权益法核算</w:t>
      </w:r>
    </w:p>
    <w:p>
      <w:pPr>
        <w:pStyle w:val="Style16"/>
        <w:keepNext w:val="0"/>
        <w:keepLines w:val="0"/>
        <w:widowControl w:val="0"/>
        <w:shd w:val="clear" w:color="auto" w:fill="auto"/>
        <w:bidi w:val="0"/>
        <w:spacing w:before="0" w:after="0" w:line="470" w:lineRule="exact"/>
        <w:ind w:left="0" w:right="0" w:firstLine="360"/>
        <w:jc w:val="both"/>
      </w:pPr>
      <w:r>
        <w:rPr>
          <w:color w:val="000000"/>
          <w:spacing w:val="0"/>
          <w:w w:val="100"/>
          <w:position w:val="0"/>
        </w:rPr>
        <w:t>本公司原持有的对被投资单位不具有控制、共同控制或重大影响的按金融工具确认和计量准则进行会计处理的权益性投 资，因追加投资等原因能够对被投资单位施加重大影响或实施共同控制但不构成控制的，按照《企业会计准则第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 xml:space="preserve">号——金 </w:t>
      </w:r>
      <w:r>
        <w:rPr>
          <w:color w:val="000000"/>
          <w:spacing w:val="0"/>
          <w:w w:val="100"/>
          <w:position w:val="0"/>
        </w:rPr>
        <w:t>融工具确认和计量》确定的原持有的股权投资的公允价值加上新增投资成本之和，作为改按权益法核算的初始投资成本。</w:t>
      </w:r>
    </w:p>
    <w:p>
      <w:pPr>
        <w:pStyle w:val="Style16"/>
        <w:keepNext w:val="0"/>
        <w:keepLines w:val="0"/>
        <w:widowControl w:val="0"/>
        <w:shd w:val="clear" w:color="auto" w:fill="auto"/>
        <w:bidi w:val="0"/>
        <w:spacing w:before="0" w:after="0" w:line="470" w:lineRule="exact"/>
        <w:ind w:left="0" w:right="0" w:firstLine="360"/>
        <w:jc w:val="both"/>
      </w:pPr>
      <w:r>
        <w:rPr>
          <w:color w:val="000000"/>
          <w:spacing w:val="0"/>
          <w:w w:val="100"/>
          <w:position w:val="0"/>
        </w:rPr>
        <w:t>按权益法核算的初始投资成本小于按照追加投资后全新的持股比例计算确定的应享有被投资单位在追加投资日可辨认 净资产公允价值份额之间的差额，调整长期股权投资的账面价值，并计入当期营业外收入。</w:t>
      </w:r>
    </w:p>
    <w:p>
      <w:pPr>
        <w:pStyle w:val="Style16"/>
        <w:keepNext w:val="0"/>
        <w:keepLines w:val="0"/>
        <w:widowControl w:val="0"/>
        <w:shd w:val="clear" w:color="auto" w:fill="auto"/>
        <w:tabs>
          <w:tab w:pos="780" w:val="left"/>
        </w:tabs>
        <w:bidi w:val="0"/>
        <w:spacing w:before="0" w:after="0" w:line="470" w:lineRule="exact"/>
        <w:ind w:left="0" w:right="0" w:firstLine="360"/>
        <w:jc w:val="both"/>
      </w:pPr>
      <w:bookmarkStart w:id="913" w:name="bookmark913"/>
      <w:r>
        <w:rPr>
          <w:color w:val="000000"/>
          <w:spacing w:val="0"/>
          <w:w w:val="100"/>
          <w:position w:val="0"/>
        </w:rPr>
        <w:t>（</w:t>
      </w:r>
      <w:bookmarkEnd w:id="91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公允价值计量或权益法核算转成本法核算</w:t>
      </w:r>
    </w:p>
    <w:p>
      <w:pPr>
        <w:pStyle w:val="Style16"/>
        <w:keepNext w:val="0"/>
        <w:keepLines w:val="0"/>
        <w:widowControl w:val="0"/>
        <w:shd w:val="clear" w:color="auto" w:fill="auto"/>
        <w:bidi w:val="0"/>
        <w:spacing w:before="0" w:after="0" w:line="470" w:lineRule="exact"/>
        <w:ind w:left="0" w:right="0" w:firstLine="360"/>
        <w:jc w:val="both"/>
      </w:pPr>
      <w:r>
        <w:rPr>
          <w:color w:val="000000"/>
          <w:spacing w:val="0"/>
          <w:w w:val="100"/>
          <w:position w:val="0"/>
        </w:rPr>
        <w:t>本公司原持有的对被投资单位不具有控制、共同控制或重大影响的按金融工具确认和计量准则进行会计处理的权益性投 资，或原持有对联营企业、合营企业的长期股权投资，因追加投资等原因能够对非同一控制下的被投资单位实施控制的，在 编制个别财务报表时，按照原持有的股权投资账面价值加上新增投资成本之和，作为改按成本法核算的初始投资成本。</w:t>
      </w:r>
    </w:p>
    <w:p>
      <w:pPr>
        <w:pStyle w:val="Style16"/>
        <w:keepNext w:val="0"/>
        <w:keepLines w:val="0"/>
        <w:widowControl w:val="0"/>
        <w:shd w:val="clear" w:color="auto" w:fill="auto"/>
        <w:bidi w:val="0"/>
        <w:spacing w:before="0" w:after="0" w:line="470" w:lineRule="exact"/>
        <w:ind w:left="0" w:right="0" w:firstLine="360"/>
        <w:jc w:val="both"/>
      </w:pPr>
      <w:r>
        <w:rPr>
          <w:color w:val="000000"/>
          <w:spacing w:val="0"/>
          <w:w w:val="100"/>
          <w:position w:val="0"/>
        </w:rPr>
        <w:t>购买日之前持有的股权投资因采用权益法核算而确认的其他综合收益，在处置该项投资时采用与被投资单位直接处置相 关资产或负债相同的基础进行会计处理。</w:t>
      </w:r>
    </w:p>
    <w:p>
      <w:pPr>
        <w:pStyle w:val="Style16"/>
        <w:keepNext w:val="0"/>
        <w:keepLines w:val="0"/>
        <w:widowControl w:val="0"/>
        <w:shd w:val="clear" w:color="auto" w:fill="auto"/>
        <w:bidi w:val="0"/>
        <w:spacing w:before="0" w:after="0" w:line="470" w:lineRule="exact"/>
        <w:ind w:left="0" w:right="0" w:firstLine="360"/>
        <w:jc w:val="both"/>
      </w:pPr>
      <w:r>
        <w:rPr>
          <w:color w:val="000000"/>
          <w:spacing w:val="0"/>
          <w:w w:val="100"/>
          <w:position w:val="0"/>
        </w:rPr>
        <w:t>购买日之前持有的股权投资按照《企业会计准则第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号——金融工具确认和计量》的有关规定进行会计处理的，原计入 其他综合收益的累计公允价值变动在改按成本法核算时转入当期损益。</w:t>
      </w:r>
    </w:p>
    <w:p>
      <w:pPr>
        <w:pStyle w:val="Style16"/>
        <w:keepNext w:val="0"/>
        <w:keepLines w:val="0"/>
        <w:widowControl w:val="0"/>
        <w:shd w:val="clear" w:color="auto" w:fill="auto"/>
        <w:tabs>
          <w:tab w:pos="780" w:val="left"/>
        </w:tabs>
        <w:bidi w:val="0"/>
        <w:spacing w:before="0" w:after="0" w:line="470" w:lineRule="exact"/>
        <w:ind w:left="0" w:right="0" w:firstLine="360"/>
        <w:jc w:val="both"/>
      </w:pPr>
      <w:bookmarkStart w:id="914" w:name="bookmark914"/>
      <w:r>
        <w:rPr>
          <w:color w:val="000000"/>
          <w:spacing w:val="0"/>
          <w:w w:val="100"/>
          <w:position w:val="0"/>
        </w:rPr>
        <w:t>（</w:t>
      </w:r>
      <w:bookmarkEnd w:id="91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权益法核算转公允价值计量</w:t>
      </w:r>
    </w:p>
    <w:p>
      <w:pPr>
        <w:pStyle w:val="Style16"/>
        <w:keepNext w:val="0"/>
        <w:keepLines w:val="0"/>
        <w:widowControl w:val="0"/>
        <w:shd w:val="clear" w:color="auto" w:fill="auto"/>
        <w:bidi w:val="0"/>
        <w:spacing w:before="0" w:after="0" w:line="470" w:lineRule="exact"/>
        <w:ind w:left="0" w:right="0" w:firstLine="360"/>
        <w:jc w:val="both"/>
      </w:pPr>
      <w:r>
        <w:rPr>
          <w:color w:val="000000"/>
          <w:spacing w:val="0"/>
          <w:w w:val="100"/>
          <w:position w:val="0"/>
        </w:rPr>
        <w:t>本公司因处置部分股权投资等原因丧失了对被投资单位的共同控制或重大影响的，处置后的剩余股权改按《企业会计准 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号——金融工具确认和计量》核算，其在丧失共同控制或重大影响之日的公允价值与账面价值之间的差额计入当期损 益。</w:t>
      </w:r>
    </w:p>
    <w:p>
      <w:pPr>
        <w:pStyle w:val="Style16"/>
        <w:keepNext w:val="0"/>
        <w:keepLines w:val="0"/>
        <w:widowControl w:val="0"/>
        <w:shd w:val="clear" w:color="auto" w:fill="auto"/>
        <w:bidi w:val="0"/>
        <w:spacing w:before="0" w:after="0" w:line="470" w:lineRule="exact"/>
        <w:ind w:left="0" w:right="0" w:firstLine="360"/>
        <w:jc w:val="both"/>
      </w:pPr>
      <w:r>
        <w:rPr>
          <w:color w:val="000000"/>
          <w:spacing w:val="0"/>
          <w:w w:val="100"/>
          <w:position w:val="0"/>
        </w:rPr>
        <w:t>原股权投资因采用权益法核算而确认的其他综合收益，在终止采用权益法核算时采用与被投资单位直接处置相关资产或 负债相同的基础进行会计处理。</w:t>
      </w:r>
    </w:p>
    <w:p>
      <w:pPr>
        <w:pStyle w:val="Style16"/>
        <w:keepNext w:val="0"/>
        <w:keepLines w:val="0"/>
        <w:widowControl w:val="0"/>
        <w:shd w:val="clear" w:color="auto" w:fill="auto"/>
        <w:tabs>
          <w:tab w:pos="780" w:val="left"/>
        </w:tabs>
        <w:bidi w:val="0"/>
        <w:spacing w:before="0" w:after="0" w:line="470" w:lineRule="exact"/>
        <w:ind w:left="0" w:right="0" w:firstLine="360"/>
        <w:jc w:val="both"/>
      </w:pPr>
      <w:bookmarkStart w:id="915" w:name="bookmark915"/>
      <w:r>
        <w:rPr>
          <w:color w:val="000000"/>
          <w:spacing w:val="0"/>
          <w:w w:val="100"/>
          <w:position w:val="0"/>
        </w:rPr>
        <w:t>（</w:t>
      </w:r>
      <w:bookmarkEnd w:id="91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成本法转权益法</w:t>
      </w:r>
    </w:p>
    <w:p>
      <w:pPr>
        <w:pStyle w:val="Style16"/>
        <w:keepNext w:val="0"/>
        <w:keepLines w:val="0"/>
        <w:widowControl w:val="0"/>
        <w:shd w:val="clear" w:color="auto" w:fill="auto"/>
        <w:bidi w:val="0"/>
        <w:spacing w:before="0" w:after="0" w:line="470" w:lineRule="exact"/>
        <w:ind w:left="0" w:right="0" w:firstLine="360"/>
        <w:jc w:val="both"/>
      </w:pPr>
      <w:r>
        <w:rPr>
          <w:color w:val="000000"/>
          <w:spacing w:val="0"/>
          <w:w w:val="100"/>
          <w:position w:val="0"/>
        </w:rPr>
        <w:t>本公司因处置部分权益性投资等原因丧失了对被投资单位的控制的，在编制个别财务报表时，处置后的剩余股权能够对 被投资单位实施共同控制或施加重大影响的，改按权益法核算，并对该剩余股权视同自取得时即采用权益法核算进行调整。</w:t>
      </w:r>
    </w:p>
    <w:p>
      <w:pPr>
        <w:pStyle w:val="Style16"/>
        <w:keepNext w:val="0"/>
        <w:keepLines w:val="0"/>
        <w:widowControl w:val="0"/>
        <w:shd w:val="clear" w:color="auto" w:fill="auto"/>
        <w:tabs>
          <w:tab w:pos="780" w:val="left"/>
        </w:tabs>
        <w:bidi w:val="0"/>
        <w:spacing w:before="0" w:after="0" w:line="470" w:lineRule="exact"/>
        <w:ind w:left="0" w:right="0" w:firstLine="360"/>
        <w:jc w:val="both"/>
      </w:pPr>
      <w:bookmarkStart w:id="916" w:name="bookmark916"/>
      <w:r>
        <w:rPr>
          <w:color w:val="000000"/>
          <w:spacing w:val="0"/>
          <w:w w:val="100"/>
          <w:position w:val="0"/>
        </w:rPr>
        <w:t>（</w:t>
      </w:r>
      <w:bookmarkEnd w:id="916"/>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成本法转公允价值计量</w:t>
      </w:r>
    </w:p>
    <w:p>
      <w:pPr>
        <w:pStyle w:val="Style16"/>
        <w:keepNext w:val="0"/>
        <w:keepLines w:val="0"/>
        <w:widowControl w:val="0"/>
        <w:shd w:val="clear" w:color="auto" w:fill="auto"/>
        <w:bidi w:val="0"/>
        <w:spacing w:before="0" w:after="0" w:line="470" w:lineRule="exact"/>
        <w:ind w:left="0" w:right="0" w:firstLine="360"/>
        <w:jc w:val="both"/>
      </w:pPr>
      <w:r>
        <w:rPr>
          <w:color w:val="000000"/>
          <w:spacing w:val="0"/>
          <w:w w:val="100"/>
          <w:position w:val="0"/>
        </w:rPr>
        <w:t>本公司因处置部分权益性投资等原因丧失了对被投资单位的控制的，在编制个别财务报表时，处置后的剩余股权不能对 被投资单位实施共同控制或施加重大影响的，改按《企业会计准则第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号——金融工具确认和计量》的有关规定进行会计处 理，其在丧失控制之日的公允价值与账面价值间的差额计入当期损益。</w:t>
      </w:r>
    </w:p>
    <w:p>
      <w:pPr>
        <w:pStyle w:val="Style16"/>
        <w:keepNext w:val="0"/>
        <w:keepLines w:val="0"/>
        <w:widowControl w:val="0"/>
        <w:shd w:val="clear" w:color="auto" w:fill="auto"/>
        <w:bidi w:val="0"/>
        <w:spacing w:before="0" w:after="0" w:line="470" w:lineRule="exact"/>
        <w:ind w:left="0" w:right="0" w:firstLine="360"/>
        <w:jc w:val="both"/>
      </w:pPr>
      <w:bookmarkStart w:id="917" w:name="bookmark917"/>
      <w:r>
        <w:rPr>
          <w:color w:val="000000"/>
          <w:spacing w:val="0"/>
          <w:w w:val="100"/>
          <w:position w:val="0"/>
        </w:rPr>
        <w:t>（</w:t>
      </w:r>
      <w:bookmarkEnd w:id="917"/>
      <w:r>
        <w:rPr>
          <w:color w:val="000000"/>
          <w:spacing w:val="0"/>
          <w:w w:val="100"/>
          <w:position w:val="0"/>
        </w:rPr>
        <w:t>四）长期股权投资的处置</w:t>
      </w:r>
    </w:p>
    <w:p>
      <w:pPr>
        <w:pStyle w:val="Style16"/>
        <w:keepNext w:val="0"/>
        <w:keepLines w:val="0"/>
        <w:widowControl w:val="0"/>
        <w:shd w:val="clear" w:color="auto" w:fill="auto"/>
        <w:bidi w:val="0"/>
        <w:spacing w:before="0" w:after="0" w:line="470" w:lineRule="exact"/>
        <w:ind w:left="0" w:right="0" w:firstLine="360"/>
        <w:jc w:val="both"/>
      </w:pPr>
      <w:r>
        <w:rPr>
          <w:color w:val="000000"/>
          <w:spacing w:val="0"/>
          <w:w w:val="100"/>
          <w:position w:val="0"/>
        </w:rPr>
        <w:t>处置长期股权投资，其账面价值与实际取得价款之间的差额，应当计入当期损益。采用权益法核算的长期股权投资，在 处置该项投资时，采用与被投资单位直接处置相关资产或负债相同的基础，按相应比例对原计入其他综合收益的部分进行会 计处理。</w:t>
      </w:r>
    </w:p>
    <w:p>
      <w:pPr>
        <w:pStyle w:val="Style16"/>
        <w:keepNext w:val="0"/>
        <w:keepLines w:val="0"/>
        <w:widowControl w:val="0"/>
        <w:shd w:val="clear" w:color="auto" w:fill="auto"/>
        <w:bidi w:val="0"/>
        <w:spacing w:before="0" w:after="0" w:line="470" w:lineRule="exact"/>
        <w:ind w:left="0" w:right="0" w:firstLine="360"/>
        <w:jc w:val="both"/>
      </w:pPr>
      <w:r>
        <w:rPr>
          <w:color w:val="000000"/>
          <w:spacing w:val="0"/>
          <w:w w:val="100"/>
          <w:position w:val="0"/>
        </w:rPr>
        <w:t>处置对子公司股权投资的各项交易的条款、条件以及经济影响符合以下一种或多种情况，将多次交易事项作为一揽子交 易进行会计处理：</w:t>
      </w:r>
    </w:p>
    <w:p>
      <w:pPr>
        <w:pStyle w:val="Style16"/>
        <w:keepNext w:val="0"/>
        <w:keepLines w:val="0"/>
        <w:widowControl w:val="0"/>
        <w:shd w:val="clear" w:color="auto" w:fill="auto"/>
        <w:tabs>
          <w:tab w:pos="778" w:val="left"/>
        </w:tabs>
        <w:bidi w:val="0"/>
        <w:spacing w:before="0" w:after="0" w:line="469" w:lineRule="exact"/>
        <w:ind w:left="0" w:right="0"/>
        <w:jc w:val="both"/>
      </w:pPr>
      <w:bookmarkStart w:id="918" w:name="bookmark918"/>
      <w:r>
        <w:rPr>
          <w:color w:val="000000"/>
          <w:spacing w:val="0"/>
          <w:w w:val="100"/>
          <w:position w:val="0"/>
        </w:rPr>
        <w:t>（</w:t>
      </w:r>
      <w:bookmarkEnd w:id="91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这些交易是同时或者在考虑了彼此影响的情况下订立的；</w:t>
      </w:r>
    </w:p>
    <w:p>
      <w:pPr>
        <w:pStyle w:val="Style16"/>
        <w:keepNext w:val="0"/>
        <w:keepLines w:val="0"/>
        <w:widowControl w:val="0"/>
        <w:shd w:val="clear" w:color="auto" w:fill="auto"/>
        <w:tabs>
          <w:tab w:pos="778" w:val="left"/>
        </w:tabs>
        <w:bidi w:val="0"/>
        <w:spacing w:before="0" w:after="0" w:line="469" w:lineRule="exact"/>
        <w:ind w:left="0" w:right="0"/>
        <w:jc w:val="both"/>
      </w:pPr>
      <w:bookmarkStart w:id="919" w:name="bookmark919"/>
      <w:r>
        <w:rPr>
          <w:color w:val="000000"/>
          <w:spacing w:val="0"/>
          <w:w w:val="100"/>
          <w:position w:val="0"/>
        </w:rPr>
        <w:t>（</w:t>
      </w:r>
      <w:bookmarkEnd w:id="91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这些交易整体才能达成一项完整的商业结果；</w:t>
      </w:r>
    </w:p>
    <w:p>
      <w:pPr>
        <w:pStyle w:val="Style16"/>
        <w:keepNext w:val="0"/>
        <w:keepLines w:val="0"/>
        <w:widowControl w:val="0"/>
        <w:shd w:val="clear" w:color="auto" w:fill="auto"/>
        <w:tabs>
          <w:tab w:pos="778" w:val="left"/>
        </w:tabs>
        <w:bidi w:val="0"/>
        <w:spacing w:before="0" w:after="0" w:line="469" w:lineRule="exact"/>
        <w:ind w:left="0" w:right="0"/>
        <w:jc w:val="both"/>
      </w:pPr>
      <w:bookmarkStart w:id="920" w:name="bookmark920"/>
      <w:r>
        <w:rPr>
          <w:color w:val="000000"/>
          <w:spacing w:val="0"/>
          <w:w w:val="100"/>
          <w:position w:val="0"/>
        </w:rPr>
        <w:t>（</w:t>
      </w:r>
      <w:bookmarkEnd w:id="92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一项交易的发生取决于其他至少一项交易的发生；</w:t>
      </w:r>
    </w:p>
    <w:p>
      <w:pPr>
        <w:pStyle w:val="Style16"/>
        <w:keepNext w:val="0"/>
        <w:keepLines w:val="0"/>
        <w:widowControl w:val="0"/>
        <w:shd w:val="clear" w:color="auto" w:fill="auto"/>
        <w:tabs>
          <w:tab w:pos="778" w:val="left"/>
        </w:tabs>
        <w:bidi w:val="0"/>
        <w:spacing w:before="0" w:after="0" w:line="469" w:lineRule="exact"/>
        <w:ind w:left="0" w:right="0"/>
        <w:jc w:val="both"/>
      </w:pPr>
      <w:bookmarkStart w:id="921" w:name="bookmark921"/>
      <w:r>
        <w:rPr>
          <w:color w:val="000000"/>
          <w:spacing w:val="0"/>
          <w:w w:val="100"/>
          <w:position w:val="0"/>
        </w:rPr>
        <w:t>（</w:t>
      </w:r>
      <w:bookmarkEnd w:id="921"/>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一项交易单独看是不经济的，但是和其他交易一并考虑时是经济的。</w:t>
      </w:r>
    </w:p>
    <w:p>
      <w:pPr>
        <w:pStyle w:val="Style16"/>
        <w:keepNext w:val="0"/>
        <w:keepLines w:val="0"/>
        <w:widowControl w:val="0"/>
        <w:shd w:val="clear" w:color="auto" w:fill="auto"/>
        <w:bidi w:val="0"/>
        <w:spacing w:before="0" w:after="0" w:line="469" w:lineRule="exact"/>
        <w:ind w:left="0" w:right="0"/>
        <w:jc w:val="both"/>
      </w:pPr>
      <w:r>
        <w:rPr>
          <w:color w:val="000000"/>
          <w:spacing w:val="0"/>
          <w:w w:val="100"/>
          <w:position w:val="0"/>
        </w:rPr>
        <w:t>因处置部分股权投资或其他原因丧失了对原有子公司控制权的，不属于一揽子交易的，区分个别财务报表和合并财务报 表进行相关会计处理：</w:t>
      </w:r>
    </w:p>
    <w:p>
      <w:pPr>
        <w:pStyle w:val="Style16"/>
        <w:keepNext w:val="0"/>
        <w:keepLines w:val="0"/>
        <w:widowControl w:val="0"/>
        <w:shd w:val="clear" w:color="auto" w:fill="auto"/>
        <w:bidi w:val="0"/>
        <w:spacing w:before="0" w:after="0" w:line="469" w:lineRule="exact"/>
        <w:ind w:left="0" w:right="0"/>
        <w:jc w:val="both"/>
      </w:pPr>
      <w:bookmarkStart w:id="922" w:name="bookmark922"/>
      <w:r>
        <w:rPr>
          <w:color w:val="000000"/>
          <w:spacing w:val="0"/>
          <w:w w:val="100"/>
          <w:position w:val="0"/>
        </w:rPr>
        <w:t>（</w:t>
      </w:r>
      <w:bookmarkEnd w:id="922"/>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在个别财务报表中，对于处置的股权，其账面价值与实际取得价款之间的差额计入当期损益。处置后的剩余股权 能够对被投资单位实施共同控制或施加重大影响的，改按权益法核算，并对该剩余股权视同自取得时即采用权益法核算进行 调整；处置后的剩余股权不能对被投资单位实施共同控制或施加重大影响的，改按《企业会计准则第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 和计量》的有关规定进行会计处理，其在丧失控制之日的公允价值与账面价值间的差额计入当期损益。</w:t>
      </w:r>
    </w:p>
    <w:p>
      <w:pPr>
        <w:pStyle w:val="Style16"/>
        <w:keepNext w:val="0"/>
        <w:keepLines w:val="0"/>
        <w:widowControl w:val="0"/>
        <w:shd w:val="clear" w:color="auto" w:fill="auto"/>
        <w:bidi w:val="0"/>
        <w:spacing w:before="0" w:after="0" w:line="469" w:lineRule="exact"/>
        <w:ind w:left="0" w:right="0"/>
        <w:jc w:val="both"/>
      </w:pPr>
      <w:bookmarkStart w:id="923" w:name="bookmark923"/>
      <w:r>
        <w:rPr>
          <w:color w:val="000000"/>
          <w:spacing w:val="0"/>
          <w:w w:val="100"/>
          <w:position w:val="0"/>
        </w:rPr>
        <w:t>（</w:t>
      </w:r>
      <w:bookmarkEnd w:id="923"/>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在合并财务报表中，对于在丧失对子公司控制权以前的各项交易，处置价款与处置长期股权投资相应对享有子公 司自购买日或合并日开始持续计算的净资产份额之间的差额，调整资本公积（股本溢价），资本公积不足冲减的，调整留存 收益；在丧失对子公司控制权时，对于剩余股权，按照其在丧失控制权日的公允价值进行重新计量。处置股权取得的对价与 剩余股权公允价值之和，减去按原持股比例计算应享有原有子公司自购买日开始持续计算的净资产的份额之间的差额，计入 丧失控制权当期的投资收益，同时冲减商誉。与原有子公司股权投资相关的其他综合收益等，在丧失控制权时转为当期投资 收益。</w:t>
      </w:r>
    </w:p>
    <w:p>
      <w:pPr>
        <w:pStyle w:val="Style16"/>
        <w:keepNext w:val="0"/>
        <w:keepLines w:val="0"/>
        <w:widowControl w:val="0"/>
        <w:shd w:val="clear" w:color="auto" w:fill="auto"/>
        <w:bidi w:val="0"/>
        <w:spacing w:before="0" w:after="0" w:line="469" w:lineRule="exact"/>
        <w:ind w:left="0" w:right="0"/>
        <w:jc w:val="both"/>
      </w:pPr>
      <w:r>
        <w:rPr>
          <w:color w:val="000000"/>
          <w:spacing w:val="0"/>
          <w:w w:val="100"/>
          <w:position w:val="0"/>
        </w:rPr>
        <w:t>处置对子公司股权投资直至丧失控制权的各项交易属于一揽子交易的，将各项交易作为一项处置子公司股权投资并丧失 控制权的交易进行会计处理，区分个别财务报表和合并财务报表进行相关会计处理：</w:t>
      </w:r>
    </w:p>
    <w:p>
      <w:pPr>
        <w:pStyle w:val="Style16"/>
        <w:keepNext w:val="0"/>
        <w:keepLines w:val="0"/>
        <w:widowControl w:val="0"/>
        <w:shd w:val="clear" w:color="auto" w:fill="auto"/>
        <w:tabs>
          <w:tab w:pos="854" w:val="left"/>
        </w:tabs>
        <w:bidi w:val="0"/>
        <w:spacing w:before="0" w:after="0" w:line="469" w:lineRule="exact"/>
        <w:ind w:left="0" w:right="0"/>
        <w:jc w:val="both"/>
      </w:pPr>
      <w:bookmarkStart w:id="924" w:name="bookmark924"/>
      <w:r>
        <w:rPr>
          <w:color w:val="000000"/>
          <w:spacing w:val="0"/>
          <w:w w:val="100"/>
          <w:position w:val="0"/>
        </w:rPr>
        <w:t>（</w:t>
      </w:r>
      <w:bookmarkEnd w:id="92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在个别财务报表中，在丧失控制权之前每一次处置价款与处置的股权对应的长期股权投资账面价值之间的差额， 确认为其他综合收益，在丧失控制权时一并转入丧失控制权当期的损益。</w:t>
      </w:r>
    </w:p>
    <w:p>
      <w:pPr>
        <w:pStyle w:val="Style16"/>
        <w:keepNext w:val="0"/>
        <w:keepLines w:val="0"/>
        <w:widowControl w:val="0"/>
        <w:shd w:val="clear" w:color="auto" w:fill="auto"/>
        <w:tabs>
          <w:tab w:pos="854" w:val="left"/>
        </w:tabs>
        <w:bidi w:val="0"/>
        <w:spacing w:before="0" w:after="0" w:line="469" w:lineRule="exact"/>
        <w:ind w:left="0" w:right="0"/>
        <w:jc w:val="both"/>
      </w:pPr>
      <w:bookmarkStart w:id="925" w:name="bookmark925"/>
      <w:r>
        <w:rPr>
          <w:color w:val="000000"/>
          <w:spacing w:val="0"/>
          <w:w w:val="100"/>
          <w:position w:val="0"/>
        </w:rPr>
        <w:t>（</w:t>
      </w:r>
      <w:bookmarkEnd w:id="92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在合并财务报表中，在丧失控制权之前每一次处置价款与处置投资对应的享有该子公司净资产份额的差额，确认 为其他综合收益，在丧失控制权时一并转入丧失控制权当期的损益。</w:t>
      </w:r>
    </w:p>
    <w:p>
      <w:pPr>
        <w:pStyle w:val="Style16"/>
        <w:keepNext w:val="0"/>
        <w:keepLines w:val="0"/>
        <w:widowControl w:val="0"/>
        <w:shd w:val="clear" w:color="auto" w:fill="auto"/>
        <w:bidi w:val="0"/>
        <w:spacing w:before="0" w:after="0" w:line="469" w:lineRule="exact"/>
        <w:ind w:left="0" w:right="0"/>
        <w:jc w:val="both"/>
      </w:pPr>
      <w:bookmarkStart w:id="926" w:name="bookmark926"/>
      <w:r>
        <w:rPr>
          <w:color w:val="000000"/>
          <w:spacing w:val="0"/>
          <w:w w:val="100"/>
          <w:position w:val="0"/>
        </w:rPr>
        <w:t>（</w:t>
      </w:r>
      <w:bookmarkEnd w:id="926"/>
      <w:r>
        <w:rPr>
          <w:color w:val="000000"/>
          <w:spacing w:val="0"/>
          <w:w w:val="100"/>
          <w:position w:val="0"/>
        </w:rPr>
        <w:t>五）共同控制、重大影响的判断标准</w:t>
      </w:r>
    </w:p>
    <w:p>
      <w:pPr>
        <w:pStyle w:val="Style16"/>
        <w:keepNext w:val="0"/>
        <w:keepLines w:val="0"/>
        <w:widowControl w:val="0"/>
        <w:shd w:val="clear" w:color="auto" w:fill="auto"/>
        <w:bidi w:val="0"/>
        <w:spacing w:before="0" w:after="0" w:line="469" w:lineRule="exact"/>
        <w:ind w:left="0" w:right="0"/>
        <w:jc w:val="both"/>
      </w:pPr>
      <w:r>
        <w:rPr>
          <w:color w:val="000000"/>
          <w:spacing w:val="0"/>
          <w:w w:val="100"/>
          <w:position w:val="0"/>
        </w:rPr>
        <w:t>如果本公司按照相关约定与其他参与方集体控制某项安排，并且对该安排回报具有重大影响的活动决策，需要经过分享 控制权的参与方一致同意时才存在，则视为本公司与其他参与方共同控制某项安排，该安排即属于合营安排。</w:t>
      </w:r>
    </w:p>
    <w:p>
      <w:pPr>
        <w:pStyle w:val="Style16"/>
        <w:keepNext w:val="0"/>
        <w:keepLines w:val="0"/>
        <w:widowControl w:val="0"/>
        <w:shd w:val="clear" w:color="auto" w:fill="auto"/>
        <w:bidi w:val="0"/>
        <w:spacing w:before="0" w:after="0" w:line="469" w:lineRule="exact"/>
        <w:ind w:left="0" w:right="0"/>
        <w:jc w:val="both"/>
      </w:pPr>
      <w:r>
        <w:rPr>
          <w:color w:val="000000"/>
          <w:spacing w:val="0"/>
          <w:w w:val="100"/>
          <w:position w:val="0"/>
        </w:rPr>
        <w:t>合营安排通过单独主体达成的，根据相关约定判断本公司对该单独主体的净资产享有权利时，将该单独主体作为合营企 业，采用权益法核算。若根据相关约定判断本公司并非对该单独主体的净资产享有权利时，该单独主体作为共同经营，本公 司确认与共同经营利益份额相关的项目，并按照相关企业会计准则的规定进行会计处理。</w:t>
      </w:r>
    </w:p>
    <w:p>
      <w:pPr>
        <w:pStyle w:val="Style16"/>
        <w:keepNext w:val="0"/>
        <w:keepLines w:val="0"/>
        <w:widowControl w:val="0"/>
        <w:shd w:val="clear" w:color="auto" w:fill="auto"/>
        <w:bidi w:val="0"/>
        <w:spacing w:before="0" w:after="460" w:line="469" w:lineRule="exact"/>
        <w:ind w:left="0" w:right="0"/>
        <w:jc w:val="both"/>
      </w:pPr>
      <w:r>
        <w:rPr>
          <w:color w:val="000000"/>
          <w:spacing w:val="0"/>
          <w:w w:val="100"/>
          <w:position w:val="0"/>
        </w:rPr>
        <w:t>重大影响，是指投资方对被投资单位的财务和经营政策有参与决策的权力，但并不能够控制或者与其他方一起共同控制 这些政策的制定。本公司通过以下一种或多种情形，并综合考虑所有事实和情况后，判断对被投资单位具有重大影响：（</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color w:val="000000"/>
          <w:spacing w:val="0"/>
          <w:w w:val="100"/>
          <w:position w:val="0"/>
        </w:rPr>
        <w:t>在被投资单位的董事会或类似权力机构中派有代表；（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）参与被投资单位财务和经营政策制定过程；（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）与被投资单位之 间发生重要交易；（</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）向被投资单位派出管理人员；（</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）向被投资单位提供关键技术资料。</w:t>
      </w:r>
    </w:p>
    <w:p>
      <w:pPr>
        <w:pStyle w:val="Style25"/>
        <w:keepNext/>
        <w:keepLines/>
        <w:widowControl w:val="0"/>
        <w:shd w:val="clear" w:color="auto" w:fill="auto"/>
        <w:bidi w:val="0"/>
        <w:spacing w:before="0" w:after="400" w:line="240" w:lineRule="auto"/>
        <w:ind w:left="0" w:right="0" w:firstLine="0"/>
        <w:jc w:val="both"/>
      </w:pPr>
      <w:bookmarkStart w:id="927" w:name="bookmark927"/>
      <w:bookmarkStart w:id="928" w:name="bookmark928"/>
      <w:bookmarkStart w:id="929" w:name="bookmark929"/>
      <w:bookmarkStart w:id="930" w:name="bookmark930"/>
      <w:r>
        <w:rPr>
          <w:rFonts w:ascii="Times New Roman" w:eastAsia="Times New Roman" w:hAnsi="Times New Roman" w:cs="Times New Roman"/>
          <w:color w:val="000000"/>
          <w:spacing w:val="0"/>
          <w:w w:val="100"/>
          <w:position w:val="0"/>
        </w:rPr>
        <w:t>2</w:t>
      </w:r>
      <w:bookmarkEnd w:id="929"/>
      <w:r>
        <w:rPr>
          <w:rFonts w:ascii="Times New Roman" w:eastAsia="Times New Roman" w:hAnsi="Times New Roman" w:cs="Times New Roman"/>
          <w:color w:val="000000"/>
          <w:spacing w:val="0"/>
          <w:w w:val="100"/>
          <w:position w:val="0"/>
        </w:rPr>
        <w:t>2</w:t>
      </w:r>
      <w:r>
        <w:rPr>
          <w:color w:val="000000"/>
          <w:spacing w:val="0"/>
          <w:w w:val="100"/>
          <w:position w:val="0"/>
        </w:rPr>
        <w:t>、投资性房地产</w:t>
      </w:r>
      <w:bookmarkEnd w:id="927"/>
      <w:bookmarkEnd w:id="928"/>
      <w:bookmarkEnd w:id="930"/>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投资性房地产计量模式</w:t>
      </w: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成本法计量</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折旧或摊销方法</w:t>
      </w:r>
    </w:p>
    <w:p>
      <w:pPr>
        <w:pStyle w:val="Style16"/>
        <w:keepNext w:val="0"/>
        <w:keepLines w:val="0"/>
        <w:widowControl w:val="0"/>
        <w:shd w:val="clear" w:color="auto" w:fill="auto"/>
        <w:bidi w:val="0"/>
        <w:spacing w:before="0" w:after="0" w:line="470" w:lineRule="exact"/>
        <w:ind w:left="0" w:right="0"/>
        <w:jc w:val="both"/>
      </w:pPr>
      <w:r>
        <w:rPr>
          <w:color w:val="000000"/>
          <w:spacing w:val="0"/>
          <w:w w:val="100"/>
          <w:position w:val="0"/>
        </w:rPr>
        <w:t>投资性房地产是指为赚取租金或资本增值，或两者兼有而持有的房地产，包括已出租的土地使用权、持有并准备增值后 转让的土地使用权、已出租的建筑物。此外，对于本公司持有以备经营出租的空置建筑物，若董事会作出书面决议，明确表 示将其用于经营出租且持有意图短期内不再发生变化的，也作为投资性房地产列报。</w:t>
      </w:r>
    </w:p>
    <w:p>
      <w:pPr>
        <w:pStyle w:val="Style16"/>
        <w:keepNext w:val="0"/>
        <w:keepLines w:val="0"/>
        <w:widowControl w:val="0"/>
        <w:shd w:val="clear" w:color="auto" w:fill="auto"/>
        <w:bidi w:val="0"/>
        <w:spacing w:before="0" w:after="0" w:line="470" w:lineRule="exact"/>
        <w:ind w:left="0" w:right="0"/>
        <w:jc w:val="both"/>
      </w:pPr>
      <w:r>
        <w:rPr>
          <w:color w:val="000000"/>
          <w:spacing w:val="0"/>
          <w:w w:val="100"/>
          <w:position w:val="0"/>
        </w:rPr>
        <w:t>本公司的投资性房地产按其成本作为入账价值，外购投资性房地产的成本包括购买价款、相关税费和可直接归属于该资 产的其他支出；自行建造投资性房地产的成本，由建造该项资产达到预定可使用状态前所发生的必要支出构成。</w:t>
      </w:r>
    </w:p>
    <w:p>
      <w:pPr>
        <w:pStyle w:val="Style16"/>
        <w:keepNext w:val="0"/>
        <w:keepLines w:val="0"/>
        <w:widowControl w:val="0"/>
        <w:shd w:val="clear" w:color="auto" w:fill="auto"/>
        <w:bidi w:val="0"/>
        <w:spacing w:before="0" w:after="140" w:line="470" w:lineRule="exact"/>
        <w:ind w:left="0" w:right="0"/>
        <w:jc w:val="both"/>
      </w:pPr>
      <w:r>
        <w:rPr>
          <w:color w:val="000000"/>
          <w:spacing w:val="0"/>
          <w:w w:val="100"/>
          <w:position w:val="0"/>
        </w:rPr>
        <w:t>本公司对投资性房地产采用成本模式进行后续计量，按其预计使用寿命及净残值率对建筑物和土地使用权计提折旧或摊 销。投资性房地产的预计使用寿命、净残值率及年折旧（摊销）率列示如下：</w:t>
      </w:r>
    </w:p>
    <w:tbl>
      <w:tblPr>
        <w:tblOverlap w:val="never"/>
        <w:jc w:val="left"/>
        <w:tblLayout w:type="fixed"/>
      </w:tblPr>
      <w:tblGrid>
        <w:gridCol w:w="2136"/>
        <w:gridCol w:w="1987"/>
        <w:gridCol w:w="2266"/>
        <w:gridCol w:w="2160"/>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预计净残值率（</w:t>
            </w:r>
            <w:r>
              <w:rPr>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年折旧（摊销）率（</w:t>
            </w:r>
            <w:r>
              <w:rPr>
                <w:color w:val="000000"/>
                <w:spacing w:val="0"/>
                <w:w w:val="100"/>
                <w:position w:val="0"/>
                <w:sz w:val="18"/>
                <w:szCs w:val="18"/>
              </w:rPr>
              <w:t>％</w:t>
            </w:r>
            <w:r>
              <w:rPr>
                <w:color w:val="000000"/>
                <w:spacing w:val="0"/>
                <w:w w:val="100"/>
                <w:position w:val="0"/>
              </w:rPr>
              <w:t>）</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2.38</w:t>
            </w:r>
          </w:p>
        </w:tc>
      </w:tr>
    </w:tbl>
    <w:p>
      <w:pPr>
        <w:pStyle w:val="Style16"/>
        <w:keepNext w:val="0"/>
        <w:keepLines w:val="0"/>
        <w:widowControl w:val="0"/>
        <w:shd w:val="clear" w:color="auto" w:fill="auto"/>
        <w:bidi w:val="0"/>
        <w:spacing w:before="0" w:after="0" w:line="469" w:lineRule="exact"/>
        <w:ind w:left="0" w:right="0"/>
        <w:jc w:val="both"/>
      </w:pPr>
      <w:r>
        <w:rPr>
          <w:color w:val="000000"/>
          <w:spacing w:val="0"/>
          <w:w w:val="100"/>
          <w:position w:val="0"/>
        </w:rPr>
        <w:t>投资性房地产的用途改变为自用时，自改变之日起，本公司将该投资性房地产转换为固定资产或无形资产。自用房地产 的用途改变为赚取租金或资本增值时，自改变之日起，本公司将固定资产或无形资产转换为投资性房地产。发生转换时，以 转换前的账面价值作为转换后的入账价值。</w:t>
      </w:r>
    </w:p>
    <w:p>
      <w:pPr>
        <w:pStyle w:val="Style16"/>
        <w:keepNext w:val="0"/>
        <w:keepLines w:val="0"/>
        <w:widowControl w:val="0"/>
        <w:shd w:val="clear" w:color="auto" w:fill="auto"/>
        <w:bidi w:val="0"/>
        <w:spacing w:before="0" w:after="0" w:line="469" w:lineRule="exact"/>
        <w:ind w:left="0" w:right="0"/>
        <w:jc w:val="both"/>
      </w:pPr>
      <w:r>
        <w:rPr>
          <w:color w:val="000000"/>
          <w:spacing w:val="0"/>
          <w:w w:val="100"/>
          <w:position w:val="0"/>
        </w:rPr>
        <w:t>当投资性房地产被处置，或者永久退出使用且预计不能从其处置中取得经济利益时，终止确认该项投资性房地产。投资 性房地产出售、转让、报废或毁损的处置收入扣除其账面价值和相关税费后的金额计入当期损益。</w:t>
      </w:r>
    </w:p>
    <w:p>
      <w:pPr>
        <w:pStyle w:val="Style16"/>
        <w:keepNext w:val="0"/>
        <w:keepLines w:val="0"/>
        <w:widowControl w:val="0"/>
        <w:shd w:val="clear" w:color="auto" w:fill="auto"/>
        <w:bidi w:val="0"/>
        <w:spacing w:before="0" w:after="0" w:line="469" w:lineRule="exact"/>
        <w:ind w:left="0" w:right="0"/>
        <w:jc w:val="both"/>
      </w:pPr>
      <w:r>
        <w:rPr>
          <w:color w:val="000000"/>
          <w:spacing w:val="0"/>
          <w:w w:val="100"/>
          <w:position w:val="0"/>
        </w:rPr>
        <w:t>投资性房地产是指为赚取租金或资本增值，或两者兼有而持有的房地产。包括已出租的土地使用权、持有并准备增值后 转让的土地使用权、已出租的建筑物等。此外，对于本公司持有以备经营出租的空置建筑物，若董事会作出书面决议，明确 表示将其用于经营出租且持有意图短期内不再发生变化的，也作为投资性房地产列报。</w:t>
      </w:r>
    </w:p>
    <w:p>
      <w:pPr>
        <w:pStyle w:val="Style16"/>
        <w:keepNext w:val="0"/>
        <w:keepLines w:val="0"/>
        <w:widowControl w:val="0"/>
        <w:shd w:val="clear" w:color="auto" w:fill="auto"/>
        <w:bidi w:val="0"/>
        <w:spacing w:before="0" w:after="0" w:line="469" w:lineRule="exact"/>
        <w:ind w:left="0" w:right="0"/>
        <w:jc w:val="both"/>
      </w:pPr>
      <w:r>
        <w:rPr>
          <w:color w:val="000000"/>
          <w:spacing w:val="0"/>
          <w:w w:val="100"/>
          <w:position w:val="0"/>
        </w:rPr>
        <w:t>本公司的投资性房地产按其成本作为入账价值，外购投资性房地产的成本包括购买价款、相关税费和可直接归属于该资 产的其他支出；自行建造投资性房地产的成本，由建造该项资产达到预定可使用状态前所发生的必要支出构成。</w:t>
      </w:r>
    </w:p>
    <w:p>
      <w:pPr>
        <w:pStyle w:val="Style16"/>
        <w:keepNext w:val="0"/>
        <w:keepLines w:val="0"/>
        <w:widowControl w:val="0"/>
        <w:shd w:val="clear" w:color="auto" w:fill="auto"/>
        <w:bidi w:val="0"/>
        <w:spacing w:before="0" w:after="0" w:line="469" w:lineRule="exact"/>
        <w:ind w:left="0" w:right="0"/>
        <w:jc w:val="both"/>
      </w:pPr>
      <w:r>
        <w:rPr>
          <w:color w:val="000000"/>
          <w:spacing w:val="0"/>
          <w:w w:val="100"/>
          <w:position w:val="0"/>
        </w:rPr>
        <w:t>本公司采用公允价值模式对投资性房地产进行后续计量，不对投资性房地产计提折旧或进行摊销，在资产负债表日以投 资性房地产的公允价值为基础调整其账面价值，公允价值与原账面价值之间的差额计入当期损益。</w:t>
      </w:r>
    </w:p>
    <w:p>
      <w:pPr>
        <w:pStyle w:val="Style16"/>
        <w:keepNext w:val="0"/>
        <w:keepLines w:val="0"/>
        <w:widowControl w:val="0"/>
        <w:shd w:val="clear" w:color="auto" w:fill="auto"/>
        <w:bidi w:val="0"/>
        <w:spacing w:before="0" w:after="0" w:line="469" w:lineRule="exact"/>
        <w:ind w:left="0" w:right="0"/>
        <w:jc w:val="both"/>
      </w:pPr>
      <w:r>
        <w:rPr>
          <w:color w:val="000000"/>
          <w:spacing w:val="0"/>
          <w:w w:val="100"/>
          <w:position w:val="0"/>
        </w:rPr>
        <w:t xml:space="preserve">投资性房地产采用公允价值模式进行后续计量的依据为：①投资性房地产所在地有活跃的房地产交易市场。②本公司能 够从房地产交易市场上取得同类或类似房地产的市场价格及其他相关信息，从而对投资性房地产的公允价值作出合理的估 </w:t>
      </w:r>
      <w:r>
        <w:rPr>
          <w:color w:val="000000"/>
          <w:spacing w:val="0"/>
          <w:w w:val="100"/>
          <w:position w:val="0"/>
        </w:rPr>
        <w:t>计。</w:t>
      </w:r>
    </w:p>
    <w:p>
      <w:pPr>
        <w:pStyle w:val="Style16"/>
        <w:keepNext w:val="0"/>
        <w:keepLines w:val="0"/>
        <w:widowControl w:val="0"/>
        <w:shd w:val="clear" w:color="auto" w:fill="auto"/>
        <w:bidi w:val="0"/>
        <w:spacing w:before="0" w:after="0" w:line="467" w:lineRule="exact"/>
        <w:ind w:left="0" w:right="0"/>
        <w:jc w:val="both"/>
      </w:pPr>
      <w:r>
        <w:rPr>
          <w:color w:val="000000"/>
          <w:spacing w:val="0"/>
          <w:w w:val="100"/>
          <w:position w:val="0"/>
        </w:rPr>
        <w:t>本公司确定投资性房地产的公允价值时，参照活跃市场上同类或类似房地产的现行市场价格；无法取得同类或类似房地 产的现行市场价格的，参照活跃市场上同类或类似房地产的最近交易价格，并考虑资产状况、所在位置、交易情况、交易日 期等因素，从而对投资性房地产的公允价值作出合理的估计；或基于预计未来获得的租金收益和有关现金流量的现值确定其 公允价值。</w:t>
      </w:r>
    </w:p>
    <w:p>
      <w:pPr>
        <w:pStyle w:val="Style16"/>
        <w:keepNext w:val="0"/>
        <w:keepLines w:val="0"/>
        <w:widowControl w:val="0"/>
        <w:shd w:val="clear" w:color="auto" w:fill="auto"/>
        <w:bidi w:val="0"/>
        <w:spacing w:before="0" w:after="0" w:line="467" w:lineRule="exact"/>
        <w:ind w:left="0" w:right="0"/>
        <w:jc w:val="both"/>
      </w:pPr>
      <w:r>
        <w:rPr>
          <w:color w:val="000000"/>
          <w:spacing w:val="0"/>
          <w:w w:val="100"/>
          <w:position w:val="0"/>
        </w:rPr>
        <w:t>本公司有确凿证据表明房地产用途发生改变，将投资性房地产转换为自用房地产时，以其转换当日的公允价值作为自用 房地产的账面价值，公允价值与原账面价值的差额计入当期损益。自用房地产或存货转换为采用公允价值模式计量的投资性 房地产时，投资性房地产按照转换当日的公允价值计价，转换当日的公允价值小于原账面价值的，其差额计入当期损益；转 换当日的公允价值大于原账面价值的，其差额计入其他综合收益。</w:t>
      </w:r>
    </w:p>
    <w:p>
      <w:pPr>
        <w:pStyle w:val="Style16"/>
        <w:keepNext w:val="0"/>
        <w:keepLines w:val="0"/>
        <w:widowControl w:val="0"/>
        <w:shd w:val="clear" w:color="auto" w:fill="auto"/>
        <w:bidi w:val="0"/>
        <w:spacing w:before="0" w:after="480" w:line="467" w:lineRule="exact"/>
        <w:ind w:left="0" w:right="0"/>
        <w:jc w:val="both"/>
      </w:pPr>
      <w:r>
        <w:rPr>
          <w:color w:val="000000"/>
          <w:spacing w:val="0"/>
          <w:w w:val="100"/>
          <w:position w:val="0"/>
        </w:rPr>
        <w:t>当投资性房地产被处置，或者永久退出使用且预计不能从其处置中取得经济利益时，终止确认该项投资性房地产。投资 性房地产出售、转让、报废或毁损的处置收入扣除其账面价值和相关税费后的金额计入当期损益。</w:t>
      </w:r>
    </w:p>
    <w:p>
      <w:pPr>
        <w:pStyle w:val="Style25"/>
        <w:keepNext/>
        <w:keepLines/>
        <w:widowControl w:val="0"/>
        <w:shd w:val="clear" w:color="auto" w:fill="auto"/>
        <w:bidi w:val="0"/>
        <w:spacing w:before="0" w:line="240" w:lineRule="auto"/>
        <w:ind w:left="0" w:right="0" w:firstLine="0"/>
        <w:jc w:val="both"/>
      </w:pPr>
      <w:bookmarkStart w:id="931" w:name="bookmark931"/>
      <w:bookmarkStart w:id="932" w:name="bookmark932"/>
      <w:bookmarkStart w:id="933" w:name="bookmark933"/>
      <w:bookmarkStart w:id="934" w:name="bookmark934"/>
      <w:r>
        <w:rPr>
          <w:rFonts w:ascii="Times New Roman" w:eastAsia="Times New Roman" w:hAnsi="Times New Roman" w:cs="Times New Roman"/>
          <w:color w:val="000000"/>
          <w:spacing w:val="0"/>
          <w:w w:val="100"/>
          <w:position w:val="0"/>
        </w:rPr>
        <w:t>2</w:t>
      </w:r>
      <w:bookmarkEnd w:id="933"/>
      <w:r>
        <w:rPr>
          <w:rFonts w:ascii="Times New Roman" w:eastAsia="Times New Roman" w:hAnsi="Times New Roman" w:cs="Times New Roman"/>
          <w:color w:val="000000"/>
          <w:spacing w:val="0"/>
          <w:w w:val="100"/>
          <w:position w:val="0"/>
        </w:rPr>
        <w:t>3</w:t>
      </w:r>
      <w:r>
        <w:rPr>
          <w:color w:val="000000"/>
          <w:spacing w:val="0"/>
          <w:w w:val="100"/>
          <w:position w:val="0"/>
        </w:rPr>
        <w:t>、固定资产</w:t>
      </w:r>
      <w:bookmarkEnd w:id="931"/>
      <w:bookmarkEnd w:id="932"/>
      <w:bookmarkEnd w:id="934"/>
    </w:p>
    <w:p>
      <w:pPr>
        <w:pStyle w:val="Style29"/>
        <w:keepNext/>
        <w:keepLines/>
        <w:widowControl w:val="0"/>
        <w:shd w:val="clear" w:color="auto" w:fill="auto"/>
        <w:tabs>
          <w:tab w:pos="493" w:val="left"/>
        </w:tabs>
        <w:bidi w:val="0"/>
        <w:spacing w:before="0" w:after="260" w:line="240" w:lineRule="auto"/>
        <w:ind w:left="0" w:right="0" w:firstLine="0"/>
        <w:jc w:val="both"/>
      </w:pPr>
      <w:bookmarkStart w:id="935" w:name="bookmark935"/>
      <w:bookmarkStart w:id="936" w:name="bookmark936"/>
      <w:bookmarkStart w:id="937" w:name="bookmark937"/>
      <w:bookmarkStart w:id="938" w:name="bookmark938"/>
      <w:r>
        <w:rPr>
          <w:color w:val="000000"/>
          <w:spacing w:val="0"/>
          <w:w w:val="100"/>
          <w:position w:val="0"/>
        </w:rPr>
        <w:t>（</w:t>
      </w:r>
      <w:bookmarkEnd w:id="937"/>
      <w:r>
        <w:rPr>
          <w:rFonts w:ascii="Times New Roman" w:eastAsia="Times New Roman" w:hAnsi="Times New Roman" w:cs="Times New Roman"/>
          <w:color w:val="000000"/>
          <w:spacing w:val="0"/>
          <w:w w:val="100"/>
          <w:position w:val="0"/>
        </w:rPr>
        <w:t>1</w:t>
      </w:r>
      <w:r>
        <w:rPr>
          <w:color w:val="000000"/>
          <w:spacing w:val="0"/>
          <w:w w:val="100"/>
          <w:position w:val="0"/>
        </w:rPr>
        <w:t>）</w:t>
        <w:tab/>
        <w:t>确认条件</w:t>
      </w:r>
      <w:bookmarkEnd w:id="935"/>
      <w:bookmarkEnd w:id="936"/>
      <w:bookmarkEnd w:id="938"/>
    </w:p>
    <w:p>
      <w:pPr>
        <w:pStyle w:val="Style16"/>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固定资产指为生产商品、提供劳务、出租或经营管理而持有，并且使用寿命超过一个会计年度的有形资产。固定资产在同时 满足下列条件时予以确认：</w:t>
      </w:r>
    </w:p>
    <w:p>
      <w:pPr>
        <w:pStyle w:val="Style16"/>
        <w:keepNext w:val="0"/>
        <w:keepLines w:val="0"/>
        <w:widowControl w:val="0"/>
        <w:shd w:val="clear" w:color="auto" w:fill="auto"/>
        <w:tabs>
          <w:tab w:pos="430" w:val="left"/>
        </w:tabs>
        <w:bidi w:val="0"/>
        <w:spacing w:before="0" w:after="140" w:line="240" w:lineRule="auto"/>
        <w:ind w:left="0" w:right="0" w:firstLine="0"/>
        <w:jc w:val="both"/>
      </w:pPr>
      <w:bookmarkStart w:id="939" w:name="bookmark939"/>
      <w:r>
        <w:rPr>
          <w:color w:val="000000"/>
          <w:spacing w:val="0"/>
          <w:w w:val="100"/>
          <w:position w:val="0"/>
        </w:rPr>
        <w:t>（</w:t>
      </w:r>
      <w:bookmarkEnd w:id="939"/>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tab/>
      </w:r>
      <w:r>
        <w:rPr>
          <w:color w:val="000000"/>
          <w:spacing w:val="0"/>
          <w:w w:val="100"/>
          <w:position w:val="0"/>
        </w:rPr>
        <w:t>与该固定资产有关的经济利益很可能流入企业；</w:t>
      </w:r>
    </w:p>
    <w:p>
      <w:pPr>
        <w:pStyle w:val="Style16"/>
        <w:keepNext w:val="0"/>
        <w:keepLines w:val="0"/>
        <w:widowControl w:val="0"/>
        <w:shd w:val="clear" w:color="auto" w:fill="auto"/>
        <w:tabs>
          <w:tab w:pos="445" w:val="left"/>
        </w:tabs>
        <w:bidi w:val="0"/>
        <w:spacing w:before="0" w:after="360" w:line="240" w:lineRule="auto"/>
        <w:ind w:left="0" w:right="0" w:firstLine="0"/>
        <w:jc w:val="both"/>
      </w:pPr>
      <w:bookmarkStart w:id="940" w:name="bookmark940"/>
      <w:r>
        <w:rPr>
          <w:color w:val="000000"/>
          <w:spacing w:val="0"/>
          <w:w w:val="100"/>
          <w:position w:val="0"/>
        </w:rPr>
        <w:t>（</w:t>
      </w:r>
      <w:bookmarkEnd w:id="940"/>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tab/>
      </w:r>
      <w:r>
        <w:rPr>
          <w:color w:val="000000"/>
          <w:spacing w:val="0"/>
          <w:w w:val="100"/>
          <w:position w:val="0"/>
        </w:rPr>
        <w:t>该固定资产的成本能够可靠地计量。</w:t>
      </w:r>
    </w:p>
    <w:p>
      <w:pPr>
        <w:pStyle w:val="Style29"/>
        <w:keepNext/>
        <w:keepLines/>
        <w:widowControl w:val="0"/>
        <w:shd w:val="clear" w:color="auto" w:fill="auto"/>
        <w:tabs>
          <w:tab w:pos="493" w:val="left"/>
        </w:tabs>
        <w:bidi w:val="0"/>
        <w:spacing w:before="0" w:after="360" w:line="240" w:lineRule="auto"/>
        <w:ind w:left="0" w:right="0" w:firstLine="0"/>
        <w:jc w:val="both"/>
      </w:pPr>
      <w:bookmarkStart w:id="941" w:name="bookmark941"/>
      <w:bookmarkStart w:id="942" w:name="bookmark942"/>
      <w:bookmarkStart w:id="943" w:name="bookmark943"/>
      <w:bookmarkStart w:id="944" w:name="bookmark944"/>
      <w:r>
        <w:rPr>
          <w:color w:val="000000"/>
          <w:spacing w:val="0"/>
          <w:w w:val="100"/>
          <w:position w:val="0"/>
        </w:rPr>
        <w:t>（</w:t>
      </w:r>
      <w:bookmarkEnd w:id="943"/>
      <w:r>
        <w:rPr>
          <w:rFonts w:ascii="Times New Roman" w:eastAsia="Times New Roman" w:hAnsi="Times New Roman" w:cs="Times New Roman"/>
          <w:color w:val="000000"/>
          <w:spacing w:val="0"/>
          <w:w w:val="100"/>
          <w:position w:val="0"/>
        </w:rPr>
        <w:t>2</w:t>
      </w:r>
      <w:r>
        <w:rPr>
          <w:color w:val="000000"/>
          <w:spacing w:val="0"/>
          <w:w w:val="100"/>
          <w:position w:val="0"/>
        </w:rPr>
        <w:t>）</w:t>
        <w:tab/>
        <w:t>折旧方法</w:t>
      </w:r>
      <w:bookmarkEnd w:id="941"/>
      <w:bookmarkEnd w:id="942"/>
      <w:bookmarkEnd w:id="944"/>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办公设备及其他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bl>
    <w:p>
      <w:pPr>
        <w:widowControl w:val="0"/>
        <w:spacing w:after="139" w:line="1" w:lineRule="exact"/>
      </w:pPr>
    </w:p>
    <w:p>
      <w:pPr>
        <w:pStyle w:val="Style16"/>
        <w:keepNext w:val="0"/>
        <w:keepLines w:val="0"/>
        <w:widowControl w:val="0"/>
        <w:shd w:val="clear" w:color="auto" w:fill="auto"/>
        <w:bidi w:val="0"/>
        <w:spacing w:before="0" w:after="260" w:line="240" w:lineRule="auto"/>
        <w:ind w:left="0" w:right="0" w:firstLine="360"/>
        <w:jc w:val="left"/>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固定资产折旧</w:t>
      </w:r>
    </w:p>
    <w:p>
      <w:pPr>
        <w:pStyle w:val="Style16"/>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固定资产折旧按其入账价值减去预计净残值后在预计使用寿命内计提。对计提了减值准备的固定资产，则在未来期间按 </w:t>
      </w:r>
      <w:r>
        <w:rPr>
          <w:color w:val="000000"/>
          <w:spacing w:val="0"/>
          <w:w w:val="100"/>
          <w:position w:val="0"/>
        </w:rPr>
        <w:t>扣除减值准备后的账面价值及依据尚可使用年限确定折旧额；已提足折旧仍继续使用的固定资产不计提折旧。</w:t>
      </w:r>
    </w:p>
    <w:p>
      <w:pPr>
        <w:pStyle w:val="Style16"/>
        <w:keepNext w:val="0"/>
        <w:keepLines w:val="0"/>
        <w:widowControl w:val="0"/>
        <w:shd w:val="clear" w:color="auto" w:fill="auto"/>
        <w:bidi w:val="0"/>
        <w:spacing w:before="0" w:after="200" w:line="466" w:lineRule="exact"/>
        <w:ind w:left="0" w:right="0"/>
        <w:jc w:val="both"/>
      </w:pPr>
      <w:r>
        <w:rPr>
          <w:color w:val="000000"/>
          <w:spacing w:val="0"/>
          <w:w w:val="100"/>
          <w:position w:val="0"/>
        </w:rPr>
        <w:t>利用专项储备支出形成的固定资产，按照形成固定资产的成本冲减专项储备，并确认相同金额的累计折旧，该固定资产 在以后期间不再计提折旧。</w:t>
      </w:r>
    </w:p>
    <w:p>
      <w:pPr>
        <w:pStyle w:val="Style16"/>
        <w:keepNext w:val="0"/>
        <w:keepLines w:val="0"/>
        <w:widowControl w:val="0"/>
        <w:shd w:val="clear" w:color="auto" w:fill="auto"/>
        <w:bidi w:val="0"/>
        <w:spacing w:before="0" w:after="260" w:line="240" w:lineRule="auto"/>
        <w:ind w:left="0" w:right="0"/>
        <w:jc w:val="both"/>
      </w:pPr>
      <w:r>
        <w:rPr>
          <w:color w:val="000000"/>
          <w:spacing w:val="0"/>
          <w:w w:val="100"/>
          <w:position w:val="0"/>
        </w:rPr>
        <w:t xml:space="preserve">本公司根据固定资产的性质和使用情况，确定固定资产的使用寿命和预计净残值。并在年度终了，对固定资产的使用寿 </w:t>
      </w:r>
      <w:r>
        <w:rPr>
          <w:color w:val="000000"/>
          <w:spacing w:val="0"/>
          <w:w w:val="100"/>
          <w:position w:val="0"/>
        </w:rPr>
        <w:t>命、预计净残值和折旧方法进行复核，如与原先估计数存在差异的，进行相应的调整。</w:t>
      </w:r>
    </w:p>
    <w:p>
      <w:pPr>
        <w:pStyle w:val="Style16"/>
        <w:keepNext w:val="0"/>
        <w:keepLines w:val="0"/>
        <w:widowControl w:val="0"/>
        <w:shd w:val="clear" w:color="auto" w:fill="auto"/>
        <w:bidi w:val="0"/>
        <w:spacing w:before="0" w:after="120" w:line="240" w:lineRule="auto"/>
        <w:ind w:left="0" w:right="0"/>
        <w:jc w:val="both"/>
      </w:pPr>
      <w:r>
        <w:rPr>
          <w:color w:val="000000"/>
          <w:spacing w:val="0"/>
          <w:w w:val="100"/>
          <w:position w:val="0"/>
        </w:rPr>
        <w:t>各类固定资产的折旧方法、折旧年限和年折旧率如下：</w:t>
      </w:r>
    </w:p>
    <w:tbl>
      <w:tblPr>
        <w:tblOverlap w:val="never"/>
        <w:jc w:val="left"/>
        <w:tblLayout w:type="fixed"/>
      </w:tblPr>
      <w:tblGrid>
        <w:gridCol w:w="1997"/>
        <w:gridCol w:w="1843"/>
        <w:gridCol w:w="1531"/>
        <w:gridCol w:w="1526"/>
        <w:gridCol w:w="1541"/>
      </w:tblGrid>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r>
              <w:rPr>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r>
              <w:rPr>
                <w:color w:val="000000"/>
                <w:spacing w:val="0"/>
                <w:w w:val="100"/>
                <w:position w:val="0"/>
                <w:sz w:val="18"/>
                <w:szCs w:val="18"/>
              </w:rPr>
              <w:t>％</w:t>
            </w:r>
            <w:r>
              <w:rPr>
                <w:color w:val="000000"/>
                <w:spacing w:val="0"/>
                <w:w w:val="100"/>
                <w:position w:val="0"/>
              </w:rPr>
              <w:t>）</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平均年限法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平均年限法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平均年限法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平均年限法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办公设备及其他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平均年限法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19.00</w:t>
            </w:r>
          </w:p>
        </w:tc>
      </w:tr>
    </w:tbl>
    <w:p>
      <w:pPr>
        <w:pStyle w:val="Style23"/>
        <w:keepNext w:val="0"/>
        <w:keepLines w:val="0"/>
        <w:widowControl w:val="0"/>
        <w:shd w:val="clear" w:color="auto" w:fill="auto"/>
        <w:bidi w:val="0"/>
        <w:spacing w:before="0" w:after="0" w:line="240" w:lineRule="auto"/>
        <w:ind w:left="341" w:right="0" w:firstLine="0"/>
        <w:jc w:val="left"/>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固定资产的后续支出</w:t>
      </w:r>
    </w:p>
    <w:p>
      <w:pPr>
        <w:pStyle w:val="Style16"/>
        <w:keepNext w:val="0"/>
        <w:keepLines w:val="0"/>
        <w:widowControl w:val="0"/>
        <w:shd w:val="clear" w:color="auto" w:fill="auto"/>
        <w:bidi w:val="0"/>
        <w:spacing w:before="0" w:after="260" w:line="468" w:lineRule="exact"/>
        <w:ind w:left="0" w:right="0"/>
        <w:jc w:val="both"/>
      </w:pPr>
      <w:r>
        <w:rPr>
          <w:color w:val="000000"/>
          <w:spacing w:val="0"/>
          <w:w w:val="100"/>
          <w:position w:val="0"/>
        </w:rPr>
        <w:t>与固定资产有关的后续支出，符合固定资产确认条件的，计入固定资产成本；不符合固定资产确认条件的，在发生时计 入当期损益。</w:t>
      </w:r>
    </w:p>
    <w:p>
      <w:pPr>
        <w:pStyle w:val="Style16"/>
        <w:keepNext w:val="0"/>
        <w:keepLines w:val="0"/>
        <w:widowControl w:val="0"/>
        <w:shd w:val="clear" w:color="auto" w:fill="auto"/>
        <w:bidi w:val="0"/>
        <w:spacing w:before="0" w:after="0" w:line="542" w:lineRule="auto"/>
        <w:ind w:left="0" w:right="0"/>
        <w:jc w:val="both"/>
      </w:pP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r>
        <w:rPr>
          <w:color w:val="000000"/>
          <w:spacing w:val="0"/>
          <w:w w:val="100"/>
          <w:position w:val="0"/>
        </w:rPr>
        <w:t>固定资产处置</w:t>
      </w:r>
    </w:p>
    <w:p>
      <w:pPr>
        <w:pStyle w:val="Style16"/>
        <w:keepNext w:val="0"/>
        <w:keepLines w:val="0"/>
        <w:widowControl w:val="0"/>
        <w:shd w:val="clear" w:color="auto" w:fill="auto"/>
        <w:bidi w:val="0"/>
        <w:spacing w:before="0" w:after="460" w:line="468" w:lineRule="exact"/>
        <w:ind w:left="0" w:right="0"/>
        <w:jc w:val="both"/>
      </w:pPr>
      <w:r>
        <w:rPr>
          <w:color w:val="000000"/>
          <w:spacing w:val="0"/>
          <w:w w:val="100"/>
          <w:position w:val="0"/>
        </w:rPr>
        <w:t>当固定资产被处置、或者预期通过使用或处置不能产生经济利益时，终止确认该固定资产。固定资产出售、转让、报废 或毁损的处置收入扣除其账面价值和相关税费后的金额计入当期损益。</w:t>
      </w:r>
    </w:p>
    <w:p>
      <w:pPr>
        <w:pStyle w:val="Style29"/>
        <w:keepNext/>
        <w:keepLines/>
        <w:widowControl w:val="0"/>
        <w:shd w:val="clear" w:color="auto" w:fill="auto"/>
        <w:bidi w:val="0"/>
        <w:spacing w:before="0" w:after="200" w:line="240" w:lineRule="auto"/>
        <w:ind w:left="0" w:right="0" w:firstLine="0"/>
        <w:jc w:val="both"/>
      </w:pPr>
      <w:bookmarkStart w:id="945" w:name="bookmark945"/>
      <w:bookmarkStart w:id="946" w:name="bookmark946"/>
      <w:bookmarkStart w:id="947" w:name="bookmark947"/>
      <w:bookmarkStart w:id="948" w:name="bookmark948"/>
      <w:r>
        <w:rPr>
          <w:color w:val="000000"/>
          <w:spacing w:val="0"/>
          <w:w w:val="100"/>
          <w:position w:val="0"/>
        </w:rPr>
        <w:t>（</w:t>
      </w:r>
      <w:bookmarkEnd w:id="947"/>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945"/>
      <w:bookmarkEnd w:id="946"/>
      <w:bookmarkEnd w:id="948"/>
    </w:p>
    <w:p>
      <w:pPr>
        <w:pStyle w:val="Style16"/>
        <w:keepNext w:val="0"/>
        <w:keepLines w:val="0"/>
        <w:widowControl w:val="0"/>
        <w:shd w:val="clear" w:color="auto" w:fill="auto"/>
        <w:bidi w:val="0"/>
        <w:spacing w:before="0" w:after="0" w:line="470" w:lineRule="exact"/>
        <w:ind w:left="0" w:right="0"/>
        <w:jc w:val="both"/>
      </w:pPr>
      <w:r>
        <w:rPr>
          <w:color w:val="000000"/>
          <w:spacing w:val="0"/>
          <w:w w:val="100"/>
          <w:position w:val="0"/>
        </w:rPr>
        <w:t>当本公司租入的固定资产符合下列一项或数项标准时，确认为融资租入固定资产：</w:t>
      </w:r>
    </w:p>
    <w:p>
      <w:pPr>
        <w:pStyle w:val="Style16"/>
        <w:keepNext w:val="0"/>
        <w:keepLines w:val="0"/>
        <w:widowControl w:val="0"/>
        <w:shd w:val="clear" w:color="auto" w:fill="auto"/>
        <w:tabs>
          <w:tab w:pos="810" w:val="left"/>
        </w:tabs>
        <w:bidi w:val="0"/>
        <w:spacing w:before="0" w:after="0" w:line="470" w:lineRule="exact"/>
        <w:ind w:left="0" w:right="0"/>
        <w:jc w:val="both"/>
      </w:pPr>
      <w:bookmarkStart w:id="949" w:name="bookmark949"/>
      <w:r>
        <w:rPr>
          <w:color w:val="000000"/>
          <w:spacing w:val="0"/>
          <w:w w:val="100"/>
          <w:position w:val="0"/>
        </w:rPr>
        <w:t>（</w:t>
      </w:r>
      <w:bookmarkEnd w:id="949"/>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tab/>
      </w:r>
      <w:r>
        <w:rPr>
          <w:color w:val="000000"/>
          <w:spacing w:val="0"/>
          <w:w w:val="100"/>
          <w:position w:val="0"/>
        </w:rPr>
        <w:t>在租赁期届满时，租赁资产的所有权转移给本公司。</w:t>
      </w:r>
    </w:p>
    <w:p>
      <w:pPr>
        <w:pStyle w:val="Style16"/>
        <w:keepNext w:val="0"/>
        <w:keepLines w:val="0"/>
        <w:widowControl w:val="0"/>
        <w:shd w:val="clear" w:color="auto" w:fill="auto"/>
        <w:tabs>
          <w:tab w:pos="901" w:val="left"/>
        </w:tabs>
        <w:bidi w:val="0"/>
        <w:spacing w:before="0" w:after="0" w:line="480" w:lineRule="exact"/>
        <w:ind w:left="0" w:right="0"/>
        <w:jc w:val="both"/>
      </w:pPr>
      <w:bookmarkStart w:id="950" w:name="bookmark950"/>
      <w:r>
        <w:rPr>
          <w:color w:val="000000"/>
          <w:spacing w:val="0"/>
          <w:w w:val="100"/>
          <w:position w:val="0"/>
        </w:rPr>
        <w:t>（</w:t>
      </w:r>
      <w:bookmarkEnd w:id="950"/>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tab/>
      </w:r>
      <w:r>
        <w:rPr>
          <w:color w:val="000000"/>
          <w:spacing w:val="0"/>
          <w:w w:val="100"/>
          <w:position w:val="0"/>
        </w:rPr>
        <w:t>本公司有购买租赁资产的选择权，所订立的购买价款预计将远低于行使选择权时租赁资产的公允价值，因而在租 赁开始日就可以合理确定本公司将会行使这种选择权。</w:t>
      </w:r>
    </w:p>
    <w:p>
      <w:pPr>
        <w:pStyle w:val="Style16"/>
        <w:keepNext w:val="0"/>
        <w:keepLines w:val="0"/>
        <w:widowControl w:val="0"/>
        <w:shd w:val="clear" w:color="auto" w:fill="auto"/>
        <w:tabs>
          <w:tab w:pos="825" w:val="left"/>
        </w:tabs>
        <w:bidi w:val="0"/>
        <w:spacing w:before="0" w:after="0" w:line="480" w:lineRule="exact"/>
        <w:ind w:left="0" w:right="0"/>
        <w:jc w:val="both"/>
      </w:pPr>
      <w:bookmarkStart w:id="951" w:name="bookmark951"/>
      <w:r>
        <w:rPr>
          <w:color w:val="000000"/>
          <w:spacing w:val="0"/>
          <w:w w:val="100"/>
          <w:position w:val="0"/>
        </w:rPr>
        <w:t>（</w:t>
      </w:r>
      <w:bookmarkEnd w:id="951"/>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tab/>
      </w:r>
      <w:r>
        <w:rPr>
          <w:color w:val="000000"/>
          <w:spacing w:val="0"/>
          <w:w w:val="100"/>
          <w:position w:val="0"/>
        </w:rPr>
        <w:t>即使资产的所有权不转移，但租赁期占租赁资产使用寿命的大部分。</w:t>
      </w:r>
    </w:p>
    <w:p>
      <w:pPr>
        <w:pStyle w:val="Style16"/>
        <w:keepNext w:val="0"/>
        <w:keepLines w:val="0"/>
        <w:widowControl w:val="0"/>
        <w:shd w:val="clear" w:color="auto" w:fill="auto"/>
        <w:tabs>
          <w:tab w:pos="825" w:val="left"/>
        </w:tabs>
        <w:bidi w:val="0"/>
        <w:spacing w:before="0" w:after="0" w:line="470" w:lineRule="exact"/>
        <w:ind w:left="0" w:right="0"/>
        <w:jc w:val="both"/>
      </w:pPr>
      <w:bookmarkStart w:id="952" w:name="bookmark952"/>
      <w:r>
        <w:rPr>
          <w:color w:val="000000"/>
          <w:spacing w:val="0"/>
          <w:w w:val="100"/>
          <w:position w:val="0"/>
        </w:rPr>
        <w:t>（</w:t>
      </w:r>
      <w:bookmarkEnd w:id="952"/>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tab/>
      </w:r>
      <w:r>
        <w:rPr>
          <w:color w:val="000000"/>
          <w:spacing w:val="0"/>
          <w:w w:val="100"/>
          <w:position w:val="0"/>
        </w:rPr>
        <w:t>本公司在租赁开始日的最低租赁付款额现值，几乎相当于租赁开始日租赁资产公允价值。</w:t>
      </w:r>
    </w:p>
    <w:p>
      <w:pPr>
        <w:pStyle w:val="Style16"/>
        <w:keepNext w:val="0"/>
        <w:keepLines w:val="0"/>
        <w:widowControl w:val="0"/>
        <w:shd w:val="clear" w:color="auto" w:fill="auto"/>
        <w:tabs>
          <w:tab w:pos="825" w:val="left"/>
        </w:tabs>
        <w:bidi w:val="0"/>
        <w:spacing w:before="0" w:after="0" w:line="470" w:lineRule="exact"/>
        <w:ind w:left="0" w:right="0"/>
        <w:jc w:val="both"/>
      </w:pPr>
      <w:bookmarkStart w:id="953" w:name="bookmark953"/>
      <w:r>
        <w:rPr>
          <w:color w:val="000000"/>
          <w:spacing w:val="0"/>
          <w:w w:val="100"/>
          <w:position w:val="0"/>
        </w:rPr>
        <w:t>（</w:t>
      </w:r>
      <w:bookmarkEnd w:id="953"/>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tab/>
      </w:r>
      <w:r>
        <w:rPr>
          <w:color w:val="000000"/>
          <w:spacing w:val="0"/>
          <w:w w:val="100"/>
          <w:position w:val="0"/>
        </w:rPr>
        <w:t>租赁资产性质特殊，如果不作较大改造，只有本公司才能使用。</w:t>
      </w:r>
    </w:p>
    <w:p>
      <w:pPr>
        <w:pStyle w:val="Style16"/>
        <w:keepNext w:val="0"/>
        <w:keepLines w:val="0"/>
        <w:widowControl w:val="0"/>
        <w:shd w:val="clear" w:color="auto" w:fill="auto"/>
        <w:bidi w:val="0"/>
        <w:spacing w:before="0" w:after="0" w:line="470" w:lineRule="exact"/>
        <w:ind w:left="0" w:right="0"/>
        <w:jc w:val="both"/>
      </w:pPr>
      <w:r>
        <w:rPr>
          <w:color w:val="000000"/>
          <w:spacing w:val="0"/>
          <w:w w:val="100"/>
          <w:position w:val="0"/>
        </w:rPr>
        <w:t>融资租赁租入的固定资产，按租赁开始日租赁资产公允价值与最低租赁付款额的现值两者中较低者，作为入账价值。最 低租赁付款额作为长期应付款的入账价值，其差额作为未确认融资费用。在租赁谈判和签订租赁合同过程中发生的，可归属 于租赁项目的手续费、律师费、差旅费、印花税等初始直接费用，计入租入资产价值。未确认融资费用在租赁期内各个期间 采用实际利率法进行分摊。</w:t>
      </w:r>
    </w:p>
    <w:p>
      <w:pPr>
        <w:pStyle w:val="Style16"/>
        <w:keepNext w:val="0"/>
        <w:keepLines w:val="0"/>
        <w:widowControl w:val="0"/>
        <w:shd w:val="clear" w:color="auto" w:fill="auto"/>
        <w:bidi w:val="0"/>
        <w:spacing w:before="0" w:after="80" w:line="470" w:lineRule="exact"/>
        <w:ind w:left="0" w:right="0"/>
        <w:jc w:val="both"/>
      </w:pPr>
      <w:r>
        <w:rPr>
          <w:color w:val="000000"/>
          <w:spacing w:val="0"/>
          <w:w w:val="100"/>
          <w:position w:val="0"/>
        </w:rPr>
        <w:t>本公司采用与自有固定资产相一致的折旧政策计提融资租入固定资产折旧。能够合理确定租赁期届满时取得租赁资产所 有权的，在租赁资产使用寿命内计提折旧。无法合理确定租赁期届满时能够取得租赁资产所有权的，在租赁期与租赁资产使 用寿命两者中较短的期间内计提折旧。</w:t>
      </w:r>
    </w:p>
    <w:p>
      <w:pPr>
        <w:pStyle w:val="Style25"/>
        <w:keepNext/>
        <w:keepLines/>
        <w:widowControl w:val="0"/>
        <w:shd w:val="clear" w:color="auto" w:fill="auto"/>
        <w:tabs>
          <w:tab w:pos="483" w:val="left"/>
        </w:tabs>
        <w:bidi w:val="0"/>
        <w:spacing w:before="0" w:after="200" w:line="240" w:lineRule="auto"/>
        <w:ind w:left="0" w:right="0" w:firstLine="0"/>
        <w:jc w:val="both"/>
      </w:pPr>
      <w:bookmarkStart w:id="954" w:name="bookmark954"/>
      <w:bookmarkStart w:id="955" w:name="bookmark955"/>
      <w:bookmarkStart w:id="956" w:name="bookmark956"/>
      <w:bookmarkStart w:id="957" w:name="bookmark957"/>
      <w:r>
        <w:rPr>
          <w:rFonts w:ascii="Times New Roman" w:eastAsia="Times New Roman" w:hAnsi="Times New Roman" w:cs="Times New Roman"/>
          <w:color w:val="000000"/>
          <w:spacing w:val="0"/>
          <w:w w:val="100"/>
          <w:position w:val="0"/>
        </w:rPr>
        <w:t>2</w:t>
      </w:r>
      <w:bookmarkEnd w:id="956"/>
      <w:r>
        <w:rPr>
          <w:rFonts w:ascii="Times New Roman" w:eastAsia="Times New Roman" w:hAnsi="Times New Roman" w:cs="Times New Roman"/>
          <w:color w:val="000000"/>
          <w:spacing w:val="0"/>
          <w:w w:val="100"/>
          <w:position w:val="0"/>
        </w:rPr>
        <w:t>4</w:t>
      </w:r>
      <w:r>
        <w:rPr>
          <w:color w:val="000000"/>
          <w:spacing w:val="0"/>
          <w:w w:val="100"/>
          <w:position w:val="0"/>
        </w:rPr>
        <w:t>、</w:t>
        <w:tab/>
        <w:t>在建工程</w:t>
      </w:r>
      <w:bookmarkEnd w:id="954"/>
      <w:bookmarkEnd w:id="955"/>
      <w:bookmarkEnd w:id="957"/>
    </w:p>
    <w:p>
      <w:pPr>
        <w:pStyle w:val="Style16"/>
        <w:keepNext w:val="0"/>
        <w:keepLines w:val="0"/>
        <w:widowControl w:val="0"/>
        <w:shd w:val="clear" w:color="auto" w:fill="auto"/>
        <w:tabs>
          <w:tab w:pos="825" w:val="left"/>
        </w:tabs>
        <w:bidi w:val="0"/>
        <w:spacing w:before="0" w:after="0" w:line="468" w:lineRule="exact"/>
        <w:ind w:left="0" w:right="0"/>
        <w:jc w:val="left"/>
      </w:pPr>
      <w:bookmarkStart w:id="958" w:name="bookmark958"/>
      <w:r>
        <w:rPr>
          <w:color w:val="000000"/>
          <w:spacing w:val="0"/>
          <w:w w:val="100"/>
          <w:position w:val="0"/>
        </w:rPr>
        <w:t>（</w:t>
      </w:r>
      <w:bookmarkEnd w:id="95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在建工程初始计量</w:t>
      </w:r>
    </w:p>
    <w:p>
      <w:pPr>
        <w:pStyle w:val="Style16"/>
        <w:keepNext w:val="0"/>
        <w:keepLines w:val="0"/>
        <w:widowControl w:val="0"/>
        <w:shd w:val="clear" w:color="auto" w:fill="auto"/>
        <w:bidi w:val="0"/>
        <w:spacing w:before="0" w:after="0" w:line="468" w:lineRule="exact"/>
        <w:ind w:left="0" w:right="0"/>
        <w:jc w:val="left"/>
      </w:pPr>
      <w:r>
        <w:rPr>
          <w:color w:val="000000"/>
          <w:spacing w:val="0"/>
          <w:w w:val="100"/>
          <w:position w:val="0"/>
        </w:rPr>
        <w:t>本公司自行建造的在建工程按实际成本计价，实际成本由建造该项资产达到预定可使用状态前所发生的必要支出构成， 包括工程用物资成本、人工成本、交纳的相关税费、应予资本化的借款费用以及应分摊的间接费用等。</w:t>
      </w:r>
    </w:p>
    <w:p>
      <w:pPr>
        <w:pStyle w:val="Style16"/>
        <w:keepNext w:val="0"/>
        <w:keepLines w:val="0"/>
        <w:widowControl w:val="0"/>
        <w:shd w:val="clear" w:color="auto" w:fill="auto"/>
        <w:tabs>
          <w:tab w:pos="825" w:val="left"/>
        </w:tabs>
        <w:bidi w:val="0"/>
        <w:spacing w:before="0" w:after="0" w:line="468" w:lineRule="exact"/>
        <w:ind w:left="0" w:right="0"/>
        <w:jc w:val="left"/>
      </w:pPr>
      <w:bookmarkStart w:id="959" w:name="bookmark959"/>
      <w:r>
        <w:rPr>
          <w:color w:val="000000"/>
          <w:spacing w:val="0"/>
          <w:w w:val="100"/>
          <w:position w:val="0"/>
        </w:rPr>
        <w:t>（</w:t>
      </w:r>
      <w:bookmarkEnd w:id="95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在建工程结转为固定资产的标准和时点</w:t>
      </w:r>
    </w:p>
    <w:p>
      <w:pPr>
        <w:pStyle w:val="Style16"/>
        <w:keepNext w:val="0"/>
        <w:keepLines w:val="0"/>
        <w:widowControl w:val="0"/>
        <w:shd w:val="clear" w:color="auto" w:fill="auto"/>
        <w:bidi w:val="0"/>
        <w:spacing w:before="0" w:after="460" w:line="468" w:lineRule="exact"/>
        <w:ind w:left="0" w:right="0"/>
        <w:jc w:val="left"/>
      </w:pPr>
      <w:r>
        <w:rPr>
          <w:color w:val="000000"/>
          <w:spacing w:val="0"/>
          <w:w w:val="100"/>
          <w:position w:val="0"/>
        </w:rPr>
        <w:t>在建工程项目按建造该项资产达到预定可使用状态前所发生的全部支出，作为固定资产的入账价值。所建造的在建工程 已达到预定可使用状态，但尚未办理竣工决算的，自达到预定可使用状态之日起，根据工程预算、造价或者工程实际成本等， 按估计的价值转入固定资产，并按本公司固定资产折旧政策计提固定资产的折旧，待办理竣工决算后，再按实际成本调整原 来的暂估价值，但不调整原已计提的折旧额。</w:t>
      </w:r>
    </w:p>
    <w:p>
      <w:pPr>
        <w:pStyle w:val="Style25"/>
        <w:keepNext/>
        <w:keepLines/>
        <w:widowControl w:val="0"/>
        <w:shd w:val="clear" w:color="auto" w:fill="auto"/>
        <w:tabs>
          <w:tab w:pos="483" w:val="left"/>
        </w:tabs>
        <w:bidi w:val="0"/>
        <w:spacing w:before="0" w:after="200" w:line="240" w:lineRule="auto"/>
        <w:ind w:left="0" w:right="0" w:firstLine="0"/>
        <w:jc w:val="both"/>
      </w:pPr>
      <w:bookmarkStart w:id="960" w:name="bookmark960"/>
      <w:bookmarkStart w:id="961" w:name="bookmark961"/>
      <w:bookmarkStart w:id="962" w:name="bookmark962"/>
      <w:bookmarkStart w:id="963" w:name="bookmark963"/>
      <w:r>
        <w:rPr>
          <w:rFonts w:ascii="Times New Roman" w:eastAsia="Times New Roman" w:hAnsi="Times New Roman" w:cs="Times New Roman"/>
          <w:color w:val="000000"/>
          <w:spacing w:val="0"/>
          <w:w w:val="100"/>
          <w:position w:val="0"/>
        </w:rPr>
        <w:t>2</w:t>
      </w:r>
      <w:bookmarkEnd w:id="962"/>
      <w:r>
        <w:rPr>
          <w:rFonts w:ascii="Times New Roman" w:eastAsia="Times New Roman" w:hAnsi="Times New Roman" w:cs="Times New Roman"/>
          <w:color w:val="000000"/>
          <w:spacing w:val="0"/>
          <w:w w:val="100"/>
          <w:position w:val="0"/>
        </w:rPr>
        <w:t>5</w:t>
      </w:r>
      <w:r>
        <w:rPr>
          <w:color w:val="000000"/>
          <w:spacing w:val="0"/>
          <w:w w:val="100"/>
          <w:position w:val="0"/>
        </w:rPr>
        <w:t>、</w:t>
        <w:tab/>
        <w:t>借款费用</w:t>
      </w:r>
      <w:bookmarkEnd w:id="960"/>
      <w:bookmarkEnd w:id="961"/>
      <w:bookmarkEnd w:id="963"/>
    </w:p>
    <w:p>
      <w:pPr>
        <w:pStyle w:val="Style16"/>
        <w:keepNext w:val="0"/>
        <w:keepLines w:val="0"/>
        <w:widowControl w:val="0"/>
        <w:shd w:val="clear" w:color="auto" w:fill="auto"/>
        <w:tabs>
          <w:tab w:pos="911" w:val="left"/>
        </w:tabs>
        <w:bidi w:val="0"/>
        <w:spacing w:before="0" w:after="0" w:line="469" w:lineRule="exact"/>
        <w:ind w:left="0" w:right="0"/>
        <w:jc w:val="both"/>
      </w:pPr>
      <w:bookmarkStart w:id="964" w:name="bookmark964"/>
      <w:r>
        <w:rPr>
          <w:color w:val="000000"/>
          <w:spacing w:val="0"/>
          <w:w w:val="100"/>
          <w:position w:val="0"/>
        </w:rPr>
        <w:t>（</w:t>
      </w:r>
      <w:bookmarkEnd w:id="964"/>
      <w:r>
        <w:rPr>
          <w:color w:val="000000"/>
          <w:spacing w:val="0"/>
          <w:w w:val="100"/>
          <w:position w:val="0"/>
        </w:rPr>
        <w:t>一）</w:t>
        <w:tab/>
        <w:t>借款费用资本化的确认原则</w:t>
      </w:r>
    </w:p>
    <w:p>
      <w:pPr>
        <w:pStyle w:val="Style16"/>
        <w:keepNext w:val="0"/>
        <w:keepLines w:val="0"/>
        <w:widowControl w:val="0"/>
        <w:shd w:val="clear" w:color="auto" w:fill="auto"/>
        <w:bidi w:val="0"/>
        <w:spacing w:before="0" w:after="0" w:line="469" w:lineRule="exact"/>
        <w:ind w:left="0" w:right="0"/>
        <w:jc w:val="both"/>
      </w:pPr>
      <w:r>
        <w:rPr>
          <w:color w:val="000000"/>
          <w:spacing w:val="0"/>
          <w:w w:val="100"/>
          <w:position w:val="0"/>
        </w:rPr>
        <w:t>本公司发生的借款费用，可直接归属于符合资本化条件的资产的购建或者生产的，予以资本化，计入相关资产成本；其 他借款费用，在发生时根据其发生额确认为费用，计入当期损益。</w:t>
      </w:r>
    </w:p>
    <w:p>
      <w:pPr>
        <w:pStyle w:val="Style16"/>
        <w:keepNext w:val="0"/>
        <w:keepLines w:val="0"/>
        <w:widowControl w:val="0"/>
        <w:shd w:val="clear" w:color="auto" w:fill="auto"/>
        <w:bidi w:val="0"/>
        <w:spacing w:before="0" w:after="0" w:line="469" w:lineRule="exact"/>
        <w:ind w:left="0" w:right="0"/>
        <w:jc w:val="both"/>
      </w:pPr>
      <w:r>
        <w:rPr>
          <w:color w:val="000000"/>
          <w:spacing w:val="0"/>
          <w:w w:val="100"/>
          <w:position w:val="0"/>
        </w:rPr>
        <w:t>符合资本化条件的资产，是指需要经过相当长时间的购建或者生产活动才能达到预定可使用或者可销售状态的固定资 产、投资性房地产和存货等资产。</w:t>
      </w:r>
    </w:p>
    <w:p>
      <w:pPr>
        <w:pStyle w:val="Style16"/>
        <w:keepNext w:val="0"/>
        <w:keepLines w:val="0"/>
        <w:widowControl w:val="0"/>
        <w:shd w:val="clear" w:color="auto" w:fill="auto"/>
        <w:bidi w:val="0"/>
        <w:spacing w:before="0" w:after="0" w:line="469" w:lineRule="exact"/>
        <w:ind w:left="0" w:right="0"/>
        <w:jc w:val="both"/>
      </w:pPr>
      <w:r>
        <w:rPr>
          <w:color w:val="000000"/>
          <w:spacing w:val="0"/>
          <w:w w:val="100"/>
          <w:position w:val="0"/>
        </w:rPr>
        <w:t>借款费用同时满足下列条件时开始资本化：</w:t>
      </w:r>
    </w:p>
    <w:p>
      <w:pPr>
        <w:pStyle w:val="Style16"/>
        <w:keepNext w:val="0"/>
        <w:keepLines w:val="0"/>
        <w:widowControl w:val="0"/>
        <w:shd w:val="clear" w:color="auto" w:fill="auto"/>
        <w:tabs>
          <w:tab w:pos="901" w:val="left"/>
        </w:tabs>
        <w:bidi w:val="0"/>
        <w:spacing w:before="0" w:after="0" w:line="469" w:lineRule="exact"/>
        <w:ind w:left="0" w:right="0"/>
        <w:jc w:val="both"/>
      </w:pPr>
      <w:bookmarkStart w:id="965" w:name="bookmark965"/>
      <w:r>
        <w:rPr>
          <w:color w:val="000000"/>
          <w:spacing w:val="0"/>
          <w:w w:val="100"/>
          <w:position w:val="0"/>
        </w:rPr>
        <w:t>（</w:t>
      </w:r>
      <w:bookmarkEnd w:id="96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资产支出已经发生，资产支出包括为购建或者生产符合资本化条件的资产而以支付现金、转移非现金资产或者承 担带息债务形式发生的支出；</w:t>
      </w:r>
    </w:p>
    <w:p>
      <w:pPr>
        <w:pStyle w:val="Style16"/>
        <w:keepNext w:val="0"/>
        <w:keepLines w:val="0"/>
        <w:widowControl w:val="0"/>
        <w:shd w:val="clear" w:color="auto" w:fill="auto"/>
        <w:tabs>
          <w:tab w:pos="825" w:val="left"/>
        </w:tabs>
        <w:bidi w:val="0"/>
        <w:spacing w:before="0" w:after="0" w:line="469" w:lineRule="exact"/>
        <w:ind w:left="0" w:right="0"/>
        <w:jc w:val="both"/>
      </w:pPr>
      <w:bookmarkStart w:id="966" w:name="bookmark966"/>
      <w:r>
        <w:rPr>
          <w:color w:val="000000"/>
          <w:spacing w:val="0"/>
          <w:w w:val="100"/>
          <w:position w:val="0"/>
        </w:rPr>
        <w:t>（</w:t>
      </w:r>
      <w:bookmarkEnd w:id="96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借款费用已经发生；</w:t>
      </w:r>
    </w:p>
    <w:p>
      <w:pPr>
        <w:pStyle w:val="Style16"/>
        <w:keepNext w:val="0"/>
        <w:keepLines w:val="0"/>
        <w:widowControl w:val="0"/>
        <w:shd w:val="clear" w:color="auto" w:fill="auto"/>
        <w:tabs>
          <w:tab w:pos="825" w:val="left"/>
        </w:tabs>
        <w:bidi w:val="0"/>
        <w:spacing w:before="0" w:after="0" w:line="469" w:lineRule="exact"/>
        <w:ind w:left="0" w:right="0"/>
        <w:jc w:val="both"/>
      </w:pPr>
      <w:bookmarkStart w:id="967" w:name="bookmark967"/>
      <w:r>
        <w:rPr>
          <w:color w:val="000000"/>
          <w:spacing w:val="0"/>
          <w:w w:val="100"/>
          <w:position w:val="0"/>
        </w:rPr>
        <w:t>（</w:t>
      </w:r>
      <w:bookmarkEnd w:id="96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为使资产达到预定可使用或者可销售状态所必要的购建或者生产活动已经开始。</w:t>
      </w:r>
    </w:p>
    <w:p>
      <w:pPr>
        <w:pStyle w:val="Style16"/>
        <w:keepNext w:val="0"/>
        <w:keepLines w:val="0"/>
        <w:widowControl w:val="0"/>
        <w:shd w:val="clear" w:color="auto" w:fill="auto"/>
        <w:tabs>
          <w:tab w:pos="911" w:val="left"/>
        </w:tabs>
        <w:bidi w:val="0"/>
        <w:spacing w:before="0" w:after="0" w:line="469" w:lineRule="exact"/>
        <w:ind w:left="0" w:right="0"/>
        <w:jc w:val="both"/>
      </w:pPr>
      <w:bookmarkStart w:id="968" w:name="bookmark968"/>
      <w:r>
        <w:rPr>
          <w:color w:val="000000"/>
          <w:spacing w:val="0"/>
          <w:w w:val="100"/>
          <w:position w:val="0"/>
        </w:rPr>
        <w:t>（</w:t>
      </w:r>
      <w:bookmarkEnd w:id="968"/>
      <w:r>
        <w:rPr>
          <w:color w:val="000000"/>
          <w:spacing w:val="0"/>
          <w:w w:val="100"/>
          <w:position w:val="0"/>
        </w:rPr>
        <w:t>二）</w:t>
        <w:tab/>
        <w:t>借款费用资本化期间</w:t>
      </w:r>
    </w:p>
    <w:p>
      <w:pPr>
        <w:pStyle w:val="Style16"/>
        <w:keepNext w:val="0"/>
        <w:keepLines w:val="0"/>
        <w:widowControl w:val="0"/>
        <w:shd w:val="clear" w:color="auto" w:fill="auto"/>
        <w:bidi w:val="0"/>
        <w:spacing w:before="0" w:after="0" w:line="469" w:lineRule="exact"/>
        <w:ind w:left="0" w:right="0"/>
        <w:jc w:val="both"/>
      </w:pPr>
      <w:r>
        <w:rPr>
          <w:color w:val="000000"/>
          <w:spacing w:val="0"/>
          <w:w w:val="100"/>
          <w:position w:val="0"/>
        </w:rPr>
        <w:t>资本化期间，指从借款费用开始资本化时点到停止资本化时点的期间，借款费用暂停资本化的期间不包括在内。</w:t>
      </w:r>
    </w:p>
    <w:p>
      <w:pPr>
        <w:pStyle w:val="Style16"/>
        <w:keepNext w:val="0"/>
        <w:keepLines w:val="0"/>
        <w:widowControl w:val="0"/>
        <w:shd w:val="clear" w:color="auto" w:fill="auto"/>
        <w:bidi w:val="0"/>
        <w:spacing w:before="0" w:after="0" w:line="469" w:lineRule="exact"/>
        <w:ind w:left="0" w:right="0"/>
        <w:jc w:val="both"/>
      </w:pPr>
      <w:r>
        <w:rPr>
          <w:color w:val="000000"/>
          <w:spacing w:val="0"/>
          <w:w w:val="100"/>
          <w:position w:val="0"/>
        </w:rPr>
        <w:t>当购建或者生产符合资本化条件的资产达到预定可使用或者可销售状态时，借款费用停止资本化。</w:t>
      </w:r>
    </w:p>
    <w:p>
      <w:pPr>
        <w:pStyle w:val="Style16"/>
        <w:keepNext w:val="0"/>
        <w:keepLines w:val="0"/>
        <w:widowControl w:val="0"/>
        <w:shd w:val="clear" w:color="auto" w:fill="auto"/>
        <w:bidi w:val="0"/>
        <w:spacing w:before="0" w:after="0" w:line="469" w:lineRule="exact"/>
        <w:ind w:left="0" w:right="0"/>
        <w:jc w:val="both"/>
      </w:pPr>
      <w:r>
        <w:rPr>
          <w:color w:val="000000"/>
          <w:spacing w:val="0"/>
          <w:w w:val="100"/>
          <w:position w:val="0"/>
        </w:rPr>
        <w:t>当购建或者生产符合资本化条件的资产中部分项目分别完工且可单独使用时，该部分资产借款费用停止资本化。</w:t>
      </w:r>
    </w:p>
    <w:p>
      <w:pPr>
        <w:pStyle w:val="Style16"/>
        <w:keepNext w:val="0"/>
        <w:keepLines w:val="0"/>
        <w:widowControl w:val="0"/>
        <w:shd w:val="clear" w:color="auto" w:fill="auto"/>
        <w:bidi w:val="0"/>
        <w:spacing w:before="0" w:after="0" w:line="469" w:lineRule="exact"/>
        <w:ind w:left="0" w:right="0"/>
        <w:jc w:val="both"/>
      </w:pPr>
      <w:r>
        <w:rPr>
          <w:color w:val="000000"/>
          <w:spacing w:val="0"/>
          <w:w w:val="100"/>
          <w:position w:val="0"/>
        </w:rPr>
        <w:t>购建或者生产的资产的各部分分别完工，但必须等到整体完工后才可使用或可对外销售的，在该资产整体完工时停止借 款费用资本化。</w:t>
      </w:r>
    </w:p>
    <w:p>
      <w:pPr>
        <w:pStyle w:val="Style16"/>
        <w:keepNext w:val="0"/>
        <w:keepLines w:val="0"/>
        <w:widowControl w:val="0"/>
        <w:shd w:val="clear" w:color="auto" w:fill="auto"/>
        <w:tabs>
          <w:tab w:pos="911" w:val="left"/>
        </w:tabs>
        <w:bidi w:val="0"/>
        <w:spacing w:before="0" w:after="0" w:line="469" w:lineRule="exact"/>
        <w:ind w:left="0" w:right="0"/>
        <w:jc w:val="both"/>
      </w:pPr>
      <w:bookmarkStart w:id="969" w:name="bookmark969"/>
      <w:r>
        <w:rPr>
          <w:color w:val="000000"/>
          <w:spacing w:val="0"/>
          <w:w w:val="100"/>
          <w:position w:val="0"/>
        </w:rPr>
        <w:t>（</w:t>
      </w:r>
      <w:bookmarkEnd w:id="969"/>
      <w:r>
        <w:rPr>
          <w:color w:val="000000"/>
          <w:spacing w:val="0"/>
          <w:w w:val="100"/>
          <w:position w:val="0"/>
        </w:rPr>
        <w:t>三）</w:t>
        <w:tab/>
        <w:t>暂停资本化期间</w:t>
      </w:r>
    </w:p>
    <w:p>
      <w:pPr>
        <w:pStyle w:val="Style16"/>
        <w:keepNext w:val="0"/>
        <w:keepLines w:val="0"/>
        <w:widowControl w:val="0"/>
        <w:shd w:val="clear" w:color="auto" w:fill="auto"/>
        <w:bidi w:val="0"/>
        <w:spacing w:before="0" w:after="0" w:line="469" w:lineRule="exact"/>
        <w:ind w:left="0" w:right="0"/>
        <w:jc w:val="both"/>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个月的，则借款费用暂停资本化; </w:t>
      </w:r>
      <w:r>
        <w:rPr>
          <w:color w:val="000000"/>
          <w:spacing w:val="0"/>
          <w:w w:val="100"/>
          <w:position w:val="0"/>
        </w:rPr>
        <w:t>该项中断如是所购建或生产的符合资本化条件的资产达到预定可使用状态或者可销售状态必要的程序，则借款费用继续资本 化。在中断期间发生的借款费用确认为当期损益，直至资产的购建或者生产活动重新开始后借款费用继续资本化。</w:t>
      </w:r>
    </w:p>
    <w:p>
      <w:pPr>
        <w:pStyle w:val="Style16"/>
        <w:keepNext w:val="0"/>
        <w:keepLines w:val="0"/>
        <w:widowControl w:val="0"/>
        <w:shd w:val="clear" w:color="auto" w:fill="auto"/>
        <w:bidi w:val="0"/>
        <w:spacing w:before="0" w:after="0" w:line="466" w:lineRule="exact"/>
        <w:ind w:left="0" w:right="0"/>
        <w:jc w:val="both"/>
      </w:pPr>
      <w:bookmarkStart w:id="970" w:name="bookmark970"/>
      <w:r>
        <w:rPr>
          <w:color w:val="000000"/>
          <w:spacing w:val="0"/>
          <w:w w:val="100"/>
          <w:position w:val="0"/>
        </w:rPr>
        <w:t>（</w:t>
      </w:r>
      <w:bookmarkEnd w:id="970"/>
      <w:r>
        <w:rPr>
          <w:color w:val="000000"/>
          <w:spacing w:val="0"/>
          <w:w w:val="100"/>
          <w:position w:val="0"/>
        </w:rPr>
        <w:t>四）借款费用资本化金额的计算方法</w:t>
      </w:r>
    </w:p>
    <w:p>
      <w:pPr>
        <w:pStyle w:val="Style16"/>
        <w:keepNext w:val="0"/>
        <w:keepLines w:val="0"/>
        <w:widowControl w:val="0"/>
        <w:shd w:val="clear" w:color="auto" w:fill="auto"/>
        <w:bidi w:val="0"/>
        <w:spacing w:before="0" w:after="0" w:line="466" w:lineRule="exact"/>
        <w:ind w:left="0" w:right="0"/>
        <w:jc w:val="both"/>
      </w:pPr>
      <w:r>
        <w:rPr>
          <w:color w:val="000000"/>
          <w:spacing w:val="0"/>
          <w:w w:val="100"/>
          <w:position w:val="0"/>
        </w:rPr>
        <w:t>专门借款的利息费用（扣除尚未动用的借款资金存入银行取得的利息收入或者进行暂时性投资取得的投资收益）及其辅 助费用在所购建或者生产的符合资本化条件的资产达到预定可使用或者可销售状态前，予以资本化。</w:t>
      </w:r>
    </w:p>
    <w:p>
      <w:pPr>
        <w:pStyle w:val="Style16"/>
        <w:keepNext w:val="0"/>
        <w:keepLines w:val="0"/>
        <w:widowControl w:val="0"/>
        <w:shd w:val="clear" w:color="auto" w:fill="auto"/>
        <w:bidi w:val="0"/>
        <w:spacing w:before="0" w:after="0" w:line="466" w:lineRule="exact"/>
        <w:ind w:left="0" w:right="0"/>
        <w:jc w:val="both"/>
      </w:pPr>
      <w:r>
        <w:rPr>
          <w:color w:val="000000"/>
          <w:spacing w:val="0"/>
          <w:w w:val="100"/>
          <w:position w:val="0"/>
        </w:rPr>
        <w:t>根据累计资产支出超过专门借款部分的资产支出加权平均数乘以所占用一般借款的资本化率，计算确定一般借款应予资 本化的利息金额。资本化率根据一般借款加权平均利率计算确定。</w:t>
      </w:r>
    </w:p>
    <w:p>
      <w:pPr>
        <w:pStyle w:val="Style16"/>
        <w:keepNext w:val="0"/>
        <w:keepLines w:val="0"/>
        <w:widowControl w:val="0"/>
        <w:shd w:val="clear" w:color="auto" w:fill="auto"/>
        <w:bidi w:val="0"/>
        <w:spacing w:before="0" w:after="460" w:line="466" w:lineRule="exact"/>
        <w:ind w:left="0" w:right="0"/>
        <w:jc w:val="both"/>
      </w:pPr>
      <w:r>
        <w:rPr>
          <w:color w:val="000000"/>
          <w:spacing w:val="0"/>
          <w:w w:val="100"/>
          <w:position w:val="0"/>
        </w:rPr>
        <w:t>借款存在折价或者溢价的，按照实际利率法确定每一会计期间应摊销的折价或者溢价金额，调整每期利息金额。</w:t>
      </w:r>
    </w:p>
    <w:p>
      <w:pPr>
        <w:pStyle w:val="Style25"/>
        <w:keepNext/>
        <w:keepLines/>
        <w:widowControl w:val="0"/>
        <w:shd w:val="clear" w:color="auto" w:fill="auto"/>
        <w:tabs>
          <w:tab w:pos="483" w:val="left"/>
        </w:tabs>
        <w:bidi w:val="0"/>
        <w:spacing w:before="0" w:after="200" w:line="240" w:lineRule="auto"/>
        <w:ind w:left="0" w:right="0" w:firstLine="0"/>
        <w:jc w:val="left"/>
      </w:pPr>
      <w:bookmarkStart w:id="971" w:name="bookmark971"/>
      <w:bookmarkStart w:id="972" w:name="bookmark972"/>
      <w:bookmarkStart w:id="973" w:name="bookmark973"/>
      <w:bookmarkStart w:id="974" w:name="bookmark974"/>
      <w:r>
        <w:rPr>
          <w:rFonts w:ascii="Times New Roman" w:eastAsia="Times New Roman" w:hAnsi="Times New Roman" w:cs="Times New Roman"/>
          <w:color w:val="000000"/>
          <w:spacing w:val="0"/>
          <w:w w:val="100"/>
          <w:position w:val="0"/>
        </w:rPr>
        <w:t>2</w:t>
      </w:r>
      <w:bookmarkEnd w:id="973"/>
      <w:r>
        <w:rPr>
          <w:rFonts w:ascii="Times New Roman" w:eastAsia="Times New Roman" w:hAnsi="Times New Roman" w:cs="Times New Roman"/>
          <w:color w:val="000000"/>
          <w:spacing w:val="0"/>
          <w:w w:val="100"/>
          <w:position w:val="0"/>
        </w:rPr>
        <w:t>6</w:t>
      </w:r>
      <w:r>
        <w:rPr>
          <w:color w:val="000000"/>
          <w:spacing w:val="0"/>
          <w:w w:val="100"/>
          <w:position w:val="0"/>
        </w:rPr>
        <w:t>、</w:t>
        <w:tab/>
        <w:t>使用权资产</w:t>
      </w:r>
      <w:bookmarkEnd w:id="971"/>
      <w:bookmarkEnd w:id="972"/>
      <w:bookmarkEnd w:id="974"/>
    </w:p>
    <w:p>
      <w:pPr>
        <w:pStyle w:val="Style16"/>
        <w:keepNext w:val="0"/>
        <w:keepLines w:val="0"/>
        <w:widowControl w:val="0"/>
        <w:shd w:val="clear" w:color="auto" w:fill="auto"/>
        <w:bidi w:val="0"/>
        <w:spacing w:before="0" w:after="0" w:line="474" w:lineRule="exact"/>
        <w:ind w:left="0" w:right="0"/>
        <w:jc w:val="left"/>
      </w:pPr>
      <w:r>
        <w:rPr>
          <w:color w:val="000000"/>
          <w:spacing w:val="0"/>
          <w:w w:val="100"/>
          <w:position w:val="0"/>
        </w:rPr>
        <w:t>本公司对使用权资产按照成本进行初始计量，该成本包括：</w:t>
      </w:r>
    </w:p>
    <w:p>
      <w:pPr>
        <w:pStyle w:val="Style16"/>
        <w:keepNext w:val="0"/>
        <w:keepLines w:val="0"/>
        <w:widowControl w:val="0"/>
        <w:shd w:val="clear" w:color="auto" w:fill="auto"/>
        <w:tabs>
          <w:tab w:pos="825" w:val="left"/>
        </w:tabs>
        <w:bidi w:val="0"/>
        <w:spacing w:before="0" w:after="0" w:line="474" w:lineRule="exact"/>
        <w:ind w:left="0" w:right="0"/>
        <w:jc w:val="left"/>
      </w:pPr>
      <w:bookmarkStart w:id="975" w:name="bookmark975"/>
      <w:r>
        <w:rPr>
          <w:color w:val="000000"/>
          <w:spacing w:val="0"/>
          <w:w w:val="100"/>
          <w:position w:val="0"/>
        </w:rPr>
        <w:t>（</w:t>
      </w:r>
      <w:bookmarkEnd w:id="97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租赁负债的初始计量金额；</w:t>
      </w:r>
    </w:p>
    <w:p>
      <w:pPr>
        <w:pStyle w:val="Style16"/>
        <w:keepNext w:val="0"/>
        <w:keepLines w:val="0"/>
        <w:widowControl w:val="0"/>
        <w:shd w:val="clear" w:color="auto" w:fill="auto"/>
        <w:tabs>
          <w:tab w:pos="825" w:val="left"/>
        </w:tabs>
        <w:bidi w:val="0"/>
        <w:spacing w:before="0" w:after="0" w:line="474" w:lineRule="exact"/>
        <w:ind w:left="0" w:right="0"/>
        <w:jc w:val="left"/>
      </w:pPr>
      <w:bookmarkStart w:id="976" w:name="bookmark976"/>
      <w:r>
        <w:rPr>
          <w:color w:val="000000"/>
          <w:spacing w:val="0"/>
          <w:w w:val="100"/>
          <w:position w:val="0"/>
        </w:rPr>
        <w:t>（</w:t>
      </w:r>
      <w:bookmarkEnd w:id="97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在租赁期开始日或之前支付的租赁付款额，存在租赁激励的，扣除已享受的租赁激励相关金额；</w:t>
      </w:r>
    </w:p>
    <w:p>
      <w:pPr>
        <w:pStyle w:val="Style16"/>
        <w:keepNext w:val="0"/>
        <w:keepLines w:val="0"/>
        <w:widowControl w:val="0"/>
        <w:shd w:val="clear" w:color="auto" w:fill="auto"/>
        <w:tabs>
          <w:tab w:pos="825" w:val="left"/>
        </w:tabs>
        <w:bidi w:val="0"/>
        <w:spacing w:before="0" w:after="0" w:line="474" w:lineRule="exact"/>
        <w:ind w:left="0" w:right="0"/>
        <w:jc w:val="left"/>
      </w:pPr>
      <w:bookmarkStart w:id="977" w:name="bookmark977"/>
      <w:r>
        <w:rPr>
          <w:color w:val="000000"/>
          <w:spacing w:val="0"/>
          <w:w w:val="100"/>
          <w:position w:val="0"/>
        </w:rPr>
        <w:t>（</w:t>
      </w:r>
      <w:bookmarkEnd w:id="97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本公司发生的初始直接费用；</w:t>
      </w:r>
    </w:p>
    <w:p>
      <w:pPr>
        <w:pStyle w:val="Style16"/>
        <w:keepNext w:val="0"/>
        <w:keepLines w:val="0"/>
        <w:widowControl w:val="0"/>
        <w:shd w:val="clear" w:color="auto" w:fill="auto"/>
        <w:tabs>
          <w:tab w:pos="805" w:val="left"/>
        </w:tabs>
        <w:bidi w:val="0"/>
        <w:spacing w:before="0" w:after="0" w:line="474" w:lineRule="exact"/>
        <w:ind w:left="0" w:right="0"/>
        <w:jc w:val="both"/>
      </w:pPr>
      <w:bookmarkStart w:id="978" w:name="bookmark978"/>
      <w:r>
        <w:rPr>
          <w:color w:val="000000"/>
          <w:spacing w:val="0"/>
          <w:w w:val="100"/>
          <w:position w:val="0"/>
        </w:rPr>
        <w:t>（</w:t>
      </w:r>
      <w:bookmarkEnd w:id="978"/>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本公司为拆卸及移除租赁资产、复原租赁资产所在场地或将租赁资产恢复至租赁条款约定状态预计将发生的成本 （不包括为生产存货而发生的成本）。</w:t>
      </w:r>
    </w:p>
    <w:p>
      <w:pPr>
        <w:pStyle w:val="Style16"/>
        <w:keepNext w:val="0"/>
        <w:keepLines w:val="0"/>
        <w:widowControl w:val="0"/>
        <w:shd w:val="clear" w:color="auto" w:fill="auto"/>
        <w:bidi w:val="0"/>
        <w:spacing w:before="0" w:after="0" w:line="474" w:lineRule="exact"/>
        <w:ind w:left="0" w:right="0"/>
        <w:jc w:val="both"/>
      </w:pPr>
      <w:r>
        <w:rPr>
          <w:color w:val="000000"/>
          <w:spacing w:val="0"/>
          <w:w w:val="100"/>
          <w:position w:val="0"/>
        </w:rPr>
        <w:t>在租赁期开始日后，本公司采用成本模式对使用权资产进行后续计量。</w:t>
      </w:r>
    </w:p>
    <w:p>
      <w:pPr>
        <w:pStyle w:val="Style16"/>
        <w:keepNext w:val="0"/>
        <w:keepLines w:val="0"/>
        <w:widowControl w:val="0"/>
        <w:shd w:val="clear" w:color="auto" w:fill="auto"/>
        <w:bidi w:val="0"/>
        <w:spacing w:before="0" w:after="460" w:line="474" w:lineRule="exact"/>
        <w:ind w:left="0" w:right="0"/>
        <w:jc w:val="both"/>
      </w:pPr>
      <w:r>
        <w:rPr>
          <w:color w:val="000000"/>
          <w:spacing w:val="0"/>
          <w:w w:val="100"/>
          <w:position w:val="0"/>
        </w:rPr>
        <w:t>能够合理确定租赁期届满时取得租赁资产所有权的，本公司在租赁资产剩余使用寿命内计提折旧。无法合理确定租赁期 届满时能够取得租赁资产所有权的，本公司在租赁期与租赁资产剩余使用寿命两者孰短的期间内计提折旧。对计提了减值准 备的使用权资产，则在未来期间按扣除减值准备后的账面价值参照上述原则计提折旧。</w:t>
      </w:r>
    </w:p>
    <w:p>
      <w:pPr>
        <w:pStyle w:val="Style25"/>
        <w:keepNext/>
        <w:keepLines/>
        <w:widowControl w:val="0"/>
        <w:shd w:val="clear" w:color="auto" w:fill="auto"/>
        <w:tabs>
          <w:tab w:pos="483" w:val="left"/>
        </w:tabs>
        <w:bidi w:val="0"/>
        <w:spacing w:before="0" w:after="380" w:line="240" w:lineRule="auto"/>
        <w:ind w:left="0" w:right="0" w:firstLine="0"/>
        <w:jc w:val="left"/>
      </w:pPr>
      <w:bookmarkStart w:id="979" w:name="bookmark979"/>
      <w:bookmarkStart w:id="980" w:name="bookmark980"/>
      <w:bookmarkStart w:id="981" w:name="bookmark981"/>
      <w:bookmarkStart w:id="982" w:name="bookmark982"/>
      <w:r>
        <w:rPr>
          <w:rFonts w:ascii="Times New Roman" w:eastAsia="Times New Roman" w:hAnsi="Times New Roman" w:cs="Times New Roman"/>
          <w:color w:val="000000"/>
          <w:spacing w:val="0"/>
          <w:w w:val="100"/>
          <w:position w:val="0"/>
        </w:rPr>
        <w:t>2</w:t>
      </w:r>
      <w:bookmarkEnd w:id="981"/>
      <w:r>
        <w:rPr>
          <w:rFonts w:ascii="Times New Roman" w:eastAsia="Times New Roman" w:hAnsi="Times New Roman" w:cs="Times New Roman"/>
          <w:color w:val="000000"/>
          <w:spacing w:val="0"/>
          <w:w w:val="100"/>
          <w:position w:val="0"/>
        </w:rPr>
        <w:t>7</w:t>
      </w:r>
      <w:r>
        <w:rPr>
          <w:color w:val="000000"/>
          <w:spacing w:val="0"/>
          <w:w w:val="100"/>
          <w:position w:val="0"/>
        </w:rPr>
        <w:t>、</w:t>
        <w:tab/>
        <w:t>无形资产</w:t>
      </w:r>
      <w:bookmarkEnd w:id="979"/>
      <w:bookmarkEnd w:id="980"/>
      <w:bookmarkEnd w:id="982"/>
    </w:p>
    <w:p>
      <w:pPr>
        <w:pStyle w:val="Style29"/>
        <w:keepNext/>
        <w:keepLines/>
        <w:widowControl w:val="0"/>
        <w:shd w:val="clear" w:color="auto" w:fill="auto"/>
        <w:bidi w:val="0"/>
        <w:spacing w:before="0" w:after="200" w:line="240" w:lineRule="auto"/>
        <w:ind w:left="0" w:right="0" w:firstLine="0"/>
        <w:jc w:val="left"/>
      </w:pPr>
      <w:bookmarkStart w:id="983" w:name="bookmark983"/>
      <w:bookmarkStart w:id="984" w:name="bookmark984"/>
      <w:bookmarkStart w:id="985" w:name="bookmark985"/>
      <w:bookmarkStart w:id="986" w:name="bookmark986"/>
      <w:r>
        <w:rPr>
          <w:color w:val="000000"/>
          <w:spacing w:val="0"/>
          <w:w w:val="100"/>
          <w:position w:val="0"/>
        </w:rPr>
        <w:t>（</w:t>
      </w:r>
      <w:bookmarkEnd w:id="985"/>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83"/>
      <w:bookmarkEnd w:id="984"/>
      <w:bookmarkEnd w:id="986"/>
    </w:p>
    <w:p>
      <w:pPr>
        <w:pStyle w:val="Style16"/>
        <w:keepNext w:val="0"/>
        <w:keepLines w:val="0"/>
        <w:widowControl w:val="0"/>
        <w:shd w:val="clear" w:color="auto" w:fill="auto"/>
        <w:bidi w:val="0"/>
        <w:spacing w:before="0" w:after="0" w:line="466" w:lineRule="exact"/>
        <w:ind w:left="0" w:right="0"/>
        <w:jc w:val="both"/>
      </w:pPr>
      <w:r>
        <w:rPr>
          <w:color w:val="000000"/>
          <w:spacing w:val="0"/>
          <w:w w:val="100"/>
          <w:position w:val="0"/>
        </w:rPr>
        <w:t>无形资产是指本公司拥有或者控制的没有实物形态的可辨认非货币性资产，包括土地使用权、专利权及非专利技术等。</w:t>
      </w:r>
    </w:p>
    <w:p>
      <w:pPr>
        <w:pStyle w:val="Style16"/>
        <w:keepNext w:val="0"/>
        <w:keepLines w:val="0"/>
        <w:widowControl w:val="0"/>
        <w:shd w:val="clear" w:color="auto" w:fill="auto"/>
        <w:bidi w:val="0"/>
        <w:spacing w:before="0" w:after="0" w:line="466" w:lineRule="exact"/>
        <w:ind w:left="0" w:right="0"/>
        <w:jc w:val="both"/>
      </w:pPr>
      <w:bookmarkStart w:id="987" w:name="bookmark987"/>
      <w:r>
        <w:rPr>
          <w:color w:val="000000"/>
          <w:spacing w:val="0"/>
          <w:w w:val="100"/>
          <w:position w:val="0"/>
        </w:rPr>
        <w:t>（</w:t>
      </w:r>
      <w:bookmarkEnd w:id="987"/>
      <w:r>
        <w:rPr>
          <w:color w:val="000000"/>
          <w:spacing w:val="0"/>
          <w:w w:val="100"/>
          <w:position w:val="0"/>
        </w:rPr>
        <w:t>一）无形资产的初始计量</w:t>
      </w:r>
    </w:p>
    <w:p>
      <w:pPr>
        <w:pStyle w:val="Style16"/>
        <w:keepNext w:val="0"/>
        <w:keepLines w:val="0"/>
        <w:widowControl w:val="0"/>
        <w:shd w:val="clear" w:color="auto" w:fill="auto"/>
        <w:bidi w:val="0"/>
        <w:spacing w:before="0" w:after="0" w:line="466" w:lineRule="exact"/>
        <w:ind w:left="0" w:right="0"/>
        <w:jc w:val="both"/>
      </w:pPr>
      <w:r>
        <w:rPr>
          <w:color w:val="000000"/>
          <w:spacing w:val="0"/>
          <w:w w:val="100"/>
          <w:position w:val="0"/>
        </w:rPr>
        <w:t>外购无形资产的成本，包括购买价款、相关税费以及直接归属于使该项资产达到预定用途所发生的其他支出。购买无形 资产的价款超过正常信用条件延期支付，实质上具有融资性质的，无形资产的成本以购买价款的现值为基础确定。</w:t>
      </w:r>
    </w:p>
    <w:p>
      <w:pPr>
        <w:pStyle w:val="Style16"/>
        <w:keepNext w:val="0"/>
        <w:keepLines w:val="0"/>
        <w:widowControl w:val="0"/>
        <w:shd w:val="clear" w:color="auto" w:fill="auto"/>
        <w:bidi w:val="0"/>
        <w:spacing w:before="0" w:after="200" w:line="466" w:lineRule="exact"/>
        <w:ind w:left="0" w:right="0"/>
        <w:jc w:val="both"/>
      </w:pPr>
      <w:r>
        <w:rPr>
          <w:color w:val="000000"/>
          <w:spacing w:val="0"/>
          <w:w w:val="100"/>
          <w:position w:val="0"/>
        </w:rPr>
        <w:t>债务重组取得债务人用以抵债的无形资产，以该无形资产的公允价值为基础确定其入账价值，并将重组债务的账面价值 与该用以抵债的无形资产公允价值之间的差额，计入当期损益。</w:t>
      </w:r>
    </w:p>
    <w:p>
      <w:pPr>
        <w:pStyle w:val="Style16"/>
        <w:keepNext w:val="0"/>
        <w:keepLines w:val="0"/>
        <w:widowControl w:val="0"/>
        <w:shd w:val="clear" w:color="auto" w:fill="auto"/>
        <w:bidi w:val="0"/>
        <w:spacing w:before="0" w:after="0" w:line="468" w:lineRule="exact"/>
        <w:ind w:left="0" w:right="0"/>
        <w:jc w:val="both"/>
      </w:pPr>
      <w:r>
        <w:rPr>
          <w:color w:val="000000"/>
          <w:spacing w:val="0"/>
          <w:w w:val="100"/>
          <w:position w:val="0"/>
        </w:rPr>
        <w:t>在非货币性资产交换具备商业实质且换入资产或换出资产的公允价值能够可靠计量的前提下，非货币性资产交换换入的 无形资产以换出资产的公允价值为基础确定其入账价值，除非有确凿证据表明换入资产的公允价值更加可靠；不满足上述前 提的非货币性资产交换，以换出资产的账面价值和应支付的相关税费作为换入无形资产的成本，不确认损益。</w:t>
      </w:r>
    </w:p>
    <w:p>
      <w:pPr>
        <w:pStyle w:val="Style16"/>
        <w:keepNext w:val="0"/>
        <w:keepLines w:val="0"/>
        <w:widowControl w:val="0"/>
        <w:shd w:val="clear" w:color="auto" w:fill="auto"/>
        <w:bidi w:val="0"/>
        <w:spacing w:before="0" w:after="0" w:line="468" w:lineRule="exact"/>
        <w:ind w:left="0" w:right="0"/>
        <w:jc w:val="both"/>
      </w:pPr>
      <w:r>
        <w:rPr>
          <w:color w:val="000000"/>
          <w:spacing w:val="0"/>
          <w:w w:val="100"/>
          <w:position w:val="0"/>
        </w:rPr>
        <w:t>以同一控制下的企业吸收合并方式取得的无形资产按被合并方的账面价值确定其入账价值；以非同一控制下的企业吸收 合并方式取得的无形资产按公允价值确定其入账价值。</w:t>
      </w:r>
    </w:p>
    <w:p>
      <w:pPr>
        <w:pStyle w:val="Style16"/>
        <w:keepNext w:val="0"/>
        <w:keepLines w:val="0"/>
        <w:widowControl w:val="0"/>
        <w:shd w:val="clear" w:color="auto" w:fill="auto"/>
        <w:bidi w:val="0"/>
        <w:spacing w:before="0" w:after="0" w:line="468" w:lineRule="exact"/>
        <w:ind w:left="0" w:right="0"/>
        <w:jc w:val="both"/>
      </w:pPr>
      <w:r>
        <w:rPr>
          <w:color w:val="000000"/>
          <w:spacing w:val="0"/>
          <w:w w:val="100"/>
          <w:position w:val="0"/>
        </w:rPr>
        <w:t>内部自行开发的无形资产，其成本包括：开发该无形资产时耗用的材料、劳务成本、注册费、在开发过程中使用的其他 专利权和特许权的摊销以及满足资本化条件的利息费用，以及为使该无形资产达到预定用途前所发生的其他直接费用。</w:t>
      </w:r>
    </w:p>
    <w:p>
      <w:pPr>
        <w:pStyle w:val="Style16"/>
        <w:keepNext w:val="0"/>
        <w:keepLines w:val="0"/>
        <w:widowControl w:val="0"/>
        <w:shd w:val="clear" w:color="auto" w:fill="auto"/>
        <w:bidi w:val="0"/>
        <w:spacing w:before="0" w:after="0" w:line="468" w:lineRule="exact"/>
        <w:ind w:left="0" w:right="0"/>
        <w:jc w:val="both"/>
      </w:pPr>
      <w:bookmarkStart w:id="988" w:name="bookmark988"/>
      <w:r>
        <w:rPr>
          <w:color w:val="000000"/>
          <w:spacing w:val="0"/>
          <w:w w:val="100"/>
          <w:position w:val="0"/>
        </w:rPr>
        <w:t>（</w:t>
      </w:r>
      <w:bookmarkEnd w:id="988"/>
      <w:r>
        <w:rPr>
          <w:color w:val="000000"/>
          <w:spacing w:val="0"/>
          <w:w w:val="100"/>
          <w:position w:val="0"/>
        </w:rPr>
        <w:t>二）无形资产的后续计量</w:t>
      </w:r>
    </w:p>
    <w:p>
      <w:pPr>
        <w:pStyle w:val="Style16"/>
        <w:keepNext w:val="0"/>
        <w:keepLines w:val="0"/>
        <w:widowControl w:val="0"/>
        <w:shd w:val="clear" w:color="auto" w:fill="auto"/>
        <w:bidi w:val="0"/>
        <w:spacing w:before="0" w:after="0" w:line="468" w:lineRule="exact"/>
        <w:ind w:left="0" w:right="0"/>
        <w:jc w:val="both"/>
      </w:pPr>
      <w:r>
        <w:rPr>
          <w:color w:val="000000"/>
          <w:spacing w:val="0"/>
          <w:w w:val="100"/>
          <w:position w:val="0"/>
        </w:rPr>
        <w:t>本公司在取得无形资产时分析判断其使用寿命，划分为使用寿命有限和使用寿命不确定的无形资产。</w:t>
      </w:r>
    </w:p>
    <w:p>
      <w:pPr>
        <w:pStyle w:val="Style16"/>
        <w:keepNext w:val="0"/>
        <w:keepLines w:val="0"/>
        <w:widowControl w:val="0"/>
        <w:shd w:val="clear" w:color="auto" w:fill="auto"/>
        <w:bidi w:val="0"/>
        <w:spacing w:before="0" w:after="0" w:line="468"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使用寿命有限的无形资产</w:t>
      </w:r>
    </w:p>
    <w:p>
      <w:pPr>
        <w:pStyle w:val="Style16"/>
        <w:keepNext w:val="0"/>
        <w:keepLines w:val="0"/>
        <w:widowControl w:val="0"/>
        <w:shd w:val="clear" w:color="auto" w:fill="auto"/>
        <w:bidi w:val="0"/>
        <w:spacing w:before="0" w:after="120" w:line="468" w:lineRule="exact"/>
        <w:ind w:left="0" w:right="0"/>
        <w:jc w:val="both"/>
      </w:pPr>
      <w:r>
        <w:rPr>
          <w:color w:val="000000"/>
          <w:spacing w:val="0"/>
          <w:w w:val="100"/>
          <w:position w:val="0"/>
        </w:rPr>
        <w:t>对于使用寿命有限的无形资产，在为企业带来经济利益的期限内按直线法摊销。使用寿命有限的无形资产预计寿命及依 据如下：</w:t>
      </w:r>
    </w:p>
    <w:tbl>
      <w:tblPr>
        <w:tblOverlap w:val="never"/>
        <w:jc w:val="left"/>
        <w:tblLayout w:type="fixed"/>
      </w:tblPr>
      <w:tblGrid>
        <w:gridCol w:w="2818"/>
        <w:gridCol w:w="1872"/>
        <w:gridCol w:w="3749"/>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根据经济利益期限估计</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根据经济利益期限估计</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根据经济利益期限估计</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根据使用权期限</w:t>
            </w:r>
          </w:p>
        </w:tc>
      </w:tr>
    </w:tbl>
    <w:p>
      <w:pPr>
        <w:widowControl w:val="0"/>
        <w:spacing w:after="119" w:line="1" w:lineRule="exact"/>
      </w:pPr>
    </w:p>
    <w:p>
      <w:pPr>
        <w:pStyle w:val="Style16"/>
        <w:keepNext w:val="0"/>
        <w:keepLines w:val="0"/>
        <w:widowControl w:val="0"/>
        <w:shd w:val="clear" w:color="auto" w:fill="auto"/>
        <w:bidi w:val="0"/>
        <w:spacing w:before="0" w:after="260" w:line="240" w:lineRule="auto"/>
        <w:ind w:left="0" w:right="0"/>
        <w:jc w:val="both"/>
      </w:pPr>
      <w:r>
        <w:rPr>
          <w:color w:val="000000"/>
          <w:spacing w:val="0"/>
          <w:w w:val="100"/>
          <w:position w:val="0"/>
        </w:rPr>
        <w:t>每期末，对使用寿命有限的无形资产的使用寿命及摊销方法进行复核，如与原先估计数存在差异的，进行相应的调整。</w:t>
      </w:r>
    </w:p>
    <w:p>
      <w:pPr>
        <w:pStyle w:val="Style16"/>
        <w:keepNext w:val="0"/>
        <w:keepLines w:val="0"/>
        <w:widowControl w:val="0"/>
        <w:shd w:val="clear" w:color="auto" w:fill="auto"/>
        <w:bidi w:val="0"/>
        <w:spacing w:before="0" w:after="260" w:line="240" w:lineRule="auto"/>
        <w:ind w:left="0" w:right="0"/>
        <w:jc w:val="both"/>
      </w:pPr>
      <w:r>
        <w:rPr>
          <w:color w:val="000000"/>
          <w:spacing w:val="0"/>
          <w:w w:val="100"/>
          <w:position w:val="0"/>
        </w:rPr>
        <w:t>经复核，本期期末无形资产的使用寿命及摊销方法与以前估计未有不同。</w:t>
      </w:r>
    </w:p>
    <w:p>
      <w:pPr>
        <w:pStyle w:val="Style16"/>
        <w:keepNext w:val="0"/>
        <w:keepLines w:val="0"/>
        <w:widowControl w:val="0"/>
        <w:shd w:val="clear" w:color="auto" w:fill="auto"/>
        <w:bidi w:val="0"/>
        <w:spacing w:before="0" w:after="260" w:line="240" w:lineRule="auto"/>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使用寿命不确定的无形资产</w:t>
      </w:r>
    </w:p>
    <w:p>
      <w:pPr>
        <w:pStyle w:val="Style16"/>
        <w:keepNext w:val="0"/>
        <w:keepLines w:val="0"/>
        <w:widowControl w:val="0"/>
        <w:shd w:val="clear" w:color="auto" w:fill="auto"/>
        <w:bidi w:val="0"/>
        <w:spacing w:before="0" w:after="120" w:line="240" w:lineRule="auto"/>
        <w:ind w:left="0" w:right="0"/>
        <w:jc w:val="both"/>
      </w:pPr>
      <w:r>
        <w:rPr>
          <w:color w:val="000000"/>
          <w:spacing w:val="0"/>
          <w:w w:val="100"/>
          <w:position w:val="0"/>
        </w:rPr>
        <w:t>无法预见无形资产为企业带来经济利益期限的，视为使用寿命不确定的无形资产。使用寿命不确定的无形资产如下：</w:t>
      </w:r>
    </w:p>
    <w:tbl>
      <w:tblPr>
        <w:tblOverlap w:val="never"/>
        <w:jc w:val="left"/>
        <w:tblLayout w:type="fixed"/>
      </w:tblPr>
      <w:tblGrid>
        <w:gridCol w:w="4829"/>
        <w:gridCol w:w="3557"/>
      </w:tblGrid>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使用寿命不确定的依据</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子公司数码视讯美国控股公司于美国拥有土地使用权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依据所在地法规</w:t>
            </w:r>
          </w:p>
        </w:tc>
      </w:tr>
    </w:tbl>
    <w:p>
      <w:pPr>
        <w:pStyle w:val="Style16"/>
        <w:keepNext w:val="0"/>
        <w:keepLines w:val="0"/>
        <w:widowControl w:val="0"/>
        <w:shd w:val="clear" w:color="auto" w:fill="auto"/>
        <w:bidi w:val="0"/>
        <w:spacing w:before="0" w:after="0" w:line="463" w:lineRule="exact"/>
        <w:ind w:left="0" w:right="0"/>
        <w:jc w:val="both"/>
      </w:pPr>
      <w:r>
        <w:rPr>
          <w:color w:val="000000"/>
          <w:spacing w:val="0"/>
          <w:w w:val="100"/>
          <w:position w:val="0"/>
        </w:rPr>
        <w:t>对于使用寿命不确定的无形资产，在持有期间内不摊销，每期末对无形资产的寿命进行复核。如果期末重新复核后仍为 不确定的，在每个会计期间继续进行减值测试。</w:t>
      </w:r>
    </w:p>
    <w:p>
      <w:pPr>
        <w:pStyle w:val="Style16"/>
        <w:keepNext w:val="0"/>
        <w:keepLines w:val="0"/>
        <w:widowControl w:val="0"/>
        <w:shd w:val="clear" w:color="auto" w:fill="auto"/>
        <w:bidi w:val="0"/>
        <w:spacing w:before="0" w:after="460" w:line="463" w:lineRule="exact"/>
        <w:ind w:left="0" w:right="0"/>
        <w:jc w:val="both"/>
      </w:pPr>
      <w:r>
        <w:rPr>
          <w:color w:val="000000"/>
          <w:spacing w:val="0"/>
          <w:w w:val="100"/>
          <w:position w:val="0"/>
        </w:rPr>
        <w:t>本公司之全资子公司数码视讯美国控股公司于美国拥有土地使用权，在可预见的将来均会使用并带给本公司预期的经济 利益流入，故认定其使用寿命为不确定。经复核，该类无形资产的使用寿命仍为不确定。</w:t>
      </w:r>
    </w:p>
    <w:p>
      <w:pPr>
        <w:pStyle w:val="Style29"/>
        <w:keepNext/>
        <w:keepLines/>
        <w:widowControl w:val="0"/>
        <w:shd w:val="clear" w:color="auto" w:fill="auto"/>
        <w:bidi w:val="0"/>
        <w:spacing w:before="0" w:after="200" w:line="240" w:lineRule="auto"/>
        <w:ind w:left="0" w:right="0" w:firstLine="0"/>
        <w:jc w:val="left"/>
      </w:pPr>
      <w:bookmarkStart w:id="989" w:name="bookmark989"/>
      <w:bookmarkStart w:id="990" w:name="bookmark990"/>
      <w:bookmarkStart w:id="991" w:name="bookmark991"/>
      <w:bookmarkStart w:id="992" w:name="bookmark992"/>
      <w:r>
        <w:rPr>
          <w:color w:val="000000"/>
          <w:spacing w:val="0"/>
          <w:w w:val="100"/>
          <w:position w:val="0"/>
        </w:rPr>
        <w:t>（</w:t>
      </w:r>
      <w:bookmarkEnd w:id="991"/>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989"/>
      <w:bookmarkEnd w:id="990"/>
      <w:bookmarkEnd w:id="992"/>
    </w:p>
    <w:p>
      <w:pPr>
        <w:pStyle w:val="Style16"/>
        <w:keepNext w:val="0"/>
        <w:keepLines w:val="0"/>
        <w:widowControl w:val="0"/>
        <w:shd w:val="clear" w:color="auto" w:fill="auto"/>
        <w:bidi w:val="0"/>
        <w:spacing w:before="0" w:after="0" w:line="463" w:lineRule="exact"/>
        <w:ind w:left="0" w:right="0"/>
        <w:jc w:val="both"/>
      </w:pPr>
      <w:r>
        <w:rPr>
          <w:color w:val="000000"/>
          <w:spacing w:val="0"/>
          <w:w w:val="100"/>
          <w:position w:val="0"/>
        </w:rPr>
        <w:t>（一）划分公司内部研究开发项目的研究阶段和开发阶段具体标准</w:t>
      </w:r>
    </w:p>
    <w:p>
      <w:pPr>
        <w:pStyle w:val="Style16"/>
        <w:keepNext w:val="0"/>
        <w:keepLines w:val="0"/>
        <w:widowControl w:val="0"/>
        <w:shd w:val="clear" w:color="auto" w:fill="auto"/>
        <w:bidi w:val="0"/>
        <w:spacing w:before="0" w:after="160" w:line="463" w:lineRule="exact"/>
        <w:ind w:left="0" w:right="0"/>
        <w:jc w:val="both"/>
      </w:pPr>
      <w:r>
        <w:rPr>
          <w:color w:val="000000"/>
          <w:spacing w:val="0"/>
          <w:w w:val="100"/>
          <w:position w:val="0"/>
        </w:rPr>
        <w:t>研究阶段：为获取并理解新的科学或技术知识等而进行的独创性的有计划调查、研究活动的阶段。</w:t>
      </w:r>
    </w:p>
    <w:p>
      <w:pPr>
        <w:pStyle w:val="Style16"/>
        <w:keepNext w:val="0"/>
        <w:keepLines w:val="0"/>
        <w:widowControl w:val="0"/>
        <w:shd w:val="clear" w:color="auto" w:fill="auto"/>
        <w:bidi w:val="0"/>
        <w:spacing w:before="0" w:after="0" w:line="472" w:lineRule="exact"/>
        <w:ind w:left="0" w:right="0"/>
        <w:jc w:val="both"/>
      </w:pPr>
      <w:r>
        <w:rPr>
          <w:color w:val="000000"/>
          <w:spacing w:val="0"/>
          <w:w w:val="100"/>
          <w:position w:val="0"/>
        </w:rPr>
        <w:t>开发阶段：在进行商业性生产或使用前，将研究成果或其他知识应用于某项计划或设计，以生产出新的或具有实质性改 进的材料、装置、产品等活动的阶段。</w:t>
      </w:r>
    </w:p>
    <w:p>
      <w:pPr>
        <w:pStyle w:val="Style16"/>
        <w:keepNext w:val="0"/>
        <w:keepLines w:val="0"/>
        <w:widowControl w:val="0"/>
        <w:shd w:val="clear" w:color="auto" w:fill="auto"/>
        <w:bidi w:val="0"/>
        <w:spacing w:before="0" w:after="0" w:line="472" w:lineRule="exact"/>
        <w:ind w:left="0" w:right="0"/>
        <w:jc w:val="both"/>
      </w:pPr>
      <w:r>
        <w:rPr>
          <w:color w:val="000000"/>
          <w:spacing w:val="0"/>
          <w:w w:val="100"/>
          <w:position w:val="0"/>
        </w:rPr>
        <w:t>内部研究开发项目研究阶段的支出，在发生时计入当期损益。</w:t>
      </w:r>
    </w:p>
    <w:p>
      <w:pPr>
        <w:pStyle w:val="Style16"/>
        <w:keepNext w:val="0"/>
        <w:keepLines w:val="0"/>
        <w:widowControl w:val="0"/>
        <w:shd w:val="clear" w:color="auto" w:fill="auto"/>
        <w:bidi w:val="0"/>
        <w:spacing w:before="0" w:after="0" w:line="472" w:lineRule="exact"/>
        <w:ind w:left="0" w:right="0"/>
        <w:jc w:val="both"/>
      </w:pPr>
      <w:r>
        <w:rPr>
          <w:color w:val="000000"/>
          <w:spacing w:val="0"/>
          <w:w w:val="100"/>
          <w:position w:val="0"/>
        </w:rPr>
        <w:t>（二）开发阶段支出符合资本化的具体标准</w:t>
      </w:r>
    </w:p>
    <w:p>
      <w:pPr>
        <w:pStyle w:val="Style16"/>
        <w:keepNext w:val="0"/>
        <w:keepLines w:val="0"/>
        <w:widowControl w:val="0"/>
        <w:shd w:val="clear" w:color="auto" w:fill="auto"/>
        <w:bidi w:val="0"/>
        <w:spacing w:before="0" w:after="0" w:line="472" w:lineRule="exact"/>
        <w:ind w:left="0" w:right="0"/>
        <w:jc w:val="both"/>
      </w:pPr>
      <w:r>
        <w:rPr>
          <w:color w:val="000000"/>
          <w:spacing w:val="0"/>
          <w:w w:val="100"/>
          <w:position w:val="0"/>
        </w:rPr>
        <w:t>内部研究开发项目开发阶段的支出，同时满足下列条件时确认为无形资产：</w:t>
      </w:r>
    </w:p>
    <w:p>
      <w:pPr>
        <w:pStyle w:val="Style16"/>
        <w:keepNext w:val="0"/>
        <w:keepLines w:val="0"/>
        <w:widowControl w:val="0"/>
        <w:shd w:val="clear" w:color="auto" w:fill="auto"/>
        <w:tabs>
          <w:tab w:pos="810" w:val="left"/>
        </w:tabs>
        <w:bidi w:val="0"/>
        <w:spacing w:before="0" w:after="0" w:line="472" w:lineRule="exact"/>
        <w:ind w:left="0" w:right="0"/>
        <w:jc w:val="both"/>
      </w:pPr>
      <w:bookmarkStart w:id="993" w:name="bookmark993"/>
      <w:r>
        <w:rPr>
          <w:color w:val="000000"/>
          <w:spacing w:val="0"/>
          <w:w w:val="100"/>
          <w:position w:val="0"/>
        </w:rPr>
        <w:t>（</w:t>
      </w:r>
      <w:bookmarkEnd w:id="993"/>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tab/>
      </w:r>
      <w:r>
        <w:rPr>
          <w:color w:val="000000"/>
          <w:spacing w:val="0"/>
          <w:w w:val="100"/>
          <w:position w:val="0"/>
        </w:rPr>
        <w:t>完成该无形资产以使其能够使用或出售在技术上具有可行性；</w:t>
      </w:r>
    </w:p>
    <w:p>
      <w:pPr>
        <w:pStyle w:val="Style16"/>
        <w:keepNext w:val="0"/>
        <w:keepLines w:val="0"/>
        <w:widowControl w:val="0"/>
        <w:shd w:val="clear" w:color="auto" w:fill="auto"/>
        <w:tabs>
          <w:tab w:pos="825" w:val="left"/>
        </w:tabs>
        <w:bidi w:val="0"/>
        <w:spacing w:before="0" w:after="0" w:line="472" w:lineRule="exact"/>
        <w:ind w:left="0" w:right="0"/>
        <w:jc w:val="both"/>
      </w:pPr>
      <w:bookmarkStart w:id="994" w:name="bookmark994"/>
      <w:r>
        <w:rPr>
          <w:color w:val="000000"/>
          <w:spacing w:val="0"/>
          <w:w w:val="100"/>
          <w:position w:val="0"/>
        </w:rPr>
        <w:t>（</w:t>
      </w:r>
      <w:bookmarkEnd w:id="994"/>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tab/>
      </w:r>
      <w:r>
        <w:rPr>
          <w:color w:val="000000"/>
          <w:spacing w:val="0"/>
          <w:w w:val="100"/>
          <w:position w:val="0"/>
        </w:rPr>
        <w:t>具有完成该无形资产并使用或出售的意图；</w:t>
      </w:r>
    </w:p>
    <w:p>
      <w:pPr>
        <w:pStyle w:val="Style16"/>
        <w:keepNext w:val="0"/>
        <w:keepLines w:val="0"/>
        <w:widowControl w:val="0"/>
        <w:shd w:val="clear" w:color="auto" w:fill="auto"/>
        <w:tabs>
          <w:tab w:pos="901" w:val="left"/>
        </w:tabs>
        <w:bidi w:val="0"/>
        <w:spacing w:before="0" w:after="0" w:line="472" w:lineRule="exact"/>
        <w:ind w:left="0" w:right="0"/>
        <w:jc w:val="both"/>
      </w:pPr>
      <w:bookmarkStart w:id="995" w:name="bookmark995"/>
      <w:r>
        <w:rPr>
          <w:color w:val="000000"/>
          <w:spacing w:val="0"/>
          <w:w w:val="100"/>
          <w:position w:val="0"/>
        </w:rPr>
        <w:t>（</w:t>
      </w:r>
      <w:bookmarkEnd w:id="995"/>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tab/>
      </w:r>
      <w:r>
        <w:rPr>
          <w:color w:val="000000"/>
          <w:spacing w:val="0"/>
          <w:w w:val="100"/>
          <w:position w:val="0"/>
        </w:rPr>
        <w:t>无形资产产生经济利益的方式，包括能够证明运用该无形资产生产的产品存在市场或无形资产自身存在市场，无 形资产将在内部使用的，能够证明其有用性；</w:t>
      </w:r>
    </w:p>
    <w:p>
      <w:pPr>
        <w:pStyle w:val="Style16"/>
        <w:keepNext w:val="0"/>
        <w:keepLines w:val="0"/>
        <w:widowControl w:val="0"/>
        <w:shd w:val="clear" w:color="auto" w:fill="auto"/>
        <w:tabs>
          <w:tab w:pos="825" w:val="left"/>
        </w:tabs>
        <w:bidi w:val="0"/>
        <w:spacing w:before="0" w:after="0" w:line="472" w:lineRule="exact"/>
        <w:ind w:left="0" w:right="0"/>
        <w:jc w:val="both"/>
      </w:pPr>
      <w:bookmarkStart w:id="996" w:name="bookmark996"/>
      <w:r>
        <w:rPr>
          <w:color w:val="000000"/>
          <w:spacing w:val="0"/>
          <w:w w:val="100"/>
          <w:position w:val="0"/>
        </w:rPr>
        <w:t>（</w:t>
      </w:r>
      <w:bookmarkEnd w:id="996"/>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tab/>
      </w:r>
      <w:r>
        <w:rPr>
          <w:color w:val="000000"/>
          <w:spacing w:val="0"/>
          <w:w w:val="100"/>
          <w:position w:val="0"/>
        </w:rPr>
        <w:t>有足够的技术、财务资源和其他资源支持，以完成该无形资产的开发，并有能力使用或出售该无形资产；</w:t>
      </w:r>
    </w:p>
    <w:p>
      <w:pPr>
        <w:pStyle w:val="Style16"/>
        <w:keepNext w:val="0"/>
        <w:keepLines w:val="0"/>
        <w:widowControl w:val="0"/>
        <w:shd w:val="clear" w:color="auto" w:fill="auto"/>
        <w:tabs>
          <w:tab w:pos="825" w:val="left"/>
        </w:tabs>
        <w:bidi w:val="0"/>
        <w:spacing w:before="0" w:after="0" w:line="472" w:lineRule="exact"/>
        <w:ind w:left="0" w:right="0"/>
        <w:jc w:val="both"/>
      </w:pPr>
      <w:bookmarkStart w:id="997" w:name="bookmark997"/>
      <w:r>
        <w:rPr>
          <w:color w:val="000000"/>
          <w:spacing w:val="0"/>
          <w:w w:val="100"/>
          <w:position w:val="0"/>
        </w:rPr>
        <w:t>（</w:t>
      </w:r>
      <w:bookmarkEnd w:id="997"/>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tab/>
      </w:r>
      <w:r>
        <w:rPr>
          <w:color w:val="000000"/>
          <w:spacing w:val="0"/>
          <w:w w:val="100"/>
          <w:position w:val="0"/>
        </w:rPr>
        <w:t>归属于该无形资产开发阶段的支出能够可靠地计量。</w:t>
      </w:r>
    </w:p>
    <w:p>
      <w:pPr>
        <w:pStyle w:val="Style16"/>
        <w:keepNext w:val="0"/>
        <w:keepLines w:val="0"/>
        <w:widowControl w:val="0"/>
        <w:shd w:val="clear" w:color="auto" w:fill="auto"/>
        <w:bidi w:val="0"/>
        <w:spacing w:before="0" w:after="480" w:line="472" w:lineRule="exact"/>
        <w:ind w:left="0" w:right="0"/>
        <w:jc w:val="both"/>
      </w:pPr>
      <w:r>
        <w:rPr>
          <w:color w:val="000000"/>
          <w:spacing w:val="0"/>
          <w:w w:val="100"/>
          <w:position w:val="0"/>
        </w:rPr>
        <w:t>不满足上述条件的开发阶段的支出，于发生时计入当期损益。以前期间已计入损益的开发支出不在以后期间重新确认为 资产。已资本化的开发阶段的支出在资产负债表上列示为开发支出，自该项目达到预定用途之日起转为无形资产。</w:t>
      </w:r>
    </w:p>
    <w:p>
      <w:pPr>
        <w:pStyle w:val="Style25"/>
        <w:keepNext/>
        <w:keepLines/>
        <w:widowControl w:val="0"/>
        <w:shd w:val="clear" w:color="auto" w:fill="auto"/>
        <w:bidi w:val="0"/>
        <w:spacing w:before="0" w:after="180" w:line="240" w:lineRule="auto"/>
        <w:ind w:left="0" w:right="0" w:firstLine="0"/>
        <w:jc w:val="both"/>
      </w:pPr>
      <w:bookmarkStart w:id="1000" w:name="bookmark1000"/>
      <w:bookmarkStart w:id="1001" w:name="bookmark1001"/>
      <w:bookmarkStart w:id="998" w:name="bookmark998"/>
      <w:bookmarkStart w:id="999" w:name="bookmark999"/>
      <w:r>
        <w:rPr>
          <w:rFonts w:ascii="Times New Roman" w:eastAsia="Times New Roman" w:hAnsi="Times New Roman" w:cs="Times New Roman"/>
          <w:color w:val="000000"/>
          <w:spacing w:val="0"/>
          <w:w w:val="100"/>
          <w:position w:val="0"/>
        </w:rPr>
        <w:t>2</w:t>
      </w:r>
      <w:bookmarkEnd w:id="1000"/>
      <w:r>
        <w:rPr>
          <w:rFonts w:ascii="Times New Roman" w:eastAsia="Times New Roman" w:hAnsi="Times New Roman" w:cs="Times New Roman"/>
          <w:color w:val="000000"/>
          <w:spacing w:val="0"/>
          <w:w w:val="100"/>
          <w:position w:val="0"/>
        </w:rPr>
        <w:t>8</w:t>
      </w:r>
      <w:r>
        <w:rPr>
          <w:color w:val="000000"/>
          <w:spacing w:val="0"/>
          <w:w w:val="100"/>
          <w:position w:val="0"/>
        </w:rPr>
        <w:t>、长期资产减值</w:t>
      </w:r>
      <w:bookmarkEnd w:id="1001"/>
      <w:bookmarkEnd w:id="998"/>
      <w:bookmarkEnd w:id="999"/>
    </w:p>
    <w:p>
      <w:pPr>
        <w:pStyle w:val="Style16"/>
        <w:keepNext w:val="0"/>
        <w:keepLines w:val="0"/>
        <w:widowControl w:val="0"/>
        <w:shd w:val="clear" w:color="auto" w:fill="auto"/>
        <w:bidi w:val="0"/>
        <w:spacing w:before="0" w:after="0" w:line="468" w:lineRule="exact"/>
        <w:ind w:left="0" w:right="0"/>
        <w:jc w:val="both"/>
      </w:pPr>
      <w:r>
        <w:rPr>
          <w:color w:val="000000"/>
          <w:spacing w:val="0"/>
          <w:w w:val="100"/>
          <w:position w:val="0"/>
        </w:rPr>
        <w:t>本公司在资产负债表日判断长期资产是否存在可能发生减值的迹象。如果长期资产存在减值迹象的，以单项资产为基础 估计其可收回金额；难以对单项资产的可收回金额进行估计的，以该资产所属的资产组为基础确定资产组的可收回金额。</w:t>
      </w:r>
    </w:p>
    <w:p>
      <w:pPr>
        <w:pStyle w:val="Style16"/>
        <w:keepNext w:val="0"/>
        <w:keepLines w:val="0"/>
        <w:widowControl w:val="0"/>
        <w:shd w:val="clear" w:color="auto" w:fill="auto"/>
        <w:bidi w:val="0"/>
        <w:spacing w:before="0" w:after="0" w:line="468" w:lineRule="exact"/>
        <w:ind w:left="0" w:right="0"/>
        <w:jc w:val="both"/>
      </w:pPr>
      <w:r>
        <w:rPr>
          <w:color w:val="000000"/>
          <w:spacing w:val="0"/>
          <w:w w:val="100"/>
          <w:position w:val="0"/>
        </w:rPr>
        <w:t>资产可收回金额的估计，根据其公允价值减去处置费用后的净额与资产预计未来现金流量的现值两者之间较高者确定。</w:t>
      </w:r>
    </w:p>
    <w:p>
      <w:pPr>
        <w:pStyle w:val="Style16"/>
        <w:keepNext w:val="0"/>
        <w:keepLines w:val="0"/>
        <w:widowControl w:val="0"/>
        <w:shd w:val="clear" w:color="auto" w:fill="auto"/>
        <w:bidi w:val="0"/>
        <w:spacing w:before="0" w:after="0" w:line="468" w:lineRule="exact"/>
        <w:ind w:left="0" w:right="0"/>
        <w:jc w:val="both"/>
      </w:pPr>
      <w:r>
        <w:rPr>
          <w:color w:val="000000"/>
          <w:spacing w:val="0"/>
          <w:w w:val="100"/>
          <w:position w:val="0"/>
        </w:rPr>
        <w:t>可收回金额的计量结果表明，长期资产的可收回金额低于其账面价值的，将长期资产的账面价值减记至可收回金额，减 记的金额确认为资产减值损失，计入当期损益，同时计提相应的资产减值准备。资产减值损失一经确认，在以后会计期间不 得转回。</w:t>
      </w:r>
    </w:p>
    <w:p>
      <w:pPr>
        <w:pStyle w:val="Style16"/>
        <w:keepNext w:val="0"/>
        <w:keepLines w:val="0"/>
        <w:widowControl w:val="0"/>
        <w:shd w:val="clear" w:color="auto" w:fill="auto"/>
        <w:bidi w:val="0"/>
        <w:spacing w:before="0" w:after="0" w:line="468" w:lineRule="exact"/>
        <w:ind w:left="0" w:right="0"/>
        <w:jc w:val="both"/>
      </w:pPr>
      <w:r>
        <w:rPr>
          <w:color w:val="000000"/>
          <w:spacing w:val="0"/>
          <w:w w:val="100"/>
          <w:position w:val="0"/>
        </w:rPr>
        <w:t>资产减值损失确认后，减值资产的折旧或者摊销费用在未来期间作相应调整，以使该资产在剩余使用寿命内，系统地分 摊调整后的资产账面价值（扣除预计净残值）。</w:t>
      </w:r>
    </w:p>
    <w:p>
      <w:pPr>
        <w:pStyle w:val="Style16"/>
        <w:keepNext w:val="0"/>
        <w:keepLines w:val="0"/>
        <w:widowControl w:val="0"/>
        <w:shd w:val="clear" w:color="auto" w:fill="auto"/>
        <w:bidi w:val="0"/>
        <w:spacing w:before="0" w:after="0" w:line="468" w:lineRule="exact"/>
        <w:ind w:left="0" w:right="0"/>
        <w:jc w:val="both"/>
      </w:pPr>
      <w:r>
        <w:rPr>
          <w:color w:val="000000"/>
          <w:spacing w:val="0"/>
          <w:w w:val="100"/>
          <w:position w:val="0"/>
        </w:rPr>
        <w:t>因企业合并所形成的商誉和使用寿命不确定的无形资产，无论是否存在减值迹象，每年都进行减值测试。</w:t>
      </w:r>
    </w:p>
    <w:p>
      <w:pPr>
        <w:pStyle w:val="Style16"/>
        <w:keepNext w:val="0"/>
        <w:keepLines w:val="0"/>
        <w:widowControl w:val="0"/>
        <w:shd w:val="clear" w:color="auto" w:fill="auto"/>
        <w:bidi w:val="0"/>
        <w:spacing w:before="0" w:after="180" w:line="468" w:lineRule="exact"/>
        <w:ind w:left="0" w:right="0"/>
        <w:jc w:val="both"/>
      </w:pPr>
      <w:r>
        <w:rPr>
          <w:color w:val="000000"/>
          <w:spacing w:val="0"/>
          <w:w w:val="100"/>
          <w:position w:val="0"/>
        </w:rPr>
        <w:t>在对商誉进行减值测试时，将商誉的账面价值分摊至预期从企业合并的协同效应中受益的资产组或资产组组合。在对包 含商誉的相关资产组或者资产组组合进行减值测试时，如与商誉相关的资产组或者资产组组合存在减值迹象的，先对不包含 商誉的资产组或者资产组组合进行减值测试，计算可收回金额，并与相关账面价值相比较，确认相应的减值损失。再对包含 商誉的资产组或者资产组组合进行减值测试，比较这些相关资产组或者资产组组合的账面价值（包括所分摊的商誉的账面价 值部分）与其可收回金额，如相关资产组或者资产组组合的可收回金额低于其账面价值的，确认商誉的减值损失。</w:t>
      </w:r>
    </w:p>
    <w:p>
      <w:pPr>
        <w:pStyle w:val="Style25"/>
        <w:keepNext/>
        <w:keepLines/>
        <w:widowControl w:val="0"/>
        <w:shd w:val="clear" w:color="auto" w:fill="auto"/>
        <w:tabs>
          <w:tab w:pos="483" w:val="left"/>
        </w:tabs>
        <w:bidi w:val="0"/>
        <w:spacing w:before="0" w:after="280" w:line="240" w:lineRule="auto"/>
        <w:ind w:left="0" w:right="0" w:firstLine="0"/>
        <w:jc w:val="both"/>
      </w:pPr>
      <w:bookmarkStart w:id="1002" w:name="bookmark1002"/>
      <w:bookmarkStart w:id="1003" w:name="bookmark1003"/>
      <w:bookmarkStart w:id="1004" w:name="bookmark1004"/>
      <w:bookmarkStart w:id="1005" w:name="bookmark1005"/>
      <w:r>
        <w:rPr>
          <w:rFonts w:ascii="Times New Roman" w:eastAsia="Times New Roman" w:hAnsi="Times New Roman" w:cs="Times New Roman"/>
          <w:color w:val="000000"/>
          <w:spacing w:val="0"/>
          <w:w w:val="100"/>
          <w:position w:val="0"/>
        </w:rPr>
        <w:t>2</w:t>
      </w:r>
      <w:bookmarkEnd w:id="1004"/>
      <w:r>
        <w:rPr>
          <w:rFonts w:ascii="Times New Roman" w:eastAsia="Times New Roman" w:hAnsi="Times New Roman" w:cs="Times New Roman"/>
          <w:color w:val="000000"/>
          <w:spacing w:val="0"/>
          <w:w w:val="100"/>
          <w:position w:val="0"/>
        </w:rPr>
        <w:t>9</w:t>
      </w:r>
      <w:r>
        <w:rPr>
          <w:color w:val="000000"/>
          <w:spacing w:val="0"/>
          <w:w w:val="100"/>
          <w:position w:val="0"/>
        </w:rPr>
        <w:t>、</w:t>
        <w:tab/>
        <w:t>长期待摊费用</w:t>
      </w:r>
      <w:bookmarkEnd w:id="1002"/>
      <w:bookmarkEnd w:id="1003"/>
      <w:bookmarkEnd w:id="1005"/>
    </w:p>
    <w:p>
      <w:pPr>
        <w:pStyle w:val="Style16"/>
        <w:keepNext w:val="0"/>
        <w:keepLines w:val="0"/>
        <w:widowControl w:val="0"/>
        <w:shd w:val="clear" w:color="auto" w:fill="auto"/>
        <w:bidi w:val="0"/>
        <w:spacing w:before="0" w:after="380" w:line="307" w:lineRule="exact"/>
        <w:ind w:left="0" w:right="0" w:firstLine="0"/>
        <w:jc w:val="both"/>
      </w:pPr>
      <w:r>
        <w:rPr>
          <w:color w:val="000000"/>
          <w:spacing w:val="0"/>
          <w:w w:val="100"/>
          <w:position w:val="0"/>
        </w:rPr>
        <w:t>长期待摊费用，是指本公司已经发生但应由本期和以后各期负担的分摊期限在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年以上的各项费用。长期待摊费用在受益期 内按直线法分期摊销。</w:t>
      </w:r>
    </w:p>
    <w:p>
      <w:pPr>
        <w:pStyle w:val="Style25"/>
        <w:keepNext/>
        <w:keepLines/>
        <w:widowControl w:val="0"/>
        <w:shd w:val="clear" w:color="auto" w:fill="auto"/>
        <w:tabs>
          <w:tab w:pos="483" w:val="left"/>
        </w:tabs>
        <w:bidi w:val="0"/>
        <w:spacing w:before="0" w:after="120" w:line="240" w:lineRule="auto"/>
        <w:ind w:left="0" w:right="0" w:firstLine="0"/>
        <w:jc w:val="both"/>
      </w:pPr>
      <w:bookmarkStart w:id="1006" w:name="bookmark1006"/>
      <w:bookmarkStart w:id="1007" w:name="bookmark1007"/>
      <w:bookmarkStart w:id="1008" w:name="bookmark1008"/>
      <w:bookmarkStart w:id="1009" w:name="bookmark1009"/>
      <w:r>
        <w:rPr>
          <w:rFonts w:ascii="Times New Roman" w:eastAsia="Times New Roman" w:hAnsi="Times New Roman" w:cs="Times New Roman"/>
          <w:color w:val="000000"/>
          <w:spacing w:val="0"/>
          <w:w w:val="100"/>
          <w:position w:val="0"/>
        </w:rPr>
        <w:t>3</w:t>
      </w:r>
      <w:bookmarkEnd w:id="1008"/>
      <w:r>
        <w:rPr>
          <w:rFonts w:ascii="Times New Roman" w:eastAsia="Times New Roman" w:hAnsi="Times New Roman" w:cs="Times New Roman"/>
          <w:color w:val="000000"/>
          <w:spacing w:val="0"/>
          <w:w w:val="100"/>
          <w:position w:val="0"/>
        </w:rPr>
        <w:t>0</w:t>
      </w:r>
      <w:r>
        <w:rPr>
          <w:color w:val="000000"/>
          <w:spacing w:val="0"/>
          <w:w w:val="100"/>
          <w:position w:val="0"/>
        </w:rPr>
        <w:t>、</w:t>
        <w:tab/>
        <w:t>合同负债</w:t>
      </w:r>
      <w:bookmarkEnd w:id="1006"/>
      <w:bookmarkEnd w:id="1007"/>
      <w:bookmarkEnd w:id="1009"/>
    </w:p>
    <w:p>
      <w:pPr>
        <w:pStyle w:val="Style16"/>
        <w:keepNext w:val="0"/>
        <w:keepLines w:val="0"/>
        <w:widowControl w:val="0"/>
        <w:shd w:val="clear" w:color="auto" w:fill="auto"/>
        <w:bidi w:val="0"/>
        <w:spacing w:before="0" w:after="380" w:line="468" w:lineRule="exact"/>
        <w:ind w:left="0" w:right="0" w:firstLine="0"/>
        <w:jc w:val="both"/>
      </w:pPr>
      <w:r>
        <w:rPr>
          <w:color w:val="000000"/>
          <w:spacing w:val="0"/>
          <w:w w:val="100"/>
          <w:position w:val="0"/>
        </w:rPr>
        <w:t>本公司将已收或应收客户对价而应向客户转让商品的义务部分确认为合同负债。</w:t>
      </w:r>
    </w:p>
    <w:p>
      <w:pPr>
        <w:pStyle w:val="Style25"/>
        <w:keepNext/>
        <w:keepLines/>
        <w:widowControl w:val="0"/>
        <w:shd w:val="clear" w:color="auto" w:fill="auto"/>
        <w:tabs>
          <w:tab w:pos="483" w:val="left"/>
        </w:tabs>
        <w:bidi w:val="0"/>
        <w:spacing w:before="0" w:after="380" w:line="240" w:lineRule="auto"/>
        <w:ind w:left="0" w:right="0" w:firstLine="0"/>
        <w:jc w:val="both"/>
      </w:pPr>
      <w:bookmarkStart w:id="1010" w:name="bookmark1010"/>
      <w:bookmarkStart w:id="1011" w:name="bookmark1011"/>
      <w:bookmarkStart w:id="1012" w:name="bookmark1012"/>
      <w:bookmarkStart w:id="1013" w:name="bookmark1013"/>
      <w:r>
        <w:rPr>
          <w:rFonts w:ascii="Times New Roman" w:eastAsia="Times New Roman" w:hAnsi="Times New Roman" w:cs="Times New Roman"/>
          <w:color w:val="000000"/>
          <w:spacing w:val="0"/>
          <w:w w:val="100"/>
          <w:position w:val="0"/>
        </w:rPr>
        <w:t>3</w:t>
      </w:r>
      <w:bookmarkEnd w:id="1012"/>
      <w:r>
        <w:rPr>
          <w:rFonts w:ascii="Times New Roman" w:eastAsia="Times New Roman" w:hAnsi="Times New Roman" w:cs="Times New Roman"/>
          <w:color w:val="000000"/>
          <w:spacing w:val="0"/>
          <w:w w:val="100"/>
          <w:position w:val="0"/>
        </w:rPr>
        <w:t>1</w:t>
      </w:r>
      <w:r>
        <w:rPr>
          <w:color w:val="000000"/>
          <w:spacing w:val="0"/>
          <w:w w:val="100"/>
          <w:position w:val="0"/>
        </w:rPr>
        <w:t>、</w:t>
        <w:tab/>
        <w:t>职工薪酬</w:t>
      </w:r>
      <w:bookmarkEnd w:id="1010"/>
      <w:bookmarkEnd w:id="1011"/>
      <w:bookmarkEnd w:id="1013"/>
    </w:p>
    <w:p>
      <w:pPr>
        <w:pStyle w:val="Style29"/>
        <w:keepNext/>
        <w:keepLines/>
        <w:widowControl w:val="0"/>
        <w:shd w:val="clear" w:color="auto" w:fill="auto"/>
        <w:tabs>
          <w:tab w:pos="493" w:val="left"/>
        </w:tabs>
        <w:bidi w:val="0"/>
        <w:spacing w:before="0" w:after="200" w:line="240" w:lineRule="auto"/>
        <w:ind w:left="0" w:right="0" w:firstLine="0"/>
        <w:jc w:val="both"/>
      </w:pPr>
      <w:bookmarkStart w:id="1014" w:name="bookmark1014"/>
      <w:bookmarkStart w:id="1015" w:name="bookmark1015"/>
      <w:bookmarkStart w:id="1016" w:name="bookmark1016"/>
      <w:bookmarkStart w:id="1017" w:name="bookmark1017"/>
      <w:r>
        <w:rPr>
          <w:color w:val="000000"/>
          <w:spacing w:val="0"/>
          <w:w w:val="100"/>
          <w:position w:val="0"/>
        </w:rPr>
        <w:t>（</w:t>
      </w:r>
      <w:bookmarkEnd w:id="1016"/>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1014"/>
      <w:bookmarkEnd w:id="1015"/>
      <w:bookmarkEnd w:id="1017"/>
    </w:p>
    <w:p>
      <w:pPr>
        <w:pStyle w:val="Style16"/>
        <w:keepNext w:val="0"/>
        <w:keepLines w:val="0"/>
        <w:widowControl w:val="0"/>
        <w:shd w:val="clear" w:color="auto" w:fill="auto"/>
        <w:bidi w:val="0"/>
        <w:spacing w:before="0" w:after="460" w:line="468" w:lineRule="exact"/>
        <w:ind w:left="0" w:right="0"/>
        <w:jc w:val="both"/>
      </w:pPr>
      <w:r>
        <w:rPr>
          <w:color w:val="000000"/>
          <w:spacing w:val="0"/>
          <w:w w:val="100"/>
          <w:position w:val="0"/>
        </w:rPr>
        <w:t>短期薪酬是指本公司在职工提供相关服务的年度报告期间结束后十二个月内需要全部予以支付的职工薪酬，离职后福利 和辞退福利除外。本公司在职工提供服务的会计期间，将应付的短期薪酬确认为负债，并根据职工提供服务的受益对象计入 相关资产成本和费用。</w:t>
      </w:r>
    </w:p>
    <w:p>
      <w:pPr>
        <w:pStyle w:val="Style29"/>
        <w:keepNext/>
        <w:keepLines/>
        <w:widowControl w:val="0"/>
        <w:shd w:val="clear" w:color="auto" w:fill="auto"/>
        <w:tabs>
          <w:tab w:pos="493" w:val="left"/>
        </w:tabs>
        <w:bidi w:val="0"/>
        <w:spacing w:before="0" w:after="200" w:line="240" w:lineRule="auto"/>
        <w:ind w:left="0" w:right="0" w:firstLine="0"/>
        <w:jc w:val="left"/>
      </w:pPr>
      <w:bookmarkStart w:id="1018" w:name="bookmark1018"/>
      <w:bookmarkStart w:id="1019" w:name="bookmark1019"/>
      <w:bookmarkStart w:id="1020" w:name="bookmark1020"/>
      <w:bookmarkStart w:id="1021" w:name="bookmark1021"/>
      <w:r>
        <w:rPr>
          <w:color w:val="000000"/>
          <w:spacing w:val="0"/>
          <w:w w:val="100"/>
          <w:position w:val="0"/>
        </w:rPr>
        <w:t>（</w:t>
      </w:r>
      <w:bookmarkEnd w:id="1020"/>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1018"/>
      <w:bookmarkEnd w:id="1019"/>
      <w:bookmarkEnd w:id="1021"/>
    </w:p>
    <w:p>
      <w:pPr>
        <w:pStyle w:val="Style16"/>
        <w:keepNext w:val="0"/>
        <w:keepLines w:val="0"/>
        <w:widowControl w:val="0"/>
        <w:shd w:val="clear" w:color="auto" w:fill="auto"/>
        <w:bidi w:val="0"/>
        <w:spacing w:before="0" w:after="0" w:line="470" w:lineRule="exact"/>
        <w:ind w:left="0" w:right="0"/>
        <w:jc w:val="both"/>
      </w:pPr>
      <w:r>
        <w:rPr>
          <w:color w:val="000000"/>
          <w:spacing w:val="0"/>
          <w:w w:val="100"/>
          <w:position w:val="0"/>
        </w:rPr>
        <w:t>离职后福利是指本公司为获得职工提供的服务而在职工退休或与企业解除劳动关系后，提供的各种形式的报酬和福利， 短期薪酬和辞退福利除外。</w:t>
      </w:r>
    </w:p>
    <w:p>
      <w:pPr>
        <w:pStyle w:val="Style16"/>
        <w:keepNext w:val="0"/>
        <w:keepLines w:val="0"/>
        <w:widowControl w:val="0"/>
        <w:shd w:val="clear" w:color="auto" w:fill="auto"/>
        <w:bidi w:val="0"/>
        <w:spacing w:before="0" w:after="0" w:line="470" w:lineRule="exact"/>
        <w:ind w:left="0" w:right="0"/>
        <w:jc w:val="both"/>
      </w:pPr>
      <w:r>
        <w:rPr>
          <w:color w:val="000000"/>
          <w:spacing w:val="0"/>
          <w:w w:val="100"/>
          <w:position w:val="0"/>
        </w:rPr>
        <w:t>本公司的离职后福利计划分类为设定提存计划和设定受益计划。</w:t>
      </w:r>
    </w:p>
    <w:p>
      <w:pPr>
        <w:pStyle w:val="Style16"/>
        <w:keepNext w:val="0"/>
        <w:keepLines w:val="0"/>
        <w:widowControl w:val="0"/>
        <w:shd w:val="clear" w:color="auto" w:fill="auto"/>
        <w:bidi w:val="0"/>
        <w:spacing w:before="0" w:after="0" w:line="470" w:lineRule="exact"/>
        <w:ind w:left="0" w:right="0"/>
        <w:jc w:val="both"/>
      </w:pPr>
      <w:r>
        <w:rPr>
          <w:color w:val="000000"/>
          <w:spacing w:val="0"/>
          <w:w w:val="100"/>
          <w:position w:val="0"/>
        </w:rPr>
        <w:t>离职后福利设定提存计划主要为参加由各地劳动及社会保障机构组织实施的社会基本养老保险、失业保险等。在职工为 本公司提供服务的会计期间，将根据设定提存计划计算的应缴存金额确认为负债，并计入当期损益或相关资产成本。</w:t>
      </w:r>
    </w:p>
    <w:p>
      <w:pPr>
        <w:pStyle w:val="Style16"/>
        <w:keepNext w:val="0"/>
        <w:keepLines w:val="0"/>
        <w:widowControl w:val="0"/>
        <w:shd w:val="clear" w:color="auto" w:fill="auto"/>
        <w:bidi w:val="0"/>
        <w:spacing w:before="0" w:after="460" w:line="470" w:lineRule="exact"/>
        <w:ind w:left="0" w:right="0"/>
        <w:jc w:val="left"/>
      </w:pPr>
      <w:r>
        <w:rPr>
          <w:color w:val="000000"/>
          <w:spacing w:val="0"/>
          <w:w w:val="100"/>
          <w:position w:val="0"/>
        </w:rPr>
        <w:t>本公司按照国家规定的标准和年金计划定期缴付上述款项后，不再有其他的支付义务。</w:t>
      </w:r>
    </w:p>
    <w:p>
      <w:pPr>
        <w:pStyle w:val="Style29"/>
        <w:keepNext/>
        <w:keepLines/>
        <w:widowControl w:val="0"/>
        <w:shd w:val="clear" w:color="auto" w:fill="auto"/>
        <w:tabs>
          <w:tab w:pos="493" w:val="left"/>
        </w:tabs>
        <w:bidi w:val="0"/>
        <w:spacing w:before="0" w:after="200" w:line="240" w:lineRule="auto"/>
        <w:ind w:left="0" w:right="0" w:firstLine="0"/>
        <w:jc w:val="left"/>
      </w:pPr>
      <w:bookmarkStart w:id="1022" w:name="bookmark1022"/>
      <w:bookmarkStart w:id="1023" w:name="bookmark1023"/>
      <w:bookmarkStart w:id="1024" w:name="bookmark1024"/>
      <w:bookmarkStart w:id="1025" w:name="bookmark1025"/>
      <w:r>
        <w:rPr>
          <w:color w:val="000000"/>
          <w:spacing w:val="0"/>
          <w:w w:val="100"/>
          <w:position w:val="0"/>
        </w:rPr>
        <w:t>（</w:t>
      </w:r>
      <w:bookmarkEnd w:id="1024"/>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1022"/>
      <w:bookmarkEnd w:id="1023"/>
      <w:bookmarkEnd w:id="1025"/>
    </w:p>
    <w:p>
      <w:pPr>
        <w:pStyle w:val="Style16"/>
        <w:keepNext w:val="0"/>
        <w:keepLines w:val="0"/>
        <w:widowControl w:val="0"/>
        <w:shd w:val="clear" w:color="auto" w:fill="auto"/>
        <w:bidi w:val="0"/>
        <w:spacing w:before="0" w:after="0" w:line="468" w:lineRule="exact"/>
        <w:ind w:left="0" w:right="0" w:firstLine="800"/>
        <w:jc w:val="both"/>
      </w:pPr>
      <w:r>
        <w:rPr>
          <w:color w:val="000000"/>
          <w:spacing w:val="0"/>
          <w:w w:val="100"/>
          <w:position w:val="0"/>
        </w:rPr>
        <w:t>辞退福利是指本公司在职工劳动合同到期之前解除与职工的劳动关系，或者为鼓励职工自愿接受裁减而给予职工 的补偿，在本公司不能单方面撤回解除劳动关系计划或裁减建议时和确认与涉及支付辞退福利的重组相关的成本费用时两者 孰早日，确认因解除与职工的劳动关系给予补偿而产生的负债，同时计入当期损益。</w:t>
      </w:r>
    </w:p>
    <w:p>
      <w:pPr>
        <w:pStyle w:val="Style16"/>
        <w:keepNext w:val="0"/>
        <w:keepLines w:val="0"/>
        <w:widowControl w:val="0"/>
        <w:shd w:val="clear" w:color="auto" w:fill="auto"/>
        <w:bidi w:val="0"/>
        <w:spacing w:before="0" w:after="320" w:line="468" w:lineRule="exact"/>
        <w:ind w:left="0" w:right="0" w:firstLine="800"/>
        <w:jc w:val="both"/>
      </w:pPr>
      <w:r>
        <w:rPr>
          <w:color w:val="000000"/>
          <w:spacing w:val="0"/>
          <w:w w:val="100"/>
          <w:position w:val="0"/>
        </w:rPr>
        <w:t>本公司向接受内部退休安排的职工提供内退福利。内退福利是指，向未达到国家规定的退休年龄、经本公司管理 层批准自愿退出工作岗位的职工支付的工资及为其缴纳的社会保险费等。本公司自内部退休安排开始之日起至职工达到正常 退休年龄止，向内退职工支付内部退养福利。对于内退福利，本公司比照辞退福利进行会计处理，在符合辞退福利相关确认 条件时，将自职工停止提供服务日至正常退休日期间拟支付的内退职工工资和缴纳的社会保险费等，确认为负债，一次性计 入当期损益。内退福利的精算假设变化及福利标准调整引起的差异于发生时计入当期损益。</w:t>
      </w:r>
    </w:p>
    <w:p>
      <w:pPr>
        <w:pStyle w:val="Style29"/>
        <w:keepNext/>
        <w:keepLines/>
        <w:widowControl w:val="0"/>
        <w:shd w:val="clear" w:color="auto" w:fill="auto"/>
        <w:bidi w:val="0"/>
        <w:spacing w:before="0" w:after="200" w:line="240" w:lineRule="auto"/>
        <w:ind w:left="0" w:right="0" w:firstLine="0"/>
        <w:jc w:val="left"/>
      </w:pPr>
      <w:bookmarkStart w:id="1026" w:name="bookmark1026"/>
      <w:bookmarkStart w:id="1027" w:name="bookmark1027"/>
      <w:bookmarkStart w:id="1028" w:name="bookmark1028"/>
      <w:bookmarkStart w:id="1029" w:name="bookmark1029"/>
      <w:r>
        <w:rPr>
          <w:color w:val="000000"/>
          <w:spacing w:val="0"/>
          <w:w w:val="100"/>
          <w:position w:val="0"/>
        </w:rPr>
        <w:t>（</w:t>
      </w:r>
      <w:bookmarkEnd w:id="1028"/>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1026"/>
      <w:bookmarkEnd w:id="1027"/>
      <w:bookmarkEnd w:id="1029"/>
    </w:p>
    <w:p>
      <w:pPr>
        <w:pStyle w:val="Style16"/>
        <w:keepNext w:val="0"/>
        <w:keepLines w:val="0"/>
        <w:widowControl w:val="0"/>
        <w:shd w:val="clear" w:color="auto" w:fill="auto"/>
        <w:bidi w:val="0"/>
        <w:spacing w:before="0" w:after="0" w:line="467" w:lineRule="exact"/>
        <w:ind w:left="0" w:right="0"/>
        <w:jc w:val="left"/>
      </w:pPr>
      <w:r>
        <w:rPr>
          <w:color w:val="000000"/>
          <w:spacing w:val="0"/>
          <w:w w:val="100"/>
          <w:position w:val="0"/>
        </w:rPr>
        <w:t>其他长期职工福利是指除短期薪酬、离职后福利、辞退福利之外的其他所有职工福利。</w:t>
      </w:r>
    </w:p>
    <w:p>
      <w:pPr>
        <w:pStyle w:val="Style16"/>
        <w:keepNext w:val="0"/>
        <w:keepLines w:val="0"/>
        <w:widowControl w:val="0"/>
        <w:shd w:val="clear" w:color="auto" w:fill="auto"/>
        <w:bidi w:val="0"/>
        <w:spacing w:before="0" w:after="460" w:line="467" w:lineRule="exact"/>
        <w:ind w:left="0" w:right="0"/>
        <w:jc w:val="left"/>
      </w:pPr>
      <w:r>
        <w:rPr>
          <w:color w:val="000000"/>
          <w:spacing w:val="0"/>
          <w:w w:val="100"/>
          <w:position w:val="0"/>
        </w:rPr>
        <w:t>向职工提供的其他长期福利，符合设定提存计划条件的，按照设定提存计划的有关规定进行会计处理；除此之外的其他 长期福利，按照设定受益计划的有关规定进行会计处理，为简化相关会计处理，将其产生的职工薪酬成本确认为服务成本、 其他长期职工福利净负债或净资产的利息净额以及重新计量其他长期职工福利净负债或净资产所产生的变动等组成项目的 总净额计入当期损益或相关资产成本。</w:t>
      </w:r>
    </w:p>
    <w:p>
      <w:pPr>
        <w:pStyle w:val="Style25"/>
        <w:keepNext/>
        <w:keepLines/>
        <w:widowControl w:val="0"/>
        <w:shd w:val="clear" w:color="auto" w:fill="auto"/>
        <w:tabs>
          <w:tab w:pos="483" w:val="left"/>
        </w:tabs>
        <w:bidi w:val="0"/>
        <w:spacing w:before="0" w:after="200" w:line="240" w:lineRule="auto"/>
        <w:ind w:left="0" w:right="0" w:firstLine="0"/>
        <w:jc w:val="both"/>
      </w:pPr>
      <w:bookmarkStart w:id="1030" w:name="bookmark1030"/>
      <w:bookmarkStart w:id="1031" w:name="bookmark1031"/>
      <w:bookmarkStart w:id="1032" w:name="bookmark1032"/>
      <w:bookmarkStart w:id="1033" w:name="bookmark1033"/>
      <w:r>
        <w:rPr>
          <w:rFonts w:ascii="Times New Roman" w:eastAsia="Times New Roman" w:hAnsi="Times New Roman" w:cs="Times New Roman"/>
          <w:color w:val="000000"/>
          <w:spacing w:val="0"/>
          <w:w w:val="100"/>
          <w:position w:val="0"/>
        </w:rPr>
        <w:t>3</w:t>
      </w:r>
      <w:bookmarkEnd w:id="1032"/>
      <w:r>
        <w:rPr>
          <w:rFonts w:ascii="Times New Roman" w:eastAsia="Times New Roman" w:hAnsi="Times New Roman" w:cs="Times New Roman"/>
          <w:color w:val="000000"/>
          <w:spacing w:val="0"/>
          <w:w w:val="100"/>
          <w:position w:val="0"/>
        </w:rPr>
        <w:t>2</w:t>
      </w:r>
      <w:r>
        <w:rPr>
          <w:color w:val="000000"/>
          <w:spacing w:val="0"/>
          <w:w w:val="100"/>
          <w:position w:val="0"/>
        </w:rPr>
        <w:t>、</w:t>
        <w:tab/>
        <w:t>租赁负债</w:t>
      </w:r>
      <w:bookmarkEnd w:id="1030"/>
      <w:bookmarkEnd w:id="1031"/>
      <w:bookmarkEnd w:id="1033"/>
    </w:p>
    <w:p>
      <w:pPr>
        <w:pStyle w:val="Style16"/>
        <w:keepNext w:val="0"/>
        <w:keepLines w:val="0"/>
        <w:widowControl w:val="0"/>
        <w:shd w:val="clear" w:color="auto" w:fill="auto"/>
        <w:bidi w:val="0"/>
        <w:spacing w:before="0" w:after="0" w:line="470" w:lineRule="exact"/>
        <w:ind w:left="0" w:right="0"/>
        <w:jc w:val="both"/>
      </w:pPr>
      <w:r>
        <w:rPr>
          <w:color w:val="000000"/>
          <w:spacing w:val="0"/>
          <w:w w:val="100"/>
          <w:position w:val="0"/>
        </w:rPr>
        <w:t>本公司对租赁负债按照租赁期开始日尚未支付的租赁付款额的现值进行初始计量。在计算租赁付款额的现值时，本公司 采用租赁内含利率作为折现率；无法确定租赁内含利率的，采用本公司增量借款利率作为折现率。租赁付款额包括：</w:t>
      </w:r>
    </w:p>
    <w:p>
      <w:pPr>
        <w:pStyle w:val="Style16"/>
        <w:keepNext w:val="0"/>
        <w:keepLines w:val="0"/>
        <w:widowControl w:val="0"/>
        <w:shd w:val="clear" w:color="auto" w:fill="auto"/>
        <w:tabs>
          <w:tab w:pos="825" w:val="left"/>
        </w:tabs>
        <w:bidi w:val="0"/>
        <w:spacing w:before="0" w:after="0" w:line="470" w:lineRule="exact"/>
        <w:ind w:left="0" w:right="0"/>
        <w:jc w:val="both"/>
      </w:pPr>
      <w:bookmarkStart w:id="1034" w:name="bookmark1034"/>
      <w:r>
        <w:rPr>
          <w:color w:val="000000"/>
          <w:spacing w:val="0"/>
          <w:w w:val="100"/>
          <w:position w:val="0"/>
        </w:rPr>
        <w:t>（</w:t>
      </w:r>
      <w:bookmarkEnd w:id="103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扣除租赁激励相关金额后的固定付款额及实质固定付款额；</w:t>
      </w:r>
    </w:p>
    <w:p>
      <w:pPr>
        <w:pStyle w:val="Style16"/>
        <w:keepNext w:val="0"/>
        <w:keepLines w:val="0"/>
        <w:widowControl w:val="0"/>
        <w:shd w:val="clear" w:color="auto" w:fill="auto"/>
        <w:tabs>
          <w:tab w:pos="825" w:val="left"/>
        </w:tabs>
        <w:bidi w:val="0"/>
        <w:spacing w:before="0" w:after="0" w:line="470" w:lineRule="exact"/>
        <w:ind w:left="0" w:right="0"/>
        <w:jc w:val="both"/>
      </w:pPr>
      <w:bookmarkStart w:id="1035" w:name="bookmark1035"/>
      <w:r>
        <w:rPr>
          <w:color w:val="000000"/>
          <w:spacing w:val="0"/>
          <w:w w:val="100"/>
          <w:position w:val="0"/>
        </w:rPr>
        <w:t>（</w:t>
      </w:r>
      <w:bookmarkEnd w:id="103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取决于指数或比率的可变租赁付款额；</w:t>
      </w:r>
    </w:p>
    <w:p>
      <w:pPr>
        <w:pStyle w:val="Style16"/>
        <w:keepNext w:val="0"/>
        <w:keepLines w:val="0"/>
        <w:widowControl w:val="0"/>
        <w:shd w:val="clear" w:color="auto" w:fill="auto"/>
        <w:tabs>
          <w:tab w:pos="825" w:val="left"/>
        </w:tabs>
        <w:bidi w:val="0"/>
        <w:spacing w:before="0" w:after="0" w:line="470" w:lineRule="exact"/>
        <w:ind w:left="0" w:right="0"/>
        <w:jc w:val="both"/>
      </w:pPr>
      <w:bookmarkStart w:id="1036" w:name="bookmark1036"/>
      <w:r>
        <w:rPr>
          <w:color w:val="000000"/>
          <w:spacing w:val="0"/>
          <w:w w:val="100"/>
          <w:position w:val="0"/>
        </w:rPr>
        <w:t>（</w:t>
      </w:r>
      <w:bookmarkEnd w:id="103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在本公司合理确定将行使该选择权的情况下，租赁付款额包括购买选择权的行权价格；</w:t>
      </w:r>
    </w:p>
    <w:p>
      <w:pPr>
        <w:pStyle w:val="Style16"/>
        <w:keepNext w:val="0"/>
        <w:keepLines w:val="0"/>
        <w:widowControl w:val="0"/>
        <w:shd w:val="clear" w:color="auto" w:fill="auto"/>
        <w:tabs>
          <w:tab w:pos="825" w:val="left"/>
        </w:tabs>
        <w:bidi w:val="0"/>
        <w:spacing w:before="0" w:after="0" w:line="470" w:lineRule="exact"/>
        <w:ind w:left="0" w:right="0"/>
        <w:jc w:val="both"/>
      </w:pPr>
      <w:bookmarkStart w:id="1037" w:name="bookmark1037"/>
      <w:r>
        <w:rPr>
          <w:color w:val="000000"/>
          <w:spacing w:val="0"/>
          <w:w w:val="100"/>
          <w:position w:val="0"/>
        </w:rPr>
        <w:t>（</w:t>
      </w:r>
      <w:bookmarkEnd w:id="1037"/>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在租赁期反映出本公司将行使终止租赁选择权的情况下，租赁付款额包括行使终止租赁选择权需支付的款项；</w:t>
      </w:r>
    </w:p>
    <w:p>
      <w:pPr>
        <w:pStyle w:val="Style16"/>
        <w:keepNext w:val="0"/>
        <w:keepLines w:val="0"/>
        <w:widowControl w:val="0"/>
        <w:shd w:val="clear" w:color="auto" w:fill="auto"/>
        <w:tabs>
          <w:tab w:pos="825" w:val="left"/>
        </w:tabs>
        <w:bidi w:val="0"/>
        <w:spacing w:before="0" w:after="0" w:line="470" w:lineRule="exact"/>
        <w:ind w:left="0" w:right="0"/>
        <w:jc w:val="both"/>
      </w:pPr>
      <w:bookmarkStart w:id="1038" w:name="bookmark1038"/>
      <w:r>
        <w:rPr>
          <w:color w:val="000000"/>
          <w:spacing w:val="0"/>
          <w:w w:val="100"/>
          <w:position w:val="0"/>
        </w:rPr>
        <w:t>（</w:t>
      </w:r>
      <w:bookmarkEnd w:id="1038"/>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根据本公司提供的担保余值预计应支付的款项。</w:t>
      </w:r>
    </w:p>
    <w:p>
      <w:pPr>
        <w:pStyle w:val="Style16"/>
        <w:keepNext w:val="0"/>
        <w:keepLines w:val="0"/>
        <w:widowControl w:val="0"/>
        <w:shd w:val="clear" w:color="auto" w:fill="auto"/>
        <w:bidi w:val="0"/>
        <w:spacing w:before="0" w:after="0" w:line="470" w:lineRule="exact"/>
        <w:ind w:left="0" w:right="0"/>
        <w:jc w:val="both"/>
      </w:pPr>
      <w:r>
        <w:rPr>
          <w:color w:val="000000"/>
          <w:spacing w:val="0"/>
          <w:w w:val="100"/>
          <w:position w:val="0"/>
        </w:rPr>
        <w:t>本公司按照固定的折现率计算租赁负债在租赁期内各期间的利息费用，并计入当期损益或相关资产成本。</w:t>
      </w:r>
    </w:p>
    <w:p>
      <w:pPr>
        <w:pStyle w:val="Style16"/>
        <w:keepNext w:val="0"/>
        <w:keepLines w:val="0"/>
        <w:widowControl w:val="0"/>
        <w:shd w:val="clear" w:color="auto" w:fill="auto"/>
        <w:bidi w:val="0"/>
        <w:spacing w:before="0" w:after="460" w:line="470" w:lineRule="exact"/>
        <w:ind w:left="0" w:right="0"/>
        <w:jc w:val="both"/>
      </w:pPr>
      <w:r>
        <w:rPr>
          <w:color w:val="000000"/>
          <w:spacing w:val="0"/>
          <w:w w:val="100"/>
          <w:position w:val="0"/>
        </w:rPr>
        <w:t>未纳入租赁负债计量的可变租赁付款额应当在实际发生时计入当期损益或相关资产成本。</w:t>
      </w:r>
    </w:p>
    <w:p>
      <w:pPr>
        <w:pStyle w:val="Style25"/>
        <w:keepNext/>
        <w:keepLines/>
        <w:widowControl w:val="0"/>
        <w:shd w:val="clear" w:color="auto" w:fill="auto"/>
        <w:tabs>
          <w:tab w:pos="483" w:val="left"/>
        </w:tabs>
        <w:bidi w:val="0"/>
        <w:spacing w:before="0" w:after="200" w:line="240" w:lineRule="auto"/>
        <w:ind w:left="0" w:right="0" w:firstLine="0"/>
        <w:jc w:val="left"/>
      </w:pPr>
      <w:bookmarkStart w:id="1039" w:name="bookmark1039"/>
      <w:bookmarkStart w:id="1040" w:name="bookmark1040"/>
      <w:bookmarkStart w:id="1041" w:name="bookmark1041"/>
      <w:bookmarkStart w:id="1042" w:name="bookmark1042"/>
      <w:r>
        <w:rPr>
          <w:rFonts w:ascii="Times New Roman" w:eastAsia="Times New Roman" w:hAnsi="Times New Roman" w:cs="Times New Roman"/>
          <w:color w:val="000000"/>
          <w:spacing w:val="0"/>
          <w:w w:val="100"/>
          <w:position w:val="0"/>
        </w:rPr>
        <w:t>3</w:t>
      </w:r>
      <w:bookmarkEnd w:id="1041"/>
      <w:r>
        <w:rPr>
          <w:rFonts w:ascii="Times New Roman" w:eastAsia="Times New Roman" w:hAnsi="Times New Roman" w:cs="Times New Roman"/>
          <w:color w:val="000000"/>
          <w:spacing w:val="0"/>
          <w:w w:val="100"/>
          <w:position w:val="0"/>
        </w:rPr>
        <w:t>3</w:t>
      </w:r>
      <w:r>
        <w:rPr>
          <w:color w:val="000000"/>
          <w:spacing w:val="0"/>
          <w:w w:val="100"/>
          <w:position w:val="0"/>
        </w:rPr>
        <w:t>、</w:t>
        <w:tab/>
        <w:t>预计负债</w:t>
      </w:r>
      <w:bookmarkEnd w:id="1039"/>
      <w:bookmarkEnd w:id="1040"/>
      <w:bookmarkEnd w:id="1042"/>
    </w:p>
    <w:p>
      <w:pPr>
        <w:pStyle w:val="Style16"/>
        <w:keepNext w:val="0"/>
        <w:keepLines w:val="0"/>
        <w:widowControl w:val="0"/>
        <w:shd w:val="clear" w:color="auto" w:fill="auto"/>
        <w:tabs>
          <w:tab w:pos="531" w:val="left"/>
        </w:tabs>
        <w:bidi w:val="0"/>
        <w:spacing w:before="0" w:after="0" w:line="470" w:lineRule="exact"/>
        <w:ind w:left="0" w:right="0" w:firstLine="0"/>
        <w:jc w:val="left"/>
      </w:pPr>
      <w:bookmarkStart w:id="1043" w:name="bookmark1043"/>
      <w:r>
        <w:rPr>
          <w:color w:val="000000"/>
          <w:spacing w:val="0"/>
          <w:w w:val="100"/>
          <w:position w:val="0"/>
        </w:rPr>
        <w:t>（</w:t>
      </w:r>
      <w:bookmarkEnd w:id="1043"/>
      <w:r>
        <w:rPr>
          <w:color w:val="000000"/>
          <w:spacing w:val="0"/>
          <w:w w:val="100"/>
          <w:position w:val="0"/>
        </w:rPr>
        <w:t>一）</w:t>
        <w:tab/>
        <w:t>预计负债的确认标准</w:t>
      </w:r>
    </w:p>
    <w:p>
      <w:pPr>
        <w:pStyle w:val="Style1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与或有事项相关的义务同时满足下列条件时，本公司确认为预计负债：</w:t>
      </w:r>
    </w:p>
    <w:p>
      <w:pPr>
        <w:pStyle w:val="Style1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该义务是本公司承担的现时义务；</w:t>
      </w:r>
    </w:p>
    <w:p>
      <w:pPr>
        <w:pStyle w:val="Style1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履行该义务很可能导致经济利益流出本公司；</w:t>
      </w:r>
    </w:p>
    <w:p>
      <w:pPr>
        <w:pStyle w:val="Style1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该义务的金额能够可靠地计量。</w:t>
      </w:r>
    </w:p>
    <w:p>
      <w:pPr>
        <w:pStyle w:val="Style16"/>
        <w:keepNext w:val="0"/>
        <w:keepLines w:val="0"/>
        <w:widowControl w:val="0"/>
        <w:shd w:val="clear" w:color="auto" w:fill="auto"/>
        <w:tabs>
          <w:tab w:pos="531" w:val="left"/>
        </w:tabs>
        <w:bidi w:val="0"/>
        <w:spacing w:before="0" w:after="0" w:line="470" w:lineRule="exact"/>
        <w:ind w:left="0" w:right="0" w:firstLine="0"/>
        <w:jc w:val="left"/>
      </w:pPr>
      <w:bookmarkStart w:id="1044" w:name="bookmark1044"/>
      <w:r>
        <w:rPr>
          <w:color w:val="000000"/>
          <w:spacing w:val="0"/>
          <w:w w:val="100"/>
          <w:position w:val="0"/>
        </w:rPr>
        <w:t>（</w:t>
      </w:r>
      <w:bookmarkEnd w:id="1044"/>
      <w:r>
        <w:rPr>
          <w:color w:val="000000"/>
          <w:spacing w:val="0"/>
          <w:w w:val="100"/>
          <w:position w:val="0"/>
        </w:rPr>
        <w:t>二）</w:t>
        <w:tab/>
        <w:t>预计负债的计量方法</w:t>
      </w:r>
    </w:p>
    <w:p>
      <w:pPr>
        <w:pStyle w:val="Style1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本公司预计负债按履行相关现时义务所需的支出的最佳估计数进行初始计量。</w:t>
      </w:r>
    </w:p>
    <w:p>
      <w:pPr>
        <w:pStyle w:val="Style1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本公司在确定最佳估计数时，综合考虑与或有事项有关的风险、不确定性和货币时间价值等因素。对于货币时间价值 影响重大的，通过对相关未来现金流出进行折现后确定最佳估计数。</w:t>
      </w:r>
    </w:p>
    <w:p>
      <w:pPr>
        <w:pStyle w:val="Style16"/>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最佳估计数分别以下情况处理：</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所需支出存在一个连续范围（或区间），且该范围内各种结果发生的可能性相同的，则最佳估计数按照该范围的中间 值即上下限金额的平均数确定。</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所需支出不存在一个连续范围（或区间），或虽然存在一个连续范围但该范围内各种结果发生的可能性不相同的，如 或有事项涉及单个项目的，则最佳估计数按照最可能发生金额确定；如或有事项涉及多个项目的，则最佳估计数按各种可能 结果及相关概率计算确定。</w:t>
      </w:r>
    </w:p>
    <w:p>
      <w:pPr>
        <w:pStyle w:val="Style16"/>
        <w:keepNext w:val="0"/>
        <w:keepLines w:val="0"/>
        <w:widowControl w:val="0"/>
        <w:shd w:val="clear" w:color="auto" w:fill="auto"/>
        <w:bidi w:val="0"/>
        <w:spacing w:before="0" w:after="480" w:line="469" w:lineRule="exact"/>
        <w:ind w:left="0" w:right="0" w:firstLine="440"/>
        <w:jc w:val="both"/>
      </w:pPr>
      <w:r>
        <w:rPr>
          <w:color w:val="000000"/>
          <w:spacing w:val="0"/>
          <w:w w:val="100"/>
          <w:position w:val="0"/>
        </w:rPr>
        <w:t>本公司清偿预计负债所需支出全部或部分预期由第三方补偿的，补偿金额在基本确定能够收到时，作为资产单独确认， 确认的补偿金额不超过预计负债的账面价值。</w:t>
      </w:r>
    </w:p>
    <w:p>
      <w:pPr>
        <w:pStyle w:val="Style25"/>
        <w:keepNext/>
        <w:keepLines/>
        <w:widowControl w:val="0"/>
        <w:shd w:val="clear" w:color="auto" w:fill="auto"/>
        <w:bidi w:val="0"/>
        <w:spacing w:before="0" w:after="200" w:line="240" w:lineRule="auto"/>
        <w:ind w:left="0" w:right="0" w:firstLine="0"/>
        <w:jc w:val="left"/>
      </w:pPr>
      <w:bookmarkStart w:id="1045" w:name="bookmark1045"/>
      <w:bookmarkStart w:id="1046" w:name="bookmark1046"/>
      <w:bookmarkStart w:id="1047" w:name="bookmark1047"/>
      <w:bookmarkStart w:id="1048" w:name="bookmark1048"/>
      <w:r>
        <w:rPr>
          <w:rFonts w:ascii="Times New Roman" w:eastAsia="Times New Roman" w:hAnsi="Times New Roman" w:cs="Times New Roman"/>
          <w:color w:val="000000"/>
          <w:spacing w:val="0"/>
          <w:w w:val="100"/>
          <w:position w:val="0"/>
        </w:rPr>
        <w:t>3</w:t>
      </w:r>
      <w:bookmarkEnd w:id="1047"/>
      <w:r>
        <w:rPr>
          <w:rFonts w:ascii="Times New Roman" w:eastAsia="Times New Roman" w:hAnsi="Times New Roman" w:cs="Times New Roman"/>
          <w:color w:val="000000"/>
          <w:spacing w:val="0"/>
          <w:w w:val="100"/>
          <w:position w:val="0"/>
        </w:rPr>
        <w:t>4</w:t>
      </w:r>
      <w:r>
        <w:rPr>
          <w:color w:val="000000"/>
          <w:spacing w:val="0"/>
          <w:w w:val="100"/>
          <w:position w:val="0"/>
        </w:rPr>
        <w:t>、股份支付</w:t>
      </w:r>
      <w:bookmarkEnd w:id="1045"/>
      <w:bookmarkEnd w:id="1046"/>
      <w:bookmarkEnd w:id="1048"/>
    </w:p>
    <w:p>
      <w:pPr>
        <w:pStyle w:val="Style16"/>
        <w:keepNext w:val="0"/>
        <w:keepLines w:val="0"/>
        <w:widowControl w:val="0"/>
        <w:shd w:val="clear" w:color="auto" w:fill="auto"/>
        <w:tabs>
          <w:tab w:pos="874" w:val="left"/>
        </w:tabs>
        <w:bidi w:val="0"/>
        <w:spacing w:before="0" w:after="0" w:line="467" w:lineRule="exact"/>
        <w:ind w:left="0" w:right="0"/>
        <w:jc w:val="left"/>
      </w:pPr>
      <w:bookmarkStart w:id="1049" w:name="bookmark1049"/>
      <w:r>
        <w:rPr>
          <w:color w:val="000000"/>
          <w:spacing w:val="0"/>
          <w:w w:val="100"/>
          <w:position w:val="0"/>
        </w:rPr>
        <w:t>（</w:t>
      </w:r>
      <w:bookmarkEnd w:id="1049"/>
      <w:r>
        <w:rPr>
          <w:color w:val="000000"/>
          <w:spacing w:val="0"/>
          <w:w w:val="100"/>
          <w:position w:val="0"/>
        </w:rPr>
        <w:t>一）</w:t>
        <w:tab/>
        <w:t>股份支付的种类</w:t>
      </w:r>
    </w:p>
    <w:p>
      <w:pPr>
        <w:pStyle w:val="Style16"/>
        <w:keepNext w:val="0"/>
        <w:keepLines w:val="0"/>
        <w:widowControl w:val="0"/>
        <w:shd w:val="clear" w:color="auto" w:fill="auto"/>
        <w:bidi w:val="0"/>
        <w:spacing w:before="0" w:after="0" w:line="467" w:lineRule="exact"/>
        <w:ind w:left="0" w:right="0"/>
        <w:jc w:val="left"/>
      </w:pPr>
      <w:r>
        <w:rPr>
          <w:color w:val="000000"/>
          <w:spacing w:val="0"/>
          <w:w w:val="100"/>
          <w:position w:val="0"/>
        </w:rPr>
        <w:t>本公司的股份支付分为以权益结算的股份支付和以现金结算的股份支付。</w:t>
      </w:r>
    </w:p>
    <w:p>
      <w:pPr>
        <w:pStyle w:val="Style16"/>
        <w:keepNext w:val="0"/>
        <w:keepLines w:val="0"/>
        <w:widowControl w:val="0"/>
        <w:shd w:val="clear" w:color="auto" w:fill="auto"/>
        <w:tabs>
          <w:tab w:pos="874" w:val="left"/>
        </w:tabs>
        <w:bidi w:val="0"/>
        <w:spacing w:before="0" w:after="0" w:line="467" w:lineRule="exact"/>
        <w:ind w:left="0" w:right="0"/>
        <w:jc w:val="left"/>
      </w:pPr>
      <w:bookmarkStart w:id="1050" w:name="bookmark1050"/>
      <w:r>
        <w:rPr>
          <w:color w:val="000000"/>
          <w:spacing w:val="0"/>
          <w:w w:val="100"/>
          <w:position w:val="0"/>
        </w:rPr>
        <w:t>（</w:t>
      </w:r>
      <w:bookmarkEnd w:id="1050"/>
      <w:r>
        <w:rPr>
          <w:color w:val="000000"/>
          <w:spacing w:val="0"/>
          <w:w w:val="100"/>
          <w:position w:val="0"/>
        </w:rPr>
        <w:t>二）</w:t>
        <w:tab/>
        <w:t>权益工具公允价值的确定方法</w:t>
      </w:r>
    </w:p>
    <w:p>
      <w:pPr>
        <w:pStyle w:val="Style16"/>
        <w:keepNext w:val="0"/>
        <w:keepLines w:val="0"/>
        <w:widowControl w:val="0"/>
        <w:shd w:val="clear" w:color="auto" w:fill="auto"/>
        <w:bidi w:val="0"/>
        <w:spacing w:before="0" w:after="0" w:line="467" w:lineRule="exact"/>
        <w:ind w:left="0" w:right="0"/>
        <w:jc w:val="both"/>
      </w:pPr>
      <w:r>
        <w:rPr>
          <w:color w:val="000000"/>
          <w:spacing w:val="0"/>
          <w:w w:val="100"/>
          <w:position w:val="0"/>
        </w:rPr>
        <w:t>对于授予的存在活跃市场的期权等权益工具，按照活跃市场中的报价确定其公允价值。对于授予的不存在活跃市场的期 权等权益工具，采用期权定价模型等确定其公允价值，选用的期权定价模型考虑以下因素：（</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）期权的行权价格；（</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 权的有效期；（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）标的股份的现行价格；（</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）股价预计波动率；（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）股份的预计股利；（</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）期权有效期内的无风险利率。</w:t>
      </w:r>
    </w:p>
    <w:p>
      <w:pPr>
        <w:pStyle w:val="Style16"/>
        <w:keepNext w:val="0"/>
        <w:keepLines w:val="0"/>
        <w:widowControl w:val="0"/>
        <w:shd w:val="clear" w:color="auto" w:fill="auto"/>
        <w:bidi w:val="0"/>
        <w:spacing w:before="0" w:after="0" w:line="467" w:lineRule="exact"/>
        <w:ind w:left="0" w:right="0"/>
        <w:jc w:val="both"/>
      </w:pPr>
      <w:r>
        <w:rPr>
          <w:color w:val="000000"/>
          <w:spacing w:val="0"/>
          <w:w w:val="100"/>
          <w:position w:val="0"/>
        </w:rPr>
        <w:t>在确定权益工具授予日的公允价值时，考虑股份支付协议规定的可行权条件中的市场条件和非可行权条件的影响。股份 支付存在非可行权条件的，只要职工或其他方满足了所有可行权条件中的非市场条件（如服务期限等），即确认已得到服务 相对应的成本费用。</w:t>
      </w:r>
    </w:p>
    <w:p>
      <w:pPr>
        <w:pStyle w:val="Style16"/>
        <w:keepNext w:val="0"/>
        <w:keepLines w:val="0"/>
        <w:widowControl w:val="0"/>
        <w:shd w:val="clear" w:color="auto" w:fill="auto"/>
        <w:tabs>
          <w:tab w:pos="874" w:val="left"/>
        </w:tabs>
        <w:bidi w:val="0"/>
        <w:spacing w:before="0" w:after="0" w:line="467" w:lineRule="exact"/>
        <w:ind w:left="0" w:right="0"/>
        <w:jc w:val="both"/>
      </w:pPr>
      <w:bookmarkStart w:id="1051" w:name="bookmark1051"/>
      <w:r>
        <w:rPr>
          <w:color w:val="000000"/>
          <w:spacing w:val="0"/>
          <w:w w:val="100"/>
          <w:position w:val="0"/>
        </w:rPr>
        <w:t>（</w:t>
      </w:r>
      <w:bookmarkEnd w:id="1051"/>
      <w:r>
        <w:rPr>
          <w:color w:val="000000"/>
          <w:spacing w:val="0"/>
          <w:w w:val="100"/>
          <w:position w:val="0"/>
        </w:rPr>
        <w:t>三）</w:t>
        <w:tab/>
        <w:t>确定可行权权益工具最佳估计的依据</w:t>
      </w:r>
    </w:p>
    <w:p>
      <w:pPr>
        <w:pStyle w:val="Style16"/>
        <w:keepNext w:val="0"/>
        <w:keepLines w:val="0"/>
        <w:widowControl w:val="0"/>
        <w:shd w:val="clear" w:color="auto" w:fill="auto"/>
        <w:bidi w:val="0"/>
        <w:spacing w:before="0" w:after="0" w:line="467" w:lineRule="exact"/>
        <w:ind w:left="0" w:right="0"/>
        <w:jc w:val="both"/>
      </w:pPr>
      <w:r>
        <w:rPr>
          <w:color w:val="000000"/>
          <w:spacing w:val="0"/>
          <w:w w:val="100"/>
          <w:position w:val="0"/>
        </w:rPr>
        <w:t>等待期内每个资产负债表日，根据最新取得的可行权职工人数变动等后续信息作出最佳估计，修正预计可行权的权益工 具数量。在可行权日，最终预计可行权权益工具的数量与实际可行权数量一致。</w:t>
      </w:r>
    </w:p>
    <w:p>
      <w:pPr>
        <w:pStyle w:val="Style16"/>
        <w:keepNext w:val="0"/>
        <w:keepLines w:val="0"/>
        <w:widowControl w:val="0"/>
        <w:shd w:val="clear" w:color="auto" w:fill="auto"/>
        <w:tabs>
          <w:tab w:pos="874" w:val="left"/>
        </w:tabs>
        <w:bidi w:val="0"/>
        <w:spacing w:before="0" w:after="0" w:line="467" w:lineRule="exact"/>
        <w:ind w:left="0" w:right="0"/>
        <w:jc w:val="both"/>
      </w:pPr>
      <w:bookmarkStart w:id="1052" w:name="bookmark1052"/>
      <w:r>
        <w:rPr>
          <w:color w:val="000000"/>
          <w:spacing w:val="0"/>
          <w:w w:val="100"/>
          <w:position w:val="0"/>
        </w:rPr>
        <w:t>（</w:t>
      </w:r>
      <w:bookmarkEnd w:id="1052"/>
      <w:r>
        <w:rPr>
          <w:color w:val="000000"/>
          <w:spacing w:val="0"/>
          <w:w w:val="100"/>
          <w:position w:val="0"/>
        </w:rPr>
        <w:t>四）</w:t>
        <w:tab/>
        <w:t>会计处理方法</w:t>
      </w:r>
    </w:p>
    <w:p>
      <w:pPr>
        <w:pStyle w:val="Style16"/>
        <w:keepNext w:val="0"/>
        <w:keepLines w:val="0"/>
        <w:widowControl w:val="0"/>
        <w:shd w:val="clear" w:color="auto" w:fill="auto"/>
        <w:bidi w:val="0"/>
        <w:spacing w:before="0" w:after="0" w:line="467" w:lineRule="exact"/>
        <w:ind w:left="0" w:right="0"/>
        <w:jc w:val="both"/>
      </w:pPr>
      <w:r>
        <w:rPr>
          <w:color w:val="000000"/>
          <w:spacing w:val="0"/>
          <w:w w:val="100"/>
          <w:position w:val="0"/>
        </w:rPr>
        <w:t>以权益结算的股份支付，按授予职工权益工具的公允价值计量。授予后立即可行权的，在授予日按照权益工具的公允价 值计入相关成本或费用，相应增加资本公积。在完成等待期内的服务或达到规定业绩条件才可行权的，在等待期内的每个资 产负债表日，以对可行权权益工具数量的最佳估计为基础，按照权益工具授予日的公允价值，将当期取得的服务计入相关成 本或费用和资本公积。在可行权日之后不再对已确认的相关成本或费用和所有者权益总额进行调整。</w:t>
      </w:r>
    </w:p>
    <w:p>
      <w:pPr>
        <w:pStyle w:val="Style16"/>
        <w:keepNext w:val="0"/>
        <w:keepLines w:val="0"/>
        <w:widowControl w:val="0"/>
        <w:shd w:val="clear" w:color="auto" w:fill="auto"/>
        <w:bidi w:val="0"/>
        <w:spacing w:before="0" w:after="0" w:line="467" w:lineRule="exact"/>
        <w:ind w:left="0" w:right="0"/>
        <w:jc w:val="both"/>
      </w:pPr>
      <w:r>
        <w:rPr>
          <w:color w:val="000000"/>
          <w:spacing w:val="0"/>
          <w:w w:val="100"/>
          <w:position w:val="0"/>
        </w:rPr>
        <w:t xml:space="preserve">以现金结算的股份支付，按照本公司承担的以股份或其他权益工具为基础计算确定的负债的公允价值计量。授予后立即 可行权的，在授予日以本公司承担负债的公允价值计入相关成本或费用，相应增加负债。在完成等待期内的服务或达到规定 业绩条件以后才可行权的以现金结算的股份支付，在等待期内的每个资产负债表日，以对可行权情况的最佳估计为基础，按 照本公司承担负债的公允价值金额，将当期取得的服务计入成本或费用和相应的负债。在相关负债结算前的每个资产负债表 </w:t>
      </w:r>
      <w:r>
        <w:rPr>
          <w:color w:val="000000"/>
          <w:spacing w:val="0"/>
          <w:w w:val="100"/>
          <w:position w:val="0"/>
        </w:rPr>
        <w:t>日以及结算日，对负债的公允价值重新计量，其变动计入当期损益。</w:t>
      </w:r>
    </w:p>
    <w:p>
      <w:pPr>
        <w:pStyle w:val="Style16"/>
        <w:keepNext w:val="0"/>
        <w:keepLines w:val="0"/>
        <w:widowControl w:val="0"/>
        <w:shd w:val="clear" w:color="auto" w:fill="auto"/>
        <w:bidi w:val="0"/>
        <w:spacing w:before="0" w:after="460" w:line="470" w:lineRule="exact"/>
        <w:ind w:left="0" w:right="0"/>
        <w:jc w:val="both"/>
      </w:pPr>
      <w:r>
        <w:rPr>
          <w:color w:val="000000"/>
          <w:spacing w:val="0"/>
          <w:w w:val="100"/>
          <w:position w:val="0"/>
        </w:rPr>
        <w:t>若在等待期内取消了授予的权益工具，本公司对取消所授予的权益性工具作为加速行权处理，将剩余等待期内应确认的 金额立即计入当期损益，同时确认资本公积。职工或其他方能够选择满足非可行权条件但在等待期内未满足的，本公司将其 作为授予权益工具的取消处理。</w:t>
      </w:r>
    </w:p>
    <w:p>
      <w:pPr>
        <w:pStyle w:val="Style25"/>
        <w:keepNext/>
        <w:keepLines/>
        <w:widowControl w:val="0"/>
        <w:shd w:val="clear" w:color="auto" w:fill="auto"/>
        <w:bidi w:val="0"/>
        <w:spacing w:before="0" w:after="200" w:line="240" w:lineRule="auto"/>
        <w:ind w:left="0" w:right="0" w:firstLine="0"/>
        <w:jc w:val="both"/>
      </w:pPr>
      <w:bookmarkStart w:id="1053" w:name="bookmark1053"/>
      <w:bookmarkStart w:id="1054" w:name="bookmark1054"/>
      <w:bookmarkStart w:id="1055" w:name="bookmark1055"/>
      <w:r>
        <w:rPr>
          <w:rFonts w:ascii="Times New Roman" w:eastAsia="Times New Roman" w:hAnsi="Times New Roman" w:cs="Times New Roman"/>
          <w:color w:val="000000"/>
          <w:spacing w:val="0"/>
          <w:w w:val="100"/>
          <w:position w:val="0"/>
        </w:rPr>
        <w:t>35</w:t>
      </w:r>
      <w:r>
        <w:rPr>
          <w:color w:val="000000"/>
          <w:spacing w:val="0"/>
          <w:w w:val="100"/>
          <w:position w:val="0"/>
        </w:rPr>
        <w:t>、收入</w:t>
      </w:r>
      <w:bookmarkEnd w:id="1053"/>
      <w:bookmarkEnd w:id="1054"/>
      <w:bookmarkEnd w:id="1055"/>
    </w:p>
    <w:p>
      <w:pPr>
        <w:pStyle w:val="Style16"/>
        <w:keepNext w:val="0"/>
        <w:keepLines w:val="0"/>
        <w:widowControl w:val="0"/>
        <w:shd w:val="clear" w:color="auto" w:fill="auto"/>
        <w:bidi w:val="0"/>
        <w:spacing w:before="0" w:after="0" w:line="468" w:lineRule="exact"/>
        <w:ind w:left="0" w:right="0"/>
        <w:jc w:val="both"/>
      </w:pPr>
      <w:r>
        <w:rPr>
          <w:color w:val="000000"/>
          <w:spacing w:val="0"/>
          <w:w w:val="100"/>
          <w:position w:val="0"/>
        </w:rPr>
        <w:t>收入确认和计量所采用的会计政策</w:t>
      </w:r>
    </w:p>
    <w:p>
      <w:pPr>
        <w:pStyle w:val="Style16"/>
        <w:keepNext w:val="0"/>
        <w:keepLines w:val="0"/>
        <w:widowControl w:val="0"/>
        <w:shd w:val="clear" w:color="auto" w:fill="auto"/>
        <w:tabs>
          <w:tab w:pos="908" w:val="left"/>
        </w:tabs>
        <w:bidi w:val="0"/>
        <w:spacing w:before="0" w:after="0" w:line="468" w:lineRule="exact"/>
        <w:ind w:left="0" w:right="0"/>
        <w:jc w:val="both"/>
      </w:pPr>
      <w:bookmarkStart w:id="1056" w:name="bookmark1056"/>
      <w:r>
        <w:rPr>
          <w:color w:val="000000"/>
          <w:spacing w:val="0"/>
          <w:w w:val="100"/>
          <w:position w:val="0"/>
        </w:rPr>
        <w:t>（</w:t>
      </w:r>
      <w:bookmarkEnd w:id="1056"/>
      <w:r>
        <w:rPr>
          <w:color w:val="000000"/>
          <w:spacing w:val="0"/>
          <w:w w:val="100"/>
          <w:position w:val="0"/>
        </w:rPr>
        <w:t>一）</w:t>
        <w:tab/>
        <w:t>收入确认的一般原则</w:t>
      </w:r>
    </w:p>
    <w:p>
      <w:pPr>
        <w:pStyle w:val="Style16"/>
        <w:keepNext w:val="0"/>
        <w:keepLines w:val="0"/>
        <w:widowControl w:val="0"/>
        <w:shd w:val="clear" w:color="auto" w:fill="auto"/>
        <w:bidi w:val="0"/>
        <w:spacing w:before="0" w:after="0" w:line="468" w:lineRule="exact"/>
        <w:ind w:left="0" w:right="0"/>
        <w:jc w:val="both"/>
      </w:pPr>
      <w:r>
        <w:rPr>
          <w:color w:val="000000"/>
          <w:spacing w:val="0"/>
          <w:w w:val="100"/>
          <w:position w:val="0"/>
        </w:rPr>
        <w:t>本公司在履行了合同中的履约义务，即在客户取得相关商品或服务控制权时，按照分摊至该项履约义务的交易价格确认 收入。</w:t>
      </w:r>
    </w:p>
    <w:p>
      <w:pPr>
        <w:pStyle w:val="Style16"/>
        <w:keepNext w:val="0"/>
        <w:keepLines w:val="0"/>
        <w:widowControl w:val="0"/>
        <w:shd w:val="clear" w:color="auto" w:fill="auto"/>
        <w:bidi w:val="0"/>
        <w:spacing w:before="0" w:after="0" w:line="468" w:lineRule="exact"/>
        <w:ind w:left="0" w:right="0"/>
        <w:jc w:val="both"/>
      </w:pPr>
      <w:r>
        <w:rPr>
          <w:color w:val="000000"/>
          <w:spacing w:val="0"/>
          <w:w w:val="100"/>
          <w:position w:val="0"/>
        </w:rPr>
        <w:t>履约义务，是指合同中本公司向客户转让可明确区分商品或服务的承诺。</w:t>
      </w:r>
    </w:p>
    <w:p>
      <w:pPr>
        <w:pStyle w:val="Style16"/>
        <w:keepNext w:val="0"/>
        <w:keepLines w:val="0"/>
        <w:widowControl w:val="0"/>
        <w:shd w:val="clear" w:color="auto" w:fill="auto"/>
        <w:bidi w:val="0"/>
        <w:spacing w:before="0" w:after="0" w:line="468" w:lineRule="exact"/>
        <w:ind w:left="0" w:right="0"/>
        <w:jc w:val="both"/>
      </w:pPr>
      <w:r>
        <w:rPr>
          <w:color w:val="000000"/>
          <w:spacing w:val="0"/>
          <w:w w:val="100"/>
          <w:position w:val="0"/>
        </w:rPr>
        <w:t>取得相关商品控制权，是指能够主导该商品的使用并从中获得几乎全部的经济利益。</w:t>
      </w:r>
    </w:p>
    <w:p>
      <w:pPr>
        <w:pStyle w:val="Style16"/>
        <w:keepNext w:val="0"/>
        <w:keepLines w:val="0"/>
        <w:widowControl w:val="0"/>
        <w:shd w:val="clear" w:color="auto" w:fill="auto"/>
        <w:bidi w:val="0"/>
        <w:spacing w:before="0" w:after="0" w:line="468" w:lineRule="exact"/>
        <w:ind w:left="0" w:right="0"/>
        <w:jc w:val="both"/>
      </w:pPr>
      <w:r>
        <w:rPr>
          <w:color w:val="000000"/>
          <w:spacing w:val="0"/>
          <w:w w:val="100"/>
          <w:position w:val="0"/>
        </w:rPr>
        <w:t>本公司在合同开始日即对合同进行评估，识别该合同所包含的各单项履约义务，并确定各单项履约义务是在某一时段内 履行，还是某一时点履行。满足下列条件之一的，属于在某一时间段内履行的履约义务，本公司按照履约进度，在一段时间 内确认收入：</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客户在本公司履约的同时即取得并消耗本公司履约所带来的经济利益；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客户能够控制本公司履约过程中 在建的商品；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本公司履约过程中所产出的商品具有不可替代用途，且本公司在整个合同期间内有权就累计至今已完成的 履约部分收取款项。否则，本公司在客户取得相关商品或服务控制权的时点确认收入。</w:t>
      </w:r>
    </w:p>
    <w:p>
      <w:pPr>
        <w:pStyle w:val="Style16"/>
        <w:keepNext w:val="0"/>
        <w:keepLines w:val="0"/>
        <w:widowControl w:val="0"/>
        <w:shd w:val="clear" w:color="auto" w:fill="auto"/>
        <w:bidi w:val="0"/>
        <w:spacing w:before="0" w:after="0" w:line="468" w:lineRule="exact"/>
        <w:ind w:left="0" w:right="0"/>
        <w:jc w:val="both"/>
      </w:pPr>
      <w:r>
        <w:rPr>
          <w:color w:val="000000"/>
          <w:spacing w:val="0"/>
          <w:w w:val="100"/>
          <w:position w:val="0"/>
        </w:rPr>
        <w:t>对于在某一时段内履行的履约义务，本公司根据商品和劳务的性质，采用产出法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投入法确定恰当的履约进度。产出法 是根据已转移给客户的商品对于客户的价值确定履约进度（投入法是根据公司为履行履约义务的投入确定履约进度）。当履 约进度不能合理确定时，公司已经发生的成本预计能够得到补偿的，按照已经发生的成本金额确认收入，直到履约进度能够 合理确定为止。</w:t>
      </w:r>
    </w:p>
    <w:p>
      <w:pPr>
        <w:pStyle w:val="Style16"/>
        <w:keepNext w:val="0"/>
        <w:keepLines w:val="0"/>
        <w:widowControl w:val="0"/>
        <w:shd w:val="clear" w:color="auto" w:fill="auto"/>
        <w:tabs>
          <w:tab w:pos="908" w:val="left"/>
        </w:tabs>
        <w:bidi w:val="0"/>
        <w:spacing w:before="0" w:after="0" w:line="468" w:lineRule="exact"/>
        <w:ind w:left="0" w:right="0"/>
        <w:jc w:val="both"/>
      </w:pPr>
      <w:bookmarkStart w:id="1057" w:name="bookmark1057"/>
      <w:r>
        <w:rPr>
          <w:color w:val="000000"/>
          <w:spacing w:val="0"/>
          <w:w w:val="100"/>
          <w:position w:val="0"/>
        </w:rPr>
        <w:t>（</w:t>
      </w:r>
      <w:bookmarkEnd w:id="1057"/>
      <w:r>
        <w:rPr>
          <w:color w:val="000000"/>
          <w:spacing w:val="0"/>
          <w:w w:val="100"/>
          <w:position w:val="0"/>
        </w:rPr>
        <w:t>二）</w:t>
        <w:tab/>
        <w:t>收入确认的具体方法</w:t>
      </w:r>
    </w:p>
    <w:p>
      <w:pPr>
        <w:pStyle w:val="Style16"/>
        <w:keepNext w:val="0"/>
        <w:keepLines w:val="0"/>
        <w:widowControl w:val="0"/>
        <w:shd w:val="clear" w:color="auto" w:fill="auto"/>
        <w:bidi w:val="0"/>
        <w:spacing w:before="0" w:after="0" w:line="468" w:lineRule="exact"/>
        <w:ind w:left="0" w:right="0"/>
        <w:jc w:val="both"/>
      </w:pPr>
      <w:r>
        <w:rPr>
          <w:color w:val="000000"/>
          <w:spacing w:val="0"/>
          <w:w w:val="100"/>
          <w:position w:val="0"/>
        </w:rPr>
        <w:t>公司主要销售超光网及终端、数字电视系统及服务、新媒体技术服务及应用、宽带网改产品以及第三支付业务，相关业 务收入确认的具体方法如下：</w:t>
      </w:r>
    </w:p>
    <w:p>
      <w:pPr>
        <w:pStyle w:val="Style16"/>
        <w:keepNext w:val="0"/>
        <w:keepLines w:val="0"/>
        <w:widowControl w:val="0"/>
        <w:shd w:val="clear" w:color="auto" w:fill="auto"/>
        <w:tabs>
          <w:tab w:pos="822" w:val="left"/>
        </w:tabs>
        <w:bidi w:val="0"/>
        <w:spacing w:before="0" w:after="0" w:line="468" w:lineRule="exact"/>
        <w:ind w:left="0" w:right="0"/>
        <w:jc w:val="both"/>
      </w:pPr>
      <w:bookmarkStart w:id="1058" w:name="bookmark1058"/>
      <w:r>
        <w:rPr>
          <w:color w:val="000000"/>
          <w:spacing w:val="0"/>
          <w:w w:val="100"/>
          <w:position w:val="0"/>
        </w:rPr>
        <w:t>（</w:t>
      </w:r>
      <w:bookmarkEnd w:id="105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产品销售</w:t>
      </w:r>
    </w:p>
    <w:p>
      <w:pPr>
        <w:pStyle w:val="Style16"/>
        <w:keepNext w:val="0"/>
        <w:keepLines w:val="0"/>
        <w:widowControl w:val="0"/>
        <w:shd w:val="clear" w:color="auto" w:fill="auto"/>
        <w:bidi w:val="0"/>
        <w:spacing w:before="0" w:after="0" w:line="468" w:lineRule="exact"/>
        <w:ind w:left="0" w:right="0"/>
        <w:jc w:val="both"/>
      </w:pPr>
      <w:r>
        <w:rPr>
          <w:color w:val="000000"/>
          <w:spacing w:val="0"/>
          <w:w w:val="100"/>
          <w:position w:val="0"/>
        </w:rPr>
        <w:t>公司在货物发出并经对方签收或验收，客户取得商品相关商品控制权，且产品销售收入金额已确定，已经收回货款或取 得了收款权凭证且相关的经济利益很可能流入，产品相关的成本能够可靠计量后确认收入。</w:t>
      </w:r>
    </w:p>
    <w:p>
      <w:pPr>
        <w:pStyle w:val="Style16"/>
        <w:keepNext w:val="0"/>
        <w:keepLines w:val="0"/>
        <w:widowControl w:val="0"/>
        <w:shd w:val="clear" w:color="auto" w:fill="auto"/>
        <w:tabs>
          <w:tab w:pos="822" w:val="left"/>
        </w:tabs>
        <w:bidi w:val="0"/>
        <w:spacing w:before="0" w:after="0" w:line="468" w:lineRule="exact"/>
        <w:ind w:left="0" w:right="0"/>
        <w:jc w:val="both"/>
      </w:pPr>
      <w:bookmarkStart w:id="1059" w:name="bookmark1059"/>
      <w:r>
        <w:rPr>
          <w:color w:val="000000"/>
          <w:spacing w:val="0"/>
          <w:w w:val="100"/>
          <w:position w:val="0"/>
        </w:rPr>
        <w:t>（</w:t>
      </w:r>
      <w:bookmarkEnd w:id="105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境外销售</w:t>
      </w:r>
    </w:p>
    <w:p>
      <w:pPr>
        <w:pStyle w:val="Style16"/>
        <w:keepNext w:val="0"/>
        <w:keepLines w:val="0"/>
        <w:widowControl w:val="0"/>
        <w:shd w:val="clear" w:color="auto" w:fill="auto"/>
        <w:bidi w:val="0"/>
        <w:spacing w:before="0" w:after="100" w:line="468" w:lineRule="exact"/>
        <w:ind w:left="0" w:right="0"/>
        <w:jc w:val="both"/>
      </w:pPr>
      <w:r>
        <w:rPr>
          <w:color w:val="000000"/>
          <w:spacing w:val="0"/>
          <w:w w:val="100"/>
          <w:position w:val="0"/>
        </w:rPr>
        <w:t xml:space="preserve">公司根据合同约定将产品发出，取得报关单，客户取得相关商品控制权，且产品销售收入金额已确定，已经收回货款或 </w:t>
      </w:r>
      <w:r>
        <w:rPr>
          <w:color w:val="000000"/>
          <w:spacing w:val="0"/>
          <w:w w:val="100"/>
          <w:position w:val="0"/>
        </w:rPr>
        <w:t>取得了收款权凭证且相关经济利益很可能流入，产品相关的成本能够可靠地计量。</w:t>
      </w:r>
    </w:p>
    <w:p>
      <w:pPr>
        <w:pStyle w:val="Style16"/>
        <w:keepNext w:val="0"/>
        <w:keepLines w:val="0"/>
        <w:widowControl w:val="0"/>
        <w:shd w:val="clear" w:color="auto" w:fill="auto"/>
        <w:bidi w:val="0"/>
        <w:spacing w:before="0" w:after="0" w:line="468" w:lineRule="exact"/>
        <w:ind w:left="0" w:right="0"/>
        <w:jc w:val="both"/>
      </w:pPr>
      <w:bookmarkStart w:id="1060" w:name="bookmark1060"/>
      <w:r>
        <w:rPr>
          <w:color w:val="000000"/>
          <w:spacing w:val="0"/>
          <w:w w:val="100"/>
          <w:position w:val="0"/>
        </w:rPr>
        <w:t>（</w:t>
      </w:r>
      <w:bookmarkEnd w:id="1060"/>
      <w:r>
        <w:rPr>
          <w:rFonts w:ascii="Times New Roman" w:eastAsia="Times New Roman" w:hAnsi="Times New Roman" w:cs="Times New Roman"/>
          <w:color w:val="000000"/>
          <w:spacing w:val="0"/>
          <w:w w:val="100"/>
          <w:position w:val="0"/>
          <w:sz w:val="18"/>
          <w:szCs w:val="18"/>
        </w:rPr>
        <w:t>3</w:t>
      </w:r>
      <w:r>
        <w:rPr>
          <w:color w:val="000000"/>
          <w:spacing w:val="0"/>
          <w:w w:val="100"/>
          <w:position w:val="0"/>
        </w:rPr>
        <w:t>）支付业务收入</w:t>
      </w:r>
    </w:p>
    <w:p>
      <w:pPr>
        <w:pStyle w:val="Style16"/>
        <w:keepNext w:val="0"/>
        <w:keepLines w:val="0"/>
        <w:widowControl w:val="0"/>
        <w:shd w:val="clear" w:color="auto" w:fill="auto"/>
        <w:bidi w:val="0"/>
        <w:spacing w:before="0" w:after="0" w:line="468" w:lineRule="exact"/>
        <w:ind w:left="0" w:right="0"/>
        <w:jc w:val="both"/>
      </w:pPr>
      <w:r>
        <w:rPr>
          <w:color w:val="000000"/>
          <w:spacing w:val="0"/>
          <w:w w:val="100"/>
          <w:position w:val="0"/>
        </w:rPr>
        <w:t>公司根据合同约定条款向客户提供服务，履行了合同中的履约义务而预期有权收取的对价金额，以交易数据为基础确认 收入。</w:t>
      </w:r>
    </w:p>
    <w:p>
      <w:pPr>
        <w:pStyle w:val="Style16"/>
        <w:keepNext w:val="0"/>
        <w:keepLines w:val="0"/>
        <w:widowControl w:val="0"/>
        <w:shd w:val="clear" w:color="auto" w:fill="auto"/>
        <w:bidi w:val="0"/>
        <w:spacing w:before="0" w:after="0" w:line="468" w:lineRule="exact"/>
        <w:ind w:left="0" w:right="0"/>
        <w:jc w:val="both"/>
      </w:pPr>
      <w:bookmarkStart w:id="1061" w:name="bookmark1061"/>
      <w:r>
        <w:rPr>
          <w:color w:val="000000"/>
          <w:spacing w:val="0"/>
          <w:w w:val="100"/>
          <w:position w:val="0"/>
        </w:rPr>
        <w:t>（</w:t>
      </w:r>
      <w:bookmarkEnd w:id="1061"/>
      <w:r>
        <w:rPr>
          <w:color w:val="000000"/>
          <w:spacing w:val="0"/>
          <w:w w:val="100"/>
          <w:position w:val="0"/>
        </w:rPr>
        <w:t>三）特定交易的收入处理原则</w:t>
      </w:r>
    </w:p>
    <w:p>
      <w:pPr>
        <w:pStyle w:val="Style16"/>
        <w:keepNext w:val="0"/>
        <w:keepLines w:val="0"/>
        <w:widowControl w:val="0"/>
        <w:shd w:val="clear" w:color="auto" w:fill="auto"/>
        <w:tabs>
          <w:tab w:pos="811" w:val="left"/>
        </w:tabs>
        <w:bidi w:val="0"/>
        <w:spacing w:before="0" w:after="0" w:line="468" w:lineRule="exact"/>
        <w:ind w:left="0" w:right="0"/>
        <w:jc w:val="both"/>
      </w:pPr>
      <w:bookmarkStart w:id="1062" w:name="bookmark1062"/>
      <w:r>
        <w:rPr>
          <w:color w:val="000000"/>
          <w:spacing w:val="0"/>
          <w:w w:val="100"/>
          <w:position w:val="0"/>
        </w:rPr>
        <w:t>（</w:t>
      </w:r>
      <w:bookmarkEnd w:id="106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附有销售退回条款的合同</w:t>
      </w:r>
    </w:p>
    <w:p>
      <w:pPr>
        <w:pStyle w:val="Style16"/>
        <w:keepNext w:val="0"/>
        <w:keepLines w:val="0"/>
        <w:widowControl w:val="0"/>
        <w:shd w:val="clear" w:color="auto" w:fill="auto"/>
        <w:bidi w:val="0"/>
        <w:spacing w:before="0" w:after="0" w:line="468" w:lineRule="exact"/>
        <w:ind w:left="0" w:right="0"/>
        <w:jc w:val="both"/>
      </w:pPr>
      <w:r>
        <w:rPr>
          <w:color w:val="000000"/>
          <w:spacing w:val="0"/>
          <w:w w:val="100"/>
          <w:position w:val="0"/>
        </w:rPr>
        <w:t>在客户取得相关商品控制权时，按照因向客户转让商品而预期有权收取的对价金额（即，不包含预期因销售退回将退还 的金额）确认收入，按照预期因销售退回将退还的金额确认负债。</w:t>
      </w:r>
    </w:p>
    <w:p>
      <w:pPr>
        <w:pStyle w:val="Style16"/>
        <w:keepNext w:val="0"/>
        <w:keepLines w:val="0"/>
        <w:widowControl w:val="0"/>
        <w:shd w:val="clear" w:color="auto" w:fill="auto"/>
        <w:bidi w:val="0"/>
        <w:spacing w:before="0" w:after="0" w:line="468" w:lineRule="exact"/>
        <w:ind w:left="0" w:right="0"/>
        <w:jc w:val="both"/>
      </w:pPr>
      <w:r>
        <w:rPr>
          <w:color w:val="000000"/>
          <w:spacing w:val="0"/>
          <w:w w:val="100"/>
          <w:position w:val="0"/>
        </w:rPr>
        <w:t>销售商品时预期将退回商品的账面价值，扣除收回该商品预计发生的成本（包括退回商品的价值减损）后的余额，在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 收退货成本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项下核算。</w:t>
      </w:r>
    </w:p>
    <w:p>
      <w:pPr>
        <w:pStyle w:val="Style16"/>
        <w:keepNext w:val="0"/>
        <w:keepLines w:val="0"/>
        <w:widowControl w:val="0"/>
        <w:shd w:val="clear" w:color="auto" w:fill="auto"/>
        <w:tabs>
          <w:tab w:pos="811" w:val="left"/>
        </w:tabs>
        <w:bidi w:val="0"/>
        <w:spacing w:before="0" w:after="0" w:line="468" w:lineRule="exact"/>
        <w:ind w:left="0" w:right="0"/>
        <w:jc w:val="both"/>
      </w:pPr>
      <w:bookmarkStart w:id="1063" w:name="bookmark1063"/>
      <w:r>
        <w:rPr>
          <w:color w:val="000000"/>
          <w:spacing w:val="0"/>
          <w:w w:val="100"/>
          <w:position w:val="0"/>
        </w:rPr>
        <w:t>（</w:t>
      </w:r>
      <w:bookmarkEnd w:id="106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附有质量保证条款的合同</w:t>
      </w:r>
    </w:p>
    <w:p>
      <w:pPr>
        <w:pStyle w:val="Style16"/>
        <w:keepNext w:val="0"/>
        <w:keepLines w:val="0"/>
        <w:widowControl w:val="0"/>
        <w:shd w:val="clear" w:color="auto" w:fill="auto"/>
        <w:bidi w:val="0"/>
        <w:spacing w:before="0" w:after="0" w:line="468" w:lineRule="exact"/>
        <w:ind w:left="0" w:right="0"/>
        <w:jc w:val="both"/>
      </w:pPr>
      <w:r>
        <w:rPr>
          <w:color w:val="000000"/>
          <w:spacing w:val="0"/>
          <w:w w:val="100"/>
          <w:position w:val="0"/>
        </w:rPr>
        <w:t>评估该质量保证是否在向客户保证所销售商品符合既定标准之外提供了一项单独的服务。公司提供额外服务的，则作为 单项履约义务，按照收入准则规定进行会计处理；否则，质量保证责任按照或有事项的会计准则规定进行会计处理。</w:t>
      </w:r>
    </w:p>
    <w:p>
      <w:pPr>
        <w:pStyle w:val="Style16"/>
        <w:keepNext w:val="0"/>
        <w:keepLines w:val="0"/>
        <w:widowControl w:val="0"/>
        <w:shd w:val="clear" w:color="auto" w:fill="auto"/>
        <w:tabs>
          <w:tab w:pos="811" w:val="left"/>
        </w:tabs>
        <w:bidi w:val="0"/>
        <w:spacing w:before="0" w:after="0" w:line="468" w:lineRule="exact"/>
        <w:ind w:left="0" w:right="0"/>
        <w:jc w:val="both"/>
      </w:pPr>
      <w:bookmarkStart w:id="1064" w:name="bookmark1064"/>
      <w:r>
        <w:rPr>
          <w:color w:val="000000"/>
          <w:spacing w:val="0"/>
          <w:w w:val="100"/>
          <w:position w:val="0"/>
        </w:rPr>
        <w:t>（</w:t>
      </w:r>
      <w:bookmarkEnd w:id="106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附有客户额外购买选择权的销售合同</w:t>
      </w:r>
    </w:p>
    <w:p>
      <w:pPr>
        <w:pStyle w:val="Style16"/>
        <w:keepNext w:val="0"/>
        <w:keepLines w:val="0"/>
        <w:widowControl w:val="0"/>
        <w:shd w:val="clear" w:color="auto" w:fill="auto"/>
        <w:bidi w:val="0"/>
        <w:spacing w:before="0" w:after="0" w:line="468" w:lineRule="exact"/>
        <w:ind w:left="0" w:right="0"/>
        <w:jc w:val="both"/>
      </w:pPr>
      <w:r>
        <w:rPr>
          <w:color w:val="000000"/>
          <w:spacing w:val="0"/>
          <w:w w:val="100"/>
          <w:position w:val="0"/>
        </w:rPr>
        <w:t>公司评估该选择权是否向客户提供了一项重大权利。提供重大权利的，则作为单项履约义务，将交易价格分摊至该履约 义务，在客户未来行使购买选择权取得相关商品控制权时，或者该选择权失效时，确认相应的收入。客户额外购买选择权的 单独售价无法直接观察的，则综合考虑客户行使和不行使该选择权所能获得的折扣的差异、客户行使该选择权的可能性等全 部相关信息后，予以合理估计。</w:t>
      </w:r>
    </w:p>
    <w:p>
      <w:pPr>
        <w:pStyle w:val="Style16"/>
        <w:keepNext w:val="0"/>
        <w:keepLines w:val="0"/>
        <w:widowControl w:val="0"/>
        <w:shd w:val="clear" w:color="auto" w:fill="auto"/>
        <w:tabs>
          <w:tab w:pos="811" w:val="left"/>
        </w:tabs>
        <w:bidi w:val="0"/>
        <w:spacing w:before="0" w:after="0" w:line="468" w:lineRule="exact"/>
        <w:ind w:left="0" w:right="0"/>
        <w:jc w:val="both"/>
      </w:pPr>
      <w:bookmarkStart w:id="1065" w:name="bookmark1065"/>
      <w:r>
        <w:rPr>
          <w:color w:val="000000"/>
          <w:spacing w:val="0"/>
          <w:w w:val="100"/>
          <w:position w:val="0"/>
        </w:rPr>
        <w:t>（</w:t>
      </w:r>
      <w:bookmarkEnd w:id="106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向客户授予知识产权许可的合同</w:t>
      </w:r>
    </w:p>
    <w:p>
      <w:pPr>
        <w:pStyle w:val="Style16"/>
        <w:keepNext w:val="0"/>
        <w:keepLines w:val="0"/>
        <w:widowControl w:val="0"/>
        <w:shd w:val="clear" w:color="auto" w:fill="auto"/>
        <w:bidi w:val="0"/>
        <w:spacing w:before="0" w:after="0" w:line="468" w:lineRule="exact"/>
        <w:ind w:left="0" w:right="0"/>
        <w:jc w:val="both"/>
      </w:pPr>
      <w:r>
        <w:rPr>
          <w:color w:val="000000"/>
          <w:spacing w:val="0"/>
          <w:w w:val="100"/>
          <w:position w:val="0"/>
        </w:rPr>
        <w:t>评估该知识产权许可是否构成单项履约义务，构成单项履约义务的，则进一步确定其是在某一时段内履行还是在某一时 点履行。向客户授予知识产权许可，并约定按客户实际销售或使用情况收取特许权使用费的，则在下列两项孰晚的时点确认 收入：客户后续销售或使用行为实际发生；公司履行相关履约义务。</w:t>
      </w:r>
    </w:p>
    <w:p>
      <w:pPr>
        <w:pStyle w:val="Style16"/>
        <w:keepNext w:val="0"/>
        <w:keepLines w:val="0"/>
        <w:widowControl w:val="0"/>
        <w:shd w:val="clear" w:color="auto" w:fill="auto"/>
        <w:tabs>
          <w:tab w:pos="811" w:val="left"/>
        </w:tabs>
        <w:bidi w:val="0"/>
        <w:spacing w:before="0" w:after="0" w:line="468" w:lineRule="exact"/>
        <w:ind w:left="0" w:right="0"/>
        <w:jc w:val="both"/>
      </w:pPr>
      <w:bookmarkStart w:id="1066" w:name="bookmark1066"/>
      <w:r>
        <w:rPr>
          <w:color w:val="000000"/>
          <w:spacing w:val="0"/>
          <w:w w:val="100"/>
          <w:position w:val="0"/>
        </w:rPr>
        <w:t>（</w:t>
      </w:r>
      <w:bookmarkEnd w:id="1066"/>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售后回购</w:t>
      </w:r>
    </w:p>
    <w:p>
      <w:pPr>
        <w:pStyle w:val="Style16"/>
        <w:keepNext w:val="0"/>
        <w:keepLines w:val="0"/>
        <w:widowControl w:val="0"/>
        <w:shd w:val="clear" w:color="auto" w:fill="auto"/>
        <w:bidi w:val="0"/>
        <w:spacing w:before="0" w:after="0" w:line="468" w:lineRule="exact"/>
        <w:ind w:left="0" w:right="0"/>
        <w:jc w:val="both"/>
      </w:pPr>
      <w:bookmarkStart w:id="1067" w:name="bookmark1067"/>
      <w:r>
        <w:rPr>
          <w:rFonts w:ascii="Times New Roman" w:eastAsia="Times New Roman" w:hAnsi="Times New Roman" w:cs="Times New Roman"/>
          <w:color w:val="000000"/>
          <w:spacing w:val="0"/>
          <w:w w:val="100"/>
          <w:position w:val="0"/>
          <w:sz w:val="18"/>
          <w:szCs w:val="18"/>
        </w:rPr>
        <w:t>1</w:t>
      </w:r>
      <w:bookmarkEnd w:id="1067"/>
      <w:r>
        <w:rPr>
          <w:color w:val="000000"/>
          <w:spacing w:val="0"/>
          <w:w w:val="100"/>
          <w:position w:val="0"/>
        </w:rPr>
        <w:t>） 因与客户的远期安排而负有回购义务的合同：这种情况下客户在销售时点并未取得相关商品控制权，因此作为租赁 交易或融资交易进行相应的会计处理。其中，回购价格低于原售价的视为租赁交易，按照企业会计准则对租赁的相关规定进 行会计处理；回购价格不低于原售价的视为融资交易，在收到客户款项时确认金融负债，并将该款项和回购价格的差额在回 购期间内确认为利息费用等。公司到期未行使回购权利的，则在该回购权利到期时终止确认金融负债，同时确认收入。</w:t>
      </w:r>
    </w:p>
    <w:p>
      <w:pPr>
        <w:pStyle w:val="Style16"/>
        <w:keepNext w:val="0"/>
        <w:keepLines w:val="0"/>
        <w:widowControl w:val="0"/>
        <w:shd w:val="clear" w:color="auto" w:fill="auto"/>
        <w:tabs>
          <w:tab w:pos="717" w:val="left"/>
        </w:tabs>
        <w:bidi w:val="0"/>
        <w:spacing w:before="0" w:after="0" w:line="468" w:lineRule="exact"/>
        <w:ind w:left="0" w:right="0"/>
        <w:jc w:val="both"/>
      </w:pPr>
      <w:bookmarkStart w:id="1068" w:name="bookmark1068"/>
      <w:r>
        <w:rPr>
          <w:rFonts w:ascii="Times New Roman" w:eastAsia="Times New Roman" w:hAnsi="Times New Roman" w:cs="Times New Roman"/>
          <w:color w:val="000000"/>
          <w:spacing w:val="0"/>
          <w:w w:val="100"/>
          <w:position w:val="0"/>
          <w:sz w:val="18"/>
          <w:szCs w:val="18"/>
        </w:rPr>
        <w:t>2</w:t>
      </w:r>
      <w:bookmarkEnd w:id="1068"/>
      <w:r>
        <w:rPr>
          <w:color w:val="000000"/>
          <w:spacing w:val="0"/>
          <w:w w:val="100"/>
          <w:position w:val="0"/>
        </w:rPr>
        <w:t>）</w:t>
        <w:tab/>
        <w:t>应客户要求产生的回购义务的合同：经评估客户具有重大经济动因的，将售后回购作为租赁交易或融资交易，按照 本条</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）规定进行会计处理；否则将其作为附有销售退回条款的销售交易进行处理。</w:t>
      </w:r>
    </w:p>
    <w:p>
      <w:pPr>
        <w:pStyle w:val="Style16"/>
        <w:keepNext w:val="0"/>
        <w:keepLines w:val="0"/>
        <w:widowControl w:val="0"/>
        <w:shd w:val="clear" w:color="auto" w:fill="auto"/>
        <w:tabs>
          <w:tab w:pos="811" w:val="left"/>
        </w:tabs>
        <w:bidi w:val="0"/>
        <w:spacing w:before="0" w:after="0" w:line="468" w:lineRule="exact"/>
        <w:ind w:left="0" w:right="0"/>
        <w:jc w:val="both"/>
      </w:pPr>
      <w:bookmarkStart w:id="1069" w:name="bookmark1069"/>
      <w:r>
        <w:rPr>
          <w:color w:val="000000"/>
          <w:spacing w:val="0"/>
          <w:w w:val="100"/>
          <w:position w:val="0"/>
        </w:rPr>
        <w:t>（</w:t>
      </w:r>
      <w:bookmarkEnd w:id="1069"/>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向客户收取无需退回的初始费的合同</w:t>
      </w:r>
    </w:p>
    <w:p>
      <w:pPr>
        <w:pStyle w:val="Style16"/>
        <w:keepNext w:val="0"/>
        <w:keepLines w:val="0"/>
        <w:widowControl w:val="0"/>
        <w:shd w:val="clear" w:color="auto" w:fill="auto"/>
        <w:bidi w:val="0"/>
        <w:spacing w:before="0" w:after="0" w:line="468" w:lineRule="exact"/>
        <w:ind w:left="0" w:right="0"/>
        <w:jc w:val="both"/>
      </w:pPr>
      <w:r>
        <w:rPr>
          <w:color w:val="000000"/>
          <w:spacing w:val="0"/>
          <w:w w:val="100"/>
          <w:position w:val="0"/>
        </w:rPr>
        <w:t>在合同开始（或接近合同开始）日向客户收取的无需退回的初始费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如俱乐部的入会费等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按实际说明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应当计入交易价格。 </w:t>
      </w:r>
      <w:r>
        <w:rPr>
          <w:color w:val="000000"/>
          <w:spacing w:val="0"/>
          <w:w w:val="100"/>
          <w:position w:val="0"/>
        </w:rPr>
        <w:t>公司经评估，该初始费与向客户转让已承诺的商品相关，并且该商品构成单项履约义务的，则在转让该商品时，按照分摊至 该商品的交易价格确认收入；该初始费与向客户转让已承诺的商品相关，但该商品不构成单项履约义务的，则在包含该商品 的单项履约义务履行时，按照分摊至该单项履约义务的交易价格确认收入；该初始费与向客户转让已承诺的商品不相关的， 该初始费则作为未来将转让商品的预收款，在未来转让该商品时确认为收入。</w:t>
      </w:r>
    </w:p>
    <w:p>
      <w:pPr>
        <w:pStyle w:val="Style16"/>
        <w:keepNext w:val="0"/>
        <w:keepLines w:val="0"/>
        <w:widowControl w:val="0"/>
        <w:shd w:val="clear" w:color="auto" w:fill="auto"/>
        <w:bidi w:val="0"/>
        <w:spacing w:before="0" w:after="460" w:line="467" w:lineRule="exact"/>
        <w:ind w:left="0" w:right="0"/>
        <w:jc w:val="both"/>
      </w:pPr>
      <w:r>
        <w:rPr>
          <w:color w:val="000000"/>
          <w:spacing w:val="0"/>
          <w:w w:val="100"/>
          <w:position w:val="0"/>
        </w:rPr>
        <w:t>同类业务采用不同经营模式导致收入确认会计政策存在差异的情况</w:t>
      </w:r>
    </w:p>
    <w:p>
      <w:pPr>
        <w:pStyle w:val="Style25"/>
        <w:keepNext/>
        <w:keepLines/>
        <w:widowControl w:val="0"/>
        <w:shd w:val="clear" w:color="auto" w:fill="auto"/>
        <w:bidi w:val="0"/>
        <w:spacing w:before="0" w:after="180" w:line="240" w:lineRule="auto"/>
        <w:ind w:left="0" w:right="0" w:firstLine="0"/>
        <w:jc w:val="both"/>
      </w:pPr>
      <w:bookmarkStart w:id="1070" w:name="bookmark1070"/>
      <w:bookmarkStart w:id="1071" w:name="bookmark1071"/>
      <w:bookmarkStart w:id="1072" w:name="bookmark1072"/>
      <w:bookmarkStart w:id="1073" w:name="bookmark1073"/>
      <w:r>
        <w:rPr>
          <w:rFonts w:ascii="Times New Roman" w:eastAsia="Times New Roman" w:hAnsi="Times New Roman" w:cs="Times New Roman"/>
          <w:color w:val="000000"/>
          <w:spacing w:val="0"/>
          <w:w w:val="100"/>
          <w:position w:val="0"/>
        </w:rPr>
        <w:t>3</w:t>
      </w:r>
      <w:bookmarkEnd w:id="1072"/>
      <w:r>
        <w:rPr>
          <w:rFonts w:ascii="Times New Roman" w:eastAsia="Times New Roman" w:hAnsi="Times New Roman" w:cs="Times New Roman"/>
          <w:color w:val="000000"/>
          <w:spacing w:val="0"/>
          <w:w w:val="100"/>
          <w:position w:val="0"/>
        </w:rPr>
        <w:t>6</w:t>
      </w:r>
      <w:r>
        <w:rPr>
          <w:color w:val="000000"/>
          <w:spacing w:val="0"/>
          <w:w w:val="100"/>
          <w:position w:val="0"/>
        </w:rPr>
        <w:t>、政府补助</w:t>
      </w:r>
      <w:bookmarkEnd w:id="1070"/>
      <w:bookmarkEnd w:id="1071"/>
      <w:bookmarkEnd w:id="1073"/>
    </w:p>
    <w:p>
      <w:pPr>
        <w:pStyle w:val="Style16"/>
        <w:keepNext w:val="0"/>
        <w:keepLines w:val="0"/>
        <w:widowControl w:val="0"/>
        <w:shd w:val="clear" w:color="auto" w:fill="auto"/>
        <w:tabs>
          <w:tab w:pos="908" w:val="left"/>
        </w:tabs>
        <w:bidi w:val="0"/>
        <w:spacing w:before="0" w:after="0" w:line="467" w:lineRule="exact"/>
        <w:ind w:left="0" w:right="0"/>
        <w:jc w:val="both"/>
      </w:pPr>
      <w:bookmarkStart w:id="1074" w:name="bookmark1074"/>
      <w:r>
        <w:rPr>
          <w:color w:val="000000"/>
          <w:spacing w:val="0"/>
          <w:w w:val="100"/>
          <w:position w:val="0"/>
        </w:rPr>
        <w:t>（</w:t>
      </w:r>
      <w:bookmarkEnd w:id="1074"/>
      <w:r>
        <w:rPr>
          <w:color w:val="000000"/>
          <w:spacing w:val="0"/>
          <w:w w:val="100"/>
          <w:position w:val="0"/>
        </w:rPr>
        <w:t>一）</w:t>
        <w:tab/>
        <w:t>类型</w:t>
      </w:r>
    </w:p>
    <w:p>
      <w:pPr>
        <w:pStyle w:val="Style16"/>
        <w:keepNext w:val="0"/>
        <w:keepLines w:val="0"/>
        <w:widowControl w:val="0"/>
        <w:shd w:val="clear" w:color="auto" w:fill="auto"/>
        <w:bidi w:val="0"/>
        <w:spacing w:before="0" w:after="0" w:line="467" w:lineRule="exact"/>
        <w:ind w:left="0" w:right="0"/>
        <w:jc w:val="both"/>
      </w:pPr>
      <w:r>
        <w:rPr>
          <w:color w:val="000000"/>
          <w:spacing w:val="0"/>
          <w:w w:val="100"/>
          <w:position w:val="0"/>
        </w:rPr>
        <w:t>政府补助，是本公司从政府无偿取得的货币性资产与非货币性资产。根据相关政府文件规定的补助对象，将政府补助划 分为与资产相关的政府补助和与收益相关的政府补助。</w:t>
      </w:r>
    </w:p>
    <w:p>
      <w:pPr>
        <w:pStyle w:val="Style16"/>
        <w:keepNext w:val="0"/>
        <w:keepLines w:val="0"/>
        <w:widowControl w:val="0"/>
        <w:shd w:val="clear" w:color="auto" w:fill="auto"/>
        <w:bidi w:val="0"/>
        <w:spacing w:before="0" w:after="0" w:line="467" w:lineRule="exact"/>
        <w:ind w:left="0" w:right="0"/>
        <w:jc w:val="both"/>
      </w:pPr>
      <w:r>
        <w:rPr>
          <w:color w:val="000000"/>
          <w:spacing w:val="0"/>
          <w:w w:val="100"/>
          <w:position w:val="0"/>
        </w:rPr>
        <w:t>对于政府文件未明确补助对象的政府补助，公司根据实际补助对象划分为与资产相关的政府补助或与收益相关的政府补 助，相关判断依据说明详见本财务报表附注七之递延收益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营业外收入项目注释。</w:t>
      </w:r>
    </w:p>
    <w:p>
      <w:pPr>
        <w:pStyle w:val="Style16"/>
        <w:keepNext w:val="0"/>
        <w:keepLines w:val="0"/>
        <w:widowControl w:val="0"/>
        <w:shd w:val="clear" w:color="auto" w:fill="auto"/>
        <w:bidi w:val="0"/>
        <w:spacing w:before="0" w:after="0" w:line="467" w:lineRule="exact"/>
        <w:ind w:left="0" w:right="0"/>
        <w:jc w:val="both"/>
      </w:pPr>
      <w:r>
        <w:rPr>
          <w:color w:val="000000"/>
          <w:spacing w:val="0"/>
          <w:w w:val="100"/>
          <w:position w:val="0"/>
        </w:rPr>
        <w:t>与资产相关的政府补助，是指本公司取得的、用于购建或以其他方式形成长期资产的政府补助。与收益相关的政府补助， 是指除与资产相关的政府补助之外的政府补助。</w:t>
      </w:r>
    </w:p>
    <w:p>
      <w:pPr>
        <w:pStyle w:val="Style16"/>
        <w:keepNext w:val="0"/>
        <w:keepLines w:val="0"/>
        <w:widowControl w:val="0"/>
        <w:shd w:val="clear" w:color="auto" w:fill="auto"/>
        <w:tabs>
          <w:tab w:pos="908" w:val="left"/>
        </w:tabs>
        <w:bidi w:val="0"/>
        <w:spacing w:before="0" w:after="0" w:line="467" w:lineRule="exact"/>
        <w:ind w:left="0" w:right="0"/>
        <w:jc w:val="both"/>
      </w:pPr>
      <w:bookmarkStart w:id="1075" w:name="bookmark1075"/>
      <w:r>
        <w:rPr>
          <w:color w:val="000000"/>
          <w:spacing w:val="0"/>
          <w:w w:val="100"/>
          <w:position w:val="0"/>
        </w:rPr>
        <w:t>（</w:t>
      </w:r>
      <w:bookmarkEnd w:id="1075"/>
      <w:r>
        <w:rPr>
          <w:color w:val="000000"/>
          <w:spacing w:val="0"/>
          <w:w w:val="100"/>
          <w:position w:val="0"/>
        </w:rPr>
        <w:t>二）</w:t>
        <w:tab/>
        <w:t>政府补助的确认</w:t>
      </w:r>
    </w:p>
    <w:p>
      <w:pPr>
        <w:pStyle w:val="Style16"/>
        <w:keepNext w:val="0"/>
        <w:keepLines w:val="0"/>
        <w:widowControl w:val="0"/>
        <w:shd w:val="clear" w:color="auto" w:fill="auto"/>
        <w:bidi w:val="0"/>
        <w:spacing w:before="0" w:after="0" w:line="467" w:lineRule="exact"/>
        <w:ind w:left="0" w:right="0"/>
        <w:jc w:val="both"/>
      </w:pPr>
      <w:r>
        <w:rPr>
          <w:color w:val="000000"/>
          <w:spacing w:val="0"/>
          <w:w w:val="100"/>
          <w:position w:val="0"/>
        </w:rPr>
        <w:t>对期末有证据表明公司能够符合财政扶持政策规定的相关条件且预计能够收到财政扶持资金的，按应收金额确认政府补 助。除此之外，政府补助均在实际收到时确认。</w:t>
      </w:r>
    </w:p>
    <w:p>
      <w:pPr>
        <w:pStyle w:val="Style16"/>
        <w:keepNext w:val="0"/>
        <w:keepLines w:val="0"/>
        <w:widowControl w:val="0"/>
        <w:shd w:val="clear" w:color="auto" w:fill="auto"/>
        <w:bidi w:val="0"/>
        <w:spacing w:before="0" w:after="0" w:line="467" w:lineRule="exact"/>
        <w:ind w:left="0" w:right="0"/>
        <w:jc w:val="both"/>
      </w:pPr>
      <w:r>
        <w:rPr>
          <w:color w:val="000000"/>
          <w:spacing w:val="0"/>
          <w:w w:val="100"/>
          <w:position w:val="0"/>
        </w:rPr>
        <w:t>政府补助为货币性资产的，按照收到或应收的金额计量。政府补助为非货币性资产的，按照公允价值计量；公允价值不 能够可靠取得的，按照名义金额（人民币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元）计量。按照名义金额计量的政府补助，直接计入当期损益。</w:t>
      </w:r>
    </w:p>
    <w:p>
      <w:pPr>
        <w:pStyle w:val="Style16"/>
        <w:keepNext w:val="0"/>
        <w:keepLines w:val="0"/>
        <w:widowControl w:val="0"/>
        <w:shd w:val="clear" w:color="auto" w:fill="auto"/>
        <w:tabs>
          <w:tab w:pos="908" w:val="left"/>
        </w:tabs>
        <w:bidi w:val="0"/>
        <w:spacing w:before="0" w:after="0" w:line="467" w:lineRule="exact"/>
        <w:ind w:left="0" w:right="0"/>
        <w:jc w:val="both"/>
      </w:pPr>
      <w:bookmarkStart w:id="1076" w:name="bookmark1076"/>
      <w:r>
        <w:rPr>
          <w:color w:val="000000"/>
          <w:spacing w:val="0"/>
          <w:w w:val="100"/>
          <w:position w:val="0"/>
        </w:rPr>
        <w:t>（</w:t>
      </w:r>
      <w:bookmarkEnd w:id="1076"/>
      <w:r>
        <w:rPr>
          <w:color w:val="000000"/>
          <w:spacing w:val="0"/>
          <w:w w:val="100"/>
          <w:position w:val="0"/>
        </w:rPr>
        <w:t>三）</w:t>
        <w:tab/>
        <w:t>会计处理方法</w:t>
      </w:r>
    </w:p>
    <w:p>
      <w:pPr>
        <w:pStyle w:val="Style16"/>
        <w:keepNext w:val="0"/>
        <w:keepLines w:val="0"/>
        <w:widowControl w:val="0"/>
        <w:shd w:val="clear" w:color="auto" w:fill="auto"/>
        <w:bidi w:val="0"/>
        <w:spacing w:before="0" w:after="0" w:line="467" w:lineRule="exact"/>
        <w:ind w:left="0" w:right="0"/>
        <w:jc w:val="both"/>
      </w:pPr>
      <w:r>
        <w:rPr>
          <w:color w:val="000000"/>
          <w:spacing w:val="0"/>
          <w:w w:val="100"/>
          <w:position w:val="0"/>
        </w:rPr>
        <w:t>本公司根据经济业务的实质，确定某一类政府补助业务应当采用总额法还是净额法进行会计处理。通常情况下，本公司 对于同类或类似政府补助业务只选用一种方法，且对该业务一贯地运用该方法。</w:t>
      </w:r>
    </w:p>
    <w:p>
      <w:pPr>
        <w:pStyle w:val="Style16"/>
        <w:keepNext w:val="0"/>
        <w:keepLines w:val="0"/>
        <w:widowControl w:val="0"/>
        <w:shd w:val="clear" w:color="auto" w:fill="auto"/>
        <w:bidi w:val="0"/>
        <w:spacing w:before="0" w:after="0" w:line="467" w:lineRule="exact"/>
        <w:ind w:left="0" w:right="0"/>
        <w:jc w:val="both"/>
      </w:pPr>
      <w:r>
        <w:rPr>
          <w:color w:val="000000"/>
          <w:spacing w:val="0"/>
          <w:w w:val="100"/>
          <w:position w:val="0"/>
        </w:rPr>
        <w:t>与资产相关的政府补助，应当冲减相关资产的账面价值或确认为递延收益。与资产相关的政府补助确认为递延收益的， 在所建造或购买资产使用寿命内按照合理、系统的方法分期计入损益。</w:t>
      </w:r>
    </w:p>
    <w:p>
      <w:pPr>
        <w:pStyle w:val="Style16"/>
        <w:keepNext w:val="0"/>
        <w:keepLines w:val="0"/>
        <w:widowControl w:val="0"/>
        <w:shd w:val="clear" w:color="auto" w:fill="auto"/>
        <w:bidi w:val="0"/>
        <w:spacing w:before="0" w:after="0" w:line="467" w:lineRule="exact"/>
        <w:ind w:left="0" w:right="0"/>
        <w:jc w:val="both"/>
      </w:pPr>
      <w:r>
        <w:rPr>
          <w:color w:val="000000"/>
          <w:spacing w:val="0"/>
          <w:w w:val="100"/>
          <w:position w:val="0"/>
        </w:rPr>
        <w:t>与收益相关的政府补助，用于补偿企业以后期间的相关费用或损失的，确认为递延收益，在确认相关费用或损失的期间 计入当期损益或冲减相关成本；用于补偿企业已发生的相关费用或损失的，取得时直接计入当期损益或冲减相关成本。</w:t>
      </w:r>
    </w:p>
    <w:p>
      <w:pPr>
        <w:pStyle w:val="Style16"/>
        <w:keepNext w:val="0"/>
        <w:keepLines w:val="0"/>
        <w:widowControl w:val="0"/>
        <w:shd w:val="clear" w:color="auto" w:fill="auto"/>
        <w:bidi w:val="0"/>
        <w:spacing w:before="0" w:after="0" w:line="467" w:lineRule="exact"/>
        <w:ind w:left="0" w:right="0"/>
        <w:jc w:val="both"/>
      </w:pPr>
      <w:r>
        <w:rPr>
          <w:color w:val="000000"/>
          <w:spacing w:val="0"/>
          <w:w w:val="100"/>
          <w:position w:val="0"/>
        </w:rPr>
        <w:t>与企业日常活动相关的政府补助计入其他收益或冲减相关成本费用；与企业日常活动无关的政府补助计入营业外收支。</w:t>
      </w:r>
    </w:p>
    <w:p>
      <w:pPr>
        <w:pStyle w:val="Style16"/>
        <w:keepNext w:val="0"/>
        <w:keepLines w:val="0"/>
        <w:widowControl w:val="0"/>
        <w:shd w:val="clear" w:color="auto" w:fill="auto"/>
        <w:bidi w:val="0"/>
        <w:spacing w:before="0" w:after="0" w:line="467" w:lineRule="exact"/>
        <w:ind w:left="0" w:right="0"/>
        <w:jc w:val="both"/>
      </w:pPr>
      <w:r>
        <w:rPr>
          <w:color w:val="000000"/>
          <w:spacing w:val="0"/>
          <w:w w:val="100"/>
          <w:position w:val="0"/>
        </w:rPr>
        <w:t>收到与政策性优惠贷款贴息相关的政府补助冲减相关借款费用；取得贷款银行提供的政策性优惠利率贷款的，以实际收 到的借款金额作为借款的入账价值，按照借款本金和该政策性优惠利率计算相关借款费用。</w:t>
      </w:r>
    </w:p>
    <w:p>
      <w:pPr>
        <w:pStyle w:val="Style16"/>
        <w:keepNext w:val="0"/>
        <w:keepLines w:val="0"/>
        <w:widowControl w:val="0"/>
        <w:shd w:val="clear" w:color="auto" w:fill="auto"/>
        <w:bidi w:val="0"/>
        <w:spacing w:before="0" w:after="0" w:line="467" w:lineRule="exact"/>
        <w:ind w:left="0" w:right="0"/>
        <w:jc w:val="both"/>
      </w:pPr>
      <w:r>
        <w:rPr>
          <w:color w:val="000000"/>
          <w:spacing w:val="0"/>
          <w:w w:val="100"/>
          <w:position w:val="0"/>
        </w:rPr>
        <w:t>已确认的政府补助需要返还时，初始确认时冲减相关资产账面价值的，调整资产账面价值；存在相关递延收益余额的，</w:t>
      </w:r>
    </w:p>
    <w:p>
      <w:pPr>
        <w:pStyle w:val="Style16"/>
        <w:keepNext w:val="0"/>
        <w:keepLines w:val="0"/>
        <w:widowControl w:val="0"/>
        <w:shd w:val="clear" w:color="auto" w:fill="auto"/>
        <w:bidi w:val="0"/>
        <w:spacing w:before="0" w:after="480" w:line="472" w:lineRule="exact"/>
        <w:ind w:left="0" w:right="0" w:firstLine="0"/>
        <w:jc w:val="left"/>
      </w:pPr>
      <w:r>
        <w:rPr>
          <w:color w:val="000000"/>
          <w:spacing w:val="0"/>
          <w:w w:val="100"/>
          <w:position w:val="0"/>
        </w:rPr>
        <w:t>冲减相关递延收益账面余额，超出部分计入当期损益；不存在相关递延收益的，直接计入当期损益。</w:t>
      </w:r>
    </w:p>
    <w:p>
      <w:pPr>
        <w:pStyle w:val="Style25"/>
        <w:keepNext/>
        <w:keepLines/>
        <w:widowControl w:val="0"/>
        <w:shd w:val="clear" w:color="auto" w:fill="auto"/>
        <w:tabs>
          <w:tab w:pos="483" w:val="left"/>
        </w:tabs>
        <w:bidi w:val="0"/>
        <w:spacing w:before="0" w:after="180" w:line="240" w:lineRule="auto"/>
        <w:ind w:left="0" w:right="0" w:firstLine="0"/>
        <w:jc w:val="left"/>
      </w:pPr>
      <w:bookmarkStart w:id="1077" w:name="bookmark1077"/>
      <w:bookmarkStart w:id="1078" w:name="bookmark1078"/>
      <w:bookmarkStart w:id="1079" w:name="bookmark1079"/>
      <w:bookmarkStart w:id="1080" w:name="bookmark1080"/>
      <w:r>
        <w:rPr>
          <w:rFonts w:ascii="Times New Roman" w:eastAsia="Times New Roman" w:hAnsi="Times New Roman" w:cs="Times New Roman"/>
          <w:color w:val="000000"/>
          <w:spacing w:val="0"/>
          <w:w w:val="100"/>
          <w:position w:val="0"/>
        </w:rPr>
        <w:t>3</w:t>
      </w:r>
      <w:bookmarkEnd w:id="1079"/>
      <w:r>
        <w:rPr>
          <w:rFonts w:ascii="Times New Roman" w:eastAsia="Times New Roman" w:hAnsi="Times New Roman" w:cs="Times New Roman"/>
          <w:color w:val="000000"/>
          <w:spacing w:val="0"/>
          <w:w w:val="100"/>
          <w:position w:val="0"/>
        </w:rPr>
        <w:t>7</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77"/>
      <w:bookmarkEnd w:id="1078"/>
      <w:bookmarkEnd w:id="1080"/>
    </w:p>
    <w:p>
      <w:pPr>
        <w:pStyle w:val="Style16"/>
        <w:keepNext w:val="0"/>
        <w:keepLines w:val="0"/>
        <w:widowControl w:val="0"/>
        <w:shd w:val="clear" w:color="auto" w:fill="auto"/>
        <w:bidi w:val="0"/>
        <w:spacing w:before="0" w:after="0" w:line="472" w:lineRule="exact"/>
        <w:ind w:left="0" w:right="0"/>
        <w:jc w:val="left"/>
      </w:pPr>
      <w:r>
        <w:rPr>
          <w:color w:val="000000"/>
          <w:spacing w:val="0"/>
          <w:w w:val="100"/>
          <w:position w:val="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暂时性差异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计算确认。于资产负债 表日，递延所得税资产和递延所得税负债，按照预期收回该资产或清偿该负债期间的适用税率计量。</w:t>
      </w:r>
    </w:p>
    <w:p>
      <w:pPr>
        <w:pStyle w:val="Style16"/>
        <w:keepNext w:val="0"/>
        <w:keepLines w:val="0"/>
        <w:widowControl w:val="0"/>
        <w:shd w:val="clear" w:color="auto" w:fill="auto"/>
        <w:tabs>
          <w:tab w:pos="911" w:val="left"/>
        </w:tabs>
        <w:bidi w:val="0"/>
        <w:spacing w:before="0" w:after="0" w:line="472" w:lineRule="exact"/>
        <w:ind w:left="0" w:right="0"/>
        <w:jc w:val="left"/>
      </w:pPr>
      <w:bookmarkStart w:id="1081" w:name="bookmark1081"/>
      <w:r>
        <w:rPr>
          <w:color w:val="000000"/>
          <w:spacing w:val="0"/>
          <w:w w:val="100"/>
          <w:position w:val="0"/>
        </w:rPr>
        <w:t>（</w:t>
      </w:r>
      <w:bookmarkEnd w:id="1081"/>
      <w:r>
        <w:rPr>
          <w:color w:val="000000"/>
          <w:spacing w:val="0"/>
          <w:w w:val="100"/>
          <w:position w:val="0"/>
        </w:rPr>
        <w:t>一）</w:t>
        <w:tab/>
        <w:t>确认递延所得税资产的依据</w:t>
      </w:r>
    </w:p>
    <w:p>
      <w:pPr>
        <w:pStyle w:val="Style16"/>
        <w:keepNext w:val="0"/>
        <w:keepLines w:val="0"/>
        <w:widowControl w:val="0"/>
        <w:shd w:val="clear" w:color="auto" w:fill="auto"/>
        <w:bidi w:val="0"/>
        <w:spacing w:before="0" w:after="0" w:line="472" w:lineRule="exact"/>
        <w:ind w:left="0" w:right="0"/>
        <w:jc w:val="left"/>
      </w:pPr>
      <w:r>
        <w:rPr>
          <w:color w:val="000000"/>
          <w:spacing w:val="0"/>
          <w:w w:val="100"/>
          <w:position w:val="0"/>
        </w:rPr>
        <w:t>本公司以很可能取得用来抵扣可抵扣暂时性差异、能够结转以后年度的可抵扣亏损和税款抵减的应纳税所得额为限，确 认由可抵扣暂时性差异产生的递延所得税资产。但是，同时具有下列特征的交易中因资产或负债的初始确认所产生的递延所 得税资产不予确认：（</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）该交易不是企业合并；（</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）交易发生时既不影响会计利润也不影响应纳税所得额或可抵扣亏损。</w:t>
      </w:r>
    </w:p>
    <w:p>
      <w:pPr>
        <w:pStyle w:val="Style16"/>
        <w:keepNext w:val="0"/>
        <w:keepLines w:val="0"/>
        <w:widowControl w:val="0"/>
        <w:shd w:val="clear" w:color="auto" w:fill="auto"/>
        <w:bidi w:val="0"/>
        <w:spacing w:before="0" w:after="0" w:line="472" w:lineRule="exact"/>
        <w:ind w:left="0" w:right="0"/>
        <w:jc w:val="left"/>
      </w:pPr>
      <w:r>
        <w:rPr>
          <w:color w:val="000000"/>
          <w:spacing w:val="0"/>
          <w:w w:val="100"/>
          <w:position w:val="0"/>
        </w:rPr>
        <w:t>对于与联营企业投资相关的可抵扣暂时性差异，同时满足下列条件的，确认相应的递延所得税资产：暂时性差异在可预 见的未来很可能转回，且未来很可能获得用来抵扣可抵扣暂时性差异的应纳税所得额。</w:t>
      </w:r>
    </w:p>
    <w:p>
      <w:pPr>
        <w:pStyle w:val="Style16"/>
        <w:keepNext w:val="0"/>
        <w:keepLines w:val="0"/>
        <w:widowControl w:val="0"/>
        <w:shd w:val="clear" w:color="auto" w:fill="auto"/>
        <w:tabs>
          <w:tab w:pos="911" w:val="left"/>
        </w:tabs>
        <w:bidi w:val="0"/>
        <w:spacing w:before="0" w:after="0" w:line="472" w:lineRule="exact"/>
        <w:ind w:left="0" w:right="0"/>
        <w:jc w:val="left"/>
      </w:pPr>
      <w:bookmarkStart w:id="1082" w:name="bookmark1082"/>
      <w:r>
        <w:rPr>
          <w:color w:val="000000"/>
          <w:spacing w:val="0"/>
          <w:w w:val="100"/>
          <w:position w:val="0"/>
        </w:rPr>
        <w:t>（</w:t>
      </w:r>
      <w:bookmarkEnd w:id="1082"/>
      <w:r>
        <w:rPr>
          <w:color w:val="000000"/>
          <w:spacing w:val="0"/>
          <w:w w:val="100"/>
          <w:position w:val="0"/>
        </w:rPr>
        <w:t>二）</w:t>
        <w:tab/>
        <w:t>确认递延所得税负债的依据</w:t>
      </w:r>
    </w:p>
    <w:p>
      <w:pPr>
        <w:pStyle w:val="Style16"/>
        <w:keepNext w:val="0"/>
        <w:keepLines w:val="0"/>
        <w:widowControl w:val="0"/>
        <w:shd w:val="clear" w:color="auto" w:fill="auto"/>
        <w:bidi w:val="0"/>
        <w:spacing w:before="0" w:after="0" w:line="472" w:lineRule="exact"/>
        <w:ind w:left="0" w:right="0"/>
        <w:jc w:val="left"/>
      </w:pPr>
      <w:r>
        <w:rPr>
          <w:color w:val="000000"/>
          <w:spacing w:val="0"/>
          <w:w w:val="100"/>
          <w:position w:val="0"/>
        </w:rPr>
        <w:t>公司将当期与以前期间应交未交的应纳税暂时性差异确认为递延所得税负债。但不包括：</w:t>
      </w:r>
    </w:p>
    <w:p>
      <w:pPr>
        <w:pStyle w:val="Style16"/>
        <w:keepNext w:val="0"/>
        <w:keepLines w:val="0"/>
        <w:widowControl w:val="0"/>
        <w:shd w:val="clear" w:color="auto" w:fill="auto"/>
        <w:tabs>
          <w:tab w:pos="825" w:val="left"/>
        </w:tabs>
        <w:bidi w:val="0"/>
        <w:spacing w:before="0" w:after="0" w:line="472" w:lineRule="exact"/>
        <w:ind w:left="0" w:right="0"/>
        <w:jc w:val="left"/>
      </w:pPr>
      <w:bookmarkStart w:id="1083" w:name="bookmark1083"/>
      <w:r>
        <w:rPr>
          <w:color w:val="000000"/>
          <w:spacing w:val="0"/>
          <w:w w:val="100"/>
          <w:position w:val="0"/>
        </w:rPr>
        <w:t>（</w:t>
      </w:r>
      <w:bookmarkEnd w:id="108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商誉的初始确认所形成的暂时性差异；</w:t>
      </w:r>
    </w:p>
    <w:p>
      <w:pPr>
        <w:pStyle w:val="Style16"/>
        <w:keepNext w:val="0"/>
        <w:keepLines w:val="0"/>
        <w:widowControl w:val="0"/>
        <w:shd w:val="clear" w:color="auto" w:fill="auto"/>
        <w:tabs>
          <w:tab w:pos="901" w:val="left"/>
        </w:tabs>
        <w:bidi w:val="0"/>
        <w:spacing w:before="0" w:after="0" w:line="472" w:lineRule="exact"/>
        <w:ind w:left="0" w:right="0"/>
        <w:jc w:val="left"/>
      </w:pPr>
      <w:bookmarkStart w:id="1084" w:name="bookmark1084"/>
      <w:r>
        <w:rPr>
          <w:color w:val="000000"/>
          <w:spacing w:val="0"/>
          <w:w w:val="100"/>
          <w:position w:val="0"/>
        </w:rPr>
        <w:t>（</w:t>
      </w:r>
      <w:bookmarkEnd w:id="108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非企业合并形成的交易或事项，且该交易或事项发生时既不影响会计利润，也不影响应纳税所得额（或可抵扣亏 损）所形成的暂时性差异；</w:t>
      </w:r>
    </w:p>
    <w:p>
      <w:pPr>
        <w:pStyle w:val="Style16"/>
        <w:keepNext w:val="0"/>
        <w:keepLines w:val="0"/>
        <w:widowControl w:val="0"/>
        <w:shd w:val="clear" w:color="auto" w:fill="auto"/>
        <w:tabs>
          <w:tab w:pos="901" w:val="left"/>
        </w:tabs>
        <w:bidi w:val="0"/>
        <w:spacing w:before="0" w:after="0" w:line="472" w:lineRule="exact"/>
        <w:ind w:left="0" w:right="0"/>
        <w:jc w:val="left"/>
      </w:pPr>
      <w:bookmarkStart w:id="1085" w:name="bookmark1085"/>
      <w:r>
        <w:rPr>
          <w:color w:val="000000"/>
          <w:spacing w:val="0"/>
          <w:w w:val="100"/>
          <w:position w:val="0"/>
        </w:rPr>
        <w:t>（</w:t>
      </w:r>
      <w:bookmarkEnd w:id="108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对于与子公司、联营企业投资相关的应纳税暂时性差异，该暂时性差异转回的时间能够控制并且该暂时性差异在 可预见的未来很可能不会转回。</w:t>
      </w:r>
    </w:p>
    <w:p>
      <w:pPr>
        <w:pStyle w:val="Style16"/>
        <w:keepNext w:val="0"/>
        <w:keepLines w:val="0"/>
        <w:widowControl w:val="0"/>
        <w:shd w:val="clear" w:color="auto" w:fill="auto"/>
        <w:tabs>
          <w:tab w:pos="911" w:val="left"/>
        </w:tabs>
        <w:bidi w:val="0"/>
        <w:spacing w:before="0" w:after="0" w:line="472" w:lineRule="exact"/>
        <w:ind w:left="0" w:right="0"/>
        <w:jc w:val="left"/>
      </w:pPr>
      <w:bookmarkStart w:id="1086" w:name="bookmark1086"/>
      <w:r>
        <w:rPr>
          <w:color w:val="000000"/>
          <w:spacing w:val="0"/>
          <w:w w:val="100"/>
          <w:position w:val="0"/>
        </w:rPr>
        <w:t>（</w:t>
      </w:r>
      <w:bookmarkEnd w:id="1086"/>
      <w:r>
        <w:rPr>
          <w:color w:val="000000"/>
          <w:spacing w:val="0"/>
          <w:w w:val="100"/>
          <w:position w:val="0"/>
        </w:rPr>
        <w:t>三）</w:t>
        <w:tab/>
        <w:t>同时满足下列条件时，将递延所得税资产及递延所得税负债以抵销后的净额列示</w:t>
      </w:r>
    </w:p>
    <w:p>
      <w:pPr>
        <w:pStyle w:val="Style16"/>
        <w:keepNext w:val="0"/>
        <w:keepLines w:val="0"/>
        <w:widowControl w:val="0"/>
        <w:shd w:val="clear" w:color="auto" w:fill="auto"/>
        <w:tabs>
          <w:tab w:pos="825" w:val="left"/>
        </w:tabs>
        <w:bidi w:val="0"/>
        <w:spacing w:before="0" w:after="0" w:line="472" w:lineRule="exact"/>
        <w:ind w:left="0" w:right="0"/>
        <w:jc w:val="left"/>
      </w:pPr>
      <w:bookmarkStart w:id="1087" w:name="bookmark1087"/>
      <w:r>
        <w:rPr>
          <w:color w:val="000000"/>
          <w:spacing w:val="0"/>
          <w:w w:val="100"/>
          <w:position w:val="0"/>
        </w:rPr>
        <w:t>（</w:t>
      </w:r>
      <w:bookmarkEnd w:id="108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企业拥有以净额结算当期所得税资产及当期所得税负债的法定权利；</w:t>
      </w:r>
    </w:p>
    <w:p>
      <w:pPr>
        <w:pStyle w:val="Style16"/>
        <w:keepNext w:val="0"/>
        <w:keepLines w:val="0"/>
        <w:widowControl w:val="0"/>
        <w:shd w:val="clear" w:color="auto" w:fill="auto"/>
        <w:tabs>
          <w:tab w:pos="901" w:val="left"/>
        </w:tabs>
        <w:bidi w:val="0"/>
        <w:spacing w:before="0" w:after="480" w:line="472" w:lineRule="exact"/>
        <w:ind w:left="0" w:right="0"/>
        <w:jc w:val="left"/>
      </w:pPr>
      <w:bookmarkStart w:id="1088" w:name="bookmark1088"/>
      <w:r>
        <w:rPr>
          <w:color w:val="000000"/>
          <w:spacing w:val="0"/>
          <w:w w:val="100"/>
          <w:position w:val="0"/>
        </w:rPr>
        <w:t>（</w:t>
      </w:r>
      <w:bookmarkEnd w:id="108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递延所得税资产和递延所得税负债是与同一税收征管部门对同一纳税主体征收的所得税相关或者对不同的纳税主 体相关，但在未来每一具有重要性的递延所得税资产和递延所得税负债转回的期间内，涉及的纳税主体体意图以净额结算当 期所得税资产及当期所得税负债或是同时取得资产、清偿债务。</w:t>
      </w:r>
    </w:p>
    <w:p>
      <w:pPr>
        <w:pStyle w:val="Style25"/>
        <w:keepNext/>
        <w:keepLines/>
        <w:widowControl w:val="0"/>
        <w:shd w:val="clear" w:color="auto" w:fill="auto"/>
        <w:tabs>
          <w:tab w:pos="483" w:val="left"/>
        </w:tabs>
        <w:bidi w:val="0"/>
        <w:spacing w:before="0" w:after="380" w:line="240" w:lineRule="auto"/>
        <w:ind w:left="0" w:right="0" w:firstLine="0"/>
        <w:jc w:val="left"/>
      </w:pPr>
      <w:bookmarkStart w:id="1089" w:name="bookmark1089"/>
      <w:bookmarkStart w:id="1090" w:name="bookmark1090"/>
      <w:bookmarkStart w:id="1091" w:name="bookmark1091"/>
      <w:bookmarkStart w:id="1092" w:name="bookmark1092"/>
      <w:r>
        <w:rPr>
          <w:rFonts w:ascii="Times New Roman" w:eastAsia="Times New Roman" w:hAnsi="Times New Roman" w:cs="Times New Roman"/>
          <w:color w:val="000000"/>
          <w:spacing w:val="0"/>
          <w:w w:val="100"/>
          <w:position w:val="0"/>
        </w:rPr>
        <w:t>3</w:t>
      </w:r>
      <w:bookmarkEnd w:id="1091"/>
      <w:r>
        <w:rPr>
          <w:rFonts w:ascii="Times New Roman" w:eastAsia="Times New Roman" w:hAnsi="Times New Roman" w:cs="Times New Roman"/>
          <w:color w:val="000000"/>
          <w:spacing w:val="0"/>
          <w:w w:val="100"/>
          <w:position w:val="0"/>
        </w:rPr>
        <w:t>8</w:t>
      </w:r>
      <w:r>
        <w:rPr>
          <w:color w:val="000000"/>
          <w:spacing w:val="0"/>
          <w:w w:val="100"/>
          <w:position w:val="0"/>
        </w:rPr>
        <w:t>、</w:t>
        <w:tab/>
        <w:t>租赁</w:t>
      </w:r>
      <w:bookmarkEnd w:id="1089"/>
      <w:bookmarkEnd w:id="1090"/>
      <w:bookmarkEnd w:id="1092"/>
    </w:p>
    <w:p>
      <w:pPr>
        <w:pStyle w:val="Style29"/>
        <w:keepNext/>
        <w:keepLines/>
        <w:widowControl w:val="0"/>
        <w:shd w:val="clear" w:color="auto" w:fill="auto"/>
        <w:bidi w:val="0"/>
        <w:spacing w:before="0" w:after="180" w:line="240" w:lineRule="auto"/>
        <w:ind w:left="0" w:right="0" w:firstLine="0"/>
        <w:jc w:val="left"/>
      </w:pPr>
      <w:bookmarkStart w:id="1093" w:name="bookmark1093"/>
      <w:bookmarkStart w:id="1094" w:name="bookmark1094"/>
      <w:bookmarkStart w:id="1095" w:name="bookmark1095"/>
      <w:bookmarkStart w:id="1096" w:name="bookmark1096"/>
      <w:r>
        <w:rPr>
          <w:color w:val="000000"/>
          <w:spacing w:val="0"/>
          <w:w w:val="100"/>
          <w:position w:val="0"/>
        </w:rPr>
        <w:t>（</w:t>
      </w:r>
      <w:bookmarkEnd w:id="1095"/>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093"/>
      <w:bookmarkEnd w:id="1094"/>
      <w:bookmarkEnd w:id="1096"/>
    </w:p>
    <w:p>
      <w:pPr>
        <w:pStyle w:val="Style16"/>
        <w:keepNext w:val="0"/>
        <w:keepLines w:val="0"/>
        <w:widowControl w:val="0"/>
        <w:shd w:val="clear" w:color="auto" w:fill="auto"/>
        <w:bidi w:val="0"/>
        <w:spacing w:before="0" w:after="0" w:line="475" w:lineRule="exact"/>
        <w:ind w:left="0" w:right="0"/>
        <w:jc w:val="both"/>
      </w:pPr>
      <w:r>
        <w:rPr>
          <w:color w:val="000000"/>
          <w:spacing w:val="0"/>
          <w:w w:val="100"/>
          <w:position w:val="0"/>
        </w:rPr>
        <w:t>如果租赁条款在实质上将与租赁资产所有权有关的全部风险和报酬转移给承租人，该租赁为融资租赁，其他租赁则为经 营租赁。</w:t>
      </w:r>
    </w:p>
    <w:p>
      <w:pPr>
        <w:pStyle w:val="Style16"/>
        <w:keepNext w:val="0"/>
        <w:keepLines w:val="0"/>
        <w:widowControl w:val="0"/>
        <w:shd w:val="clear" w:color="auto" w:fill="auto"/>
        <w:bidi w:val="0"/>
        <w:spacing w:before="0" w:after="280" w:line="475" w:lineRule="exact"/>
        <w:ind w:left="0" w:right="0"/>
        <w:jc w:val="both"/>
      </w:pPr>
      <w:r>
        <w:rPr>
          <w:color w:val="000000"/>
          <w:spacing w:val="0"/>
          <w:w w:val="100"/>
          <w:position w:val="0"/>
        </w:rPr>
        <w:t>经营租赁会计处理</w:t>
      </w:r>
    </w:p>
    <w:p>
      <w:pPr>
        <w:pStyle w:val="Style16"/>
        <w:keepNext w:val="0"/>
        <w:keepLines w:val="0"/>
        <w:widowControl w:val="0"/>
        <w:shd w:val="clear" w:color="auto" w:fill="auto"/>
        <w:tabs>
          <w:tab w:pos="825" w:val="left"/>
        </w:tabs>
        <w:bidi w:val="0"/>
        <w:spacing w:before="0" w:after="0" w:line="470" w:lineRule="exact"/>
        <w:ind w:left="0" w:right="0"/>
        <w:jc w:val="both"/>
      </w:pPr>
      <w:bookmarkStart w:id="1097" w:name="bookmark1097"/>
      <w:r>
        <w:rPr>
          <w:color w:val="000000"/>
          <w:spacing w:val="0"/>
          <w:w w:val="100"/>
          <w:position w:val="0"/>
        </w:rPr>
        <w:t>（</w:t>
      </w:r>
      <w:bookmarkEnd w:id="109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经营租入资产</w:t>
      </w:r>
    </w:p>
    <w:p>
      <w:pPr>
        <w:pStyle w:val="Style16"/>
        <w:keepNext w:val="0"/>
        <w:keepLines w:val="0"/>
        <w:widowControl w:val="0"/>
        <w:shd w:val="clear" w:color="auto" w:fill="auto"/>
        <w:bidi w:val="0"/>
        <w:spacing w:before="0" w:after="0" w:line="470" w:lineRule="exact"/>
        <w:ind w:left="0" w:right="0"/>
        <w:jc w:val="both"/>
      </w:pPr>
      <w:r>
        <w:rPr>
          <w:color w:val="000000"/>
          <w:spacing w:val="0"/>
          <w:w w:val="100"/>
          <w:position w:val="0"/>
        </w:rPr>
        <w:t>公司租入资产所支付的租赁费，在不扣除免租期的整个租赁期内，按直线法进行分摊，计入当期费用。公司支付的与租 赁交易相关的初始直接费用，计入当期费用。</w:t>
      </w:r>
    </w:p>
    <w:p>
      <w:pPr>
        <w:pStyle w:val="Style16"/>
        <w:keepNext w:val="0"/>
        <w:keepLines w:val="0"/>
        <w:widowControl w:val="0"/>
        <w:shd w:val="clear" w:color="auto" w:fill="auto"/>
        <w:bidi w:val="0"/>
        <w:spacing w:before="0" w:after="0" w:line="470" w:lineRule="exact"/>
        <w:ind w:left="0" w:right="0"/>
        <w:jc w:val="both"/>
      </w:pPr>
      <w:r>
        <w:rPr>
          <w:color w:val="000000"/>
          <w:spacing w:val="0"/>
          <w:w w:val="100"/>
          <w:position w:val="0"/>
        </w:rPr>
        <w:t>资产出租方承担了应由公司承担的与租赁相关的费用时，公司将该部分费用从租金总额中扣除，按扣除后的租金费用在 租赁期内分摊，计入当期费用。</w:t>
      </w:r>
    </w:p>
    <w:p>
      <w:pPr>
        <w:pStyle w:val="Style16"/>
        <w:keepNext w:val="0"/>
        <w:keepLines w:val="0"/>
        <w:widowControl w:val="0"/>
        <w:shd w:val="clear" w:color="auto" w:fill="auto"/>
        <w:tabs>
          <w:tab w:pos="825" w:val="left"/>
        </w:tabs>
        <w:bidi w:val="0"/>
        <w:spacing w:before="0" w:after="0" w:line="470" w:lineRule="exact"/>
        <w:ind w:left="0" w:right="0"/>
        <w:jc w:val="both"/>
      </w:pPr>
      <w:bookmarkStart w:id="1098" w:name="bookmark1098"/>
      <w:r>
        <w:rPr>
          <w:color w:val="000000"/>
          <w:spacing w:val="0"/>
          <w:w w:val="100"/>
          <w:position w:val="0"/>
        </w:rPr>
        <w:t>（</w:t>
      </w:r>
      <w:bookmarkEnd w:id="109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经营租出资产</w:t>
      </w:r>
    </w:p>
    <w:p>
      <w:pPr>
        <w:pStyle w:val="Style16"/>
        <w:keepNext w:val="0"/>
        <w:keepLines w:val="0"/>
        <w:widowControl w:val="0"/>
        <w:shd w:val="clear" w:color="auto" w:fill="auto"/>
        <w:bidi w:val="0"/>
        <w:spacing w:before="0" w:after="0" w:line="470" w:lineRule="exact"/>
        <w:ind w:left="0" w:right="0"/>
        <w:jc w:val="both"/>
      </w:pPr>
      <w:r>
        <w:rPr>
          <w:color w:val="000000"/>
          <w:spacing w:val="0"/>
          <w:w w:val="100"/>
          <w:position w:val="0"/>
        </w:rPr>
        <w:t>公司出租资产所收取的租赁费，在不扣除免租期的整个租赁期内，按直线法进行分摊，确认为租赁收入。公司支付的与 租赁交易相关的初始直接费用，计入当期费用；如金额较大的，则予以资本化，在整个租赁期间内按照与租赁收入确认相同 的基础分期计入当期收益。</w:t>
      </w:r>
    </w:p>
    <w:p>
      <w:pPr>
        <w:pStyle w:val="Style16"/>
        <w:keepNext w:val="0"/>
        <w:keepLines w:val="0"/>
        <w:widowControl w:val="0"/>
        <w:shd w:val="clear" w:color="auto" w:fill="auto"/>
        <w:bidi w:val="0"/>
        <w:spacing w:before="0" w:after="460" w:line="470" w:lineRule="exact"/>
        <w:ind w:left="0" w:right="0"/>
        <w:jc w:val="both"/>
      </w:pPr>
      <w:r>
        <w:rPr>
          <w:color w:val="000000"/>
          <w:spacing w:val="0"/>
          <w:w w:val="100"/>
          <w:position w:val="0"/>
        </w:rPr>
        <w:t>公司承担了应由承租方承担的与租赁相关的费用时，公司将该部分费用从租金收入总额中扣除，按扣除后的租金费用在 租赁期内分配。</w:t>
      </w:r>
    </w:p>
    <w:p>
      <w:pPr>
        <w:pStyle w:val="Style29"/>
        <w:keepNext/>
        <w:keepLines/>
        <w:widowControl w:val="0"/>
        <w:shd w:val="clear" w:color="auto" w:fill="auto"/>
        <w:bidi w:val="0"/>
        <w:spacing w:before="0" w:after="200" w:line="240" w:lineRule="auto"/>
        <w:ind w:left="0" w:right="0" w:firstLine="0"/>
        <w:jc w:val="left"/>
      </w:pPr>
      <w:bookmarkStart w:id="1099" w:name="bookmark1099"/>
      <w:bookmarkStart w:id="1100" w:name="bookmark1100"/>
      <w:bookmarkStart w:id="1101" w:name="bookmark1101"/>
      <w:bookmarkStart w:id="1102" w:name="bookmark1102"/>
      <w:r>
        <w:rPr>
          <w:color w:val="000000"/>
          <w:spacing w:val="0"/>
          <w:w w:val="100"/>
          <w:position w:val="0"/>
        </w:rPr>
        <w:t>（</w:t>
      </w:r>
      <w:bookmarkEnd w:id="1101"/>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1099"/>
      <w:bookmarkEnd w:id="1100"/>
      <w:bookmarkEnd w:id="1102"/>
    </w:p>
    <w:p>
      <w:pPr>
        <w:pStyle w:val="Style16"/>
        <w:keepNext w:val="0"/>
        <w:keepLines w:val="0"/>
        <w:widowControl w:val="0"/>
        <w:shd w:val="clear" w:color="auto" w:fill="auto"/>
        <w:tabs>
          <w:tab w:pos="718" w:val="left"/>
        </w:tabs>
        <w:bidi w:val="0"/>
        <w:spacing w:before="0" w:after="0" w:line="475" w:lineRule="exact"/>
        <w:ind w:left="0" w:right="0"/>
        <w:jc w:val="both"/>
      </w:pPr>
      <w:bookmarkStart w:id="1103" w:name="bookmark1103"/>
      <w:r>
        <w:rPr>
          <w:rFonts w:ascii="Times New Roman" w:eastAsia="Times New Roman" w:hAnsi="Times New Roman" w:cs="Times New Roman"/>
          <w:color w:val="000000"/>
          <w:spacing w:val="0"/>
          <w:w w:val="100"/>
          <w:position w:val="0"/>
          <w:sz w:val="18"/>
          <w:szCs w:val="18"/>
        </w:rPr>
        <w:t>1</w:t>
      </w:r>
      <w:bookmarkEnd w:id="1103"/>
      <w:r>
        <w:rPr>
          <w:color w:val="000000"/>
          <w:spacing w:val="0"/>
          <w:w w:val="100"/>
          <w:position w:val="0"/>
        </w:rPr>
        <w:t>）</w:t>
        <w:tab/>
        <w:t>融资租入资产：公司在承租开始日，将租赁资产公允价值与最低租赁付款额现值两者中较低者作为租入资产的入账 价值，将最低租赁付款额作为长期应付款的入账价值，其差额作为未确认的融资费用。</w:t>
      </w:r>
    </w:p>
    <w:p>
      <w:pPr>
        <w:pStyle w:val="Style16"/>
        <w:keepNext w:val="0"/>
        <w:keepLines w:val="0"/>
        <w:widowControl w:val="0"/>
        <w:shd w:val="clear" w:color="auto" w:fill="auto"/>
        <w:bidi w:val="0"/>
        <w:spacing w:before="0" w:after="0" w:line="470" w:lineRule="exact"/>
        <w:ind w:left="0" w:right="0"/>
        <w:jc w:val="both"/>
      </w:pPr>
      <w:r>
        <w:rPr>
          <w:color w:val="000000"/>
          <w:spacing w:val="0"/>
          <w:w w:val="100"/>
          <w:position w:val="0"/>
        </w:rPr>
        <w:t>融资租入资产的认定依据、计价和折旧方法详见本附注五</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固定资产。</w:t>
      </w:r>
    </w:p>
    <w:p>
      <w:pPr>
        <w:pStyle w:val="Style16"/>
        <w:keepNext w:val="0"/>
        <w:keepLines w:val="0"/>
        <w:widowControl w:val="0"/>
        <w:shd w:val="clear" w:color="auto" w:fill="auto"/>
        <w:bidi w:val="0"/>
        <w:spacing w:before="0" w:after="0" w:line="470" w:lineRule="exact"/>
        <w:ind w:left="0" w:right="0"/>
        <w:jc w:val="both"/>
      </w:pPr>
      <w:r>
        <w:rPr>
          <w:color w:val="000000"/>
          <w:spacing w:val="0"/>
          <w:w w:val="100"/>
          <w:position w:val="0"/>
        </w:rPr>
        <w:t>公司采用实际利率法对未确认的融资费用，在资产租赁期间内摊销，计入财务费用。</w:t>
      </w:r>
    </w:p>
    <w:p>
      <w:pPr>
        <w:pStyle w:val="Style16"/>
        <w:keepNext w:val="0"/>
        <w:keepLines w:val="0"/>
        <w:widowControl w:val="0"/>
        <w:shd w:val="clear" w:color="auto" w:fill="auto"/>
        <w:tabs>
          <w:tab w:pos="723" w:val="left"/>
        </w:tabs>
        <w:bidi w:val="0"/>
        <w:spacing w:before="0" w:after="460" w:line="475" w:lineRule="exact"/>
        <w:ind w:left="0" w:right="0"/>
        <w:jc w:val="both"/>
      </w:pPr>
      <w:bookmarkStart w:id="1104" w:name="bookmark1104"/>
      <w:r>
        <w:rPr>
          <w:rFonts w:ascii="Times New Roman" w:eastAsia="Times New Roman" w:hAnsi="Times New Roman" w:cs="Times New Roman"/>
          <w:color w:val="000000"/>
          <w:spacing w:val="0"/>
          <w:w w:val="100"/>
          <w:position w:val="0"/>
          <w:sz w:val="18"/>
          <w:szCs w:val="18"/>
        </w:rPr>
        <w:t>2</w:t>
      </w:r>
      <w:bookmarkEnd w:id="1104"/>
      <w:r>
        <w:rPr>
          <w:color w:val="000000"/>
          <w:spacing w:val="0"/>
          <w:w w:val="100"/>
          <w:position w:val="0"/>
        </w:rPr>
        <w:t>）</w:t>
        <w:tab/>
        <w:t>融资租出资产：公司在租赁开始日，将应收融资租赁款，未担保余值之和与其现值的差额确认为未实现融资收益， 在将来收到租金的各期间内确认为租赁收入，公司发生的与出租交易相关的初始直接费用，计入应收融资租赁款的初始计量 中，并减少租赁期内确认的收益金额。</w:t>
      </w:r>
    </w:p>
    <w:p>
      <w:pPr>
        <w:pStyle w:val="Style25"/>
        <w:keepNext/>
        <w:keepLines/>
        <w:widowControl w:val="0"/>
        <w:shd w:val="clear" w:color="auto" w:fill="auto"/>
        <w:bidi w:val="0"/>
        <w:spacing w:before="0" w:after="200" w:line="240" w:lineRule="auto"/>
        <w:ind w:left="0" w:right="0" w:firstLine="0"/>
        <w:jc w:val="left"/>
      </w:pPr>
      <w:bookmarkStart w:id="1105" w:name="bookmark1105"/>
      <w:bookmarkStart w:id="1106" w:name="bookmark1106"/>
      <w:bookmarkStart w:id="1107" w:name="bookmark1107"/>
      <w:bookmarkStart w:id="1108" w:name="bookmark1108"/>
      <w:r>
        <w:rPr>
          <w:rFonts w:ascii="Times New Roman" w:eastAsia="Times New Roman" w:hAnsi="Times New Roman" w:cs="Times New Roman"/>
          <w:color w:val="000000"/>
          <w:spacing w:val="0"/>
          <w:w w:val="100"/>
          <w:position w:val="0"/>
        </w:rPr>
        <w:t>3</w:t>
      </w:r>
      <w:bookmarkEnd w:id="1107"/>
      <w:r>
        <w:rPr>
          <w:rFonts w:ascii="Times New Roman" w:eastAsia="Times New Roman" w:hAnsi="Times New Roman" w:cs="Times New Roman"/>
          <w:color w:val="000000"/>
          <w:spacing w:val="0"/>
          <w:w w:val="100"/>
          <w:position w:val="0"/>
        </w:rPr>
        <w:t>9</w:t>
      </w:r>
      <w:r>
        <w:rPr>
          <w:color w:val="000000"/>
          <w:spacing w:val="0"/>
          <w:w w:val="100"/>
          <w:position w:val="0"/>
        </w:rPr>
        <w:t>、其他重要的会计政策和会计估计</w:t>
      </w:r>
      <w:bookmarkEnd w:id="1105"/>
      <w:bookmarkEnd w:id="1106"/>
      <w:bookmarkEnd w:id="1108"/>
    </w:p>
    <w:p>
      <w:pPr>
        <w:pStyle w:val="Style16"/>
        <w:keepNext w:val="0"/>
        <w:keepLines w:val="0"/>
        <w:widowControl w:val="0"/>
        <w:shd w:val="clear" w:color="auto" w:fill="auto"/>
        <w:bidi w:val="0"/>
        <w:spacing w:before="0" w:after="0" w:line="466" w:lineRule="exact"/>
        <w:ind w:left="0" w:right="0"/>
        <w:jc w:val="both"/>
      </w:pPr>
      <w:r>
        <w:rPr>
          <w:color w:val="000000"/>
          <w:spacing w:val="0"/>
          <w:w w:val="100"/>
          <w:position w:val="0"/>
        </w:rPr>
        <w:t>（一）终止经营</w:t>
      </w:r>
    </w:p>
    <w:p>
      <w:pPr>
        <w:pStyle w:val="Style16"/>
        <w:keepNext w:val="0"/>
        <w:keepLines w:val="0"/>
        <w:widowControl w:val="0"/>
        <w:shd w:val="clear" w:color="auto" w:fill="auto"/>
        <w:bidi w:val="0"/>
        <w:spacing w:before="0" w:after="0" w:line="466" w:lineRule="exact"/>
        <w:ind w:left="0" w:right="0"/>
        <w:jc w:val="both"/>
      </w:pPr>
      <w:r>
        <w:rPr>
          <w:color w:val="000000"/>
          <w:spacing w:val="0"/>
          <w:w w:val="100"/>
          <w:position w:val="0"/>
        </w:rPr>
        <w:t>本公司将满足下列条件之一的，且该组成部分已经处置或划归为持有待售类别的、能够单独区分的组成部分确认为终止 经营组成部分：</w:t>
      </w:r>
    </w:p>
    <w:p>
      <w:pPr>
        <w:pStyle w:val="Style16"/>
        <w:keepNext w:val="0"/>
        <w:keepLines w:val="0"/>
        <w:widowControl w:val="0"/>
        <w:shd w:val="clear" w:color="auto" w:fill="auto"/>
        <w:tabs>
          <w:tab w:pos="825" w:val="left"/>
        </w:tabs>
        <w:bidi w:val="0"/>
        <w:spacing w:before="0" w:after="0" w:line="466" w:lineRule="exact"/>
        <w:ind w:left="0" w:right="0"/>
        <w:jc w:val="left"/>
      </w:pPr>
      <w:bookmarkStart w:id="1109" w:name="bookmark1109"/>
      <w:r>
        <w:rPr>
          <w:color w:val="000000"/>
          <w:spacing w:val="0"/>
          <w:w w:val="100"/>
          <w:position w:val="0"/>
        </w:rPr>
        <w:t>（</w:t>
      </w:r>
      <w:bookmarkEnd w:id="110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该组成部分代表一项独立的主要业务或一个单独的主要经营地区。</w:t>
      </w:r>
    </w:p>
    <w:p>
      <w:pPr>
        <w:pStyle w:val="Style16"/>
        <w:keepNext w:val="0"/>
        <w:keepLines w:val="0"/>
        <w:widowControl w:val="0"/>
        <w:shd w:val="clear" w:color="auto" w:fill="auto"/>
        <w:tabs>
          <w:tab w:pos="825" w:val="left"/>
        </w:tabs>
        <w:bidi w:val="0"/>
        <w:spacing w:before="0" w:after="0" w:line="466" w:lineRule="exact"/>
        <w:ind w:left="0" w:right="0"/>
        <w:jc w:val="left"/>
      </w:pPr>
      <w:bookmarkStart w:id="1110" w:name="bookmark1110"/>
      <w:r>
        <w:rPr>
          <w:color w:val="000000"/>
          <w:spacing w:val="0"/>
          <w:w w:val="100"/>
          <w:position w:val="0"/>
        </w:rPr>
        <w:t>（</w:t>
      </w:r>
      <w:bookmarkEnd w:id="111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该组成部分是拟对一项独立的主要业务或一个单独的主要经营地区进行处置的一项相关联计划的一部分。</w:t>
      </w:r>
    </w:p>
    <w:p>
      <w:pPr>
        <w:pStyle w:val="Style16"/>
        <w:keepNext w:val="0"/>
        <w:keepLines w:val="0"/>
        <w:widowControl w:val="0"/>
        <w:shd w:val="clear" w:color="auto" w:fill="auto"/>
        <w:tabs>
          <w:tab w:pos="825" w:val="left"/>
        </w:tabs>
        <w:bidi w:val="0"/>
        <w:spacing w:before="0" w:after="0" w:line="466" w:lineRule="exact"/>
        <w:ind w:left="0" w:right="0"/>
        <w:jc w:val="left"/>
      </w:pPr>
      <w:bookmarkStart w:id="1111" w:name="bookmark1111"/>
      <w:r>
        <w:rPr>
          <w:color w:val="000000"/>
          <w:spacing w:val="0"/>
          <w:w w:val="100"/>
          <w:position w:val="0"/>
        </w:rPr>
        <w:t>（</w:t>
      </w:r>
      <w:bookmarkEnd w:id="111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该组成部分是专为转售而取得的子公司。</w:t>
      </w:r>
    </w:p>
    <w:p>
      <w:pPr>
        <w:pStyle w:val="Style16"/>
        <w:keepNext w:val="0"/>
        <w:keepLines w:val="0"/>
        <w:widowControl w:val="0"/>
        <w:shd w:val="clear" w:color="auto" w:fill="auto"/>
        <w:bidi w:val="0"/>
        <w:spacing w:before="0" w:after="200" w:line="466" w:lineRule="exact"/>
        <w:ind w:left="0" w:right="0"/>
        <w:jc w:val="left"/>
      </w:pPr>
      <w:r>
        <w:rPr>
          <w:color w:val="000000"/>
          <w:spacing w:val="0"/>
          <w:w w:val="100"/>
          <w:position w:val="0"/>
        </w:rPr>
        <w:t>终止经营的减值损失和转回金额等经营损益及处置损益作为终止经营损益在利润表中列示。</w:t>
      </w:r>
    </w:p>
    <w:p>
      <w:pPr>
        <w:pStyle w:val="Style16"/>
        <w:keepNext w:val="0"/>
        <w:keepLines w:val="0"/>
        <w:widowControl w:val="0"/>
        <w:shd w:val="clear" w:color="auto" w:fill="auto"/>
        <w:bidi w:val="0"/>
        <w:spacing w:before="0" w:after="0" w:line="473" w:lineRule="exact"/>
        <w:ind w:left="0" w:right="0" w:firstLine="360"/>
        <w:jc w:val="both"/>
      </w:pPr>
      <w:r>
        <w:rPr>
          <w:color w:val="000000"/>
          <w:spacing w:val="0"/>
          <w:w w:val="100"/>
          <w:position w:val="0"/>
        </w:rPr>
        <w:t>（二）套期会计</w:t>
      </w:r>
    </w:p>
    <w:p>
      <w:pPr>
        <w:pStyle w:val="Style16"/>
        <w:keepNext w:val="0"/>
        <w:keepLines w:val="0"/>
        <w:widowControl w:val="0"/>
        <w:shd w:val="clear" w:color="auto" w:fill="auto"/>
        <w:bidi w:val="0"/>
        <w:spacing w:before="0" w:after="260" w:line="473" w:lineRule="exact"/>
        <w:ind w:left="0" w:right="0" w:firstLine="360"/>
        <w:jc w:val="both"/>
      </w:pPr>
      <w:r>
        <w:rPr>
          <w:color w:val="000000"/>
          <w:spacing w:val="0"/>
          <w:w w:val="100"/>
          <w:position w:val="0"/>
        </w:rPr>
        <w:t>本公司按照套期关系，将套期保值划分为公允价值套期、现金流量套期和境外净投资套期。</w:t>
      </w:r>
    </w:p>
    <w:p>
      <w:pPr>
        <w:pStyle w:val="Style16"/>
        <w:keepNext w:val="0"/>
        <w:keepLines w:val="0"/>
        <w:widowControl w:val="0"/>
        <w:shd w:val="clear" w:color="auto" w:fill="auto"/>
        <w:tabs>
          <w:tab w:pos="743" w:val="left"/>
        </w:tabs>
        <w:bidi w:val="0"/>
        <w:spacing w:before="0" w:after="0" w:line="550" w:lineRule="auto"/>
        <w:ind w:left="0" w:right="0" w:firstLine="360"/>
        <w:jc w:val="both"/>
      </w:pPr>
      <w:bookmarkStart w:id="1112" w:name="bookmark1112"/>
      <w:r>
        <w:rPr>
          <w:rFonts w:ascii="Times New Roman" w:eastAsia="Times New Roman" w:hAnsi="Times New Roman" w:cs="Times New Roman"/>
          <w:color w:val="000000"/>
          <w:spacing w:val="0"/>
          <w:w w:val="100"/>
          <w:position w:val="0"/>
          <w:sz w:val="18"/>
          <w:szCs w:val="18"/>
        </w:rPr>
        <w:t>A</w:t>
      </w:r>
      <w:bookmarkEnd w:id="1112"/>
      <w:r>
        <w:rPr>
          <w:color w:val="000000"/>
          <w:spacing w:val="0"/>
          <w:w w:val="100"/>
          <w:position w:val="0"/>
        </w:rPr>
        <w:t>、</w:t>
        <w:tab/>
      </w:r>
      <w:r>
        <w:rPr>
          <w:color w:val="000000"/>
          <w:spacing w:val="0"/>
          <w:w w:val="100"/>
          <w:position w:val="0"/>
        </w:rPr>
        <w:t>对于同时满足下列条件的套期工具，运用套期会计方法进行处理</w:t>
      </w:r>
    </w:p>
    <w:p>
      <w:pPr>
        <w:pStyle w:val="Style16"/>
        <w:keepNext w:val="0"/>
        <w:keepLines w:val="0"/>
        <w:widowControl w:val="0"/>
        <w:shd w:val="clear" w:color="auto" w:fill="auto"/>
        <w:tabs>
          <w:tab w:pos="791" w:val="left"/>
        </w:tabs>
        <w:bidi w:val="0"/>
        <w:spacing w:before="0" w:after="0" w:line="473" w:lineRule="exact"/>
        <w:ind w:left="0" w:right="0" w:firstLine="360"/>
        <w:jc w:val="both"/>
      </w:pPr>
      <w:bookmarkStart w:id="1113" w:name="bookmark1113"/>
      <w:r>
        <w:rPr>
          <w:color w:val="000000"/>
          <w:spacing w:val="0"/>
          <w:w w:val="100"/>
          <w:position w:val="0"/>
        </w:rPr>
        <w:t>（</w:t>
      </w:r>
      <w:bookmarkEnd w:id="111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套期关系仅由符合条件的套期工具和被套期项目组成。</w:t>
      </w:r>
    </w:p>
    <w:p>
      <w:pPr>
        <w:pStyle w:val="Style16"/>
        <w:keepNext w:val="0"/>
        <w:keepLines w:val="0"/>
        <w:widowControl w:val="0"/>
        <w:shd w:val="clear" w:color="auto" w:fill="auto"/>
        <w:tabs>
          <w:tab w:pos="887" w:val="left"/>
        </w:tabs>
        <w:bidi w:val="0"/>
        <w:spacing w:before="0" w:after="0" w:line="473" w:lineRule="exact"/>
        <w:ind w:left="0" w:right="0" w:firstLine="360"/>
        <w:jc w:val="both"/>
      </w:pPr>
      <w:bookmarkStart w:id="1114" w:name="bookmark1114"/>
      <w:r>
        <w:rPr>
          <w:color w:val="000000"/>
          <w:spacing w:val="0"/>
          <w:w w:val="100"/>
          <w:position w:val="0"/>
        </w:rPr>
        <w:t>（</w:t>
      </w:r>
      <w:bookmarkEnd w:id="111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在套期开始时，本公司正式指定了套期工具和被套期项目，并准备了关于套期关系和从事套期的风险管理策略和 风险管理目标的书面文件。</w:t>
      </w:r>
    </w:p>
    <w:p>
      <w:pPr>
        <w:pStyle w:val="Style16"/>
        <w:keepNext w:val="0"/>
        <w:keepLines w:val="0"/>
        <w:widowControl w:val="0"/>
        <w:shd w:val="clear" w:color="auto" w:fill="auto"/>
        <w:tabs>
          <w:tab w:pos="791" w:val="left"/>
        </w:tabs>
        <w:bidi w:val="0"/>
        <w:spacing w:before="0" w:after="0" w:line="473" w:lineRule="exact"/>
        <w:ind w:left="0" w:right="0" w:firstLine="360"/>
        <w:jc w:val="both"/>
      </w:pPr>
      <w:bookmarkStart w:id="1115" w:name="bookmark1115"/>
      <w:r>
        <w:rPr>
          <w:color w:val="000000"/>
          <w:spacing w:val="0"/>
          <w:w w:val="100"/>
          <w:position w:val="0"/>
        </w:rPr>
        <w:t>（</w:t>
      </w:r>
      <w:bookmarkEnd w:id="111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套期关系符合套期有效性要求。</w:t>
      </w:r>
    </w:p>
    <w:p>
      <w:pPr>
        <w:pStyle w:val="Style16"/>
        <w:keepNext w:val="0"/>
        <w:keepLines w:val="0"/>
        <w:widowControl w:val="0"/>
        <w:shd w:val="clear" w:color="auto" w:fill="auto"/>
        <w:bidi w:val="0"/>
        <w:spacing w:before="0" w:after="0" w:line="473" w:lineRule="exact"/>
        <w:ind w:left="0" w:right="0" w:firstLine="360"/>
        <w:jc w:val="both"/>
      </w:pPr>
      <w:r>
        <w:rPr>
          <w:color w:val="000000"/>
          <w:spacing w:val="0"/>
          <w:w w:val="100"/>
          <w:position w:val="0"/>
        </w:rPr>
        <w:t>套期同时满足下列条件的，认定套期关系符合套期有效性要求：</w:t>
      </w:r>
    </w:p>
    <w:p>
      <w:pPr>
        <w:pStyle w:val="Style16"/>
        <w:keepNext w:val="0"/>
        <w:keepLines w:val="0"/>
        <w:widowControl w:val="0"/>
        <w:shd w:val="clear" w:color="auto" w:fill="auto"/>
        <w:tabs>
          <w:tab w:pos="714" w:val="left"/>
        </w:tabs>
        <w:bidi w:val="0"/>
        <w:spacing w:before="0" w:after="260" w:line="473" w:lineRule="exact"/>
        <w:ind w:left="0" w:right="0" w:firstLine="360"/>
        <w:jc w:val="both"/>
      </w:pPr>
      <w:bookmarkStart w:id="1116" w:name="bookmark1116"/>
      <w:r>
        <w:rPr>
          <w:rFonts w:ascii="Times New Roman" w:eastAsia="Times New Roman" w:hAnsi="Times New Roman" w:cs="Times New Roman"/>
          <w:color w:val="000000"/>
          <w:spacing w:val="0"/>
          <w:w w:val="100"/>
          <w:position w:val="0"/>
          <w:sz w:val="18"/>
          <w:szCs w:val="18"/>
        </w:rPr>
        <w:t>1</w:t>
      </w:r>
      <w:bookmarkEnd w:id="1116"/>
      <w:r>
        <w:rPr>
          <w:color w:val="000000"/>
          <w:spacing w:val="0"/>
          <w:w w:val="100"/>
          <w:position w:val="0"/>
        </w:rPr>
        <w:t>）</w:t>
        <w:tab/>
        <w:t>被套期项目和套期工具之间存在经济关系。该经济关系使得套期工具和被套期项目的价值因面临相同的被套期风险 而发生方向相反的变动。</w:t>
      </w:r>
    </w:p>
    <w:p>
      <w:pPr>
        <w:pStyle w:val="Style16"/>
        <w:keepNext w:val="0"/>
        <w:keepLines w:val="0"/>
        <w:widowControl w:val="0"/>
        <w:shd w:val="clear" w:color="auto" w:fill="auto"/>
        <w:tabs>
          <w:tab w:pos="715" w:val="left"/>
        </w:tabs>
        <w:bidi w:val="0"/>
        <w:spacing w:before="0" w:after="0" w:line="550" w:lineRule="auto"/>
        <w:ind w:left="0" w:right="0" w:firstLine="360"/>
        <w:jc w:val="both"/>
      </w:pPr>
      <w:bookmarkStart w:id="1117" w:name="bookmark1117"/>
      <w:r>
        <w:rPr>
          <w:rFonts w:ascii="Times New Roman" w:eastAsia="Times New Roman" w:hAnsi="Times New Roman" w:cs="Times New Roman"/>
          <w:color w:val="000000"/>
          <w:spacing w:val="0"/>
          <w:w w:val="100"/>
          <w:position w:val="0"/>
          <w:sz w:val="18"/>
          <w:szCs w:val="18"/>
        </w:rPr>
        <w:t>2</w:t>
      </w:r>
      <w:bookmarkEnd w:id="1117"/>
      <w:r>
        <w:rPr>
          <w:color w:val="000000"/>
          <w:spacing w:val="0"/>
          <w:w w:val="100"/>
          <w:position w:val="0"/>
        </w:rPr>
        <w:t>）</w:t>
        <w:tab/>
        <w:t>被套期项目和套期工具经济关系产生的价值变动中，信用风险的影响不占主导地位。</w:t>
      </w:r>
    </w:p>
    <w:p>
      <w:pPr>
        <w:pStyle w:val="Style16"/>
        <w:keepNext w:val="0"/>
        <w:keepLines w:val="0"/>
        <w:widowControl w:val="0"/>
        <w:shd w:val="clear" w:color="auto" w:fill="auto"/>
        <w:tabs>
          <w:tab w:pos="714" w:val="left"/>
        </w:tabs>
        <w:bidi w:val="0"/>
        <w:spacing w:before="0" w:after="260" w:line="473" w:lineRule="exact"/>
        <w:ind w:left="0" w:right="0" w:firstLine="360"/>
        <w:jc w:val="both"/>
      </w:pPr>
      <w:bookmarkStart w:id="1118" w:name="bookmark1118"/>
      <w:r>
        <w:rPr>
          <w:rFonts w:ascii="Times New Roman" w:eastAsia="Times New Roman" w:hAnsi="Times New Roman" w:cs="Times New Roman"/>
          <w:color w:val="000000"/>
          <w:spacing w:val="0"/>
          <w:w w:val="100"/>
          <w:position w:val="0"/>
          <w:sz w:val="18"/>
          <w:szCs w:val="18"/>
        </w:rPr>
        <w:t>3</w:t>
      </w:r>
      <w:bookmarkEnd w:id="1118"/>
      <w:r>
        <w:rPr>
          <w:color w:val="000000"/>
          <w:spacing w:val="0"/>
          <w:w w:val="100"/>
          <w:position w:val="0"/>
        </w:rPr>
        <w:t>）</w:t>
        <w:tab/>
        <w:t>套期关系的套期比率，等于公司实际套期的被套期项目数量与对其进行套期的套期工具实际数量之比，但不反映被 套期项目和套期工具相对权重的失衡，这种失衡会导致套期无效，并可能产生与套期会计目标不一致的会计结果。</w:t>
      </w:r>
    </w:p>
    <w:p>
      <w:pPr>
        <w:pStyle w:val="Style16"/>
        <w:keepNext w:val="0"/>
        <w:keepLines w:val="0"/>
        <w:widowControl w:val="0"/>
        <w:shd w:val="clear" w:color="auto" w:fill="auto"/>
        <w:tabs>
          <w:tab w:pos="743" w:val="left"/>
        </w:tabs>
        <w:bidi w:val="0"/>
        <w:spacing w:before="0" w:after="0" w:line="550" w:lineRule="auto"/>
        <w:ind w:left="0" w:right="0" w:firstLine="360"/>
        <w:jc w:val="both"/>
      </w:pPr>
      <w:bookmarkStart w:id="1119" w:name="bookmark1119"/>
      <w:r>
        <w:rPr>
          <w:rFonts w:ascii="Times New Roman" w:eastAsia="Times New Roman" w:hAnsi="Times New Roman" w:cs="Times New Roman"/>
          <w:color w:val="000000"/>
          <w:spacing w:val="0"/>
          <w:w w:val="100"/>
          <w:position w:val="0"/>
          <w:sz w:val="18"/>
          <w:szCs w:val="18"/>
        </w:rPr>
        <w:t>B</w:t>
      </w:r>
      <w:bookmarkEnd w:id="1119"/>
      <w:r>
        <w:rPr>
          <w:color w:val="000000"/>
          <w:spacing w:val="0"/>
          <w:w w:val="100"/>
          <w:position w:val="0"/>
        </w:rPr>
        <w:t>、</w:t>
        <w:tab/>
      </w:r>
      <w:r>
        <w:rPr>
          <w:color w:val="000000"/>
          <w:spacing w:val="0"/>
          <w:w w:val="100"/>
          <w:position w:val="0"/>
        </w:rPr>
        <w:t>公允价值套期会计处理</w:t>
      </w:r>
    </w:p>
    <w:p>
      <w:pPr>
        <w:pStyle w:val="Style16"/>
        <w:keepNext w:val="0"/>
        <w:keepLines w:val="0"/>
        <w:widowControl w:val="0"/>
        <w:shd w:val="clear" w:color="auto" w:fill="auto"/>
        <w:tabs>
          <w:tab w:pos="887" w:val="left"/>
        </w:tabs>
        <w:bidi w:val="0"/>
        <w:spacing w:before="0" w:after="0" w:line="473" w:lineRule="exact"/>
        <w:ind w:left="0" w:right="0" w:firstLine="360"/>
        <w:jc w:val="both"/>
      </w:pPr>
      <w:bookmarkStart w:id="1120" w:name="bookmark1120"/>
      <w:r>
        <w:rPr>
          <w:color w:val="000000"/>
          <w:spacing w:val="0"/>
          <w:w w:val="100"/>
          <w:position w:val="0"/>
        </w:rPr>
        <w:t>（</w:t>
      </w:r>
      <w:bookmarkEnd w:id="112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套期工具产生的利得或损失计入当期损益。如果套期工具是对选择以公允价值计量且其变动计入其他综合收益的 非交易性权益工具投资（或其组成部分）进行套期的，套期工具产生的利得或损失计入其他综合收益。</w:t>
      </w:r>
    </w:p>
    <w:p>
      <w:pPr>
        <w:pStyle w:val="Style16"/>
        <w:keepNext w:val="0"/>
        <w:keepLines w:val="0"/>
        <w:widowControl w:val="0"/>
        <w:shd w:val="clear" w:color="auto" w:fill="auto"/>
        <w:tabs>
          <w:tab w:pos="887" w:val="left"/>
        </w:tabs>
        <w:bidi w:val="0"/>
        <w:spacing w:before="0" w:after="0" w:line="473" w:lineRule="exact"/>
        <w:ind w:left="0" w:right="0" w:firstLine="360"/>
        <w:jc w:val="both"/>
      </w:pPr>
      <w:bookmarkStart w:id="1121" w:name="bookmark1121"/>
      <w:r>
        <w:rPr>
          <w:color w:val="000000"/>
          <w:spacing w:val="0"/>
          <w:w w:val="100"/>
          <w:position w:val="0"/>
        </w:rPr>
        <w:t>（</w:t>
      </w:r>
      <w:bookmarkEnd w:id="112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被套期项目因被套期风险敞口形成的利得或损失计入当期损益，同时调整未以公允价值计量的已确认被套期项目 的账面价值。被套期项目为以公允价值计量且其变动计入其他综合收益的金融资产（或其组成部分）的，其因被套期风险敞 口形成的利得或损失计入当期损益，其账面价值已经按公允价值计量，不需要调整；被套期项目为公司选择以公允价值计量 且其变动计入其他综合收益的非交易性权益工具投资（或其组成部分）的，其因被套期风险敞口形成的利得或损失计入其他 综合收益，其账面价值已经按公允价值计量，不需要调整。</w:t>
      </w:r>
    </w:p>
    <w:p>
      <w:pPr>
        <w:pStyle w:val="Style16"/>
        <w:keepNext w:val="0"/>
        <w:keepLines w:val="0"/>
        <w:widowControl w:val="0"/>
        <w:shd w:val="clear" w:color="auto" w:fill="auto"/>
        <w:bidi w:val="0"/>
        <w:spacing w:before="0" w:after="0" w:line="473" w:lineRule="exact"/>
        <w:ind w:left="0" w:right="0" w:firstLine="360"/>
        <w:jc w:val="both"/>
      </w:pPr>
      <w:r>
        <w:rPr>
          <w:color w:val="000000"/>
          <w:spacing w:val="0"/>
          <w:w w:val="100"/>
          <w:position w:val="0"/>
        </w:rPr>
        <w:t>被套期项目为尚未确认的确定承诺（或其组成部分）的，其在套期关系指定后因被套期风险引起的公允价值累计变动额 确认为一项资产或负债，相关的利得或损失计入各相关期间损益。当履行确定承诺而取得资产或承担负债时，调整该资产或 负债的初始确认金额，以包括已确认的被套期项目的公允价值累计变动额。</w:t>
      </w:r>
    </w:p>
    <w:p>
      <w:pPr>
        <w:pStyle w:val="Style16"/>
        <w:keepNext w:val="0"/>
        <w:keepLines w:val="0"/>
        <w:widowControl w:val="0"/>
        <w:shd w:val="clear" w:color="auto" w:fill="auto"/>
        <w:tabs>
          <w:tab w:pos="887" w:val="left"/>
        </w:tabs>
        <w:bidi w:val="0"/>
        <w:spacing w:before="0" w:after="260" w:line="473" w:lineRule="exact"/>
        <w:ind w:left="0" w:right="0" w:firstLine="360"/>
        <w:jc w:val="both"/>
      </w:pPr>
      <w:bookmarkStart w:id="1122" w:name="bookmark1122"/>
      <w:r>
        <w:rPr>
          <w:color w:val="000000"/>
          <w:spacing w:val="0"/>
          <w:w w:val="100"/>
          <w:position w:val="0"/>
        </w:rPr>
        <w:t>（</w:t>
      </w:r>
      <w:bookmarkEnd w:id="112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被套期项目为以摊余成本计量的金融工具（或其组成部分）的，对被套期项目账面价值所作的调整按照开始摊销 日重新计算的实际利率进行摊销，并计入当期损益。该摊销可以自调整日开始，但不晚于对被套期项目终止进行套期利得和 损失调整的时点。被套期项目为以公允价值计量且其变动计入其他综合收益的金融资产（或其组成部分）的，则按照相同的 方式对累计已确认的套期利得或损失进行摊销，并计入当期损益，但不调整金融资产（或其组成部分）的账面价值。</w:t>
      </w:r>
    </w:p>
    <w:p>
      <w:pPr>
        <w:pStyle w:val="Style16"/>
        <w:keepNext w:val="0"/>
        <w:keepLines w:val="0"/>
        <w:widowControl w:val="0"/>
        <w:shd w:val="clear" w:color="auto" w:fill="auto"/>
        <w:tabs>
          <w:tab w:pos="743" w:val="left"/>
        </w:tabs>
        <w:bidi w:val="0"/>
        <w:spacing w:before="0" w:after="0" w:line="550" w:lineRule="auto"/>
        <w:ind w:left="0" w:right="0" w:firstLine="360"/>
        <w:jc w:val="both"/>
      </w:pPr>
      <w:bookmarkStart w:id="1123" w:name="bookmark1123"/>
      <w:r>
        <w:rPr>
          <w:rFonts w:ascii="Times New Roman" w:eastAsia="Times New Roman" w:hAnsi="Times New Roman" w:cs="Times New Roman"/>
          <w:color w:val="000000"/>
          <w:spacing w:val="0"/>
          <w:w w:val="100"/>
          <w:position w:val="0"/>
          <w:sz w:val="18"/>
          <w:szCs w:val="18"/>
        </w:rPr>
        <w:t>C</w:t>
      </w:r>
      <w:bookmarkEnd w:id="1123"/>
      <w:r>
        <w:rPr>
          <w:color w:val="000000"/>
          <w:spacing w:val="0"/>
          <w:w w:val="100"/>
          <w:position w:val="0"/>
        </w:rPr>
        <w:t>、</w:t>
        <w:tab/>
      </w:r>
      <w:r>
        <w:rPr>
          <w:color w:val="000000"/>
          <w:spacing w:val="0"/>
          <w:w w:val="100"/>
          <w:position w:val="0"/>
        </w:rPr>
        <w:t>现金流量套期会计处理</w:t>
      </w:r>
    </w:p>
    <w:p>
      <w:pPr>
        <w:pStyle w:val="Style16"/>
        <w:keepNext w:val="0"/>
        <w:keepLines w:val="0"/>
        <w:widowControl w:val="0"/>
        <w:shd w:val="clear" w:color="auto" w:fill="auto"/>
        <w:bidi w:val="0"/>
        <w:spacing w:before="0" w:after="260" w:line="473" w:lineRule="exact"/>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）套期工具产生的利得或损失中属于套期有效的部分，作为现金流量套期储备，计入其他综合收益。现金流量套期 </w:t>
      </w:r>
      <w:r>
        <w:rPr>
          <w:color w:val="000000"/>
          <w:spacing w:val="0"/>
          <w:w w:val="100"/>
          <w:position w:val="0"/>
        </w:rPr>
        <w:t>储备的金额，按照下列两项的绝对额中较低者确定：</w:t>
      </w:r>
    </w:p>
    <w:p>
      <w:pPr>
        <w:pStyle w:val="Style16"/>
        <w:keepNext w:val="0"/>
        <w:keepLines w:val="0"/>
        <w:widowControl w:val="0"/>
        <w:shd w:val="clear" w:color="auto" w:fill="auto"/>
        <w:tabs>
          <w:tab w:pos="729" w:val="left"/>
        </w:tabs>
        <w:bidi w:val="0"/>
        <w:spacing w:before="0" w:after="0" w:line="554" w:lineRule="auto"/>
        <w:ind w:left="0" w:right="0"/>
        <w:jc w:val="both"/>
      </w:pPr>
      <w:bookmarkStart w:id="1124" w:name="bookmark1124"/>
      <w:r>
        <w:rPr>
          <w:rFonts w:ascii="Times New Roman" w:eastAsia="Times New Roman" w:hAnsi="Times New Roman" w:cs="Times New Roman"/>
          <w:color w:val="000000"/>
          <w:spacing w:val="0"/>
          <w:w w:val="100"/>
          <w:position w:val="0"/>
          <w:sz w:val="18"/>
          <w:szCs w:val="18"/>
        </w:rPr>
        <w:t>1</w:t>
      </w:r>
      <w:bookmarkEnd w:id="1124"/>
      <w:r>
        <w:rPr>
          <w:color w:val="000000"/>
          <w:spacing w:val="0"/>
          <w:w w:val="100"/>
          <w:position w:val="0"/>
        </w:rPr>
        <w:t>）</w:t>
        <w:tab/>
        <w:t>套期工具自套期开始的累计利得或损失；</w:t>
      </w:r>
    </w:p>
    <w:p>
      <w:pPr>
        <w:pStyle w:val="Style16"/>
        <w:keepNext w:val="0"/>
        <w:keepLines w:val="0"/>
        <w:widowControl w:val="0"/>
        <w:shd w:val="clear" w:color="auto" w:fill="auto"/>
        <w:tabs>
          <w:tab w:pos="718" w:val="left"/>
        </w:tabs>
        <w:bidi w:val="0"/>
        <w:spacing w:before="0" w:after="0" w:line="480" w:lineRule="exact"/>
        <w:ind w:left="0" w:right="0"/>
        <w:jc w:val="both"/>
      </w:pPr>
      <w:bookmarkStart w:id="1125" w:name="bookmark1125"/>
      <w:r>
        <w:rPr>
          <w:rFonts w:ascii="Times New Roman" w:eastAsia="Times New Roman" w:hAnsi="Times New Roman" w:cs="Times New Roman"/>
          <w:color w:val="000000"/>
          <w:spacing w:val="0"/>
          <w:w w:val="100"/>
          <w:position w:val="0"/>
          <w:sz w:val="18"/>
          <w:szCs w:val="18"/>
        </w:rPr>
        <w:t>2</w:t>
      </w:r>
      <w:bookmarkEnd w:id="1125"/>
      <w:r>
        <w:rPr>
          <w:color w:val="000000"/>
          <w:spacing w:val="0"/>
          <w:w w:val="100"/>
          <w:position w:val="0"/>
        </w:rPr>
        <w:t>）</w:t>
        <w:tab/>
        <w:t>被套期项目自套期开始的预计未来现金流量现值的累计变动额。每期计入其他综合收益的现金流量套期储备的金额 为当期现金流量套期储备的变动额。</w:t>
      </w:r>
    </w:p>
    <w:p>
      <w:pPr>
        <w:pStyle w:val="Style16"/>
        <w:keepNext w:val="0"/>
        <w:keepLines w:val="0"/>
        <w:widowControl w:val="0"/>
        <w:shd w:val="clear" w:color="auto" w:fill="auto"/>
        <w:tabs>
          <w:tab w:pos="901" w:val="left"/>
        </w:tabs>
        <w:bidi w:val="0"/>
        <w:spacing w:before="0" w:after="0" w:line="474" w:lineRule="exact"/>
        <w:ind w:left="0" w:right="0"/>
        <w:jc w:val="both"/>
      </w:pPr>
      <w:bookmarkStart w:id="1126" w:name="bookmark1126"/>
      <w:r>
        <w:rPr>
          <w:color w:val="000000"/>
          <w:spacing w:val="0"/>
          <w:w w:val="100"/>
          <w:position w:val="0"/>
        </w:rPr>
        <w:t>（</w:t>
      </w:r>
      <w:bookmarkEnd w:id="112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套期工具产生的利得或损失中属于套期无效的部分（即扣除计入其他综合收益后的其他利得或损失），计入当期 损益。</w:t>
      </w:r>
    </w:p>
    <w:p>
      <w:pPr>
        <w:pStyle w:val="Style16"/>
        <w:keepNext w:val="0"/>
        <w:keepLines w:val="0"/>
        <w:widowControl w:val="0"/>
        <w:shd w:val="clear" w:color="auto" w:fill="auto"/>
        <w:tabs>
          <w:tab w:pos="825" w:val="left"/>
        </w:tabs>
        <w:bidi w:val="0"/>
        <w:spacing w:before="0" w:after="0" w:line="474" w:lineRule="exact"/>
        <w:ind w:left="0" w:right="0"/>
        <w:jc w:val="both"/>
      </w:pPr>
      <w:bookmarkStart w:id="1127" w:name="bookmark1127"/>
      <w:r>
        <w:rPr>
          <w:color w:val="000000"/>
          <w:spacing w:val="0"/>
          <w:w w:val="100"/>
          <w:position w:val="0"/>
        </w:rPr>
        <w:t>（</w:t>
      </w:r>
      <w:bookmarkEnd w:id="112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现金流量套期储备的金额，按照下列规定处理：</w:t>
      </w:r>
    </w:p>
    <w:p>
      <w:pPr>
        <w:pStyle w:val="Style16"/>
        <w:keepNext w:val="0"/>
        <w:keepLines w:val="0"/>
        <w:widowControl w:val="0"/>
        <w:shd w:val="clear" w:color="auto" w:fill="auto"/>
        <w:bidi w:val="0"/>
        <w:spacing w:before="0" w:after="0" w:line="474" w:lineRule="exact"/>
        <w:ind w:left="0" w:right="0"/>
        <w:jc w:val="both"/>
      </w:pPr>
      <w:bookmarkStart w:id="1128" w:name="bookmark1128"/>
      <w:r>
        <w:rPr>
          <w:rFonts w:ascii="Times New Roman" w:eastAsia="Times New Roman" w:hAnsi="Times New Roman" w:cs="Times New Roman"/>
          <w:color w:val="000000"/>
          <w:spacing w:val="0"/>
          <w:w w:val="100"/>
          <w:position w:val="0"/>
          <w:sz w:val="18"/>
          <w:szCs w:val="18"/>
        </w:rPr>
        <w:t>1</w:t>
      </w:r>
      <w:bookmarkEnd w:id="1128"/>
      <w:r>
        <w:rPr>
          <w:color w:val="000000"/>
          <w:spacing w:val="0"/>
          <w:w w:val="100"/>
          <w:position w:val="0"/>
        </w:rPr>
        <w:t>） 被套期项目为预期交易，且该预期交易使公司随后确认一项非金融资产或非金融负债的，或者非金融资产或非金融 负债的预期交易形成一项适用于公允价值套期会计的确定承诺时，则将原在其他综合收益中确认的现金流量套期储备金额转 出，计入该资产或负债的初始确认金额。</w:t>
      </w:r>
    </w:p>
    <w:p>
      <w:pPr>
        <w:pStyle w:val="Style16"/>
        <w:keepNext w:val="0"/>
        <w:keepLines w:val="0"/>
        <w:widowControl w:val="0"/>
        <w:shd w:val="clear" w:color="auto" w:fill="auto"/>
        <w:tabs>
          <w:tab w:pos="718" w:val="left"/>
        </w:tabs>
        <w:bidi w:val="0"/>
        <w:spacing w:before="0" w:after="0" w:line="474" w:lineRule="exact"/>
        <w:ind w:left="0" w:right="0"/>
        <w:jc w:val="both"/>
      </w:pPr>
      <w:bookmarkStart w:id="1129" w:name="bookmark1129"/>
      <w:r>
        <w:rPr>
          <w:rFonts w:ascii="Times New Roman" w:eastAsia="Times New Roman" w:hAnsi="Times New Roman" w:cs="Times New Roman"/>
          <w:color w:val="000000"/>
          <w:spacing w:val="0"/>
          <w:w w:val="100"/>
          <w:position w:val="0"/>
          <w:sz w:val="18"/>
          <w:szCs w:val="18"/>
        </w:rPr>
        <w:t>2</w:t>
      </w:r>
      <w:bookmarkEnd w:id="1129"/>
      <w:r>
        <w:rPr>
          <w:color w:val="000000"/>
          <w:spacing w:val="0"/>
          <w:w w:val="100"/>
          <w:position w:val="0"/>
        </w:rPr>
        <w:t>）</w:t>
        <w:tab/>
        <w:t>对于不属于前一条涉及的现金流量套期，在被套期的预期现金流量影响损益的相同期间，将原在其他综合收益中确 认的现金流量套期储备金额转出，计入当期损益。</w:t>
      </w:r>
    </w:p>
    <w:p>
      <w:pPr>
        <w:pStyle w:val="Style16"/>
        <w:keepNext w:val="0"/>
        <w:keepLines w:val="0"/>
        <w:widowControl w:val="0"/>
        <w:shd w:val="clear" w:color="auto" w:fill="auto"/>
        <w:tabs>
          <w:tab w:pos="718" w:val="left"/>
        </w:tabs>
        <w:bidi w:val="0"/>
        <w:spacing w:before="0" w:after="260" w:line="485" w:lineRule="exact"/>
        <w:ind w:left="0" w:right="0"/>
        <w:jc w:val="both"/>
      </w:pPr>
      <w:bookmarkStart w:id="1130" w:name="bookmark1130"/>
      <w:r>
        <w:rPr>
          <w:rFonts w:ascii="Times New Roman" w:eastAsia="Times New Roman" w:hAnsi="Times New Roman" w:cs="Times New Roman"/>
          <w:color w:val="000000"/>
          <w:spacing w:val="0"/>
          <w:w w:val="100"/>
          <w:position w:val="0"/>
          <w:sz w:val="18"/>
          <w:szCs w:val="18"/>
        </w:rPr>
        <w:t>3</w:t>
      </w:r>
      <w:bookmarkEnd w:id="1130"/>
      <w:r>
        <w:rPr>
          <w:color w:val="000000"/>
          <w:spacing w:val="0"/>
          <w:w w:val="100"/>
          <w:position w:val="0"/>
        </w:rPr>
        <w:t>）</w:t>
        <w:tab/>
        <w:t>如果在其他综合收益中确认的现金流量套期储备金额是一项损失，且该损失全部或部分预计在未来会计期间不能弥 补的，则在预计不能弥补时，将预计不能弥补的部分从其他综合收益中转出，计入当期损益。</w:t>
      </w:r>
    </w:p>
    <w:p>
      <w:pPr>
        <w:pStyle w:val="Style16"/>
        <w:keepNext w:val="0"/>
        <w:keepLines w:val="0"/>
        <w:widowControl w:val="0"/>
        <w:shd w:val="clear" w:color="auto" w:fill="auto"/>
        <w:tabs>
          <w:tab w:pos="772" w:val="left"/>
        </w:tabs>
        <w:bidi w:val="0"/>
        <w:spacing w:before="0" w:after="0" w:line="554" w:lineRule="auto"/>
        <w:ind w:left="0" w:right="0"/>
        <w:jc w:val="both"/>
      </w:pPr>
      <w:bookmarkStart w:id="1131" w:name="bookmark1131"/>
      <w:r>
        <w:rPr>
          <w:rFonts w:ascii="Times New Roman" w:eastAsia="Times New Roman" w:hAnsi="Times New Roman" w:cs="Times New Roman"/>
          <w:color w:val="000000"/>
          <w:spacing w:val="0"/>
          <w:w w:val="100"/>
          <w:position w:val="0"/>
          <w:sz w:val="18"/>
          <w:szCs w:val="18"/>
        </w:rPr>
        <w:t>D</w:t>
      </w:r>
      <w:bookmarkEnd w:id="1131"/>
      <w:r>
        <w:rPr>
          <w:color w:val="000000"/>
          <w:spacing w:val="0"/>
          <w:w w:val="100"/>
          <w:position w:val="0"/>
        </w:rPr>
        <w:t>、</w:t>
        <w:tab/>
      </w:r>
      <w:r>
        <w:rPr>
          <w:color w:val="000000"/>
          <w:spacing w:val="0"/>
          <w:w w:val="100"/>
          <w:position w:val="0"/>
        </w:rPr>
        <w:t>境外经营净投资套期</w:t>
      </w:r>
    </w:p>
    <w:p>
      <w:pPr>
        <w:pStyle w:val="Style16"/>
        <w:keepNext w:val="0"/>
        <w:keepLines w:val="0"/>
        <w:widowControl w:val="0"/>
        <w:shd w:val="clear" w:color="auto" w:fill="auto"/>
        <w:bidi w:val="0"/>
        <w:spacing w:before="0" w:after="0" w:line="478" w:lineRule="exact"/>
        <w:ind w:left="0" w:right="0"/>
        <w:jc w:val="both"/>
        <w:rPr>
          <w:sz w:val="18"/>
          <w:szCs w:val="18"/>
        </w:rPr>
      </w:pPr>
      <w:r>
        <w:rPr>
          <w:color w:val="000000"/>
          <w:spacing w:val="0"/>
          <w:w w:val="100"/>
          <w:position w:val="0"/>
          <w:sz w:val="17"/>
          <w:szCs w:val="17"/>
        </w:rPr>
        <w:t>对境外经营净投资的套期，包括对作为净投资的一部分进行会计处理的货币性项目的套期，本公司按照类似于现金流量 套期会计的规定处理</w:t>
      </w:r>
      <w:r>
        <w:rPr>
          <w:color w:val="000000"/>
          <w:spacing w:val="0"/>
          <w:w w:val="100"/>
          <w:position w:val="0"/>
          <w:sz w:val="18"/>
          <w:szCs w:val="18"/>
        </w:rPr>
        <w:t>：</w:t>
      </w:r>
    </w:p>
    <w:p>
      <w:pPr>
        <w:pStyle w:val="Style16"/>
        <w:keepNext w:val="0"/>
        <w:keepLines w:val="0"/>
        <w:widowControl w:val="0"/>
        <w:shd w:val="clear" w:color="auto" w:fill="auto"/>
        <w:tabs>
          <w:tab w:pos="825" w:val="left"/>
        </w:tabs>
        <w:bidi w:val="0"/>
        <w:spacing w:before="0" w:after="0" w:line="478" w:lineRule="exact"/>
        <w:ind w:left="0" w:right="0"/>
        <w:jc w:val="both"/>
      </w:pPr>
      <w:bookmarkStart w:id="1132" w:name="bookmark1132"/>
      <w:r>
        <w:rPr>
          <w:color w:val="000000"/>
          <w:spacing w:val="0"/>
          <w:w w:val="100"/>
          <w:position w:val="0"/>
        </w:rPr>
        <w:t>（</w:t>
      </w:r>
      <w:bookmarkEnd w:id="113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套期工具形成的利得或损失中属于套期有效的部分，应当计入其他综合收益。</w:t>
      </w:r>
    </w:p>
    <w:p>
      <w:pPr>
        <w:pStyle w:val="Style16"/>
        <w:keepNext w:val="0"/>
        <w:keepLines w:val="0"/>
        <w:widowControl w:val="0"/>
        <w:shd w:val="clear" w:color="auto" w:fill="auto"/>
        <w:bidi w:val="0"/>
        <w:spacing w:before="0" w:after="0" w:line="478" w:lineRule="exact"/>
        <w:ind w:left="0" w:right="0"/>
        <w:jc w:val="both"/>
      </w:pPr>
      <w:r>
        <w:rPr>
          <w:color w:val="000000"/>
          <w:spacing w:val="0"/>
          <w:w w:val="100"/>
          <w:position w:val="0"/>
        </w:rPr>
        <w:t>全部或部分处置境外经营时，上述计入其他综合收益的套期工具利得或损失应当相应转出，计入当期损益。</w:t>
      </w:r>
    </w:p>
    <w:p>
      <w:pPr>
        <w:pStyle w:val="Style16"/>
        <w:keepNext w:val="0"/>
        <w:keepLines w:val="0"/>
        <w:widowControl w:val="0"/>
        <w:shd w:val="clear" w:color="auto" w:fill="auto"/>
        <w:tabs>
          <w:tab w:pos="825" w:val="left"/>
        </w:tabs>
        <w:bidi w:val="0"/>
        <w:spacing w:before="0" w:after="260" w:line="478" w:lineRule="exact"/>
        <w:ind w:left="0" w:right="0"/>
        <w:jc w:val="both"/>
      </w:pPr>
      <w:bookmarkStart w:id="1133" w:name="bookmark1133"/>
      <w:r>
        <w:rPr>
          <w:color w:val="000000"/>
          <w:spacing w:val="0"/>
          <w:w w:val="100"/>
          <w:position w:val="0"/>
        </w:rPr>
        <w:t>（</w:t>
      </w:r>
      <w:bookmarkEnd w:id="113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套期工具形成的利得或损失中属于套期无效的部分，应当计入当期损益。</w:t>
      </w:r>
    </w:p>
    <w:p>
      <w:pPr>
        <w:pStyle w:val="Style16"/>
        <w:keepNext w:val="0"/>
        <w:keepLines w:val="0"/>
        <w:widowControl w:val="0"/>
        <w:shd w:val="clear" w:color="auto" w:fill="auto"/>
        <w:tabs>
          <w:tab w:pos="772" w:val="left"/>
        </w:tabs>
        <w:bidi w:val="0"/>
        <w:spacing w:before="0" w:after="0" w:line="554" w:lineRule="auto"/>
        <w:ind w:left="0" w:right="0"/>
        <w:jc w:val="both"/>
      </w:pPr>
      <w:bookmarkStart w:id="1134" w:name="bookmark1134"/>
      <w:r>
        <w:rPr>
          <w:rFonts w:ascii="Times New Roman" w:eastAsia="Times New Roman" w:hAnsi="Times New Roman" w:cs="Times New Roman"/>
          <w:color w:val="000000"/>
          <w:spacing w:val="0"/>
          <w:w w:val="100"/>
          <w:position w:val="0"/>
          <w:sz w:val="18"/>
          <w:szCs w:val="18"/>
        </w:rPr>
        <w:t>E</w:t>
      </w:r>
      <w:bookmarkEnd w:id="1134"/>
      <w:r>
        <w:rPr>
          <w:color w:val="000000"/>
          <w:spacing w:val="0"/>
          <w:w w:val="100"/>
          <w:position w:val="0"/>
        </w:rPr>
        <w:t>、</w:t>
        <w:tab/>
      </w:r>
      <w:r>
        <w:rPr>
          <w:color w:val="000000"/>
          <w:spacing w:val="0"/>
          <w:w w:val="100"/>
          <w:position w:val="0"/>
        </w:rPr>
        <w:t>终止运用套期会计</w:t>
      </w:r>
    </w:p>
    <w:p>
      <w:pPr>
        <w:pStyle w:val="Style16"/>
        <w:keepNext w:val="0"/>
        <w:keepLines w:val="0"/>
        <w:widowControl w:val="0"/>
        <w:shd w:val="clear" w:color="auto" w:fill="auto"/>
        <w:bidi w:val="0"/>
        <w:spacing w:before="0" w:after="0" w:line="478" w:lineRule="exact"/>
        <w:ind w:left="0" w:right="0"/>
        <w:jc w:val="both"/>
      </w:pPr>
      <w:r>
        <w:rPr>
          <w:color w:val="000000"/>
          <w:spacing w:val="0"/>
          <w:w w:val="100"/>
          <w:position w:val="0"/>
        </w:rPr>
        <w:t>对于发生下列情形之一的，则终止运用套期会计：</w:t>
      </w:r>
    </w:p>
    <w:p>
      <w:pPr>
        <w:pStyle w:val="Style16"/>
        <w:keepNext w:val="0"/>
        <w:keepLines w:val="0"/>
        <w:widowControl w:val="0"/>
        <w:shd w:val="clear" w:color="auto" w:fill="auto"/>
        <w:tabs>
          <w:tab w:pos="825" w:val="left"/>
        </w:tabs>
        <w:bidi w:val="0"/>
        <w:spacing w:before="0" w:after="0" w:line="478" w:lineRule="exact"/>
        <w:ind w:left="0" w:right="0"/>
        <w:jc w:val="both"/>
      </w:pPr>
      <w:bookmarkStart w:id="1135" w:name="bookmark1135"/>
      <w:r>
        <w:rPr>
          <w:color w:val="000000"/>
          <w:spacing w:val="0"/>
          <w:w w:val="100"/>
          <w:position w:val="0"/>
        </w:rPr>
        <w:t>（</w:t>
      </w:r>
      <w:bookmarkEnd w:id="113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因风险管理目标发生变化，导致套期关系不再满足风险管理目标。</w:t>
      </w:r>
    </w:p>
    <w:p>
      <w:pPr>
        <w:pStyle w:val="Style16"/>
        <w:keepNext w:val="0"/>
        <w:keepLines w:val="0"/>
        <w:widowControl w:val="0"/>
        <w:shd w:val="clear" w:color="auto" w:fill="auto"/>
        <w:tabs>
          <w:tab w:pos="825" w:val="left"/>
        </w:tabs>
        <w:bidi w:val="0"/>
        <w:spacing w:before="0" w:after="0" w:line="478" w:lineRule="exact"/>
        <w:ind w:left="0" w:right="0"/>
        <w:jc w:val="both"/>
      </w:pPr>
      <w:bookmarkStart w:id="1136" w:name="bookmark1136"/>
      <w:r>
        <w:rPr>
          <w:color w:val="000000"/>
          <w:spacing w:val="0"/>
          <w:w w:val="100"/>
          <w:position w:val="0"/>
        </w:rPr>
        <w:t>（</w:t>
      </w:r>
      <w:bookmarkEnd w:id="113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套期工具已到期、被出售、合同终止或已行使。</w:t>
      </w:r>
    </w:p>
    <w:p>
      <w:pPr>
        <w:pStyle w:val="Style16"/>
        <w:keepNext w:val="0"/>
        <w:keepLines w:val="0"/>
        <w:widowControl w:val="0"/>
        <w:shd w:val="clear" w:color="auto" w:fill="auto"/>
        <w:tabs>
          <w:tab w:pos="891" w:val="left"/>
        </w:tabs>
        <w:bidi w:val="0"/>
        <w:spacing w:before="0" w:after="0" w:line="478" w:lineRule="exact"/>
        <w:ind w:left="0" w:right="0"/>
        <w:jc w:val="both"/>
      </w:pPr>
      <w:bookmarkStart w:id="1137" w:name="bookmark1137"/>
      <w:r>
        <w:rPr>
          <w:color w:val="000000"/>
          <w:spacing w:val="0"/>
          <w:w w:val="100"/>
          <w:position w:val="0"/>
        </w:rPr>
        <w:t>（</w:t>
      </w:r>
      <w:bookmarkEnd w:id="113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被套期项目与套期工具之间不再存在经济关系，或者被套期项目和套期工具经济关系产生的价值变动中，信用风 险的影响开始占主导地位。</w:t>
      </w:r>
    </w:p>
    <w:p>
      <w:pPr>
        <w:pStyle w:val="Style16"/>
        <w:keepNext w:val="0"/>
        <w:keepLines w:val="0"/>
        <w:widowControl w:val="0"/>
        <w:shd w:val="clear" w:color="auto" w:fill="auto"/>
        <w:tabs>
          <w:tab w:pos="901" w:val="left"/>
        </w:tabs>
        <w:bidi w:val="0"/>
        <w:spacing w:before="0" w:after="0" w:line="478" w:lineRule="exact"/>
        <w:ind w:left="0" w:right="0"/>
        <w:jc w:val="both"/>
      </w:pPr>
      <w:bookmarkStart w:id="1138" w:name="bookmark1138"/>
      <w:r>
        <w:rPr>
          <w:color w:val="000000"/>
          <w:spacing w:val="0"/>
          <w:w w:val="100"/>
          <w:position w:val="0"/>
        </w:rPr>
        <w:t>（</w:t>
      </w:r>
      <w:bookmarkEnd w:id="1138"/>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套期关系不再满足本准则所规定的运用套期会计方法的其他条件。在适用套期关系再平衡的情况下，企业应当首 先考虑套期关系再平衡，然后评估套期关系是否满足本准则所规定的运用套期会计方法的条件。</w:t>
      </w:r>
    </w:p>
    <w:p>
      <w:pPr>
        <w:pStyle w:val="Style16"/>
        <w:keepNext w:val="0"/>
        <w:keepLines w:val="0"/>
        <w:widowControl w:val="0"/>
        <w:shd w:val="clear" w:color="auto" w:fill="auto"/>
        <w:bidi w:val="0"/>
        <w:spacing w:before="0" w:after="260" w:line="478" w:lineRule="exact"/>
        <w:ind w:left="0" w:right="0"/>
        <w:jc w:val="both"/>
      </w:pPr>
      <w:r>
        <w:rPr>
          <w:color w:val="000000"/>
          <w:spacing w:val="0"/>
          <w:w w:val="100"/>
          <w:position w:val="0"/>
        </w:rPr>
        <w:t>终止套期会计可能会影响套期关系的整体或其中一部分，在仅影响其中一部分时，剩余未受影响的部分仍适用套期会计。</w:t>
      </w:r>
    </w:p>
    <w:p>
      <w:pPr>
        <w:pStyle w:val="Style16"/>
        <w:keepNext w:val="0"/>
        <w:keepLines w:val="0"/>
        <w:widowControl w:val="0"/>
        <w:shd w:val="clear" w:color="auto" w:fill="auto"/>
        <w:bidi w:val="0"/>
        <w:spacing w:before="0" w:after="260" w:line="240" w:lineRule="auto"/>
        <w:ind w:left="0" w:right="0"/>
        <w:jc w:val="both"/>
      </w:pPr>
      <w:bookmarkStart w:id="1139" w:name="bookmark1139"/>
      <w:r>
        <w:rPr>
          <w:rFonts w:ascii="Times New Roman" w:eastAsia="Times New Roman" w:hAnsi="Times New Roman" w:cs="Times New Roman"/>
          <w:color w:val="000000"/>
          <w:spacing w:val="0"/>
          <w:w w:val="100"/>
          <w:position w:val="0"/>
          <w:sz w:val="18"/>
          <w:szCs w:val="18"/>
        </w:rPr>
        <w:t>F</w:t>
      </w:r>
      <w:bookmarkEnd w:id="1139"/>
      <w:r>
        <w:rPr>
          <w:color w:val="000000"/>
          <w:spacing w:val="0"/>
          <w:w w:val="100"/>
          <w:position w:val="0"/>
        </w:rPr>
        <w:t>、</w:t>
      </w:r>
      <w:r>
        <w:rPr>
          <w:color w:val="000000"/>
          <w:spacing w:val="0"/>
          <w:w w:val="100"/>
          <w:position w:val="0"/>
        </w:rPr>
        <w:t>信用风险敞口的公允价值选择</w:t>
      </w:r>
    </w:p>
    <w:p>
      <w:pPr>
        <w:pStyle w:val="Style16"/>
        <w:keepNext w:val="0"/>
        <w:keepLines w:val="0"/>
        <w:widowControl w:val="0"/>
        <w:shd w:val="clear" w:color="auto" w:fill="auto"/>
        <w:bidi w:val="0"/>
        <w:spacing w:before="0" w:after="0" w:line="470" w:lineRule="exact"/>
        <w:ind w:left="0" w:right="0"/>
        <w:jc w:val="left"/>
      </w:pPr>
      <w:r>
        <w:rPr>
          <w:color w:val="000000"/>
          <w:spacing w:val="0"/>
          <w:w w:val="100"/>
          <w:position w:val="0"/>
        </w:rPr>
        <w:t>当使用以公允价值计量且其变动计入当期损益的信用衍生工具管理金融工具（或其组成部分）的信用风险敞口时，可以 在该金融工具（或其组成部分）初始确认时、后续计量中或尚未确认时，将其指定为以公允价值计量且其变动计入当期损益 的金融工具，并同时作出书面记录，但应同时满足下列条件：</w:t>
      </w:r>
    </w:p>
    <w:p>
      <w:pPr>
        <w:pStyle w:val="Style16"/>
        <w:keepNext w:val="0"/>
        <w:keepLines w:val="0"/>
        <w:widowControl w:val="0"/>
        <w:shd w:val="clear" w:color="auto" w:fill="auto"/>
        <w:tabs>
          <w:tab w:pos="825" w:val="left"/>
        </w:tabs>
        <w:bidi w:val="0"/>
        <w:spacing w:before="0" w:after="0" w:line="470" w:lineRule="exact"/>
        <w:ind w:left="0" w:right="0"/>
        <w:jc w:val="left"/>
      </w:pPr>
      <w:bookmarkStart w:id="1140" w:name="bookmark1140"/>
      <w:r>
        <w:rPr>
          <w:color w:val="000000"/>
          <w:spacing w:val="0"/>
          <w:w w:val="100"/>
          <w:position w:val="0"/>
        </w:rPr>
        <w:t>（</w:t>
      </w:r>
      <w:bookmarkEnd w:id="114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金融工具信用风险敞口的主体（如借款人或贷款承诺持有人）与信用衍生工具涉及的主体相一致；</w:t>
      </w:r>
    </w:p>
    <w:p>
      <w:pPr>
        <w:pStyle w:val="Style16"/>
        <w:keepNext w:val="0"/>
        <w:keepLines w:val="0"/>
        <w:widowControl w:val="0"/>
        <w:shd w:val="clear" w:color="auto" w:fill="auto"/>
        <w:tabs>
          <w:tab w:pos="825" w:val="left"/>
        </w:tabs>
        <w:bidi w:val="0"/>
        <w:spacing w:before="0" w:after="480" w:line="470" w:lineRule="exact"/>
        <w:ind w:left="0" w:right="0"/>
        <w:jc w:val="left"/>
      </w:pPr>
      <w:bookmarkStart w:id="1141" w:name="bookmark1141"/>
      <w:r>
        <w:rPr>
          <w:color w:val="000000"/>
          <w:spacing w:val="0"/>
          <w:w w:val="100"/>
          <w:position w:val="0"/>
        </w:rPr>
        <w:t>（</w:t>
      </w:r>
      <w:bookmarkEnd w:id="114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金融工具的偿付级次与根据信用衍生工具条款须交付的工具的偿付级次相一致。</w:t>
      </w:r>
    </w:p>
    <w:p>
      <w:pPr>
        <w:pStyle w:val="Style25"/>
        <w:keepNext/>
        <w:keepLines/>
        <w:widowControl w:val="0"/>
        <w:shd w:val="clear" w:color="auto" w:fill="auto"/>
        <w:bidi w:val="0"/>
        <w:spacing w:before="0" w:after="380" w:line="240" w:lineRule="auto"/>
        <w:ind w:left="0" w:right="0" w:firstLine="0"/>
        <w:jc w:val="left"/>
      </w:pPr>
      <w:bookmarkStart w:id="1142" w:name="bookmark1142"/>
      <w:bookmarkStart w:id="1143" w:name="bookmark1143"/>
      <w:bookmarkStart w:id="1144" w:name="bookmark1144"/>
      <w:bookmarkStart w:id="1145" w:name="bookmark1145"/>
      <w:r>
        <w:rPr>
          <w:rFonts w:ascii="Times New Roman" w:eastAsia="Times New Roman" w:hAnsi="Times New Roman" w:cs="Times New Roman"/>
          <w:color w:val="000000"/>
          <w:spacing w:val="0"/>
          <w:w w:val="100"/>
          <w:position w:val="0"/>
        </w:rPr>
        <w:t>4</w:t>
      </w:r>
      <w:bookmarkEnd w:id="1144"/>
      <w:r>
        <w:rPr>
          <w:rFonts w:ascii="Times New Roman" w:eastAsia="Times New Roman" w:hAnsi="Times New Roman" w:cs="Times New Roman"/>
          <w:color w:val="000000"/>
          <w:spacing w:val="0"/>
          <w:w w:val="100"/>
          <w:position w:val="0"/>
        </w:rPr>
        <w:t>0</w:t>
      </w:r>
      <w:r>
        <w:rPr>
          <w:color w:val="000000"/>
          <w:spacing w:val="0"/>
          <w:w w:val="100"/>
          <w:position w:val="0"/>
        </w:rPr>
        <w:t>、重要会计政策和会计估计变更</w:t>
      </w:r>
      <w:bookmarkEnd w:id="1142"/>
      <w:bookmarkEnd w:id="1143"/>
      <w:bookmarkEnd w:id="1145"/>
    </w:p>
    <w:p>
      <w:pPr>
        <w:pStyle w:val="Style29"/>
        <w:keepNext/>
        <w:keepLines/>
        <w:widowControl w:val="0"/>
        <w:shd w:val="clear" w:color="auto" w:fill="auto"/>
        <w:bidi w:val="0"/>
        <w:spacing w:before="0" w:line="240" w:lineRule="auto"/>
        <w:ind w:left="0" w:right="0" w:firstLine="0"/>
        <w:jc w:val="left"/>
      </w:pPr>
      <w:bookmarkStart w:id="1146" w:name="bookmark1146"/>
      <w:bookmarkStart w:id="1147" w:name="bookmark1147"/>
      <w:bookmarkStart w:id="1148" w:name="bookmark1148"/>
      <w:bookmarkStart w:id="1149" w:name="bookmark1149"/>
      <w:r>
        <w:rPr>
          <w:color w:val="000000"/>
          <w:spacing w:val="0"/>
          <w:w w:val="100"/>
          <w:position w:val="0"/>
        </w:rPr>
        <w:t>（</w:t>
      </w:r>
      <w:bookmarkEnd w:id="1148"/>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146"/>
      <w:bookmarkEnd w:id="1147"/>
      <w:bookmarkEnd w:id="1149"/>
    </w:p>
    <w:p>
      <w:pPr>
        <w:pStyle w:val="Style16"/>
        <w:keepNext w:val="0"/>
        <w:keepLines w:val="0"/>
        <w:widowControl w:val="0"/>
        <w:shd w:val="clear" w:color="auto" w:fill="auto"/>
        <w:bidi w:val="0"/>
        <w:spacing w:before="0" w:after="0" w:line="545"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02"/>
        <w:gridCol w:w="3187"/>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日起执行财政部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 xml:space="preserve">号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租赁》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该会计政策变更于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日由 公司的第五届董事会第十一次会议审议 通过</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79" w:line="1" w:lineRule="exact"/>
      </w:pPr>
    </w:p>
    <w:p>
      <w:pPr>
        <w:pStyle w:val="Style16"/>
        <w:keepNext w:val="0"/>
        <w:keepLines w:val="0"/>
        <w:widowControl w:val="0"/>
        <w:shd w:val="clear" w:color="auto" w:fill="auto"/>
        <w:bidi w:val="0"/>
        <w:spacing w:before="0" w:after="180" w:line="240" w:lineRule="auto"/>
        <w:ind w:left="0" w:right="0" w:firstLine="0"/>
        <w:jc w:val="left"/>
      </w:pPr>
      <w:r>
        <w:rPr>
          <w:color w:val="000000"/>
          <w:spacing w:val="0"/>
          <w:w w:val="100"/>
          <w:position w:val="0"/>
        </w:rPr>
        <w:t>执行新租赁准则对本公司的影响</w:t>
      </w:r>
    </w:p>
    <w:p>
      <w:pPr>
        <w:pStyle w:val="Style16"/>
        <w:keepNext w:val="0"/>
        <w:keepLines w:val="0"/>
        <w:widowControl w:val="0"/>
        <w:shd w:val="clear" w:color="auto" w:fill="auto"/>
        <w:bidi w:val="0"/>
        <w:spacing w:before="0" w:after="0" w:line="240" w:lineRule="auto"/>
        <w:ind w:left="0" w:right="0"/>
        <w:jc w:val="both"/>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日起执行财政部</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号——租赁》，变更后的会计政策详见附注五。</w:t>
      </w:r>
    </w:p>
    <w:p>
      <w:pPr>
        <w:pStyle w:val="Style16"/>
        <w:keepNext w:val="0"/>
        <w:keepLines w:val="0"/>
        <w:widowControl w:val="0"/>
        <w:shd w:val="clear" w:color="auto" w:fill="auto"/>
        <w:bidi w:val="0"/>
        <w:spacing w:before="0" w:after="0" w:line="467" w:lineRule="exact"/>
        <w:ind w:left="0" w:right="0"/>
        <w:jc w:val="both"/>
      </w:pPr>
      <w:r>
        <w:rPr>
          <w:color w:val="000000"/>
          <w:spacing w:val="0"/>
          <w:w w:val="100"/>
          <w:position w:val="0"/>
        </w:rPr>
        <w:t>在首次执行日，本公司选择不重新评估此前已存在的合同是否为租赁或是否包含租赁，并将此方法一致应用于所有合同， 因此仅对上述在原租赁准则下识别为租赁的合同采用本准则衔接规定。</w:t>
      </w:r>
    </w:p>
    <w:p>
      <w:pPr>
        <w:pStyle w:val="Style16"/>
        <w:keepNext w:val="0"/>
        <w:keepLines w:val="0"/>
        <w:widowControl w:val="0"/>
        <w:shd w:val="clear" w:color="auto" w:fill="auto"/>
        <w:bidi w:val="0"/>
        <w:spacing w:before="0" w:after="0" w:line="467" w:lineRule="exact"/>
        <w:ind w:left="0" w:right="0"/>
        <w:jc w:val="both"/>
      </w:pPr>
      <w:r>
        <w:rPr>
          <w:color w:val="000000"/>
          <w:spacing w:val="0"/>
          <w:w w:val="100"/>
          <w:position w:val="0"/>
        </w:rPr>
        <w:t>此外，本公司对上述租赁合同选择按照《企业会计准则第</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号——会计政策、会计估计变更和差错更正》的规定采用追 溯调整法处理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选择采用简化的追溯调整法进行衔接会计处理，即调整首次执行本准则当年年初留存收益及财务报表其他相 关项目金额，不调整可比期间信息，并对其中的经营租赁根据每项租赁选择使用权资产计量方法和采用相关简化处理，具体 如下：</w:t>
      </w:r>
    </w:p>
    <w:p>
      <w:pPr>
        <w:pStyle w:val="Style16"/>
        <w:keepNext w:val="0"/>
        <w:keepLines w:val="0"/>
        <w:widowControl w:val="0"/>
        <w:shd w:val="clear" w:color="auto" w:fill="auto"/>
        <w:bidi w:val="0"/>
        <w:spacing w:before="0" w:after="240" w:line="467" w:lineRule="exact"/>
        <w:ind w:left="0" w:right="0"/>
        <w:jc w:val="both"/>
      </w:pPr>
      <w:r>
        <w:rPr>
          <w:color w:val="000000"/>
          <w:spacing w:val="0"/>
          <w:w w:val="100"/>
          <w:position w:val="0"/>
        </w:rPr>
        <w:t>本公司对低价值资产租赁的会计政策为不确认使用权资产和租赁负债。根据新租赁准则的衔接规定，本公司在首次执行 日前的低价值资产租赁，自首次执行日起按照新租赁准则进行会计处理，不对低价值资产租赁进行追溯调整。</w:t>
      </w:r>
    </w:p>
    <w:p>
      <w:pPr>
        <w:pStyle w:val="Style23"/>
        <w:keepNext w:val="0"/>
        <w:keepLines w:val="0"/>
        <w:widowControl w:val="0"/>
        <w:shd w:val="clear" w:color="auto" w:fill="auto"/>
        <w:bidi w:val="0"/>
        <w:spacing w:before="0" w:after="0" w:line="240" w:lineRule="auto"/>
        <w:ind w:left="350" w:right="0" w:firstLine="0"/>
        <w:jc w:val="left"/>
      </w:pPr>
      <w:r>
        <w:rPr>
          <w:color w:val="000000"/>
          <w:spacing w:val="0"/>
          <w:w w:val="100"/>
          <w:position w:val="0"/>
        </w:rPr>
        <w:t>执行新租赁准则对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日资产负债表相关项目的影响列示如下:</w:t>
      </w:r>
    </w:p>
    <w:tbl>
      <w:tblPr>
        <w:tblOverlap w:val="never"/>
        <w:jc w:val="left"/>
        <w:tblLayout w:type="fixed"/>
      </w:tblPr>
      <w:tblGrid>
        <w:gridCol w:w="1790"/>
        <w:gridCol w:w="2549"/>
        <w:gridCol w:w="1776"/>
        <w:gridCol w:w="2218"/>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累计影响额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341,905,171.79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-8,150,148.95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333,755,022.84</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8,150,148.95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8,150,148.95</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341,905,171.79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341,905,171.79</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150" w:name="bookmark1150"/>
      <w:bookmarkStart w:id="1151" w:name="bookmark1151"/>
      <w:bookmarkStart w:id="1152" w:name="bookmark1152"/>
      <w:bookmarkStart w:id="1153" w:name="bookmark1153"/>
      <w:r>
        <w:rPr>
          <w:color w:val="000000"/>
          <w:spacing w:val="0"/>
          <w:w w:val="100"/>
          <w:position w:val="0"/>
        </w:rPr>
        <w:t>（</w:t>
      </w:r>
      <w:bookmarkEnd w:id="1152"/>
      <w:r>
        <w:rPr>
          <w:rFonts w:ascii="Times New Roman" w:eastAsia="Times New Roman" w:hAnsi="Times New Roman" w:cs="Times New Roman"/>
          <w:color w:val="000000"/>
          <w:spacing w:val="0"/>
          <w:w w:val="100"/>
          <w:position w:val="0"/>
        </w:rPr>
        <w:t>2</w:t>
      </w:r>
      <w:r>
        <w:rPr>
          <w:color w:val="000000"/>
          <w:spacing w:val="0"/>
          <w:w w:val="100"/>
          <w:position w:val="0"/>
        </w:rPr>
        <w:t>）重要会计估计变更</w:t>
      </w:r>
      <w:bookmarkEnd w:id="1150"/>
      <w:bookmarkEnd w:id="1151"/>
      <w:bookmarkEnd w:id="1153"/>
    </w:p>
    <w:p>
      <w:pPr>
        <w:pStyle w:val="Style16"/>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9"/>
        <w:keepNext/>
        <w:keepLines/>
        <w:widowControl w:val="0"/>
        <w:shd w:val="clear" w:color="auto" w:fill="auto"/>
        <w:tabs>
          <w:tab w:pos="493" w:val="left"/>
        </w:tabs>
        <w:bidi w:val="0"/>
        <w:spacing w:before="0" w:line="240" w:lineRule="auto"/>
        <w:ind w:left="0" w:right="0" w:firstLine="0"/>
        <w:jc w:val="left"/>
      </w:pPr>
      <w:bookmarkStart w:id="1154" w:name="bookmark1154"/>
      <w:bookmarkStart w:id="1155" w:name="bookmark1155"/>
      <w:bookmarkStart w:id="1156" w:name="bookmark1156"/>
      <w:bookmarkStart w:id="1157" w:name="bookmark1157"/>
      <w:r>
        <w:rPr>
          <w:color w:val="000000"/>
          <w:spacing w:val="0"/>
          <w:w w:val="100"/>
          <w:position w:val="0"/>
          <w:shd w:val="clear" w:color="auto" w:fill="FFFFFF"/>
        </w:rPr>
        <w:t>（</w:t>
      </w:r>
      <w:bookmarkEnd w:id="1156"/>
      <w:r>
        <w:rPr>
          <w:rFonts w:ascii="Times New Roman" w:eastAsia="Times New Roman" w:hAnsi="Times New Roman" w:cs="Times New Roman"/>
          <w:color w:val="000000"/>
          <w:spacing w:val="0"/>
          <w:w w:val="100"/>
          <w:position w:val="0"/>
          <w:shd w:val="clear" w:color="auto" w:fill="FFFFFF"/>
        </w:rPr>
        <w:t>3</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年起首次执行新租赁准则调整执行当年年初财务报表相关项目情况</w:t>
      </w:r>
      <w:bookmarkEnd w:id="1154"/>
      <w:bookmarkEnd w:id="1155"/>
      <w:bookmarkEnd w:id="1157"/>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552"/>
        <w:gridCol w:w="2410"/>
        <w:gridCol w:w="1987"/>
        <w:gridCol w:w="163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1,989,905,677.39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1,989,905,677.39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16,039,258.40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16,039,258.40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396,999,150.16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396,999,150.16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119,296,868.50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119,296,868.50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26,400,906.73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26,400,906.73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40,069,483.78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40,069,483.78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2,145,753.10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2,145,753.10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245,314,750.12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245,314,750.12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32,334,456.40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32,334,456.40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76,703,111.31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76,703,111.31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2,943,063,662.79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2,943,063,662.79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552"/>
        <w:gridCol w:w="2410"/>
        <w:gridCol w:w="1987"/>
        <w:gridCol w:w="163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86,709,750.72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86,709,750.72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7,413,170.53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7,413,170.53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327,468,864.16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327,468,864.16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226,639,907.07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226,639,907.07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341,905,171.79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333,755,022.84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-8,150,148.95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8,150,148.95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8,150,148.95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559,342,572.81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559,342,572.81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27,919,567.34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27,919,567.34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1,350,654.30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1,350,654.30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34,737,064.57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34,737,064.57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4,664,381.37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4,664,381.37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1,618,151,104.66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1,618,151,104.66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4,561,214,767.45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4,561,214,767.45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10,748,452.56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10,748,452.56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173,453,352.48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173,453,352.48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14,114,352.20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14,114,352.20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57,913,816.93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57,913,816.93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51,007,292.82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51,007,292.82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552"/>
        <w:gridCol w:w="2410"/>
        <w:gridCol w:w="1987"/>
        <w:gridCol w:w="163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10,902,688.72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10,902,688.72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278,931,058.00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278,931,058.00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5,569,218.23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5,569,218.23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602,640,231.94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602,640,231.94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7,176,346.35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7,176,346.35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2,322,023.54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2,322,023.54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9,498,369.89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9,498,369.89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612,138,601.83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612,138,601.83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1,429,008,862.00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1,429,008,862.00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896,739,364.84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896,739,364.84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2,980,800.00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2,980,800.00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4,227,259.87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4,227,259.87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552"/>
        <w:gridCol w:w="2410"/>
        <w:gridCol w:w="1987"/>
        <w:gridCol w:w="163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115,246,758.43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115,246,758.43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1,472,277,353.48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1,472,277,353.48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3,914,518,798.62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34,557,367.00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34,557,367.00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3,949,076,165.62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3,949,076,165.62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4,561,214,767.45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4,561,214,767.45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调整情况说明</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母公司资产负债表</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552"/>
        <w:gridCol w:w="2410"/>
        <w:gridCol w:w="1987"/>
        <w:gridCol w:w="163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781,069,613.80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781,069,613.80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9,866,089.05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9,866,089.05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274,321,753.13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274,321,753.13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117,589,825.85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117,589,825.85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7,342,074.03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7,342,074.03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442,215,286.37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442,215,286.37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45,936,934.15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45,936,934.15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130,304,194.48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130,304,194.48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31,416,243.72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31,416,243.72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1,794,125,080.43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1,794,125,080.43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552"/>
        <w:gridCol w:w="2410"/>
        <w:gridCol w:w="1987"/>
        <w:gridCol w:w="163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1,640,855,315.98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1,640,855,315.98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7,413,170.53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7,413,170.53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47,854,170.82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47,854,170.82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24,975,973.71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24,975,973.71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82,932,176.02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74,782,027.07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-8,150,148.95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8,150,148.95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8,150,148.95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231,189,265.88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231,189,265.88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5,863,981.83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5,863,981.83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14,494,067.91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14,494,067.91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2,055,578,122.68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2,055,578,122.68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3,849,703,203.11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3,849,703,203.11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10,694,792.18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10,694,792.18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215,348,083.02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215,348,083.02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1,084,826.79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1,084,826.79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33,029,861.98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33,029,861.98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16,734,425.96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16,734,425.96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2,119,189.19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2,119,189.19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458,620,535.57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458,620,535.57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3,339,440.27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3,339,440.27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552"/>
        <w:gridCol w:w="2410"/>
        <w:gridCol w:w="1987"/>
        <w:gridCol w:w="163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740,971,154.96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740,971,154.96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3,919,395.98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3,919,395.98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427,957.08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427,957.08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4,347,353.06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4,347,353.06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745,318,508.02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745,318,508.02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1,429,008,862.00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1,429,008,862.00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842,813,081.43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842,813,081.43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2,980,800.00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2,980,800.00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-1,653,146.52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-1,653,146.52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115,246,758.43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115,246,758.43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721,949,939.75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721,949,939.75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3,104,384,695.09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3,104,384,695.09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3,849,703,203.11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3,849,703,203.11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widowControl w:val="0"/>
        <w:spacing w:after="359" w:line="1" w:lineRule="exact"/>
      </w:pPr>
    </w:p>
    <w:p>
      <w:pPr>
        <w:pStyle w:val="Style29"/>
        <w:keepNext/>
        <w:keepLines/>
        <w:widowControl w:val="0"/>
        <w:shd w:val="clear" w:color="auto" w:fill="auto"/>
        <w:tabs>
          <w:tab w:pos="493" w:val="left"/>
        </w:tabs>
        <w:bidi w:val="0"/>
        <w:spacing w:before="0" w:after="360" w:line="240" w:lineRule="auto"/>
        <w:ind w:left="0" w:right="0" w:firstLine="0"/>
        <w:jc w:val="left"/>
      </w:pPr>
      <w:bookmarkStart w:id="1158" w:name="bookmark1158"/>
      <w:bookmarkStart w:id="1159" w:name="bookmark1159"/>
      <w:bookmarkStart w:id="1160" w:name="bookmark1160"/>
      <w:bookmarkStart w:id="1161" w:name="bookmark1161"/>
      <w:r>
        <w:rPr>
          <w:color w:val="000000"/>
          <w:spacing w:val="0"/>
          <w:w w:val="100"/>
          <w:position w:val="0"/>
          <w:shd w:val="clear" w:color="auto" w:fill="FFFFFF"/>
        </w:rPr>
        <w:t>（</w:t>
      </w:r>
      <w:bookmarkEnd w:id="1160"/>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158"/>
      <w:bookmarkEnd w:id="1159"/>
      <w:bookmarkEnd w:id="1161"/>
    </w:p>
    <w:p>
      <w:pPr>
        <w:pStyle w:val="Style1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1"/>
        <w:keepNext/>
        <w:keepLines/>
        <w:widowControl w:val="0"/>
        <w:shd w:val="clear" w:color="auto" w:fill="auto"/>
        <w:bidi w:val="0"/>
        <w:spacing w:before="0" w:after="360" w:line="240" w:lineRule="auto"/>
        <w:ind w:left="0" w:right="0" w:firstLine="0"/>
        <w:jc w:val="left"/>
      </w:pPr>
      <w:bookmarkStart w:id="1162" w:name="bookmark1162"/>
      <w:bookmarkStart w:id="1163" w:name="bookmark1163"/>
      <w:bookmarkStart w:id="1164" w:name="bookmark1164"/>
      <w:bookmarkStart w:id="1165" w:name="bookmark1165"/>
      <w:r>
        <w:rPr>
          <w:color w:val="000000"/>
          <w:spacing w:val="0"/>
          <w:w w:val="100"/>
          <w:position w:val="0"/>
          <w:sz w:val="24"/>
          <w:szCs w:val="24"/>
        </w:rPr>
        <w:t>六</w:t>
      </w:r>
      <w:bookmarkEnd w:id="1164"/>
      <w:r>
        <w:rPr>
          <w:color w:val="000000"/>
          <w:spacing w:val="0"/>
          <w:w w:val="100"/>
          <w:position w:val="0"/>
          <w:sz w:val="24"/>
          <w:szCs w:val="24"/>
        </w:rPr>
        <w:t>、税项</w:t>
      </w:r>
      <w:bookmarkEnd w:id="1162"/>
      <w:bookmarkEnd w:id="1163"/>
      <w:bookmarkEnd w:id="1165"/>
    </w:p>
    <w:p>
      <w:pPr>
        <w:pStyle w:val="Style25"/>
        <w:keepNext/>
        <w:keepLines/>
        <w:widowControl w:val="0"/>
        <w:shd w:val="clear" w:color="auto" w:fill="auto"/>
        <w:bidi w:val="0"/>
        <w:spacing w:before="0" w:after="320" w:line="240" w:lineRule="auto"/>
        <w:ind w:left="0" w:right="0" w:firstLine="0"/>
        <w:jc w:val="left"/>
      </w:pPr>
      <w:bookmarkStart w:id="1166" w:name="bookmark1166"/>
      <w:bookmarkStart w:id="1167" w:name="bookmark1167"/>
      <w:bookmarkStart w:id="1168" w:name="bookmark1168"/>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166"/>
      <w:bookmarkEnd w:id="1167"/>
      <w:bookmarkEnd w:id="1168"/>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销售货物、服务收入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资产余值或租金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1.2%</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土地面积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平方、</w:t>
            </w:r>
            <w:r>
              <w:rPr>
                <w:rFonts w:ascii="Times New Roman" w:eastAsia="Times New Roman" w:hAnsi="Times New Roman" w:cs="Times New Roman"/>
                <w:color w:val="000000"/>
                <w:spacing w:val="0"/>
                <w:w w:val="100"/>
                <w:position w:val="0"/>
                <w:sz w:val="18"/>
                <w:szCs w:val="18"/>
              </w:rPr>
              <w:t>6.4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平方</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北京数码视讯科技股份有限公司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北京数码视讯技术有限公司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北京快视听科技有限公司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北京数码视讯软件技术发展有限公司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鼎点视讯科技有限公司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北京数码视讯支付技术有限公司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深圳完美星空科技有限公司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除上述以外的其他境内纳税主体</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r>
    </w:tbl>
    <w:p>
      <w:pPr>
        <w:widowControl w:val="0"/>
        <w:spacing w:after="319" w:line="1" w:lineRule="exact"/>
      </w:pPr>
    </w:p>
    <w:p>
      <w:pPr>
        <w:pStyle w:val="Style25"/>
        <w:keepNext/>
        <w:keepLines/>
        <w:widowControl w:val="0"/>
        <w:shd w:val="clear" w:color="auto" w:fill="auto"/>
        <w:bidi w:val="0"/>
        <w:spacing w:before="0" w:after="200" w:line="240" w:lineRule="auto"/>
        <w:ind w:left="0" w:right="0" w:firstLine="0"/>
        <w:jc w:val="left"/>
      </w:pPr>
      <w:bookmarkStart w:id="1169" w:name="bookmark1169"/>
      <w:bookmarkStart w:id="1170" w:name="bookmark1170"/>
      <w:bookmarkStart w:id="1171" w:name="bookmark1171"/>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169"/>
      <w:bookmarkEnd w:id="1170"/>
      <w:bookmarkEnd w:id="1171"/>
    </w:p>
    <w:p>
      <w:pPr>
        <w:pStyle w:val="Style16"/>
        <w:keepNext w:val="0"/>
        <w:keepLines w:val="0"/>
        <w:widowControl w:val="0"/>
        <w:shd w:val="clear" w:color="auto" w:fill="auto"/>
        <w:bidi w:val="0"/>
        <w:spacing w:before="0" w:after="0" w:line="470" w:lineRule="exact"/>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）增值税</w:t>
      </w:r>
    </w:p>
    <w:p>
      <w:pPr>
        <w:pStyle w:val="Style16"/>
        <w:keepNext w:val="0"/>
        <w:keepLines w:val="0"/>
        <w:widowControl w:val="0"/>
        <w:shd w:val="clear" w:color="auto" w:fill="auto"/>
        <w:tabs>
          <w:tab w:pos="713" w:val="left"/>
        </w:tabs>
        <w:bidi w:val="0"/>
        <w:spacing w:before="0" w:after="0" w:line="470" w:lineRule="exact"/>
        <w:ind w:left="0" w:right="0"/>
        <w:jc w:val="left"/>
      </w:pPr>
      <w:bookmarkStart w:id="1172" w:name="bookmark1172"/>
      <w:r>
        <w:rPr>
          <w:rFonts w:ascii="Times New Roman" w:eastAsia="Times New Roman" w:hAnsi="Times New Roman" w:cs="Times New Roman"/>
          <w:color w:val="000000"/>
          <w:spacing w:val="0"/>
          <w:w w:val="100"/>
          <w:position w:val="0"/>
          <w:sz w:val="18"/>
          <w:szCs w:val="18"/>
        </w:rPr>
        <w:t>1</w:t>
      </w:r>
      <w:bookmarkEnd w:id="1172"/>
      <w:r>
        <w:rPr>
          <w:color w:val="000000"/>
          <w:spacing w:val="0"/>
          <w:w w:val="100"/>
          <w:position w:val="0"/>
        </w:rPr>
        <w:t>）</w:t>
        <w:tab/>
        <w:t>根据国务院《关于印发进一步鼓励软件产业和集成电路产业发展的若干政策的通知》（国发〔</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号）第（一） 条及第（三十三）条的规定，经本公司及子公司所在区国家税务局审核备案，公司的软件产品实行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即征即退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政策：即对公 司销售相关自行开发生产并经税务机关备案的软件产品按</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法定税率申报缴纳增值税后，该项软件产品实际税负超过</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的部分享受增值税即征即退的税收优惠政策。本报告期，本公司及子公司北京数码视讯软件技术发展有限公司、鼎点视讯科 技有限公司、北京数码视讯丰付科技有限公司、福州数码视讯智能卡有限公司、杭州宽云视讯科技有限公司、北京数码视讯 技术有限公司、深圳完美星空科技有限公司享受此项税收优惠政策；</w:t>
      </w:r>
    </w:p>
    <w:p>
      <w:pPr>
        <w:pStyle w:val="Style16"/>
        <w:keepNext w:val="0"/>
        <w:keepLines w:val="0"/>
        <w:widowControl w:val="0"/>
        <w:shd w:val="clear" w:color="auto" w:fill="auto"/>
        <w:tabs>
          <w:tab w:pos="743" w:val="left"/>
        </w:tabs>
        <w:bidi w:val="0"/>
        <w:spacing w:before="0" w:after="0" w:line="470" w:lineRule="exact"/>
        <w:ind w:left="0" w:right="0"/>
        <w:jc w:val="left"/>
      </w:pPr>
      <w:bookmarkStart w:id="1173" w:name="bookmark1173"/>
      <w:r>
        <w:rPr>
          <w:rFonts w:ascii="Times New Roman" w:eastAsia="Times New Roman" w:hAnsi="Times New Roman" w:cs="Times New Roman"/>
          <w:color w:val="000000"/>
          <w:spacing w:val="0"/>
          <w:w w:val="100"/>
          <w:position w:val="0"/>
          <w:sz w:val="18"/>
          <w:szCs w:val="18"/>
        </w:rPr>
        <w:t>2</w:t>
      </w:r>
      <w:bookmarkEnd w:id="1173"/>
      <w:r>
        <w:rPr>
          <w:color w:val="000000"/>
          <w:spacing w:val="0"/>
          <w:w w:val="100"/>
          <w:position w:val="0"/>
        </w:rPr>
        <w:t>）</w:t>
        <w:tab/>
        <w:t>公司向中国境外销售产品享受国家关于出口货物增值税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免、抵、退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'优惠政策</w:t>
      </w:r>
      <w:r>
        <w:rPr>
          <w:color w:val="000000"/>
          <w:spacing w:val="0"/>
          <w:w w:val="100"/>
          <w:position w:val="0"/>
          <w:sz w:val="18"/>
          <w:szCs w:val="18"/>
        </w:rPr>
        <w:t>，</w:t>
      </w:r>
      <w:r>
        <w:rPr>
          <w:color w:val="000000"/>
          <w:spacing w:val="0"/>
          <w:w w:val="100"/>
          <w:position w:val="0"/>
        </w:rPr>
        <w:t>出口退税率根据出口不同的产品确定。</w:t>
      </w:r>
    </w:p>
    <w:p>
      <w:pPr>
        <w:pStyle w:val="Style16"/>
        <w:keepNext w:val="0"/>
        <w:keepLines w:val="0"/>
        <w:widowControl w:val="0"/>
        <w:shd w:val="clear" w:color="auto" w:fill="auto"/>
        <w:tabs>
          <w:tab w:pos="708" w:val="left"/>
        </w:tabs>
        <w:bidi w:val="0"/>
        <w:spacing w:before="0" w:after="0" w:line="470" w:lineRule="exact"/>
        <w:ind w:left="0" w:right="0"/>
        <w:jc w:val="left"/>
      </w:pPr>
      <w:bookmarkStart w:id="1174" w:name="bookmark1174"/>
      <w:r>
        <w:rPr>
          <w:rFonts w:ascii="Times New Roman" w:eastAsia="Times New Roman" w:hAnsi="Times New Roman" w:cs="Times New Roman"/>
          <w:color w:val="000000"/>
          <w:spacing w:val="0"/>
          <w:w w:val="100"/>
          <w:position w:val="0"/>
          <w:sz w:val="18"/>
          <w:szCs w:val="18"/>
        </w:rPr>
        <w:t>3</w:t>
      </w:r>
      <w:bookmarkEnd w:id="1174"/>
      <w:r>
        <w:rPr>
          <w:color w:val="000000"/>
          <w:spacing w:val="0"/>
          <w:w w:val="100"/>
          <w:position w:val="0"/>
        </w:rPr>
        <w:t>）</w:t>
        <w:tab/>
        <w:t>《财政部税务总局关于支持个体工商户复工复业增值税政策的公告》（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号）、《财政部税务总局关于 延长小规模纳税人减免增值税政策执行期限的公告》（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 xml:space="preserve">号）和《财政部税务总局关于支持个体工商户复工复业 </w:t>
      </w:r>
      <w:r>
        <w:rPr>
          <w:color w:val="000000"/>
          <w:spacing w:val="0"/>
          <w:w w:val="100"/>
          <w:position w:val="0"/>
        </w:rPr>
        <w:t>增值税政策的公告》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规定，自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日，对湖北省增值税小规模纳税人，适用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征收率的应 税销售收入，免征增值税；除湖北省外，其他省、自治区、直辖市的增值税小规模纳税人，适用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征收率的应税销售收入， 减按</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征收率征收增值税。</w:t>
      </w:r>
    </w:p>
    <w:p>
      <w:pPr>
        <w:pStyle w:val="Style16"/>
        <w:keepNext w:val="0"/>
        <w:keepLines w:val="0"/>
        <w:widowControl w:val="0"/>
        <w:shd w:val="clear" w:color="auto" w:fill="auto"/>
        <w:bidi w:val="0"/>
        <w:spacing w:before="0" w:after="0" w:line="473" w:lineRule="exact"/>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）企业所得税</w:t>
      </w:r>
    </w:p>
    <w:p>
      <w:pPr>
        <w:pStyle w:val="Style16"/>
        <w:keepNext w:val="0"/>
        <w:keepLines w:val="0"/>
        <w:widowControl w:val="0"/>
        <w:shd w:val="clear" w:color="auto" w:fill="auto"/>
        <w:tabs>
          <w:tab w:pos="663" w:val="left"/>
        </w:tabs>
        <w:bidi w:val="0"/>
        <w:spacing w:before="0" w:after="0" w:line="473" w:lineRule="exact"/>
        <w:ind w:left="0" w:right="0"/>
        <w:jc w:val="left"/>
      </w:pPr>
      <w:bookmarkStart w:id="1175" w:name="bookmark1175"/>
      <w:r>
        <w:rPr>
          <w:rFonts w:ascii="Times New Roman" w:eastAsia="Times New Roman" w:hAnsi="Times New Roman" w:cs="Times New Roman"/>
          <w:color w:val="000000"/>
          <w:spacing w:val="0"/>
          <w:w w:val="100"/>
          <w:position w:val="0"/>
          <w:sz w:val="18"/>
          <w:szCs w:val="18"/>
        </w:rPr>
        <w:t>1</w:t>
      </w:r>
      <w:bookmarkEnd w:id="1175"/>
      <w:r>
        <w:rPr>
          <w:color w:val="000000"/>
          <w:spacing w:val="0"/>
          <w:w w:val="100"/>
          <w:position w:val="0"/>
        </w:rPr>
        <w:t>）</w:t>
        <w:tab/>
        <w:t>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日取得北京市高新技术企业认定，编号为</w:t>
      </w:r>
      <w:r>
        <w:rPr>
          <w:rFonts w:ascii="Times New Roman" w:eastAsia="Times New Roman" w:hAnsi="Times New Roman" w:cs="Times New Roman"/>
          <w:color w:val="000000"/>
          <w:spacing w:val="0"/>
          <w:w w:val="100"/>
          <w:position w:val="0"/>
          <w:sz w:val="18"/>
          <w:szCs w:val="18"/>
        </w:rPr>
        <w:t>GR202011000598</w:t>
      </w:r>
      <w:r>
        <w:rPr>
          <w:color w:val="000000"/>
          <w:spacing w:val="0"/>
          <w:w w:val="100"/>
          <w:position w:val="0"/>
        </w:rPr>
        <w:t>，根据《中华人民共和国企业所得 税法》第二十八条规定，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国家需要重点扶持的高新技术企业，减按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的税率征收企业所得税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6"/>
        <w:keepNext w:val="0"/>
        <w:keepLines w:val="0"/>
        <w:widowControl w:val="0"/>
        <w:shd w:val="clear" w:color="auto" w:fill="auto"/>
        <w:tabs>
          <w:tab w:pos="663" w:val="left"/>
        </w:tabs>
        <w:bidi w:val="0"/>
        <w:spacing w:before="0" w:after="0" w:line="473" w:lineRule="exact"/>
        <w:ind w:left="0" w:right="0"/>
        <w:jc w:val="left"/>
      </w:pPr>
      <w:bookmarkStart w:id="1176" w:name="bookmark1176"/>
      <w:r>
        <w:rPr>
          <w:rFonts w:ascii="Times New Roman" w:eastAsia="Times New Roman" w:hAnsi="Times New Roman" w:cs="Times New Roman"/>
          <w:color w:val="000000"/>
          <w:spacing w:val="0"/>
          <w:w w:val="100"/>
          <w:position w:val="0"/>
          <w:sz w:val="18"/>
          <w:szCs w:val="18"/>
        </w:rPr>
        <w:t>2</w:t>
      </w:r>
      <w:bookmarkEnd w:id="1176"/>
      <w:r>
        <w:rPr>
          <w:color w:val="000000"/>
          <w:spacing w:val="0"/>
          <w:w w:val="100"/>
          <w:position w:val="0"/>
        </w:rPr>
        <w:t>）</w:t>
        <w:tab/>
        <w:t>子公司北京数码视讯软件技术发展有限公司于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xml:space="preserve">日取得北京市高新技术企业认定，编号为 </w:t>
      </w:r>
      <w:r>
        <w:rPr>
          <w:rFonts w:ascii="Times New Roman" w:eastAsia="Times New Roman" w:hAnsi="Times New Roman" w:cs="Times New Roman"/>
          <w:color w:val="000000"/>
          <w:spacing w:val="0"/>
          <w:w w:val="100"/>
          <w:position w:val="0"/>
          <w:sz w:val="18"/>
          <w:szCs w:val="18"/>
        </w:rPr>
        <w:t>GR201911002892</w:t>
      </w:r>
      <w:r>
        <w:rPr>
          <w:color w:val="000000"/>
          <w:spacing w:val="0"/>
          <w:w w:val="100"/>
          <w:position w:val="0"/>
        </w:rPr>
        <w:t>,</w:t>
      </w:r>
      <w:r>
        <w:rPr>
          <w:color w:val="000000"/>
          <w:spacing w:val="0"/>
          <w:w w:val="100"/>
          <w:position w:val="0"/>
        </w:rPr>
        <w:t>根据《中华人民共和国企业所得税法》第二十八条规定，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国家需要重点扶持的高新技术企业，减按</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的税率征收企业所得税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6"/>
        <w:keepNext w:val="0"/>
        <w:keepLines w:val="0"/>
        <w:widowControl w:val="0"/>
        <w:shd w:val="clear" w:color="auto" w:fill="auto"/>
        <w:bidi w:val="0"/>
        <w:spacing w:before="0" w:after="0" w:line="473" w:lineRule="exact"/>
        <w:ind w:left="0" w:right="0"/>
        <w:jc w:val="left"/>
      </w:pPr>
      <w:bookmarkStart w:id="1177" w:name="bookmark1177"/>
      <w:r>
        <w:rPr>
          <w:rFonts w:ascii="Times New Roman" w:eastAsia="Times New Roman" w:hAnsi="Times New Roman" w:cs="Times New Roman"/>
          <w:color w:val="000000"/>
          <w:spacing w:val="0"/>
          <w:w w:val="100"/>
          <w:position w:val="0"/>
          <w:sz w:val="18"/>
          <w:szCs w:val="18"/>
        </w:rPr>
        <w:t>3</w:t>
      </w:r>
      <w:bookmarkEnd w:id="1177"/>
      <w:r>
        <w:rPr>
          <w:color w:val="000000"/>
          <w:spacing w:val="0"/>
          <w:w w:val="100"/>
          <w:position w:val="0"/>
        </w:rPr>
        <w:t>） 子公司鼎点视讯科技有限公司于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日被北京市科学技术委员会、北京市财政局、北京市国家税务局、北京 市地方税务局等高新技术企业认定管理机构认定为高新技术企业，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日再次取得高新技术企业证书，证书编号为 </w:t>
      </w:r>
      <w:r>
        <w:rPr>
          <w:rFonts w:ascii="Times New Roman" w:eastAsia="Times New Roman" w:hAnsi="Times New Roman" w:cs="Times New Roman"/>
          <w:color w:val="000000"/>
          <w:spacing w:val="0"/>
          <w:w w:val="100"/>
          <w:position w:val="0"/>
          <w:sz w:val="18"/>
          <w:szCs w:val="18"/>
        </w:rPr>
        <w:t>GR202011000286</w:t>
      </w:r>
      <w:r>
        <w:rPr>
          <w:color w:val="000000"/>
          <w:spacing w:val="0"/>
          <w:w w:val="100"/>
          <w:position w:val="0"/>
        </w:rPr>
        <w:t>,</w:t>
      </w:r>
      <w:r>
        <w:rPr>
          <w:color w:val="000000"/>
          <w:spacing w:val="0"/>
          <w:w w:val="100"/>
          <w:position w:val="0"/>
        </w:rPr>
        <w:t>有效期三年。根据《中华人民共和国企业所得税法》第二十八条规定，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国家需要重点扶持的高新技术企 业，减按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的税率征收企业所得税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。在本报告期内公司企业所得税减按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的税率征收；</w:t>
      </w:r>
    </w:p>
    <w:p>
      <w:pPr>
        <w:pStyle w:val="Style16"/>
        <w:keepNext w:val="0"/>
        <w:keepLines w:val="0"/>
        <w:widowControl w:val="0"/>
        <w:shd w:val="clear" w:color="auto" w:fill="auto"/>
        <w:tabs>
          <w:tab w:pos="658" w:val="left"/>
        </w:tabs>
        <w:bidi w:val="0"/>
        <w:spacing w:before="0" w:after="0" w:line="473" w:lineRule="exact"/>
        <w:ind w:left="0" w:right="0"/>
        <w:jc w:val="left"/>
      </w:pPr>
      <w:bookmarkStart w:id="1178" w:name="bookmark1178"/>
      <w:r>
        <w:rPr>
          <w:rFonts w:ascii="Times New Roman" w:eastAsia="Times New Roman" w:hAnsi="Times New Roman" w:cs="Times New Roman"/>
          <w:color w:val="000000"/>
          <w:spacing w:val="0"/>
          <w:w w:val="100"/>
          <w:position w:val="0"/>
          <w:sz w:val="18"/>
          <w:szCs w:val="18"/>
        </w:rPr>
        <w:t>4</w:t>
      </w:r>
      <w:bookmarkEnd w:id="1178"/>
      <w:r>
        <w:rPr>
          <w:color w:val="000000"/>
          <w:spacing w:val="0"/>
          <w:w w:val="100"/>
          <w:position w:val="0"/>
        </w:rPr>
        <w:t>）</w:t>
        <w:tab/>
        <w:t>子公司北京数码视讯支付技术有限公司于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日取得北京市高新技术企业认定，编号为</w:t>
      </w:r>
      <w:r>
        <w:rPr>
          <w:rFonts w:ascii="Times New Roman" w:eastAsia="Times New Roman" w:hAnsi="Times New Roman" w:cs="Times New Roman"/>
          <w:color w:val="000000"/>
          <w:spacing w:val="0"/>
          <w:w w:val="100"/>
          <w:position w:val="0"/>
          <w:sz w:val="18"/>
          <w:szCs w:val="18"/>
        </w:rPr>
        <w:t>GR201911005422</w:t>
      </w:r>
      <w:r>
        <w:rPr>
          <w:color w:val="000000"/>
          <w:spacing w:val="0"/>
          <w:w w:val="100"/>
          <w:position w:val="0"/>
        </w:rPr>
        <w:t xml:space="preserve">， </w:t>
      </w:r>
      <w:r>
        <w:rPr>
          <w:color w:val="000000"/>
          <w:spacing w:val="0"/>
          <w:w w:val="100"/>
          <w:position w:val="0"/>
        </w:rPr>
        <w:t>根据《中华人民共和国企业所得税法》第二十八条规定，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国家需要重点扶持的高新技术企业，减按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的税率征收企业所 得税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6"/>
        <w:keepNext w:val="0"/>
        <w:keepLines w:val="0"/>
        <w:widowControl w:val="0"/>
        <w:shd w:val="clear" w:color="auto" w:fill="auto"/>
        <w:tabs>
          <w:tab w:pos="658" w:val="left"/>
        </w:tabs>
        <w:bidi w:val="0"/>
        <w:spacing w:before="0" w:after="0" w:line="471" w:lineRule="exact"/>
        <w:ind w:left="0" w:right="0"/>
        <w:jc w:val="left"/>
      </w:pPr>
      <w:bookmarkStart w:id="1179" w:name="bookmark1179"/>
      <w:r>
        <w:rPr>
          <w:rFonts w:ascii="Times New Roman" w:eastAsia="Times New Roman" w:hAnsi="Times New Roman" w:cs="Times New Roman"/>
          <w:color w:val="000000"/>
          <w:spacing w:val="0"/>
          <w:w w:val="100"/>
          <w:position w:val="0"/>
          <w:sz w:val="18"/>
          <w:szCs w:val="18"/>
        </w:rPr>
        <w:t>5</w:t>
      </w:r>
      <w:bookmarkEnd w:id="1179"/>
      <w:r>
        <w:rPr>
          <w:color w:val="000000"/>
          <w:spacing w:val="0"/>
          <w:w w:val="100"/>
          <w:position w:val="0"/>
        </w:rPr>
        <w:t>）</w:t>
        <w:tab/>
        <w:t>子公司北京数码视讯技术有限公司于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日取得北京市高新技术企业认定，证号编号为</w:t>
      </w:r>
      <w:r>
        <w:rPr>
          <w:rFonts w:ascii="Times New Roman" w:eastAsia="Times New Roman" w:hAnsi="Times New Roman" w:cs="Times New Roman"/>
          <w:color w:val="000000"/>
          <w:spacing w:val="0"/>
          <w:w w:val="100"/>
          <w:position w:val="0"/>
          <w:sz w:val="18"/>
          <w:szCs w:val="18"/>
        </w:rPr>
        <w:t>GR201911002470</w:t>
      </w:r>
      <w:r>
        <w:rPr>
          <w:color w:val="000000"/>
          <w:spacing w:val="0"/>
          <w:w w:val="100"/>
          <w:position w:val="0"/>
        </w:rPr>
        <w:t xml:space="preserve">， </w:t>
      </w:r>
      <w:r>
        <w:rPr>
          <w:color w:val="000000"/>
          <w:spacing w:val="0"/>
          <w:w w:val="100"/>
          <w:position w:val="0"/>
        </w:rPr>
        <w:t>根据《中华人民共和国企业所得税法》第二十八条规定，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国家需要重点扶持的高新技术企业，减按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的税率征收企业所 得税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；根据财政部、税务总局、发展改革委工业和信息化部公告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号《关于促进集成电路产业和软件产业高质量 发展企业所得税政策的公告》第三条规定，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国家鼓励的集成电路设计、装备、材料、封装、测试企业和软件企业，自获利 年度起，第一年至第二年免征企业所得税，第三年至第五年按照</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的法定税率减半征收企业所得税。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年度技术公 司为获利年度的第二年；</w:t>
      </w:r>
    </w:p>
    <w:p>
      <w:pPr>
        <w:pStyle w:val="Style16"/>
        <w:keepNext w:val="0"/>
        <w:keepLines w:val="0"/>
        <w:widowControl w:val="0"/>
        <w:shd w:val="clear" w:color="auto" w:fill="auto"/>
        <w:bidi w:val="0"/>
        <w:spacing w:before="0" w:after="0" w:line="472" w:lineRule="exact"/>
        <w:ind w:left="0" w:right="0"/>
        <w:jc w:val="left"/>
      </w:pPr>
      <w:bookmarkStart w:id="1180" w:name="bookmark1180"/>
      <w:r>
        <w:rPr>
          <w:rFonts w:ascii="Times New Roman" w:eastAsia="Times New Roman" w:hAnsi="Times New Roman" w:cs="Times New Roman"/>
          <w:color w:val="000000"/>
          <w:spacing w:val="0"/>
          <w:w w:val="100"/>
          <w:position w:val="0"/>
          <w:sz w:val="18"/>
          <w:szCs w:val="18"/>
        </w:rPr>
        <w:t>6</w:t>
      </w:r>
      <w:bookmarkEnd w:id="1180"/>
      <w:r>
        <w:rPr>
          <w:color w:val="000000"/>
          <w:spacing w:val="0"/>
          <w:w w:val="100"/>
          <w:position w:val="0"/>
        </w:rPr>
        <w:t>） 子公司深圳完美星空科技有限公司于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日取得深圳市高新技术企业认定，证号编号为</w:t>
      </w:r>
      <w:r>
        <w:rPr>
          <w:rFonts w:ascii="Times New Roman" w:eastAsia="Times New Roman" w:hAnsi="Times New Roman" w:cs="Times New Roman"/>
          <w:color w:val="000000"/>
          <w:spacing w:val="0"/>
          <w:w w:val="100"/>
          <w:position w:val="0"/>
          <w:sz w:val="18"/>
          <w:szCs w:val="18"/>
        </w:rPr>
        <w:t>GR202044200993</w:t>
      </w:r>
      <w:r>
        <w:rPr>
          <w:color w:val="000000"/>
          <w:spacing w:val="0"/>
          <w:w w:val="100"/>
          <w:position w:val="0"/>
        </w:rPr>
        <w:t xml:space="preserve">, </w:t>
      </w:r>
      <w:r>
        <w:rPr>
          <w:color w:val="000000"/>
          <w:spacing w:val="0"/>
          <w:w w:val="100"/>
          <w:position w:val="0"/>
        </w:rPr>
        <w:t>根据《中华人民共和国企业所得税法》第二十八条规定，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国家需要重点扶持的高新技术企业，减按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的税率征收企业所 得税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6"/>
        <w:keepNext w:val="0"/>
        <w:keepLines w:val="0"/>
        <w:widowControl w:val="0"/>
        <w:shd w:val="clear" w:color="auto" w:fill="auto"/>
        <w:bidi w:val="0"/>
        <w:spacing w:before="0" w:after="0" w:line="472" w:lineRule="exact"/>
        <w:ind w:left="0" w:right="0"/>
        <w:jc w:val="left"/>
      </w:pPr>
      <w:bookmarkStart w:id="1181" w:name="bookmark1181"/>
      <w:r>
        <w:rPr>
          <w:rFonts w:ascii="Times New Roman" w:eastAsia="Times New Roman" w:hAnsi="Times New Roman" w:cs="Times New Roman"/>
          <w:color w:val="000000"/>
          <w:spacing w:val="0"/>
          <w:w w:val="100"/>
          <w:position w:val="0"/>
          <w:sz w:val="18"/>
          <w:szCs w:val="18"/>
        </w:rPr>
        <w:t>7</w:t>
      </w:r>
      <w:bookmarkEnd w:id="1181"/>
      <w:r>
        <w:rPr>
          <w:color w:val="000000"/>
          <w:spacing w:val="0"/>
          <w:w w:val="100"/>
          <w:position w:val="0"/>
        </w:rPr>
        <w:t>） 根据国税总局《企业研究开发费用税前扣除管理办法》</w:t>
      </w:r>
      <w:r>
        <w:rPr>
          <w:color w:val="000000"/>
          <w:spacing w:val="0"/>
          <w:w w:val="100"/>
          <w:position w:val="0"/>
          <w:sz w:val="18"/>
          <w:szCs w:val="18"/>
        </w:rPr>
        <w:t>（</w:t>
      </w:r>
      <w:r>
        <w:rPr>
          <w:color w:val="000000"/>
          <w:spacing w:val="0"/>
          <w:w w:val="100"/>
          <w:position w:val="0"/>
        </w:rPr>
        <w:t>国税发〔</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116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之规定，对本公司及子公司鼎点视讯 科技有限公司、北京数码视讯软件技术发展有限公司、北京数码视讯支付技术有限公司、北京数码视讯技术有限公司和深圳 完美星空科技有限公司当期研发支出计算企业所得税时进行了加计扣除；</w:t>
      </w:r>
    </w:p>
    <w:p>
      <w:pPr>
        <w:pStyle w:val="Style16"/>
        <w:keepNext w:val="0"/>
        <w:keepLines w:val="0"/>
        <w:widowControl w:val="0"/>
        <w:shd w:val="clear" w:color="auto" w:fill="auto"/>
        <w:bidi w:val="0"/>
        <w:spacing w:before="0" w:after="460" w:line="472" w:lineRule="exact"/>
        <w:ind w:left="0" w:right="0"/>
        <w:jc w:val="left"/>
      </w:pPr>
      <w:bookmarkStart w:id="1182" w:name="bookmark1182"/>
      <w:r>
        <w:rPr>
          <w:rFonts w:ascii="Times New Roman" w:eastAsia="Times New Roman" w:hAnsi="Times New Roman" w:cs="Times New Roman"/>
          <w:color w:val="000000"/>
          <w:spacing w:val="0"/>
          <w:w w:val="100"/>
          <w:position w:val="0"/>
          <w:sz w:val="18"/>
          <w:szCs w:val="18"/>
        </w:rPr>
        <w:t>8</w:t>
      </w:r>
      <w:bookmarkEnd w:id="1182"/>
      <w:r>
        <w:rPr>
          <w:color w:val="000000"/>
          <w:spacing w:val="0"/>
          <w:w w:val="100"/>
          <w:position w:val="0"/>
        </w:rPr>
        <w:t>） 根据财税〔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号规定，北京快视听科技有限公司属于小型微利企业，可享年应纳税所得额不超过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万元的部 分，减按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%的税率缴纳企业所得税；对年应纳税所得额超过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万元但不超过</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万元的部分，</w:t>
        <w:br w:type="page"/>
      </w:r>
      <w:r>
        <w:rPr>
          <w:color w:val="000000"/>
          <w:spacing w:val="0"/>
          <w:w w:val="100"/>
          <w:position w:val="0"/>
        </w:rPr>
        <w:t>减按</w:t>
      </w:r>
      <w:r>
        <w:rPr>
          <w:rFonts w:ascii="Times New Roman" w:eastAsia="Times New Roman" w:hAnsi="Times New Roman" w:cs="Times New Roman"/>
          <w:color w:val="000000"/>
          <w:spacing w:val="0"/>
          <w:w w:val="100"/>
          <w:position w:val="0"/>
          <w:sz w:val="18"/>
          <w:szCs w:val="18"/>
        </w:rPr>
        <w:t xml:space="preserve">50 </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%的税率缴纳企业所得税。</w:t>
      </w:r>
    </w:p>
    <w:p>
      <w:pPr>
        <w:pStyle w:val="Style21"/>
        <w:keepNext/>
        <w:keepLines/>
        <w:widowControl w:val="0"/>
        <w:shd w:val="clear" w:color="auto" w:fill="auto"/>
        <w:bidi w:val="0"/>
        <w:spacing w:before="0" w:after="360" w:line="240" w:lineRule="auto"/>
        <w:ind w:left="0" w:right="0" w:firstLine="0"/>
        <w:jc w:val="left"/>
      </w:pPr>
      <w:bookmarkStart w:id="1183" w:name="bookmark1183"/>
      <w:bookmarkStart w:id="1184" w:name="bookmark1184"/>
      <w:bookmarkStart w:id="1185" w:name="bookmark1185"/>
      <w:bookmarkStart w:id="1186" w:name="bookmark1186"/>
      <w:r>
        <w:rPr>
          <w:color w:val="000000"/>
          <w:spacing w:val="0"/>
          <w:w w:val="100"/>
          <w:position w:val="0"/>
          <w:sz w:val="24"/>
          <w:szCs w:val="24"/>
        </w:rPr>
        <w:t>七</w:t>
      </w:r>
      <w:bookmarkEnd w:id="1185"/>
      <w:r>
        <w:rPr>
          <w:color w:val="000000"/>
          <w:spacing w:val="0"/>
          <w:w w:val="100"/>
          <w:position w:val="0"/>
          <w:sz w:val="24"/>
          <w:szCs w:val="24"/>
        </w:rPr>
        <w:t>、合并财务报表项目注释</w:t>
      </w:r>
      <w:bookmarkEnd w:id="1183"/>
      <w:bookmarkEnd w:id="1184"/>
      <w:bookmarkEnd w:id="1186"/>
    </w:p>
    <w:p>
      <w:pPr>
        <w:pStyle w:val="Style25"/>
        <w:keepNext/>
        <w:keepLines/>
        <w:widowControl w:val="0"/>
        <w:shd w:val="clear" w:color="auto" w:fill="auto"/>
        <w:bidi w:val="0"/>
        <w:spacing w:before="0" w:line="240" w:lineRule="auto"/>
        <w:ind w:left="0" w:right="0" w:firstLine="0"/>
        <w:jc w:val="left"/>
      </w:pPr>
      <w:bookmarkStart w:id="1187" w:name="bookmark1187"/>
      <w:bookmarkStart w:id="1188" w:name="bookmark1188"/>
      <w:bookmarkStart w:id="1189" w:name="bookmark1189"/>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187"/>
      <w:bookmarkEnd w:id="1188"/>
      <w:bookmarkEnd w:id="1189"/>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685"/>
        <w:gridCol w:w="2554"/>
        <w:gridCol w:w="234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275,852.08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646,850.67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1,976,678,582.96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1,941,973,495.48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46,153,645.39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47,285,331.24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2,023,108,080.43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1,989,905,677.39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其中：存放在境外的款项总额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759,432,546.14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772,526,508.71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因抵押、质押或冻结等对使用有限制的款项总额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46,153,645.39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47,285,331.24</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99" w:line="1" w:lineRule="exact"/>
      </w:pPr>
    </w:p>
    <w:p>
      <w:pPr>
        <w:pStyle w:val="Style16"/>
        <w:keepNext w:val="0"/>
        <w:keepLines w:val="0"/>
        <w:widowControl w:val="0"/>
        <w:shd w:val="clear" w:color="auto" w:fill="auto"/>
        <w:bidi w:val="0"/>
        <w:spacing w:before="0" w:after="260" w:line="240" w:lineRule="auto"/>
        <w:ind w:left="0" w:right="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：放于境外的款项系子公司数码视讯国际有限公司、数码视讯美国控股公司及</w:t>
      </w:r>
      <w:r>
        <w:rPr>
          <w:rFonts w:ascii="Times New Roman" w:eastAsia="Times New Roman" w:hAnsi="Times New Roman" w:cs="Times New Roman"/>
          <w:color w:val="000000"/>
          <w:spacing w:val="0"/>
          <w:w w:val="100"/>
          <w:position w:val="0"/>
          <w:sz w:val="18"/>
          <w:szCs w:val="18"/>
        </w:rPr>
        <w:t>SUMAVISION SFO LLC</w:t>
      </w:r>
      <w:r>
        <w:rPr>
          <w:color w:val="000000"/>
          <w:spacing w:val="0"/>
          <w:w w:val="100"/>
          <w:position w:val="0"/>
        </w:rPr>
        <w:t>存放于香港、</w:t>
      </w:r>
    </w:p>
    <w:p>
      <w:pPr>
        <w:pStyle w:val="Style16"/>
        <w:keepNext w:val="0"/>
        <w:keepLines w:val="0"/>
        <w:widowControl w:val="0"/>
        <w:shd w:val="clear" w:color="auto" w:fill="auto"/>
        <w:bidi w:val="0"/>
        <w:spacing w:before="0" w:after="200" w:line="240" w:lineRule="auto"/>
        <w:ind w:left="0" w:right="0" w:firstLine="0"/>
        <w:jc w:val="left"/>
      </w:pPr>
      <w:r>
        <w:rPr>
          <w:color w:val="000000"/>
          <w:spacing w:val="0"/>
          <w:w w:val="100"/>
          <w:position w:val="0"/>
        </w:rPr>
        <w:t>美国以及在大陆开立的离岸账户、</w:t>
      </w:r>
      <w:r>
        <w:rPr>
          <w:rFonts w:ascii="Times New Roman" w:eastAsia="Times New Roman" w:hAnsi="Times New Roman" w:cs="Times New Roman"/>
          <w:color w:val="000000"/>
          <w:spacing w:val="0"/>
          <w:w w:val="100"/>
          <w:position w:val="0"/>
          <w:sz w:val="18"/>
          <w:szCs w:val="18"/>
        </w:rPr>
        <w:t>NRA</w:t>
      </w:r>
      <w:r>
        <w:rPr>
          <w:color w:val="000000"/>
          <w:spacing w:val="0"/>
          <w:w w:val="100"/>
          <w:position w:val="0"/>
        </w:rPr>
        <w:t>账户资金余额。</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其中受限制的货币资金明细如下：</w:t>
      </w:r>
    </w:p>
    <w:tbl>
      <w:tblPr>
        <w:tblOverlap w:val="never"/>
        <w:jc w:val="center"/>
        <w:tblLayout w:type="fixed"/>
      </w:tblPr>
      <w:tblGrid>
        <w:gridCol w:w="4690"/>
        <w:gridCol w:w="2554"/>
        <w:gridCol w:w="2275"/>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5,784,029.2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5,791,766.67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30,476,242.74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31,601,291.85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诉讼未结冻结资金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9,395,847.93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9,395,847.93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风险准备金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497,525.52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496,424.79</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46,153,645.39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47,285,331.24</w:t>
            </w:r>
          </w:p>
        </w:tc>
      </w:tr>
    </w:tbl>
    <w:p>
      <w:pPr>
        <w:widowControl w:val="0"/>
        <w:spacing w:after="139" w:line="1" w:lineRule="exact"/>
      </w:pPr>
    </w:p>
    <w:p>
      <w:pPr>
        <w:pStyle w:val="Style16"/>
        <w:keepNext w:val="0"/>
        <w:keepLines w:val="0"/>
        <w:widowControl w:val="0"/>
        <w:shd w:val="clear" w:color="auto" w:fill="auto"/>
        <w:bidi w:val="0"/>
        <w:spacing w:before="0" w:after="260" w:line="240" w:lineRule="auto"/>
        <w:ind w:left="0" w:right="0"/>
        <w:jc w:val="left"/>
      </w:pPr>
      <w:r>
        <w:rPr>
          <w:color w:val="000000"/>
          <w:spacing w:val="0"/>
          <w:w w:val="100"/>
          <w:position w:val="0"/>
        </w:rPr>
        <w:t>报告期末诉讼未结冻结资金为商户原因被公安机关冻结了子公司支付公司持有的商户资金。</w:t>
      </w:r>
    </w:p>
    <w:p>
      <w:pPr>
        <w:pStyle w:val="Style39"/>
        <w:keepNext w:val="0"/>
        <w:keepLines w:val="0"/>
        <w:widowControl w:val="0"/>
        <w:shd w:val="clear" w:color="auto" w:fill="auto"/>
        <w:bidi w:val="0"/>
        <w:spacing w:before="0" w:line="240" w:lineRule="auto"/>
        <w:ind w:left="0" w:right="0"/>
        <w:jc w:val="left"/>
        <w:rPr>
          <w:sz w:val="17"/>
          <w:szCs w:val="17"/>
        </w:rPr>
      </w:pPr>
      <w:r>
        <w:rPr>
          <w:rFonts w:ascii="SimSun" w:eastAsia="SimSun" w:hAnsi="SimSun" w:cs="SimSun"/>
          <w:color w:val="000000"/>
          <w:spacing w:val="0"/>
          <w:w w:val="100"/>
          <w:position w:val="0"/>
          <w:sz w:val="17"/>
          <w:szCs w:val="17"/>
        </w:rPr>
        <w:t>截至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日，子公司</w:t>
      </w:r>
      <w:r>
        <w:rPr>
          <w:color w:val="000000"/>
          <w:spacing w:val="0"/>
          <w:w w:val="100"/>
          <w:position w:val="0"/>
          <w:sz w:val="18"/>
          <w:szCs w:val="18"/>
        </w:rPr>
        <w:t>SUMAVISION SFO LLC</w:t>
      </w:r>
      <w:r>
        <w:rPr>
          <w:rFonts w:ascii="SimSun" w:eastAsia="SimSun" w:hAnsi="SimSun" w:cs="SimSun"/>
          <w:color w:val="000000"/>
          <w:spacing w:val="0"/>
          <w:w w:val="100"/>
          <w:position w:val="0"/>
          <w:sz w:val="17"/>
          <w:szCs w:val="17"/>
        </w:rPr>
        <w:t>货币资金人民币账面余额为</w:t>
      </w:r>
      <w:r>
        <w:rPr>
          <w:color w:val="000000"/>
          <w:spacing w:val="0"/>
          <w:w w:val="100"/>
          <w:position w:val="0"/>
          <w:sz w:val="18"/>
          <w:szCs w:val="18"/>
        </w:rPr>
        <w:t>2,244,711.5</w:t>
      </w:r>
      <w:r>
        <w:rPr>
          <w:color w:val="000000"/>
          <w:spacing w:val="0"/>
          <w:w w:val="100"/>
          <w:position w:val="0"/>
          <w:sz w:val="18"/>
          <w:szCs w:val="18"/>
        </w:rPr>
        <w:t>1</w:t>
      </w:r>
      <w:r>
        <w:rPr>
          <w:rFonts w:ascii="SimSun" w:eastAsia="SimSun" w:hAnsi="SimSun" w:cs="SimSun"/>
          <w:color w:val="000000"/>
          <w:spacing w:val="0"/>
          <w:w w:val="100"/>
          <w:position w:val="0"/>
          <w:sz w:val="17"/>
          <w:szCs w:val="17"/>
        </w:rPr>
        <w:t>元，根据协议，该资金由</w:t>
      </w:r>
    </w:p>
    <w:p>
      <w:pPr>
        <w:pStyle w:val="Style16"/>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sz w:val="18"/>
          <w:szCs w:val="18"/>
        </w:rPr>
        <w:t>Touchstone Gold, LLC.</w:t>
      </w:r>
      <w:r>
        <w:rPr>
          <w:color w:val="000000"/>
          <w:spacing w:val="0"/>
          <w:w w:val="100"/>
          <w:position w:val="0"/>
        </w:rPr>
        <w:t>在集团授权范围内代为管理和使用，集团依然享有控制权。</w:t>
      </w:r>
    </w:p>
    <w:p>
      <w:pPr>
        <w:pStyle w:val="Style25"/>
        <w:keepNext/>
        <w:keepLines/>
        <w:widowControl w:val="0"/>
        <w:shd w:val="clear" w:color="auto" w:fill="auto"/>
        <w:bidi w:val="0"/>
        <w:spacing w:before="0" w:after="200" w:line="240" w:lineRule="auto"/>
        <w:ind w:left="0" w:right="0" w:firstLine="0"/>
        <w:jc w:val="left"/>
      </w:pPr>
      <w:bookmarkStart w:id="1190" w:name="bookmark1190"/>
      <w:bookmarkStart w:id="1191" w:name="bookmark1191"/>
      <w:bookmarkStart w:id="1192" w:name="bookmark1192"/>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1190"/>
      <w:bookmarkEnd w:id="1191"/>
      <w:bookmarkEnd w:id="1192"/>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685"/>
        <w:gridCol w:w="2554"/>
        <w:gridCol w:w="234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以公允价值计量且其变动计入当期损益的金融资产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37,328,297.38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37,328,297.38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37,328,297.38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5"/>
        <w:keepNext/>
        <w:keepLines/>
        <w:widowControl w:val="0"/>
        <w:shd w:val="clear" w:color="auto" w:fill="auto"/>
        <w:bidi w:val="0"/>
        <w:spacing w:before="0" w:after="380" w:line="240" w:lineRule="auto"/>
        <w:ind w:left="0" w:right="0" w:firstLine="0"/>
        <w:jc w:val="left"/>
      </w:pPr>
      <w:bookmarkStart w:id="1193" w:name="bookmark1193"/>
      <w:bookmarkStart w:id="1194" w:name="bookmark1194"/>
      <w:bookmarkStart w:id="1195" w:name="bookmark1195"/>
      <w:bookmarkStart w:id="1196" w:name="bookmark1196"/>
      <w:r>
        <w:rPr>
          <w:rFonts w:ascii="Times New Roman" w:eastAsia="Times New Roman" w:hAnsi="Times New Roman" w:cs="Times New Roman"/>
          <w:color w:val="000000"/>
          <w:spacing w:val="0"/>
          <w:w w:val="100"/>
          <w:position w:val="0"/>
        </w:rPr>
        <w:t>3</w:t>
      </w:r>
      <w:bookmarkEnd w:id="1195"/>
      <w:r>
        <w:rPr>
          <w:color w:val="000000"/>
          <w:spacing w:val="0"/>
          <w:w w:val="100"/>
          <w:position w:val="0"/>
        </w:rPr>
        <w:t>、应收票据</w:t>
      </w:r>
      <w:bookmarkEnd w:id="1193"/>
      <w:bookmarkEnd w:id="1194"/>
      <w:bookmarkEnd w:id="1196"/>
    </w:p>
    <w:p>
      <w:pPr>
        <w:pStyle w:val="Style29"/>
        <w:keepNext/>
        <w:keepLines/>
        <w:widowControl w:val="0"/>
        <w:shd w:val="clear" w:color="auto" w:fill="auto"/>
        <w:bidi w:val="0"/>
        <w:spacing w:before="0" w:line="240" w:lineRule="auto"/>
        <w:ind w:left="0" w:right="0" w:firstLine="0"/>
        <w:jc w:val="left"/>
      </w:pPr>
      <w:bookmarkStart w:id="1197" w:name="bookmark1197"/>
      <w:bookmarkStart w:id="1198" w:name="bookmark1198"/>
      <w:bookmarkStart w:id="1199" w:name="bookmark1199"/>
      <w:bookmarkStart w:id="1200" w:name="bookmark1200"/>
      <w:r>
        <w:rPr>
          <w:color w:val="000000"/>
          <w:spacing w:val="0"/>
          <w:w w:val="100"/>
          <w:position w:val="0"/>
        </w:rPr>
        <w:t>（</w:t>
      </w:r>
      <w:bookmarkEnd w:id="1199"/>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197"/>
      <w:bookmarkEnd w:id="1198"/>
      <w:bookmarkEnd w:id="1200"/>
    </w:p>
    <w:p>
      <w:pPr>
        <w:pStyle w:val="Style1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20,212,440.81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15,510,761.05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528,497.35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20,212,440.81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16,039,258.40</w:t>
            </w:r>
          </w:p>
        </w:tc>
      </w:tr>
    </w:tbl>
    <w:p>
      <w:pPr>
        <w:widowControl w:val="0"/>
        <w:spacing w:after="79" w:line="1" w:lineRule="exact"/>
      </w:pPr>
    </w:p>
    <w:p>
      <w:pPr>
        <w:pStyle w:val="Style1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42"/>
        <w:gridCol w:w="763"/>
        <w:gridCol w:w="763"/>
        <w:gridCol w:w="667"/>
        <w:gridCol w:w="859"/>
        <w:gridCol w:w="787"/>
        <w:gridCol w:w="778"/>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21,276,25</w:t>
            </w:r>
          </w:p>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1,063,81</w:t>
            </w:r>
          </w:p>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20,212,440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16,855,614</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816,355.85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4.84%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16,039,258</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21,276,25</w:t>
            </w:r>
          </w:p>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1,063,81</w:t>
            </w:r>
          </w:p>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20,212,440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16,327,116</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816,355.85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15,510,761</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528,497.35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528,497.35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21,276,25</w:t>
            </w:r>
          </w:p>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3.48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1,063,81</w:t>
            </w:r>
          </w:p>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2.67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20,212,440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16,855,614</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816,355.85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4.84%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16,039,258</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1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应收款项账龄组合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21,276,253.48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1,063,812.67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bl>
    <w:p>
      <w:pPr>
        <w:pStyle w:val="Style16"/>
        <w:keepNext w:val="0"/>
        <w:keepLines w:val="0"/>
        <w:widowControl w:val="0"/>
        <w:shd w:val="clear" w:color="auto" w:fill="auto"/>
        <w:bidi w:val="0"/>
        <w:spacing w:before="0" w:after="200" w:line="341" w:lineRule="exact"/>
        <w:ind w:left="0" w:right="0" w:firstLine="0"/>
        <w:jc w:val="left"/>
      </w:pPr>
      <w:r>
        <w:rPr>
          <w:color w:val="000000"/>
          <w:spacing w:val="0"/>
          <w:w w:val="100"/>
          <w:position w:val="0"/>
        </w:rPr>
        <w:t xml:space="preserve">如是按照预期信用损失一般模型计提应收票据坏账准备，请参照其他应收款的披露方式披露坏账准备的相关信息: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200" w:line="240" w:lineRule="auto"/>
        <w:ind w:left="0" w:right="0" w:firstLine="0"/>
        <w:jc w:val="left"/>
      </w:pPr>
      <w:bookmarkStart w:id="1201" w:name="bookmark1201"/>
      <w:bookmarkStart w:id="1202" w:name="bookmark1202"/>
      <w:bookmarkStart w:id="1203" w:name="bookmark1203"/>
      <w:bookmarkStart w:id="1204" w:name="bookmark1204"/>
      <w:r>
        <w:rPr>
          <w:color w:val="000000"/>
          <w:spacing w:val="0"/>
          <w:w w:val="100"/>
          <w:position w:val="0"/>
        </w:rPr>
        <w:t>（</w:t>
      </w:r>
      <w:bookmarkEnd w:id="1203"/>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201"/>
      <w:bookmarkEnd w:id="1202"/>
      <w:bookmarkEnd w:id="1204"/>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4118"/>
        <w:gridCol w:w="1133"/>
        <w:gridCol w:w="994"/>
        <w:gridCol w:w="1133"/>
        <w:gridCol w:w="571"/>
        <w:gridCol w:w="566"/>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按组合计提预期信用损失的应收票据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816,355.85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247,456.82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1,063,812.67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816,355.85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247,456.82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1,063,812.67</w:t>
            </w:r>
          </w:p>
        </w:tc>
      </w:tr>
    </w:tbl>
    <w:p>
      <w:pPr>
        <w:spacing w:lineRule="exact" w:line="1"/>
        <w:rPr>
          <w:sz w:val="2"/>
          <w:szCs w:val="2"/>
        </w:rPr>
      </w:pPr>
      <w:r>
        <w:br w:type="page"/>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1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400" w:line="240" w:lineRule="auto"/>
        <w:ind w:left="0" w:right="0" w:firstLine="0"/>
        <w:jc w:val="left"/>
      </w:pPr>
      <w:bookmarkStart w:id="1205" w:name="bookmark1205"/>
      <w:bookmarkStart w:id="1206" w:name="bookmark1206"/>
      <w:bookmarkStart w:id="1207" w:name="bookmark1207"/>
      <w:bookmarkStart w:id="1208" w:name="bookmark1208"/>
      <w:r>
        <w:rPr>
          <w:color w:val="000000"/>
          <w:spacing w:val="0"/>
          <w:w w:val="100"/>
          <w:position w:val="0"/>
        </w:rPr>
        <w:t>（</w:t>
      </w:r>
      <w:bookmarkEnd w:id="1207"/>
      <w:r>
        <w:rPr>
          <w:rFonts w:ascii="Times New Roman" w:eastAsia="Times New Roman" w:hAnsi="Times New Roman" w:cs="Times New Roman"/>
          <w:color w:val="000000"/>
          <w:spacing w:val="0"/>
          <w:w w:val="100"/>
          <w:position w:val="0"/>
        </w:rPr>
        <w:t>3</w:t>
      </w:r>
      <w:r>
        <w:rPr>
          <w:color w:val="000000"/>
          <w:spacing w:val="0"/>
          <w:w w:val="100"/>
          <w:position w:val="0"/>
        </w:rPr>
        <w:t>）期末公司因出票人未履约而将其转应收账款的票据</w:t>
      </w:r>
      <w:bookmarkEnd w:id="1205"/>
      <w:bookmarkEnd w:id="1206"/>
      <w:bookmarkEnd w:id="1208"/>
    </w:p>
    <w:p>
      <w:pPr>
        <w:pStyle w:val="Style1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1,708,995.50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1,708,995.50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widowControl w:val="0"/>
        <w:spacing w:line="1" w:lineRule="exact"/>
      </w:pPr>
    </w:p>
    <w:tbl>
      <w:tblPr>
        <w:tblOverlap w:val="never"/>
        <w:jc w:val="center"/>
        <w:tblLayout w:type="fixed"/>
      </w:tblPr>
      <w:tblGrid>
        <w:gridCol w:w="854"/>
        <w:gridCol w:w="2554"/>
        <w:gridCol w:w="2549"/>
        <w:gridCol w:w="1133"/>
        <w:gridCol w:w="994"/>
        <w:gridCol w:w="1430"/>
      </w:tblGrid>
      <w:tr>
        <w:trPr>
          <w:trHeight w:val="65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出票人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背书人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b/>
                <w:bCs/>
                <w:color w:val="000000"/>
                <w:spacing w:val="0"/>
                <w:w w:val="100"/>
                <w:position w:val="0"/>
              </w:rPr>
              <w:t>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b/>
                <w:bCs/>
                <w:color w:val="000000"/>
                <w:spacing w:val="0"/>
                <w:w w:val="100"/>
                <w:position w:val="0"/>
              </w:rPr>
              <w:t>截止披露日收回 情况</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7"/>
                <w:szCs w:val="17"/>
              </w:rPr>
              <w:t>票据</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山西中电科技特种装备有限公司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山西中电科技特种装备有限公司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2021/11/28</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7"/>
                <w:szCs w:val="17"/>
              </w:rPr>
              <w:t>票据</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山西中电科技特种装备有限公司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山西中电科技特种装备有限公司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2021/11/28</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7"/>
                <w:szCs w:val="17"/>
              </w:rPr>
              <w:t>票据</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云南广电网络集团有限公司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云南广电网络集团有限公司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729,178.40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2021/10/22</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7"/>
                <w:szCs w:val="17"/>
              </w:rPr>
              <w:t>票据</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云南广电网络集团有限公司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云南广电网络集团有限公司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491,949.90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2021/10/26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月已收回</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7"/>
                <w:szCs w:val="17"/>
              </w:rPr>
              <w:t>票据</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云南广电网络集团有限公司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云南广电网络集团有限公司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287,867.20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2021/11/19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5"/>
        <w:keepNext/>
        <w:keepLines/>
        <w:widowControl w:val="0"/>
        <w:shd w:val="clear" w:color="auto" w:fill="auto"/>
        <w:bidi w:val="0"/>
        <w:spacing w:before="0" w:line="240" w:lineRule="auto"/>
        <w:ind w:left="0" w:right="0" w:firstLine="0"/>
        <w:jc w:val="left"/>
      </w:pPr>
      <w:bookmarkStart w:id="1209" w:name="bookmark1209"/>
      <w:bookmarkStart w:id="1210" w:name="bookmark1210"/>
      <w:bookmarkStart w:id="1211" w:name="bookmark1211"/>
      <w:bookmarkStart w:id="1212" w:name="bookmark1212"/>
      <w:r>
        <w:rPr>
          <w:rFonts w:ascii="Times New Roman" w:eastAsia="Times New Roman" w:hAnsi="Times New Roman" w:cs="Times New Roman"/>
          <w:color w:val="000000"/>
          <w:spacing w:val="0"/>
          <w:w w:val="100"/>
          <w:position w:val="0"/>
        </w:rPr>
        <w:t>4</w:t>
      </w:r>
      <w:bookmarkEnd w:id="1211"/>
      <w:r>
        <w:rPr>
          <w:color w:val="000000"/>
          <w:spacing w:val="0"/>
          <w:w w:val="100"/>
          <w:position w:val="0"/>
        </w:rPr>
        <w:t>、应收账款</w:t>
      </w:r>
      <w:bookmarkEnd w:id="1209"/>
      <w:bookmarkEnd w:id="1210"/>
      <w:bookmarkEnd w:id="1212"/>
    </w:p>
    <w:p>
      <w:pPr>
        <w:pStyle w:val="Style29"/>
        <w:keepNext/>
        <w:keepLines/>
        <w:widowControl w:val="0"/>
        <w:shd w:val="clear" w:color="auto" w:fill="auto"/>
        <w:bidi w:val="0"/>
        <w:spacing w:before="0" w:after="360" w:line="240" w:lineRule="auto"/>
        <w:ind w:left="0" w:right="0" w:firstLine="0"/>
        <w:jc w:val="left"/>
      </w:pPr>
      <w:bookmarkStart w:id="1213" w:name="bookmark1213"/>
      <w:bookmarkStart w:id="1214" w:name="bookmark1214"/>
      <w:bookmarkStart w:id="1215" w:name="bookmark1215"/>
      <w:bookmarkStart w:id="1216" w:name="bookmark1216"/>
      <w:r>
        <w:rPr>
          <w:color w:val="000000"/>
          <w:spacing w:val="0"/>
          <w:w w:val="100"/>
          <w:position w:val="0"/>
        </w:rPr>
        <w:t>（</w:t>
      </w:r>
      <w:bookmarkEnd w:id="1215"/>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213"/>
      <w:bookmarkEnd w:id="1214"/>
      <w:bookmarkEnd w:id="1216"/>
    </w:p>
    <w:p>
      <w:pPr>
        <w:pStyle w:val="Style1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898"/>
        <w:gridCol w:w="653"/>
        <w:gridCol w:w="778"/>
        <w:gridCol w:w="797"/>
        <w:gridCol w:w="797"/>
        <w:gridCol w:w="792"/>
        <w:gridCol w:w="94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376,231,3</w:t>
            </w:r>
          </w:p>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84.17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86,873,79</w:t>
            </w:r>
          </w:p>
          <w:p>
            <w:pPr>
              <w:pStyle w:val="Style2"/>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23.09%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289,357,</w:t>
            </w:r>
          </w:p>
          <w:p>
            <w:pPr>
              <w:pStyle w:val="Style2"/>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586.77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500,043,27</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103,044,12</w:t>
            </w:r>
          </w:p>
          <w:p>
            <w:pPr>
              <w:pStyle w:val="Style2"/>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20.61%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396,999,150.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376,231,3</w:t>
            </w:r>
          </w:p>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84.17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86,873,79</w:t>
            </w:r>
          </w:p>
          <w:p>
            <w:pPr>
              <w:pStyle w:val="Style2"/>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23.09%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289,357,</w:t>
            </w:r>
          </w:p>
          <w:p>
            <w:pPr>
              <w:pStyle w:val="Style2"/>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586.77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500,043,27</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103,044,12</w:t>
            </w:r>
          </w:p>
          <w:p>
            <w:pPr>
              <w:pStyle w:val="Style2"/>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20.61%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396,999,150.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376,231,3</w:t>
            </w:r>
          </w:p>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84.17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86,873,79</w:t>
            </w:r>
          </w:p>
          <w:p>
            <w:pPr>
              <w:pStyle w:val="Style2"/>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7.40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23.09%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289,357,</w:t>
            </w:r>
          </w:p>
          <w:p>
            <w:pPr>
              <w:pStyle w:val="Style2"/>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586.77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500,043,27</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103,044,12</w:t>
            </w:r>
          </w:p>
          <w:p>
            <w:pPr>
              <w:pStyle w:val="Style2"/>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1.02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20.61%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396,999,150.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16</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1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应收账款账龄组合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376,231,384.17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86,873,797.40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23.09%</w:t>
            </w:r>
          </w:p>
        </w:tc>
      </w:tr>
    </w:tbl>
    <w:p>
      <w:pPr>
        <w:spacing w:lineRule="exact" w:line="1"/>
        <w:rPr>
          <w:sz w:val="2"/>
          <w:szCs w:val="2"/>
        </w:rPr>
      </w:pPr>
      <w:r>
        <w:br w:type="page"/>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16"/>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116,635,915.21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129,778,920.22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36,985,144.66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92,831,404.08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41,100,342.62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23,228,304.14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28,502,757.32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376,231,384.17</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1217" w:name="bookmark1217"/>
      <w:bookmarkStart w:id="1218" w:name="bookmark1218"/>
      <w:bookmarkStart w:id="1219" w:name="bookmark1219"/>
      <w:bookmarkStart w:id="1220" w:name="bookmark1220"/>
      <w:r>
        <w:rPr>
          <w:color w:val="000000"/>
          <w:spacing w:val="0"/>
          <w:w w:val="100"/>
          <w:position w:val="0"/>
        </w:rPr>
        <w:t>（</w:t>
      </w:r>
      <w:bookmarkEnd w:id="1219"/>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217"/>
      <w:bookmarkEnd w:id="1218"/>
      <w:bookmarkEnd w:id="1220"/>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86"/>
        <w:gridCol w:w="1133"/>
        <w:gridCol w:w="1277"/>
        <w:gridCol w:w="994"/>
        <w:gridCol w:w="1133"/>
        <w:gridCol w:w="691"/>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80" w:firstLine="0"/>
              <w:jc w:val="right"/>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按组合计提预期信用损失的应收账款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103,044,121.02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-15,146,910.14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-32,450.00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1,053,970.00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1,893.48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86,873,797.40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103,044,121.02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-15,146,910.14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-32,450.00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1,053,970.00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1,893.48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86,873,797.40</w:t>
            </w:r>
          </w:p>
        </w:tc>
      </w:tr>
    </w:tbl>
    <w:p>
      <w:pPr>
        <w:widowControl w:val="0"/>
        <w:spacing w:after="119" w:line="1" w:lineRule="exact"/>
      </w:pPr>
    </w:p>
    <w:p>
      <w:pPr>
        <w:pStyle w:val="Style29"/>
        <w:keepNext/>
        <w:keepLines/>
        <w:widowControl w:val="0"/>
        <w:shd w:val="clear" w:color="auto" w:fill="auto"/>
        <w:bidi w:val="0"/>
        <w:spacing w:before="0" w:after="200" w:line="240" w:lineRule="auto"/>
        <w:ind w:left="0" w:right="0" w:firstLine="0"/>
        <w:jc w:val="left"/>
      </w:pPr>
      <w:bookmarkStart w:id="1221" w:name="bookmark1221"/>
      <w:bookmarkStart w:id="1222" w:name="bookmark1222"/>
      <w:bookmarkStart w:id="1223" w:name="bookmark1223"/>
      <w:bookmarkStart w:id="1224" w:name="bookmark1224"/>
      <w:r>
        <w:rPr>
          <w:color w:val="000000"/>
          <w:spacing w:val="0"/>
          <w:w w:val="100"/>
          <w:position w:val="0"/>
        </w:rPr>
        <w:t>（</w:t>
      </w:r>
      <w:bookmarkEnd w:id="1223"/>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221"/>
      <w:bookmarkEnd w:id="1222"/>
      <w:bookmarkEnd w:id="1224"/>
    </w:p>
    <w:p>
      <w:pPr>
        <w:pStyle w:val="Style16"/>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重庆酉金交通工程有限公司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312,040.00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中国建设银行股份有限公司贵州省分行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北京歌华有线电视网络股份有限公司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591,930.00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19" w:line="1" w:lineRule="exact"/>
      </w:pPr>
    </w:p>
    <w:p>
      <w:pPr>
        <w:pStyle w:val="Style16"/>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3552"/>
        <w:gridCol w:w="1560"/>
        <w:gridCol w:w="1277"/>
        <w:gridCol w:w="1133"/>
        <w:gridCol w:w="850"/>
        <w:gridCol w:w="1214"/>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应收账款性质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履行的核 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 联交易产生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重庆酉金交通工程有限公司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312,040.00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中国建设银行股份有限公司贵州省分行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北京歌华有线电视网络股份有限公司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591,930.00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1,053,970.00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29"/>
        <w:keepNext/>
        <w:keepLines/>
        <w:widowControl w:val="0"/>
        <w:shd w:val="clear" w:color="auto" w:fill="auto"/>
        <w:bidi w:val="0"/>
        <w:spacing w:before="0" w:line="240" w:lineRule="auto"/>
        <w:ind w:left="0" w:right="0" w:firstLine="0"/>
        <w:jc w:val="left"/>
      </w:pPr>
      <w:bookmarkStart w:id="1225" w:name="bookmark1225"/>
      <w:bookmarkStart w:id="1226" w:name="bookmark1226"/>
      <w:bookmarkStart w:id="1227" w:name="bookmark1227"/>
      <w:bookmarkStart w:id="1228" w:name="bookmark1228"/>
      <w:r>
        <w:rPr>
          <w:color w:val="000000"/>
          <w:spacing w:val="0"/>
          <w:w w:val="100"/>
          <w:position w:val="0"/>
        </w:rPr>
        <w:t>（</w:t>
      </w:r>
      <w:bookmarkEnd w:id="1227"/>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225"/>
      <w:bookmarkEnd w:id="1226"/>
      <w:bookmarkEnd w:id="1228"/>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275"/>
        <w:gridCol w:w="2784"/>
        <w:gridCol w:w="253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占应收账款期末余额合计数的比例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113,065,550.86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14,654,055.67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20,181,714.79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6,190,944.58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16,812,669.10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5,856,858.37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12,107,027.63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4,675,624.27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11,253,855.28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1,816,728.33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173,420,817.66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46.09%</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0"/>
        <w:jc w:val="both"/>
      </w:pPr>
      <w:bookmarkStart w:id="1229" w:name="bookmark1229"/>
      <w:bookmarkStart w:id="1230" w:name="bookmark1230"/>
      <w:bookmarkStart w:id="1231" w:name="bookmark1231"/>
      <w:bookmarkStart w:id="1232" w:name="bookmark1232"/>
      <w:r>
        <w:rPr>
          <w:rFonts w:ascii="Times New Roman" w:eastAsia="Times New Roman" w:hAnsi="Times New Roman" w:cs="Times New Roman"/>
          <w:color w:val="000000"/>
          <w:spacing w:val="0"/>
          <w:w w:val="100"/>
          <w:position w:val="0"/>
        </w:rPr>
        <w:t>5</w:t>
      </w:r>
      <w:bookmarkEnd w:id="1231"/>
      <w:r>
        <w:rPr>
          <w:color w:val="000000"/>
          <w:spacing w:val="0"/>
          <w:w w:val="100"/>
          <w:position w:val="0"/>
        </w:rPr>
        <w:t>、应收款项融资</w:t>
      </w:r>
      <w:bookmarkEnd w:id="1229"/>
      <w:bookmarkEnd w:id="1230"/>
      <w:bookmarkEnd w:id="1232"/>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96,061,026.44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119,296,868.50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96,061,026.44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119,296,868.50</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应收款项融资本期增减变动及公允价值变动情况</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after="380" w:line="240" w:lineRule="auto"/>
        <w:ind w:left="0" w:right="0" w:firstLine="0"/>
        <w:jc w:val="left"/>
      </w:pPr>
      <w:bookmarkStart w:id="1233" w:name="bookmark1233"/>
      <w:bookmarkStart w:id="1234" w:name="bookmark1234"/>
      <w:bookmarkStart w:id="1235" w:name="bookmark1235"/>
      <w:bookmarkStart w:id="1236" w:name="bookmark1236"/>
      <w:r>
        <w:rPr>
          <w:rFonts w:ascii="Times New Roman" w:eastAsia="Times New Roman" w:hAnsi="Times New Roman" w:cs="Times New Roman"/>
          <w:color w:val="000000"/>
          <w:spacing w:val="0"/>
          <w:w w:val="100"/>
          <w:position w:val="0"/>
        </w:rPr>
        <w:t>6</w:t>
      </w:r>
      <w:bookmarkEnd w:id="1235"/>
      <w:r>
        <w:rPr>
          <w:color w:val="000000"/>
          <w:spacing w:val="0"/>
          <w:w w:val="100"/>
          <w:position w:val="0"/>
        </w:rPr>
        <w:t>、预付款项</w:t>
      </w:r>
      <w:bookmarkEnd w:id="1233"/>
      <w:bookmarkEnd w:id="1234"/>
      <w:bookmarkEnd w:id="1236"/>
    </w:p>
    <w:p>
      <w:pPr>
        <w:pStyle w:val="Style29"/>
        <w:keepNext/>
        <w:keepLines/>
        <w:widowControl w:val="0"/>
        <w:shd w:val="clear" w:color="auto" w:fill="auto"/>
        <w:bidi w:val="0"/>
        <w:spacing w:before="0" w:after="180" w:line="240" w:lineRule="auto"/>
        <w:ind w:left="0" w:right="0" w:firstLine="0"/>
        <w:jc w:val="left"/>
      </w:pPr>
      <w:bookmarkStart w:id="1237" w:name="bookmark1237"/>
      <w:bookmarkStart w:id="1238" w:name="bookmark1238"/>
      <w:bookmarkStart w:id="1239" w:name="bookmark1239"/>
      <w:bookmarkStart w:id="1240" w:name="bookmark1240"/>
      <w:r>
        <w:rPr>
          <w:color w:val="000000"/>
          <w:spacing w:val="0"/>
          <w:w w:val="100"/>
          <w:position w:val="0"/>
        </w:rPr>
        <w:t>（</w:t>
      </w:r>
      <w:bookmarkEnd w:id="1239"/>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237"/>
      <w:bookmarkEnd w:id="1238"/>
      <w:bookmarkEnd w:id="1240"/>
    </w:p>
    <w:p>
      <w:pPr>
        <w:pStyle w:val="Style2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15,285,663.88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26,137,789.72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1,651,742.76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44,592.82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218,524.19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16,953,148.58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26,400,906.73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tbl>
      <w:tblPr>
        <w:tblOverlap w:val="never"/>
        <w:jc w:val="center"/>
        <w:tblLayout w:type="fixed"/>
      </w:tblPr>
      <w:tblGrid>
        <w:gridCol w:w="2530"/>
        <w:gridCol w:w="1930"/>
        <w:gridCol w:w="1790"/>
        <w:gridCol w:w="3269"/>
      </w:tblGrid>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未及时结算原因</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江苏爱普电子工程有限公司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202,500.00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成都华栖云科技有限公司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1,440,205.71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1,642,705.71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9"/>
        <w:keepNext/>
        <w:keepLines/>
        <w:widowControl w:val="0"/>
        <w:shd w:val="clear" w:color="auto" w:fill="auto"/>
        <w:bidi w:val="0"/>
        <w:spacing w:before="0" w:after="140" w:line="240" w:lineRule="auto"/>
        <w:ind w:left="0" w:right="0" w:firstLine="0"/>
        <w:jc w:val="both"/>
      </w:pPr>
      <w:bookmarkStart w:id="1241" w:name="bookmark1241"/>
      <w:bookmarkStart w:id="1242" w:name="bookmark1242"/>
      <w:bookmarkStart w:id="1243" w:name="bookmark1243"/>
      <w:bookmarkStart w:id="1244" w:name="bookmark1244"/>
      <w:r>
        <w:rPr>
          <w:color w:val="000000"/>
          <w:spacing w:val="0"/>
          <w:w w:val="100"/>
          <w:position w:val="0"/>
        </w:rPr>
        <w:t>（</w:t>
      </w:r>
      <w:bookmarkEnd w:id="1243"/>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241"/>
      <w:bookmarkEnd w:id="1242"/>
      <w:bookmarkEnd w:id="1244"/>
    </w:p>
    <w:tbl>
      <w:tblPr>
        <w:tblOverlap w:val="never"/>
        <w:jc w:val="center"/>
        <w:tblLayout w:type="fixed"/>
      </w:tblPr>
      <w:tblGrid>
        <w:gridCol w:w="1090"/>
        <w:gridCol w:w="1474"/>
        <w:gridCol w:w="2266"/>
        <w:gridCol w:w="1560"/>
        <w:gridCol w:w="3130"/>
      </w:tblGrid>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占预付款项总额的比例</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预付款时间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未结算原因</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7,967,543.11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未到结算期</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976,459.50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未到结算期</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1,440,205.71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未到结算期</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1,867,630.41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未到结算期</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1,616,490.67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未到结算期</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605,532.65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未到结算期</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14,473,862.05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5"/>
        <w:keepNext/>
        <w:keepLines/>
        <w:widowControl w:val="0"/>
        <w:shd w:val="clear" w:color="auto" w:fill="auto"/>
        <w:bidi w:val="0"/>
        <w:spacing w:before="0" w:after="380" w:line="240" w:lineRule="auto"/>
        <w:ind w:left="0" w:right="0" w:firstLine="0"/>
        <w:jc w:val="both"/>
      </w:pPr>
      <w:bookmarkStart w:id="1245" w:name="bookmark1245"/>
      <w:bookmarkStart w:id="1246" w:name="bookmark1246"/>
      <w:bookmarkStart w:id="1247" w:name="bookmark1247"/>
      <w:bookmarkStart w:id="1248" w:name="bookmark1248"/>
      <w:r>
        <w:rPr>
          <w:rFonts w:ascii="Times New Roman" w:eastAsia="Times New Roman" w:hAnsi="Times New Roman" w:cs="Times New Roman"/>
          <w:color w:val="000000"/>
          <w:spacing w:val="0"/>
          <w:w w:val="100"/>
          <w:position w:val="0"/>
        </w:rPr>
        <w:t>7</w:t>
      </w:r>
      <w:bookmarkEnd w:id="1247"/>
      <w:r>
        <w:rPr>
          <w:color w:val="000000"/>
          <w:spacing w:val="0"/>
          <w:w w:val="100"/>
          <w:position w:val="0"/>
        </w:rPr>
        <w:t>、其他应收款</w:t>
      </w:r>
      <w:bookmarkEnd w:id="1245"/>
      <w:bookmarkEnd w:id="1246"/>
      <w:bookmarkEnd w:id="1248"/>
    </w:p>
    <w:p>
      <w:pPr>
        <w:pStyle w:val="Style1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2,685,981.88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2,145,753.10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39,112,172.76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37,923,730.68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41,798,154.64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40,069,483.78</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both"/>
      </w:pPr>
      <w:bookmarkStart w:id="1249" w:name="bookmark1249"/>
      <w:bookmarkStart w:id="1250" w:name="bookmark1250"/>
      <w:bookmarkStart w:id="1251" w:name="bookmark1251"/>
      <w:bookmarkStart w:id="1252" w:name="bookmark1252"/>
      <w:r>
        <w:rPr>
          <w:color w:val="000000"/>
          <w:spacing w:val="0"/>
          <w:w w:val="100"/>
          <w:position w:val="0"/>
        </w:rPr>
        <w:t>（</w:t>
      </w:r>
      <w:bookmarkEnd w:id="1251"/>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249"/>
      <w:bookmarkEnd w:id="1250"/>
      <w:bookmarkEnd w:id="1252"/>
    </w:p>
    <w:p>
      <w:pPr>
        <w:pStyle w:val="Style43"/>
        <w:keepNext/>
        <w:keepLines/>
        <w:widowControl w:val="0"/>
        <w:shd w:val="clear" w:color="auto" w:fill="auto"/>
        <w:bidi w:val="0"/>
        <w:spacing w:before="0" w:after="200" w:line="240" w:lineRule="auto"/>
        <w:ind w:left="0" w:right="0" w:firstLine="0"/>
        <w:jc w:val="both"/>
      </w:pPr>
      <w:bookmarkStart w:id="1253" w:name="bookmark1253"/>
      <w:bookmarkStart w:id="1254" w:name="bookmark1254"/>
      <w:bookmarkStart w:id="1255" w:name="bookmark1255"/>
      <w:bookmarkStart w:id="1256" w:name="bookmark1256"/>
      <w:r>
        <w:rPr>
          <w:rFonts w:ascii="Times New Roman" w:eastAsia="Times New Roman" w:hAnsi="Times New Roman" w:cs="Times New Roman"/>
          <w:color w:val="000000"/>
          <w:spacing w:val="0"/>
          <w:w w:val="100"/>
          <w:position w:val="0"/>
        </w:rPr>
        <w:t>1</w:t>
      </w:r>
      <w:bookmarkEnd w:id="1255"/>
      <w:r>
        <w:rPr>
          <w:color w:val="000000"/>
          <w:spacing w:val="0"/>
          <w:w w:val="100"/>
          <w:position w:val="0"/>
        </w:rPr>
        <w:t>）应收利息分类</w:t>
      </w:r>
      <w:bookmarkEnd w:id="1253"/>
      <w:bookmarkEnd w:id="1254"/>
      <w:bookmarkEnd w:id="1256"/>
    </w:p>
    <w:p>
      <w:pPr>
        <w:pStyle w:val="Style1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2,685,981.88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2,145,753.10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2,685,981.88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2,145,753.10</w:t>
            </w:r>
          </w:p>
        </w:tc>
      </w:tr>
    </w:tbl>
    <w:p>
      <w:pPr>
        <w:widowControl w:val="0"/>
        <w:spacing w:after="339" w:line="1" w:lineRule="exact"/>
      </w:pPr>
    </w:p>
    <w:p>
      <w:pPr>
        <w:pStyle w:val="Style29"/>
        <w:keepNext/>
        <w:keepLines/>
        <w:widowControl w:val="0"/>
        <w:shd w:val="clear" w:color="auto" w:fill="auto"/>
        <w:bidi w:val="0"/>
        <w:spacing w:before="0" w:line="240" w:lineRule="auto"/>
        <w:ind w:left="0" w:right="0" w:firstLine="0"/>
        <w:jc w:val="both"/>
      </w:pPr>
      <w:bookmarkStart w:id="1257" w:name="bookmark1257"/>
      <w:bookmarkStart w:id="1258" w:name="bookmark1258"/>
      <w:bookmarkStart w:id="1259" w:name="bookmark1259"/>
      <w:bookmarkStart w:id="1260" w:name="bookmark1260"/>
      <w:r>
        <w:rPr>
          <w:color w:val="000000"/>
          <w:spacing w:val="0"/>
          <w:w w:val="100"/>
          <w:position w:val="0"/>
        </w:rPr>
        <w:t>（</w:t>
      </w:r>
      <w:bookmarkEnd w:id="1259"/>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257"/>
      <w:bookmarkEnd w:id="1258"/>
      <w:bookmarkEnd w:id="1260"/>
    </w:p>
    <w:p>
      <w:pPr>
        <w:pStyle w:val="Style43"/>
        <w:keepNext/>
        <w:keepLines/>
        <w:widowControl w:val="0"/>
        <w:shd w:val="clear" w:color="auto" w:fill="auto"/>
        <w:bidi w:val="0"/>
        <w:spacing w:before="0" w:after="200" w:line="240" w:lineRule="auto"/>
        <w:ind w:left="0" w:right="0" w:firstLine="0"/>
        <w:jc w:val="both"/>
      </w:pPr>
      <w:bookmarkStart w:id="1261" w:name="bookmark1261"/>
      <w:bookmarkStart w:id="1262" w:name="bookmark1262"/>
      <w:bookmarkStart w:id="1263" w:name="bookmark1263"/>
      <w:bookmarkStart w:id="1264" w:name="bookmark1264"/>
      <w:r>
        <w:rPr>
          <w:rFonts w:ascii="Times New Roman" w:eastAsia="Times New Roman" w:hAnsi="Times New Roman" w:cs="Times New Roman"/>
          <w:color w:val="000000"/>
          <w:spacing w:val="0"/>
          <w:w w:val="100"/>
          <w:position w:val="0"/>
        </w:rPr>
        <w:t>1</w:t>
      </w:r>
      <w:bookmarkEnd w:id="1263"/>
      <w:r>
        <w:rPr>
          <w:color w:val="000000"/>
          <w:spacing w:val="0"/>
          <w:w w:val="100"/>
          <w:position w:val="0"/>
        </w:rPr>
        <w:t>）其他应收款按款项性质分类情况</w:t>
      </w:r>
      <w:bookmarkEnd w:id="1261"/>
      <w:bookmarkEnd w:id="1262"/>
      <w:bookmarkEnd w:id="1264"/>
    </w:p>
    <w:p>
      <w:pPr>
        <w:pStyle w:val="Style1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41,729,389.24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42,298,491.62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3,255,520.49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5,370,287.71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应收退税款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7,832,441.06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2,069,847.28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1,210,790.05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264,292.39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第三方支付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1,017,804.70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1,306,052.75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1,477,316.28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56,351,998.29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51,480,235.28</w:t>
            </w:r>
          </w:p>
        </w:tc>
      </w:tr>
    </w:tbl>
    <w:p>
      <w:pPr>
        <w:spacing w:lineRule="exact" w:line="1"/>
        <w:rPr>
          <w:sz w:val="2"/>
          <w:szCs w:val="2"/>
        </w:rPr>
      </w:pPr>
      <w:r>
        <w:br w:type="page"/>
      </w:r>
    </w:p>
    <w:p>
      <w:pPr>
        <w:pStyle w:val="Style43"/>
        <w:keepNext/>
        <w:keepLines/>
        <w:widowControl w:val="0"/>
        <w:shd w:val="clear" w:color="auto" w:fill="auto"/>
        <w:bidi w:val="0"/>
        <w:spacing w:before="0" w:after="400" w:line="240" w:lineRule="auto"/>
        <w:ind w:left="0" w:right="0" w:firstLine="0"/>
        <w:jc w:val="left"/>
      </w:pPr>
      <w:bookmarkStart w:id="1265" w:name="bookmark1265"/>
      <w:bookmarkStart w:id="1266" w:name="bookmark1266"/>
      <w:bookmarkStart w:id="1267" w:name="bookmark1267"/>
      <w:bookmarkStart w:id="1268" w:name="bookmark1268"/>
      <w:r>
        <w:rPr>
          <w:rFonts w:ascii="Times New Roman" w:eastAsia="Times New Roman" w:hAnsi="Times New Roman" w:cs="Times New Roman"/>
          <w:color w:val="000000"/>
          <w:spacing w:val="0"/>
          <w:w w:val="100"/>
          <w:position w:val="0"/>
        </w:rPr>
        <w:t>2</w:t>
      </w:r>
      <w:bookmarkEnd w:id="1267"/>
      <w:r>
        <w:rPr>
          <w:color w:val="000000"/>
          <w:spacing w:val="0"/>
          <w:w w:val="100"/>
          <w:position w:val="0"/>
        </w:rPr>
        <w:t>）坏账准备计提情况</w:t>
      </w:r>
      <w:bookmarkEnd w:id="1265"/>
      <w:bookmarkEnd w:id="1266"/>
      <w:bookmarkEnd w:id="1268"/>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19"/>
        <w:gridCol w:w="1699"/>
        <w:gridCol w:w="1987"/>
        <w:gridCol w:w="2126"/>
        <w:gridCol w:w="135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13,556,504.60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13,556,504.60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3,733,598.29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3,733,598.29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277.36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17,239,825.53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17,239,825.53</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21,384,690.47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4,891,816.96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5,265,436.27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24,810,054.59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9,691,716.21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9,106,633.09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6,011,705.29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56,351,998.29</w:t>
            </w:r>
          </w:p>
        </w:tc>
      </w:tr>
    </w:tbl>
    <w:p>
      <w:pPr>
        <w:widowControl w:val="0"/>
        <w:spacing w:after="319" w:line="1" w:lineRule="exact"/>
      </w:pPr>
    </w:p>
    <w:p>
      <w:pPr>
        <w:pStyle w:val="Style43"/>
        <w:keepNext/>
        <w:keepLines/>
        <w:widowControl w:val="0"/>
        <w:shd w:val="clear" w:color="auto" w:fill="auto"/>
        <w:bidi w:val="0"/>
        <w:spacing w:before="0" w:after="400" w:line="240" w:lineRule="auto"/>
        <w:ind w:left="0" w:right="0" w:firstLine="0"/>
        <w:jc w:val="left"/>
      </w:pPr>
      <w:bookmarkStart w:id="1269" w:name="bookmark1269"/>
      <w:bookmarkStart w:id="1270" w:name="bookmark1270"/>
      <w:bookmarkStart w:id="1271" w:name="bookmark1271"/>
      <w:bookmarkStart w:id="1272" w:name="bookmark1272"/>
      <w:r>
        <w:rPr>
          <w:rFonts w:ascii="Times New Roman" w:eastAsia="Times New Roman" w:hAnsi="Times New Roman" w:cs="Times New Roman"/>
          <w:color w:val="000000"/>
          <w:spacing w:val="0"/>
          <w:w w:val="100"/>
          <w:position w:val="0"/>
        </w:rPr>
        <w:t>3</w:t>
      </w:r>
      <w:bookmarkEnd w:id="1271"/>
      <w:r>
        <w:rPr>
          <w:color w:val="000000"/>
          <w:spacing w:val="0"/>
          <w:w w:val="100"/>
          <w:position w:val="0"/>
        </w:rPr>
        <w:t>）本期计提、收回或转回的坏账准备情况</w:t>
      </w:r>
      <w:bookmarkEnd w:id="1269"/>
      <w:bookmarkEnd w:id="1270"/>
      <w:bookmarkEnd w:id="1272"/>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86"/>
        <w:gridCol w:w="1277"/>
        <w:gridCol w:w="1133"/>
        <w:gridCol w:w="1133"/>
        <w:gridCol w:w="994"/>
        <w:gridCol w:w="850"/>
        <w:gridCol w:w="12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按组合计提预期信用损失的应收账款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13,556,504.60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3,733,598.29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277.36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17,239,825.53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13,556,504.60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3,733,598.29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277.36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17,239,825.53</w:t>
            </w:r>
          </w:p>
        </w:tc>
      </w:tr>
    </w:tbl>
    <w:p>
      <w:pPr>
        <w:spacing w:lineRule="exact" w:line="1"/>
        <w:rPr>
          <w:sz w:val="2"/>
          <w:szCs w:val="2"/>
        </w:rPr>
      </w:pPr>
      <w:r>
        <w:br w:type="page"/>
      </w:r>
    </w:p>
    <w:p>
      <w:pPr>
        <w:pStyle w:val="Style43"/>
        <w:keepNext/>
        <w:keepLines/>
        <w:widowControl w:val="0"/>
        <w:shd w:val="clear" w:color="auto" w:fill="auto"/>
        <w:bidi w:val="0"/>
        <w:spacing w:before="0" w:line="240" w:lineRule="auto"/>
        <w:ind w:left="0" w:right="0" w:firstLine="0"/>
        <w:jc w:val="left"/>
      </w:pPr>
      <w:bookmarkStart w:id="1273" w:name="bookmark1273"/>
      <w:bookmarkStart w:id="1274" w:name="bookmark1274"/>
      <w:bookmarkStart w:id="1275" w:name="bookmark1275"/>
      <w:bookmarkStart w:id="1276" w:name="bookmark1276"/>
      <w:r>
        <w:rPr>
          <w:rFonts w:ascii="Times New Roman" w:eastAsia="Times New Roman" w:hAnsi="Times New Roman" w:cs="Times New Roman"/>
          <w:color w:val="000000"/>
          <w:spacing w:val="0"/>
          <w:w w:val="100"/>
          <w:position w:val="0"/>
        </w:rPr>
        <w:t>4</w:t>
      </w:r>
      <w:bookmarkEnd w:id="1275"/>
      <w:r>
        <w:rPr>
          <w:color w:val="000000"/>
          <w:spacing w:val="0"/>
          <w:w w:val="100"/>
          <w:position w:val="0"/>
        </w:rPr>
        <w:t>）本期实际核销的其他应收款情况</w:t>
      </w:r>
      <w:bookmarkEnd w:id="1273"/>
      <w:bookmarkEnd w:id="1274"/>
      <w:bookmarkEnd w:id="1276"/>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湖南潇湘支付有限公司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119" w:line="1" w:lineRule="exact"/>
      </w:pP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704"/>
        <w:gridCol w:w="1560"/>
        <w:gridCol w:w="1272"/>
        <w:gridCol w:w="1166"/>
        <w:gridCol w:w="160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履行的核销程 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湖南潇湘支付有限公司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 w:right="0" w:firstLine="0"/>
              <w:jc w:val="center"/>
            </w:pPr>
            <w:r>
              <w:rPr>
                <w:color w:val="000000"/>
                <w:spacing w:val="0"/>
                <w:w w:val="100"/>
                <w:position w:val="0"/>
              </w:rPr>
              <w:t>无法收回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43"/>
        <w:keepNext/>
        <w:keepLines/>
        <w:widowControl w:val="0"/>
        <w:shd w:val="clear" w:color="auto" w:fill="auto"/>
        <w:bidi w:val="0"/>
        <w:spacing w:before="0" w:line="240" w:lineRule="auto"/>
        <w:ind w:left="0" w:right="0" w:firstLine="0"/>
        <w:jc w:val="left"/>
      </w:pPr>
      <w:bookmarkStart w:id="1277" w:name="bookmark1277"/>
      <w:bookmarkStart w:id="1278" w:name="bookmark1278"/>
      <w:bookmarkStart w:id="1279" w:name="bookmark1279"/>
      <w:bookmarkStart w:id="1280" w:name="bookmark1280"/>
      <w:r>
        <w:rPr>
          <w:rFonts w:ascii="Times New Roman" w:eastAsia="Times New Roman" w:hAnsi="Times New Roman" w:cs="Times New Roman"/>
          <w:color w:val="000000"/>
          <w:spacing w:val="0"/>
          <w:w w:val="100"/>
          <w:position w:val="0"/>
        </w:rPr>
        <w:t>5</w:t>
      </w:r>
      <w:bookmarkEnd w:id="1279"/>
      <w:r>
        <w:rPr>
          <w:color w:val="000000"/>
          <w:spacing w:val="0"/>
          <w:w w:val="100"/>
          <w:position w:val="0"/>
        </w:rPr>
        <w:t>）按欠款方归集的期末余额前五名的其他应收款情况</w:t>
      </w:r>
      <w:bookmarkEnd w:id="1277"/>
      <w:bookmarkEnd w:id="1278"/>
      <w:bookmarkEnd w:id="1280"/>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19"/>
        <w:gridCol w:w="1982"/>
        <w:gridCol w:w="1277"/>
        <w:gridCol w:w="994"/>
        <w:gridCol w:w="1699"/>
        <w:gridCol w:w="1214"/>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占其他应收款期末余 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坏账准备期末 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401,386.00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80,277.20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1,647,990.00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823,995.00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2,111,413.80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2,111,413.80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国家税务总局北京市顺义区税 务局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增值税即征即退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3,945,012.06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国家税务总局北京市顺义区税 务局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境外可抵免的所得税额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1,573,433.07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2,510,000.00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1,255,000.00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908,780.00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45,439.00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669,320.00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334,660.00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346,190.00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173,095.00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18,584,524.93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5,299,980.00</w:t>
            </w:r>
          </w:p>
        </w:tc>
      </w:tr>
    </w:tbl>
    <w:p>
      <w:pPr>
        <w:spacing w:lineRule="exact" w:line="1"/>
        <w:rPr>
          <w:sz w:val="2"/>
          <w:szCs w:val="2"/>
        </w:rPr>
      </w:pPr>
      <w:r>
        <w:br w:type="page"/>
      </w:r>
    </w:p>
    <w:p>
      <w:pPr>
        <w:pStyle w:val="Style43"/>
        <w:keepNext/>
        <w:keepLines/>
        <w:widowControl w:val="0"/>
        <w:shd w:val="clear" w:color="auto" w:fill="auto"/>
        <w:bidi w:val="0"/>
        <w:spacing w:before="0" w:after="360" w:line="240" w:lineRule="auto"/>
        <w:ind w:left="0" w:right="0" w:firstLine="0"/>
        <w:jc w:val="left"/>
      </w:pPr>
      <w:bookmarkStart w:id="1281" w:name="bookmark1281"/>
      <w:bookmarkStart w:id="1282" w:name="bookmark1282"/>
      <w:bookmarkStart w:id="1283" w:name="bookmark1283"/>
      <w:bookmarkStart w:id="1284" w:name="bookmark1284"/>
      <w:r>
        <w:rPr>
          <w:rFonts w:ascii="Times New Roman" w:eastAsia="Times New Roman" w:hAnsi="Times New Roman" w:cs="Times New Roman"/>
          <w:color w:val="000000"/>
          <w:spacing w:val="0"/>
          <w:w w:val="100"/>
          <w:position w:val="0"/>
        </w:rPr>
        <w:t>6</w:t>
      </w:r>
      <w:bookmarkEnd w:id="1283"/>
      <w:r>
        <w:rPr>
          <w:color w:val="000000"/>
          <w:spacing w:val="0"/>
          <w:w w:val="100"/>
          <w:position w:val="0"/>
        </w:rPr>
        <w:t>）涉及政府补助的应收款项</w:t>
      </w:r>
      <w:bookmarkEnd w:id="1281"/>
      <w:bookmarkEnd w:id="1282"/>
      <w:bookmarkEnd w:id="128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69"/>
        <w:gridCol w:w="1843"/>
        <w:gridCol w:w="1133"/>
        <w:gridCol w:w="1133"/>
        <w:gridCol w:w="221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政府补助项目名称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预计收取的时间、金额及依 据</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国家税务总局北京市海淀区税务局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增值税即征即退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2,313,995.93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年，待主管税务局审批</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国家税务总局北京市顺义区税务局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增值税即征即退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3,945,012.06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年，待主管税务局审批</w:t>
            </w:r>
          </w:p>
        </w:tc>
      </w:tr>
    </w:tbl>
    <w:p>
      <w:pPr>
        <w:widowControl w:val="0"/>
        <w:spacing w:after="359" w:line="1" w:lineRule="exact"/>
      </w:pPr>
    </w:p>
    <w:p>
      <w:pPr>
        <w:pStyle w:val="Style25"/>
        <w:keepNext/>
        <w:keepLines/>
        <w:widowControl w:val="0"/>
        <w:shd w:val="clear" w:color="auto" w:fill="auto"/>
        <w:bidi w:val="0"/>
        <w:spacing w:before="0" w:line="240" w:lineRule="auto"/>
        <w:ind w:left="0" w:right="0" w:firstLine="0"/>
        <w:jc w:val="left"/>
      </w:pPr>
      <w:bookmarkStart w:id="1285" w:name="bookmark1285"/>
      <w:bookmarkStart w:id="1286" w:name="bookmark1286"/>
      <w:bookmarkStart w:id="1287" w:name="bookmark1287"/>
      <w:bookmarkStart w:id="1288" w:name="bookmark1288"/>
      <w:r>
        <w:rPr>
          <w:rFonts w:ascii="Times New Roman" w:eastAsia="Times New Roman" w:hAnsi="Times New Roman" w:cs="Times New Roman"/>
          <w:color w:val="000000"/>
          <w:spacing w:val="0"/>
          <w:w w:val="100"/>
          <w:position w:val="0"/>
        </w:rPr>
        <w:t>8</w:t>
      </w:r>
      <w:bookmarkEnd w:id="1287"/>
      <w:r>
        <w:rPr>
          <w:color w:val="000000"/>
          <w:spacing w:val="0"/>
          <w:w w:val="100"/>
          <w:position w:val="0"/>
        </w:rPr>
        <w:t>、存货</w:t>
      </w:r>
      <w:bookmarkEnd w:id="1285"/>
      <w:bookmarkEnd w:id="1286"/>
      <w:bookmarkEnd w:id="1288"/>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29"/>
        <w:keepNext/>
        <w:keepLines/>
        <w:widowControl w:val="0"/>
        <w:shd w:val="clear" w:color="auto" w:fill="auto"/>
        <w:bidi w:val="0"/>
        <w:spacing w:before="0" w:after="360" w:line="240" w:lineRule="auto"/>
        <w:ind w:left="0" w:right="0" w:firstLine="0"/>
        <w:jc w:val="left"/>
      </w:pPr>
      <w:bookmarkStart w:id="1289" w:name="bookmark1289"/>
      <w:bookmarkStart w:id="1290" w:name="bookmark1290"/>
      <w:bookmarkStart w:id="1291" w:name="bookmark1291"/>
      <w:bookmarkStart w:id="1292" w:name="bookmark1292"/>
      <w:r>
        <w:rPr>
          <w:color w:val="000000"/>
          <w:spacing w:val="0"/>
          <w:w w:val="100"/>
          <w:position w:val="0"/>
        </w:rPr>
        <w:t>（</w:t>
      </w:r>
      <w:bookmarkEnd w:id="1291"/>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89"/>
      <w:bookmarkEnd w:id="1290"/>
      <w:bookmarkEnd w:id="1292"/>
    </w:p>
    <w:p>
      <w:pPr>
        <w:pStyle w:val="Style2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存货跌价准备或</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合同履约成本减</w:t>
            </w:r>
          </w:p>
          <w:p>
            <w:pPr>
              <w:pStyle w:val="Style2"/>
              <w:keepNext w:val="0"/>
              <w:keepLines w:val="0"/>
              <w:widowControl w:val="0"/>
              <w:shd w:val="clear" w:color="auto" w:fill="auto"/>
              <w:bidi w:val="0"/>
              <w:spacing w:before="0" w:after="100" w:line="240" w:lineRule="auto"/>
              <w:ind w:left="0" w:right="0"/>
              <w:jc w:val="left"/>
            </w:pPr>
            <w:r>
              <w:rPr>
                <w:color w:val="000000"/>
                <w:spacing w:val="0"/>
                <w:w w:val="100"/>
                <w:position w:val="0"/>
              </w:rPr>
              <w:t>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存货跌价准备或</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合同履约成本减</w:t>
            </w:r>
          </w:p>
          <w:p>
            <w:pPr>
              <w:pStyle w:val="Style2"/>
              <w:keepNext w:val="0"/>
              <w:keepLines w:val="0"/>
              <w:widowControl w:val="0"/>
              <w:shd w:val="clear" w:color="auto" w:fill="auto"/>
              <w:bidi w:val="0"/>
              <w:spacing w:before="0" w:after="100" w:line="240" w:lineRule="auto"/>
              <w:ind w:left="0" w:right="0"/>
              <w:jc w:val="left"/>
            </w:pPr>
            <w:r>
              <w:rPr>
                <w:color w:val="000000"/>
                <w:spacing w:val="0"/>
                <w:w w:val="100"/>
                <w:position w:val="0"/>
              </w:rPr>
              <w:t>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133,673,681.98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2,775,217.66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130,898,464.32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53,002,284.09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2,009,729.80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50,992,554.29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61,337,650.60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61,337,650.60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50,544,525.36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52,726.08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50,491,799.28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78,664,210.85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4,576,044.29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74,088,166.56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143,197,342.62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6,430,094.08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136,767,248.54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96,189,735.76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7,240,183.19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88,949,552.57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3,222,175.48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3,222,175.48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影视产品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27,964,364.59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27,964,364.59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3,840,972.53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3,840,972.53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397,829,643.78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14,591,445.14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383,238,198.64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253,807,300.08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8,492,549.96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245,314,750.12</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293" w:name="bookmark1293"/>
      <w:bookmarkStart w:id="1294" w:name="bookmark1294"/>
      <w:bookmarkStart w:id="1295" w:name="bookmark1295"/>
      <w:bookmarkStart w:id="1296" w:name="bookmark1296"/>
      <w:r>
        <w:rPr>
          <w:color w:val="000000"/>
          <w:spacing w:val="0"/>
          <w:w w:val="100"/>
          <w:position w:val="0"/>
        </w:rPr>
        <w:t>（</w:t>
      </w:r>
      <w:bookmarkEnd w:id="1295"/>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293"/>
      <w:bookmarkEnd w:id="1294"/>
      <w:bookmarkEnd w:id="1296"/>
    </w:p>
    <w:p>
      <w:pPr>
        <w:pStyle w:val="Style2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2,009,729.80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2,199,111.20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1,433,623.36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2,775,217.66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52,726.08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52,726.08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6,430,094.08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1,854,049.77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4,576,044.29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7,240,183.19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7,240,183.19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8,492,549.96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9,439,294.39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3,340,399.21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14,591,445.14</w:t>
            </w:r>
          </w:p>
        </w:tc>
      </w:tr>
    </w:tbl>
    <w:p>
      <w:pPr>
        <w:spacing w:lineRule="exact" w:line="1"/>
        <w:rPr>
          <w:sz w:val="2"/>
          <w:szCs w:val="2"/>
        </w:rPr>
      </w:pPr>
      <w:r>
        <w:br w:type="page"/>
      </w:r>
    </w:p>
    <w:p>
      <w:pPr>
        <w:pStyle w:val="Style25"/>
        <w:keepNext/>
        <w:keepLines/>
        <w:widowControl w:val="0"/>
        <w:shd w:val="clear" w:color="auto" w:fill="auto"/>
        <w:bidi w:val="0"/>
        <w:spacing w:before="0" w:after="380" w:line="240" w:lineRule="auto"/>
        <w:ind w:left="0" w:right="0" w:firstLine="0"/>
        <w:jc w:val="left"/>
      </w:pPr>
      <w:bookmarkStart w:id="1297" w:name="bookmark1297"/>
      <w:bookmarkStart w:id="1298" w:name="bookmark1298"/>
      <w:bookmarkStart w:id="1299" w:name="bookmark1299"/>
      <w:bookmarkStart w:id="1300" w:name="bookmark1300"/>
      <w:r>
        <w:rPr>
          <w:rFonts w:ascii="Times New Roman" w:eastAsia="Times New Roman" w:hAnsi="Times New Roman" w:cs="Times New Roman"/>
          <w:color w:val="000000"/>
          <w:spacing w:val="0"/>
          <w:w w:val="100"/>
          <w:position w:val="0"/>
        </w:rPr>
        <w:t>9</w:t>
      </w:r>
      <w:bookmarkEnd w:id="1299"/>
      <w:r>
        <w:rPr>
          <w:color w:val="000000"/>
          <w:spacing w:val="0"/>
          <w:w w:val="100"/>
          <w:position w:val="0"/>
        </w:rPr>
        <w:t>、合同资产</w:t>
      </w:r>
      <w:bookmarkEnd w:id="1297"/>
      <w:bookmarkEnd w:id="1298"/>
      <w:bookmarkEnd w:id="1300"/>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141"/>
        <w:gridCol w:w="1195"/>
        <w:gridCol w:w="1330"/>
        <w:gridCol w:w="1195"/>
        <w:gridCol w:w="1195"/>
        <w:gridCol w:w="1195"/>
        <w:gridCol w:w="133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质保金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37,799,449.63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12,680,899.29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25,118,550.34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39,437,924.74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7,103,468.34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32,334,456.40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37,799,449.63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12,680,899.29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25,118,550.34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39,437,924.74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7,103,468.34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32,334,456.40</w:t>
            </w:r>
          </w:p>
        </w:tc>
      </w:tr>
    </w:tbl>
    <w:p>
      <w:pPr>
        <w:widowControl w:val="0"/>
        <w:spacing w:after="9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本期合同资产计提减值准备情况</w:t>
      </w:r>
    </w:p>
    <w:p>
      <w:pPr>
        <w:pStyle w:val="Style2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488"/>
        <w:gridCol w:w="235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质保金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5,577,430.95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按照未来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个月的预期减值</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5,577,430.95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after="380" w:line="240" w:lineRule="auto"/>
        <w:ind w:left="0" w:right="0" w:firstLine="0"/>
        <w:jc w:val="left"/>
      </w:pPr>
      <w:bookmarkStart w:id="1301" w:name="bookmark1301"/>
      <w:bookmarkStart w:id="1302" w:name="bookmark1302"/>
      <w:bookmarkStart w:id="1303" w:name="bookmark1303"/>
      <w:bookmarkStart w:id="1304" w:name="bookmark1304"/>
      <w:r>
        <w:rPr>
          <w:rFonts w:ascii="Times New Roman" w:eastAsia="Times New Roman" w:hAnsi="Times New Roman" w:cs="Times New Roman"/>
          <w:color w:val="000000"/>
          <w:spacing w:val="0"/>
          <w:w w:val="100"/>
          <w:position w:val="0"/>
        </w:rPr>
        <w:t>1</w:t>
      </w:r>
      <w:bookmarkEnd w:id="1303"/>
      <w:r>
        <w:rPr>
          <w:rFonts w:ascii="Times New Roman" w:eastAsia="Times New Roman" w:hAnsi="Times New Roman" w:cs="Times New Roman"/>
          <w:color w:val="000000"/>
          <w:spacing w:val="0"/>
          <w:w w:val="100"/>
          <w:position w:val="0"/>
        </w:rPr>
        <w:t>0</w:t>
      </w:r>
      <w:r>
        <w:rPr>
          <w:color w:val="000000"/>
          <w:spacing w:val="0"/>
          <w:w w:val="100"/>
          <w:position w:val="0"/>
        </w:rPr>
        <w:t>、其他流动资产</w:t>
      </w:r>
      <w:bookmarkEnd w:id="1301"/>
      <w:bookmarkEnd w:id="1302"/>
      <w:bookmarkEnd w:id="1304"/>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电视剧及电影投资款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53,179,400.51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69,299,629.04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15,287,151.83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6,547,405.11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预付财务保险费等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323,888.17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85,936.43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535,480.00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770,140.73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69,332,420.51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76,703,111.31</w:t>
            </w:r>
          </w:p>
        </w:tc>
      </w:tr>
    </w:tbl>
    <w:p>
      <w:pPr>
        <w:widowControl w:val="0"/>
        <w:spacing w:after="99" w:line="1" w:lineRule="exact"/>
      </w:pP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注：期末电视剧及电影投资款计提减值金额为</w:t>
      </w:r>
      <w:r>
        <w:rPr>
          <w:rFonts w:ascii="Times New Roman" w:eastAsia="Times New Roman" w:hAnsi="Times New Roman" w:cs="Times New Roman"/>
          <w:color w:val="000000"/>
          <w:spacing w:val="0"/>
          <w:w w:val="100"/>
          <w:position w:val="0"/>
          <w:sz w:val="18"/>
          <w:szCs w:val="18"/>
        </w:rPr>
        <w:t>28,715,599.49</w:t>
      </w:r>
      <w:r>
        <w:rPr>
          <w:color w:val="000000"/>
          <w:spacing w:val="0"/>
          <w:w w:val="100"/>
          <w:position w:val="0"/>
        </w:rPr>
        <w:t>元。</w:t>
      </w:r>
    </w:p>
    <w:p>
      <w:pPr>
        <w:pStyle w:val="Style25"/>
        <w:keepNext/>
        <w:keepLines/>
        <w:widowControl w:val="0"/>
        <w:shd w:val="clear" w:color="auto" w:fill="auto"/>
        <w:bidi w:val="0"/>
        <w:spacing w:before="0" w:after="140" w:line="240" w:lineRule="auto"/>
        <w:ind w:left="0" w:right="0" w:firstLine="0"/>
        <w:jc w:val="both"/>
      </w:pPr>
      <w:bookmarkStart w:id="1305" w:name="bookmark1305"/>
      <w:bookmarkStart w:id="1306" w:name="bookmark1306"/>
      <w:bookmarkStart w:id="1307" w:name="bookmark1307"/>
      <w:bookmarkStart w:id="1308" w:name="bookmark1308"/>
      <w:r>
        <w:rPr>
          <w:rFonts w:ascii="Times New Roman" w:eastAsia="Times New Roman" w:hAnsi="Times New Roman" w:cs="Times New Roman"/>
          <w:color w:val="000000"/>
          <w:spacing w:val="0"/>
          <w:w w:val="100"/>
          <w:position w:val="0"/>
        </w:rPr>
        <w:t>1</w:t>
      </w:r>
      <w:bookmarkEnd w:id="1307"/>
      <w:r>
        <w:rPr>
          <w:rFonts w:ascii="Times New Roman" w:eastAsia="Times New Roman" w:hAnsi="Times New Roman" w:cs="Times New Roman"/>
          <w:color w:val="000000"/>
          <w:spacing w:val="0"/>
          <w:w w:val="100"/>
          <w:position w:val="0"/>
        </w:rPr>
        <w:t>1</w:t>
      </w:r>
      <w:r>
        <w:rPr>
          <w:color w:val="000000"/>
          <w:spacing w:val="0"/>
          <w:w w:val="100"/>
          <w:position w:val="0"/>
        </w:rPr>
        <w:t>、长期股权投资</w:t>
      </w:r>
      <w:bookmarkEnd w:id="1305"/>
      <w:bookmarkEnd w:id="1306"/>
      <w:bookmarkEnd w:id="1308"/>
      <w:r>
        <w:br w:type="page"/>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期末余额</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
              <w:keepNext w:val="0"/>
              <w:keepLines w:val="0"/>
              <w:widowControl w:val="0"/>
              <w:shd w:val="clear" w:color="auto" w:fill="auto"/>
              <w:bidi w:val="0"/>
              <w:spacing w:before="0" w:after="100" w:line="240" w:lineRule="auto"/>
              <w:ind w:left="0" w:right="260" w:firstLine="0"/>
              <w:jc w:val="right"/>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权益法下</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确认的投</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北京市博</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汇科技股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份有限公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86,709,750</w:t>
            </w:r>
          </w:p>
          <w:p>
            <w:pPr>
              <w:pStyle w:val="Style2"/>
              <w:keepNext w:val="0"/>
              <w:keepLines w:val="0"/>
              <w:widowControl w:val="0"/>
              <w:shd w:val="clear" w:color="auto" w:fill="auto"/>
              <w:bidi w:val="0"/>
              <w:spacing w:before="0" w:after="0" w:line="240" w:lineRule="auto"/>
              <w:ind w:left="0" w:right="0" w:firstLine="560"/>
              <w:jc w:val="left"/>
              <w:rPr>
                <w:sz w:val="16"/>
                <w:szCs w:val="16"/>
              </w:rPr>
            </w:pPr>
            <w:r>
              <w:rPr>
                <w:rFonts w:ascii="Times New Roman" w:eastAsia="Times New Roman" w:hAnsi="Times New Roman" w:cs="Times New Roman"/>
                <w:color w:val="000000"/>
                <w:spacing w:val="0"/>
                <w:w w:val="100"/>
                <w:position w:val="0"/>
                <w:sz w:val="16"/>
                <w:szCs w:val="16"/>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5,452,344.</w:t>
            </w:r>
          </w:p>
          <w:p>
            <w:pPr>
              <w:pStyle w:val="Style2"/>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1,595,000.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90,567,095</w:t>
            </w:r>
          </w:p>
          <w:p>
            <w:pPr>
              <w:pStyle w:val="Style2"/>
              <w:keepNext w:val="0"/>
              <w:keepLines w:val="0"/>
              <w:widowControl w:val="0"/>
              <w:shd w:val="clear" w:color="auto" w:fill="auto"/>
              <w:bidi w:val="0"/>
              <w:spacing w:before="0" w:after="0" w:line="240" w:lineRule="auto"/>
              <w:ind w:left="0" w:right="0" w:firstLine="560"/>
              <w:jc w:val="left"/>
              <w:rPr>
                <w:sz w:val="16"/>
                <w:szCs w:val="16"/>
              </w:rPr>
            </w:pPr>
            <w:r>
              <w:rPr>
                <w:rFonts w:ascii="Times New Roman" w:eastAsia="Times New Roman" w:hAnsi="Times New Roman" w:cs="Times New Roman"/>
                <w:color w:val="000000"/>
                <w:spacing w:val="0"/>
                <w:w w:val="100"/>
                <w:position w:val="0"/>
                <w:sz w:val="16"/>
                <w:szCs w:val="16"/>
              </w:rPr>
              <w:t>.40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LARCA</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NUSAIN</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10,028,887</w:t>
            </w:r>
          </w:p>
          <w:p>
            <w:pPr>
              <w:pStyle w:val="Style2"/>
              <w:keepNext w:val="0"/>
              <w:keepLines w:val="0"/>
              <w:widowControl w:val="0"/>
              <w:shd w:val="clear" w:color="auto" w:fill="auto"/>
              <w:bidi w:val="0"/>
              <w:spacing w:before="0" w:after="0" w:line="240" w:lineRule="auto"/>
              <w:ind w:left="0" w:right="0" w:firstLine="560"/>
              <w:jc w:val="left"/>
              <w:rPr>
                <w:sz w:val="16"/>
                <w:szCs w:val="16"/>
              </w:rPr>
            </w:pPr>
            <w:r>
              <w:rPr>
                <w:rFonts w:ascii="Times New Roman" w:eastAsia="Times New Roman" w:hAnsi="Times New Roman" w:cs="Times New Roman"/>
                <w:color w:val="000000"/>
                <w:spacing w:val="0"/>
                <w:w w:val="100"/>
                <w:position w:val="0"/>
                <w:sz w:val="16"/>
                <w:szCs w:val="16"/>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-10,028,88</w:t>
            </w:r>
          </w:p>
          <w:p>
            <w:pPr>
              <w:pStyle w:val="Style2"/>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7.12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北京丰付</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乐享科技 中心（有 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-229.50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9,770.50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96,738,637</w:t>
            </w:r>
          </w:p>
          <w:p>
            <w:pPr>
              <w:pStyle w:val="Style2"/>
              <w:keepNext w:val="0"/>
              <w:keepLines w:val="0"/>
              <w:widowControl w:val="0"/>
              <w:shd w:val="clear" w:color="auto" w:fill="auto"/>
              <w:bidi w:val="0"/>
              <w:spacing w:before="0" w:after="0" w:line="240" w:lineRule="auto"/>
              <w:ind w:left="0" w:right="0" w:firstLine="560"/>
              <w:jc w:val="left"/>
              <w:rPr>
                <w:sz w:val="16"/>
                <w:szCs w:val="16"/>
              </w:rPr>
            </w:pPr>
            <w:r>
              <w:rPr>
                <w:rFonts w:ascii="Times New Roman" w:eastAsia="Times New Roman" w:hAnsi="Times New Roman" w:cs="Times New Roman"/>
                <w:color w:val="000000"/>
                <w:spacing w:val="0"/>
                <w:w w:val="100"/>
                <w:position w:val="0"/>
                <w:sz w:val="16"/>
                <w:szCs w:val="16"/>
              </w:rPr>
              <w:t>.84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5,452,115.</w:t>
            </w:r>
          </w:p>
          <w:p>
            <w:pPr>
              <w:pStyle w:val="Style2"/>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1,595,000.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-10,028,88</w:t>
            </w:r>
          </w:p>
          <w:p>
            <w:pPr>
              <w:pStyle w:val="Style2"/>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90,576,865</w:t>
            </w:r>
          </w:p>
          <w:p>
            <w:pPr>
              <w:pStyle w:val="Style2"/>
              <w:keepNext w:val="0"/>
              <w:keepLines w:val="0"/>
              <w:widowControl w:val="0"/>
              <w:shd w:val="clear" w:color="auto" w:fill="auto"/>
              <w:bidi w:val="0"/>
              <w:spacing w:before="0" w:after="0" w:line="240" w:lineRule="auto"/>
              <w:ind w:left="0" w:right="0" w:firstLine="560"/>
              <w:jc w:val="left"/>
              <w:rPr>
                <w:sz w:val="16"/>
                <w:szCs w:val="16"/>
              </w:rPr>
            </w:pPr>
            <w:r>
              <w:rPr>
                <w:rFonts w:ascii="Times New Roman" w:eastAsia="Times New Roman" w:hAnsi="Times New Roman" w:cs="Times New Roman"/>
                <w:color w:val="000000"/>
                <w:spacing w:val="0"/>
                <w:w w:val="100"/>
                <w:position w:val="0"/>
                <w:sz w:val="16"/>
                <w:szCs w:val="16"/>
              </w:rPr>
              <w:t>.90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96,738,637</w:t>
            </w:r>
          </w:p>
          <w:p>
            <w:pPr>
              <w:pStyle w:val="Style2"/>
              <w:keepNext w:val="0"/>
              <w:keepLines w:val="0"/>
              <w:widowControl w:val="0"/>
              <w:shd w:val="clear" w:color="auto" w:fill="auto"/>
              <w:bidi w:val="0"/>
              <w:spacing w:before="0" w:after="0" w:line="240" w:lineRule="auto"/>
              <w:ind w:left="0" w:right="0" w:firstLine="560"/>
              <w:jc w:val="left"/>
              <w:rPr>
                <w:sz w:val="16"/>
                <w:szCs w:val="16"/>
              </w:rPr>
            </w:pPr>
            <w:r>
              <w:rPr>
                <w:rFonts w:ascii="Times New Roman" w:eastAsia="Times New Roman" w:hAnsi="Times New Roman" w:cs="Times New Roman"/>
                <w:color w:val="000000"/>
                <w:spacing w:val="0"/>
                <w:w w:val="100"/>
                <w:position w:val="0"/>
                <w:sz w:val="16"/>
                <w:szCs w:val="16"/>
              </w:rPr>
              <w:t>.84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5,452,115.</w:t>
            </w:r>
          </w:p>
          <w:p>
            <w:pPr>
              <w:pStyle w:val="Style2"/>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1,595,000.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-10,028,88</w:t>
            </w:r>
          </w:p>
          <w:p>
            <w:pPr>
              <w:pStyle w:val="Style2"/>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7.12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90,576,865</w:t>
            </w:r>
          </w:p>
          <w:p>
            <w:pPr>
              <w:pStyle w:val="Style2"/>
              <w:keepNext w:val="0"/>
              <w:keepLines w:val="0"/>
              <w:widowControl w:val="0"/>
              <w:shd w:val="clear" w:color="auto" w:fill="auto"/>
              <w:bidi w:val="0"/>
              <w:spacing w:before="0" w:after="0" w:line="240" w:lineRule="auto"/>
              <w:ind w:left="0" w:right="0" w:firstLine="560"/>
              <w:jc w:val="left"/>
              <w:rPr>
                <w:sz w:val="16"/>
                <w:szCs w:val="16"/>
              </w:rPr>
            </w:pPr>
            <w:r>
              <w:rPr>
                <w:rFonts w:ascii="Times New Roman" w:eastAsia="Times New Roman" w:hAnsi="Times New Roman" w:cs="Times New Roman"/>
                <w:color w:val="000000"/>
                <w:spacing w:val="0"/>
                <w:w w:val="100"/>
                <w:position w:val="0"/>
                <w:sz w:val="16"/>
                <w:szCs w:val="16"/>
              </w:rPr>
              <w:t>.90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0"/>
        <w:jc w:val="left"/>
      </w:pPr>
      <w:bookmarkStart w:id="1309" w:name="bookmark1309"/>
      <w:bookmarkStart w:id="1310" w:name="bookmark1310"/>
      <w:bookmarkStart w:id="1311" w:name="bookmark1311"/>
      <w:bookmarkStart w:id="1312" w:name="bookmark1312"/>
      <w:r>
        <w:rPr>
          <w:rFonts w:ascii="Times New Roman" w:eastAsia="Times New Roman" w:hAnsi="Times New Roman" w:cs="Times New Roman"/>
          <w:color w:val="000000"/>
          <w:spacing w:val="0"/>
          <w:w w:val="100"/>
          <w:position w:val="0"/>
        </w:rPr>
        <w:t>1</w:t>
      </w:r>
      <w:bookmarkEnd w:id="1311"/>
      <w:r>
        <w:rPr>
          <w:rFonts w:ascii="Times New Roman" w:eastAsia="Times New Roman" w:hAnsi="Times New Roman" w:cs="Times New Roman"/>
          <w:color w:val="000000"/>
          <w:spacing w:val="0"/>
          <w:w w:val="100"/>
          <w:position w:val="0"/>
        </w:rPr>
        <w:t>2</w:t>
      </w:r>
      <w:r>
        <w:rPr>
          <w:color w:val="000000"/>
          <w:spacing w:val="0"/>
          <w:w w:val="100"/>
          <w:position w:val="0"/>
        </w:rPr>
        <w:t>、其他权益工具投资</w:t>
      </w:r>
      <w:bookmarkEnd w:id="1309"/>
      <w:bookmarkEnd w:id="1310"/>
      <w:bookmarkEnd w:id="1312"/>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北京数字电视国家工程实验室有限公司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4,307,124.27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4,413,170.53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北京市麓柏科技有限公司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7,307,124.27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7,413,170.53</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9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850"/>
        <w:gridCol w:w="850"/>
        <w:gridCol w:w="850"/>
        <w:gridCol w:w="1704"/>
        <w:gridCol w:w="1824"/>
        <w:gridCol w:w="1378"/>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确认的股 利收入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累计利得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其他综合收益转入留 存收益的金额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指定为以公允价值计</w:t>
            </w:r>
          </w:p>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量且其变动计入其他 综合收益的原因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其他综合收益转</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入留存收益的原 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北京数字电视国家工程实 验室有限公司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出于战略目的而长期 持有的投资</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北京市麓柏科技有限公司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出于战略目的而长期 持有的投资</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5"/>
        <w:keepNext/>
        <w:keepLines/>
        <w:widowControl w:val="0"/>
        <w:shd w:val="clear" w:color="auto" w:fill="auto"/>
        <w:bidi w:val="0"/>
        <w:spacing w:before="0" w:after="380" w:line="240" w:lineRule="auto"/>
        <w:ind w:left="0" w:right="0" w:firstLine="0"/>
        <w:jc w:val="left"/>
      </w:pPr>
      <w:bookmarkStart w:id="1313" w:name="bookmark1313"/>
      <w:bookmarkStart w:id="1314" w:name="bookmark1314"/>
      <w:bookmarkStart w:id="1315" w:name="bookmark1315"/>
      <w:bookmarkStart w:id="1316" w:name="bookmark1316"/>
      <w:r>
        <w:rPr>
          <w:rFonts w:ascii="Times New Roman" w:eastAsia="Times New Roman" w:hAnsi="Times New Roman" w:cs="Times New Roman"/>
          <w:color w:val="000000"/>
          <w:spacing w:val="0"/>
          <w:w w:val="100"/>
          <w:position w:val="0"/>
        </w:rPr>
        <w:t>1</w:t>
      </w:r>
      <w:bookmarkEnd w:id="1315"/>
      <w:r>
        <w:rPr>
          <w:rFonts w:ascii="Times New Roman" w:eastAsia="Times New Roman" w:hAnsi="Times New Roman" w:cs="Times New Roman"/>
          <w:color w:val="000000"/>
          <w:spacing w:val="0"/>
          <w:w w:val="100"/>
          <w:position w:val="0"/>
        </w:rPr>
        <w:t>3</w:t>
      </w:r>
      <w:r>
        <w:rPr>
          <w:color w:val="000000"/>
          <w:spacing w:val="0"/>
          <w:w w:val="100"/>
          <w:position w:val="0"/>
        </w:rPr>
        <w:t>、其他非流动金融资产</w:t>
      </w:r>
      <w:bookmarkEnd w:id="1313"/>
      <w:bookmarkEnd w:id="1314"/>
      <w:bookmarkEnd w:id="1316"/>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350,025,933.07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321,922,699.16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混合工具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1,912,710.00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5,546,165.00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351,938,643.07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327,468,864.16</w:t>
            </w: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0"/>
        <w:jc w:val="left"/>
      </w:pPr>
      <w:bookmarkStart w:id="1317" w:name="bookmark1317"/>
      <w:bookmarkStart w:id="1318" w:name="bookmark1318"/>
      <w:bookmarkStart w:id="1319" w:name="bookmark1319"/>
      <w:bookmarkStart w:id="1320" w:name="bookmark1320"/>
      <w:r>
        <w:rPr>
          <w:rFonts w:ascii="Times New Roman" w:eastAsia="Times New Roman" w:hAnsi="Times New Roman" w:cs="Times New Roman"/>
          <w:color w:val="000000"/>
          <w:spacing w:val="0"/>
          <w:w w:val="100"/>
          <w:position w:val="0"/>
        </w:rPr>
        <w:t>1</w:t>
      </w:r>
      <w:bookmarkEnd w:id="1319"/>
      <w:r>
        <w:rPr>
          <w:rFonts w:ascii="Times New Roman" w:eastAsia="Times New Roman" w:hAnsi="Times New Roman" w:cs="Times New Roman"/>
          <w:color w:val="000000"/>
          <w:spacing w:val="0"/>
          <w:w w:val="100"/>
          <w:position w:val="0"/>
        </w:rPr>
        <w:t>4</w:t>
      </w:r>
      <w:r>
        <w:rPr>
          <w:color w:val="000000"/>
          <w:spacing w:val="0"/>
          <w:w w:val="100"/>
          <w:position w:val="0"/>
        </w:rPr>
        <w:t>、投资性房地产</w:t>
      </w:r>
      <w:bookmarkEnd w:id="1317"/>
      <w:bookmarkEnd w:id="1318"/>
      <w:bookmarkEnd w:id="1320"/>
    </w:p>
    <w:p>
      <w:pPr>
        <w:pStyle w:val="Style29"/>
        <w:keepNext/>
        <w:keepLines/>
        <w:widowControl w:val="0"/>
        <w:shd w:val="clear" w:color="auto" w:fill="auto"/>
        <w:bidi w:val="0"/>
        <w:spacing w:before="0" w:line="240" w:lineRule="auto"/>
        <w:ind w:left="0" w:right="0" w:firstLine="0"/>
        <w:jc w:val="left"/>
      </w:pPr>
      <w:bookmarkStart w:id="1321" w:name="bookmark1321"/>
      <w:bookmarkStart w:id="1322" w:name="bookmark1322"/>
      <w:bookmarkStart w:id="1323" w:name="bookmark1323"/>
      <w:bookmarkStart w:id="1324" w:name="bookmark1324"/>
      <w:r>
        <w:rPr>
          <w:color w:val="000000"/>
          <w:spacing w:val="0"/>
          <w:w w:val="100"/>
          <w:position w:val="0"/>
        </w:rPr>
        <w:t>（</w:t>
      </w:r>
      <w:bookmarkEnd w:id="1323"/>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321"/>
      <w:bookmarkEnd w:id="1322"/>
      <w:bookmarkEnd w:id="1324"/>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2136"/>
        <w:gridCol w:w="1699"/>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260,407,715.56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264,527,715.56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16,324,564.80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8,697,553.63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25,022,118.43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在建工程转入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16,324,564.80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8,697,553.63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25,022,118.43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680,646.26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680,646.26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680,646.26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680,646.26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）转入存货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276,051,634.10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12,817,553.63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288,869,187.73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37,070,674.76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817,133.73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37,887,808.49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10,980,547.43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1,560,214.40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12,540,761.83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10,194,207.41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267,126.80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10,461,334.21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 工程转入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786,340.02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1,293,087.60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2,079,427.62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3,921,450.84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3,921,450.84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3,921,450.84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3,921,450.84</w:t>
            </w:r>
          </w:p>
        </w:tc>
      </w:tr>
    </w:tbl>
    <w:p>
      <w:pPr>
        <w:widowControl w:val="0"/>
        <w:spacing w:line="1" w:lineRule="exact"/>
      </w:pPr>
      <w:r>
        <w:br w:type="page"/>
      </w:r>
    </w:p>
    <w:tbl>
      <w:tblPr>
        <w:tblOverlap w:val="never"/>
        <w:jc w:val="center"/>
        <w:tblLayout w:type="fixed"/>
      </w:tblPr>
      <w:tblGrid>
        <w:gridCol w:w="2136"/>
        <w:gridCol w:w="1699"/>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44,129,771.35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2,377,348.13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46,507,119.48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231,921,862.75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10,440,205.50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242,362,068.25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223,337,040.80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3,302,866.27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226,639,907.07</w:t>
            </w:r>
          </w:p>
        </w:tc>
      </w:tr>
    </w:tbl>
    <w:p>
      <w:pPr>
        <w:widowControl w:val="0"/>
        <w:spacing w:after="319" w:line="1" w:lineRule="exact"/>
      </w:pPr>
    </w:p>
    <w:p>
      <w:pPr>
        <w:pStyle w:val="Style29"/>
        <w:keepNext/>
        <w:keepLines/>
        <w:widowControl w:val="0"/>
        <w:shd w:val="clear" w:color="auto" w:fill="auto"/>
        <w:tabs>
          <w:tab w:pos="493" w:val="left"/>
        </w:tabs>
        <w:bidi w:val="0"/>
        <w:spacing w:before="0" w:line="240" w:lineRule="auto"/>
        <w:ind w:left="0" w:right="0" w:firstLine="0"/>
        <w:jc w:val="both"/>
      </w:pPr>
      <w:bookmarkStart w:id="1325" w:name="bookmark1325"/>
      <w:bookmarkStart w:id="1326" w:name="bookmark1326"/>
      <w:bookmarkStart w:id="1327" w:name="bookmark1327"/>
      <w:bookmarkStart w:id="1328" w:name="bookmark1328"/>
      <w:r>
        <w:rPr>
          <w:color w:val="000000"/>
          <w:spacing w:val="0"/>
          <w:w w:val="100"/>
          <w:position w:val="0"/>
        </w:rPr>
        <w:t>（</w:t>
      </w:r>
      <w:bookmarkEnd w:id="1327"/>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325"/>
      <w:bookmarkEnd w:id="1326"/>
      <w:bookmarkEnd w:id="1328"/>
    </w:p>
    <w:p>
      <w:pPr>
        <w:pStyle w:val="Style1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493" w:val="left"/>
        </w:tabs>
        <w:bidi w:val="0"/>
        <w:spacing w:before="0" w:line="240" w:lineRule="auto"/>
        <w:ind w:left="0" w:right="0" w:firstLine="0"/>
        <w:jc w:val="both"/>
      </w:pPr>
      <w:bookmarkStart w:id="1329" w:name="bookmark1329"/>
      <w:bookmarkStart w:id="1330" w:name="bookmark1330"/>
      <w:bookmarkStart w:id="1331" w:name="bookmark1331"/>
      <w:bookmarkStart w:id="1332" w:name="bookmark1332"/>
      <w:r>
        <w:rPr>
          <w:color w:val="000000"/>
          <w:spacing w:val="0"/>
          <w:w w:val="100"/>
          <w:position w:val="0"/>
        </w:rPr>
        <w:t>（</w:t>
      </w:r>
      <w:bookmarkEnd w:id="1331"/>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329"/>
      <w:bookmarkEnd w:id="1330"/>
      <w:bookmarkEnd w:id="1332"/>
    </w:p>
    <w:p>
      <w:pPr>
        <w:pStyle w:val="Style1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南京新城房屋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12,986,033.38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正在办理中</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顺义食堂楼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7,118,120.31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正在办理中</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顺义测试楼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2,723,870.32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正在办理中</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5"/>
        <w:keepNext/>
        <w:keepLines/>
        <w:widowControl w:val="0"/>
        <w:shd w:val="clear" w:color="auto" w:fill="auto"/>
        <w:bidi w:val="0"/>
        <w:spacing w:before="0" w:after="380" w:line="240" w:lineRule="auto"/>
        <w:ind w:left="0" w:right="0" w:firstLine="0"/>
        <w:jc w:val="both"/>
      </w:pPr>
      <w:bookmarkStart w:id="1333" w:name="bookmark1333"/>
      <w:bookmarkStart w:id="1334" w:name="bookmark1334"/>
      <w:bookmarkStart w:id="1335" w:name="bookmark1335"/>
      <w:bookmarkStart w:id="1336" w:name="bookmark1336"/>
      <w:r>
        <w:rPr>
          <w:rFonts w:ascii="Times New Roman" w:eastAsia="Times New Roman" w:hAnsi="Times New Roman" w:cs="Times New Roman"/>
          <w:color w:val="000000"/>
          <w:spacing w:val="0"/>
          <w:w w:val="100"/>
          <w:position w:val="0"/>
        </w:rPr>
        <w:t>1</w:t>
      </w:r>
      <w:bookmarkEnd w:id="1335"/>
      <w:r>
        <w:rPr>
          <w:rFonts w:ascii="Times New Roman" w:eastAsia="Times New Roman" w:hAnsi="Times New Roman" w:cs="Times New Roman"/>
          <w:color w:val="000000"/>
          <w:spacing w:val="0"/>
          <w:w w:val="100"/>
          <w:position w:val="0"/>
        </w:rPr>
        <w:t>5</w:t>
      </w:r>
      <w:r>
        <w:rPr>
          <w:color w:val="000000"/>
          <w:spacing w:val="0"/>
          <w:w w:val="100"/>
          <w:position w:val="0"/>
        </w:rPr>
        <w:t>、固定资产</w:t>
      </w:r>
      <w:bookmarkEnd w:id="1333"/>
      <w:bookmarkEnd w:id="1334"/>
      <w:bookmarkEnd w:id="1336"/>
    </w:p>
    <w:p>
      <w:pPr>
        <w:pStyle w:val="Style1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309,029,373.80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333,755,022.84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309,029,373.80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333,755,022.84</w:t>
            </w:r>
          </w:p>
        </w:tc>
      </w:tr>
    </w:tbl>
    <w:p>
      <w:pPr>
        <w:spacing w:lineRule="exact" w:line="1"/>
        <w:rPr>
          <w:sz w:val="2"/>
          <w:szCs w:val="2"/>
        </w:rPr>
      </w:pPr>
      <w:r>
        <w:br w:type="page"/>
      </w:r>
    </w:p>
    <w:p>
      <w:pPr>
        <w:pStyle w:val="Style29"/>
        <w:keepNext/>
        <w:keepLines/>
        <w:widowControl w:val="0"/>
        <w:shd w:val="clear" w:color="auto" w:fill="auto"/>
        <w:bidi w:val="0"/>
        <w:spacing w:before="0" w:after="360" w:line="240" w:lineRule="auto"/>
        <w:ind w:left="0" w:right="0" w:firstLine="0"/>
        <w:jc w:val="left"/>
      </w:pPr>
      <w:bookmarkStart w:id="1337" w:name="bookmark1337"/>
      <w:bookmarkStart w:id="1338" w:name="bookmark1338"/>
      <w:bookmarkStart w:id="1339" w:name="bookmark1339"/>
      <w:bookmarkStart w:id="1340" w:name="bookmark1340"/>
      <w:r>
        <w:rPr>
          <w:color w:val="000000"/>
          <w:spacing w:val="0"/>
          <w:w w:val="100"/>
          <w:position w:val="0"/>
        </w:rPr>
        <w:t>（</w:t>
      </w:r>
      <w:bookmarkEnd w:id="1339"/>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337"/>
      <w:bookmarkEnd w:id="1338"/>
      <w:bookmarkEnd w:id="1340"/>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92"/>
        <w:gridCol w:w="1277"/>
        <w:gridCol w:w="1133"/>
        <w:gridCol w:w="1421"/>
        <w:gridCol w:w="1133"/>
        <w:gridCol w:w="1416"/>
        <w:gridCol w:w="121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机器设备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运输工具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电子设备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办公设备及其他</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20" w:firstLine="0"/>
              <w:jc w:val="righ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391,640,392.90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36,860,798.74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10,557,399.38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13,546,184.07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9,538,909.92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462,143,685.01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69,386.46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9,455,784.95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869,982.52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2,861,230.73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946,237.57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14,202,622.23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9,314,426.95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613,208.96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1,992,636.49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943,099.42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12,863,371.82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69,386.46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141,358.00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256,773.56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868,594.24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3,138.15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1,339,250.41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18,442,705.85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4,119,044.11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1,184,320.26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1,194,993.34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4,567,992.21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29,509,055.77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3,472,619.12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1,121,084.90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1,192,826.39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869,100.12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6,655,630.53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16,324,564.82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16,324,564.82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rPr>
              <w:t>2,118,141.03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646,424.99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63,235.36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2,166.95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3,698,892.09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6,528,860.42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373,267,073.51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42,197,539.58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10,243,061.64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15,212,421.46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5,917,155.28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446,837,251.47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72,706,201.33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30,662,861.80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7,996,712.99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9,090,527.92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7,932,358.13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128,388,662.17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11,545,070.85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4,535,547.73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943,210.70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3,065,825.16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498,111.66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20,587,766.10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rPr>
              <w:t>7,540,130.30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3,068,068.09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774,799.20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1,996,108.54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498,111.66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13,877,217.79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rPr>
              <w:t>4,004,940.55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1,467,479.64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168,411.50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1,069,716.62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6,710,548.31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rPr>
              <w:t>1,686,187.78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3,367,451.50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912,149.12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1,112,756.87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4,090,005.33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11,168,550.60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3,295,807.46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870,563.86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1,111,045.55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689,789.47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5,967,206.34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786,340.02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786,340.02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899,847.76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71,644.04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41,585.26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1,711.32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3,400,215.86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4,415,004.24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82,565,084.40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31,830,958.03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8,027,774.57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11,043,596.21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4,340,464.46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137,807,877.67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92"/>
        <w:gridCol w:w="1277"/>
        <w:gridCol w:w="1133"/>
        <w:gridCol w:w="1421"/>
        <w:gridCol w:w="1133"/>
        <w:gridCol w:w="1416"/>
        <w:gridCol w:w="121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机器设备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运输工具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办公设备及其他</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20" w:firstLine="0"/>
              <w:jc w:val="righ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290,701,989.11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10,366,581.55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2,215,287.07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4,168,825.25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1,576,690.82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309,029,373.80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318,934,191.57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6,197,936.94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2,560,686.39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4,455,656.15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1,606,551.79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333,755,022.84</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341" w:name="bookmark1341"/>
      <w:bookmarkStart w:id="1342" w:name="bookmark1342"/>
      <w:bookmarkStart w:id="1343" w:name="bookmark1343"/>
      <w:bookmarkStart w:id="1344" w:name="bookmark1344"/>
      <w:r>
        <w:rPr>
          <w:color w:val="000000"/>
          <w:spacing w:val="0"/>
          <w:w w:val="100"/>
          <w:position w:val="0"/>
        </w:rPr>
        <w:t>（</w:t>
      </w:r>
      <w:bookmarkEnd w:id="1343"/>
      <w:r>
        <w:rPr>
          <w:rFonts w:ascii="Times New Roman" w:eastAsia="Times New Roman" w:hAnsi="Times New Roman" w:cs="Times New Roman"/>
          <w:color w:val="000000"/>
          <w:spacing w:val="0"/>
          <w:w w:val="100"/>
          <w:position w:val="0"/>
        </w:rPr>
        <w:t>2</w:t>
      </w:r>
      <w:r>
        <w:rPr>
          <w:color w:val="000000"/>
          <w:spacing w:val="0"/>
          <w:w w:val="100"/>
          <w:position w:val="0"/>
        </w:rPr>
        <w:t>）未办妥产权证书的固定资产情况</w:t>
      </w:r>
      <w:bookmarkEnd w:id="1341"/>
      <w:bookmarkEnd w:id="1342"/>
      <w:bookmarkEnd w:id="1344"/>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未办妥产权证书的原因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顺义食堂楼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16,463,786.03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正在办理中</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顺义测试楼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34,175,582.74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正在办理中</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after="380" w:line="240" w:lineRule="auto"/>
        <w:ind w:left="0" w:right="0" w:firstLine="0"/>
        <w:jc w:val="left"/>
      </w:pPr>
      <w:bookmarkStart w:id="1345" w:name="bookmark1345"/>
      <w:bookmarkStart w:id="1346" w:name="bookmark1346"/>
      <w:bookmarkStart w:id="1347" w:name="bookmark1347"/>
      <w:bookmarkStart w:id="1348" w:name="bookmark1348"/>
      <w:r>
        <w:rPr>
          <w:rFonts w:ascii="Times New Roman" w:eastAsia="Times New Roman" w:hAnsi="Times New Roman" w:cs="Times New Roman"/>
          <w:color w:val="000000"/>
          <w:spacing w:val="0"/>
          <w:w w:val="100"/>
          <w:position w:val="0"/>
        </w:rPr>
        <w:t>1</w:t>
      </w:r>
      <w:bookmarkEnd w:id="1347"/>
      <w:r>
        <w:rPr>
          <w:rFonts w:ascii="Times New Roman" w:eastAsia="Times New Roman" w:hAnsi="Times New Roman" w:cs="Times New Roman"/>
          <w:color w:val="000000"/>
          <w:spacing w:val="0"/>
          <w:w w:val="100"/>
          <w:position w:val="0"/>
        </w:rPr>
        <w:t>6</w:t>
      </w:r>
      <w:r>
        <w:rPr>
          <w:color w:val="000000"/>
          <w:spacing w:val="0"/>
          <w:w w:val="100"/>
          <w:position w:val="0"/>
        </w:rPr>
        <w:t>、使用权资产</w:t>
      </w:r>
      <w:bookmarkEnd w:id="1345"/>
      <w:bookmarkEnd w:id="1346"/>
      <w:bookmarkEnd w:id="134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10,869,746.37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10,869,746.37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10,869,746.30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10,869,746.30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2,719,597.42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2,719,597.42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282,949.26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282,949.26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282,949.26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282,949.26</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3,002,546.68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3,002,546.68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7,867,199.69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7,867,199.69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8,150,148.95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8,150,148.95</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after="380" w:line="240" w:lineRule="auto"/>
        <w:ind w:left="0" w:right="0" w:firstLine="0"/>
        <w:jc w:val="left"/>
      </w:pPr>
      <w:bookmarkStart w:id="1349" w:name="bookmark1349"/>
      <w:bookmarkStart w:id="1350" w:name="bookmark1350"/>
      <w:bookmarkStart w:id="1351" w:name="bookmark1351"/>
      <w:bookmarkStart w:id="1352" w:name="bookmark1352"/>
      <w:r>
        <w:rPr>
          <w:rFonts w:ascii="Times New Roman" w:eastAsia="Times New Roman" w:hAnsi="Times New Roman" w:cs="Times New Roman"/>
          <w:color w:val="000000"/>
          <w:spacing w:val="0"/>
          <w:w w:val="100"/>
          <w:position w:val="0"/>
        </w:rPr>
        <w:t>1</w:t>
      </w:r>
      <w:bookmarkEnd w:id="1351"/>
      <w:r>
        <w:rPr>
          <w:rFonts w:ascii="Times New Roman" w:eastAsia="Times New Roman" w:hAnsi="Times New Roman" w:cs="Times New Roman"/>
          <w:color w:val="000000"/>
          <w:spacing w:val="0"/>
          <w:w w:val="100"/>
          <w:position w:val="0"/>
        </w:rPr>
        <w:t>7</w:t>
      </w:r>
      <w:r>
        <w:rPr>
          <w:color w:val="000000"/>
          <w:spacing w:val="0"/>
          <w:w w:val="100"/>
          <w:position w:val="0"/>
        </w:rPr>
        <w:t>、无形资产</w:t>
      </w:r>
      <w:bookmarkEnd w:id="1349"/>
      <w:bookmarkEnd w:id="1350"/>
      <w:bookmarkEnd w:id="1352"/>
    </w:p>
    <w:p>
      <w:pPr>
        <w:pStyle w:val="Style29"/>
        <w:keepNext/>
        <w:keepLines/>
        <w:widowControl w:val="0"/>
        <w:shd w:val="clear" w:color="auto" w:fill="auto"/>
        <w:bidi w:val="0"/>
        <w:spacing w:before="0" w:line="240" w:lineRule="auto"/>
        <w:ind w:left="0" w:right="0" w:firstLine="0"/>
        <w:jc w:val="left"/>
      </w:pPr>
      <w:bookmarkStart w:id="1353" w:name="bookmark1353"/>
      <w:bookmarkStart w:id="1354" w:name="bookmark1354"/>
      <w:bookmarkStart w:id="1355" w:name="bookmark135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53"/>
      <w:bookmarkEnd w:id="1354"/>
      <w:bookmarkEnd w:id="1355"/>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709"/>
        <w:gridCol w:w="1488"/>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软件</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115,412,021.07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798,956,449.46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11,580,586.57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925,949,057.10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76,969.50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46,458,615.64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46,535,585.14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46,458,615.64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46,458,615.64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76,969.50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76,969.50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10,072,784.79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10,079,620.04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10,072,784.79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10,079,620.04</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105,416,205.78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845,408,229.85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11,580,586.57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962,405,022.20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11,683,151.03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315,665,420.44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4,558,659.24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331,907,230.71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1,009,950.30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74,933,429.88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1,157,804.43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77,101,184.61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932,980.80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74,933,429.88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1,157,804.43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77,024,215.11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其他原因增加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76,969.50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76,969.50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1,293,087.60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3,115.08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1,296,202.68</w:t>
            </w:r>
          </w:p>
        </w:tc>
      </w:tr>
    </w:tbl>
    <w:p>
      <w:pPr>
        <w:widowControl w:val="0"/>
        <w:spacing w:line="1" w:lineRule="exact"/>
      </w:pPr>
      <w:r>
        <w:br w:type="page"/>
      </w:r>
    </w:p>
    <w:tbl>
      <w:tblPr>
        <w:tblOverlap w:val="never"/>
        <w:jc w:val="center"/>
        <w:tblLayout w:type="fixed"/>
      </w:tblPr>
      <w:tblGrid>
        <w:gridCol w:w="1709"/>
        <w:gridCol w:w="1488"/>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软件</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其他原因减少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1,293,087.60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1,296,202.68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11,400,013.73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390,595,735.24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5,716,463.67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407,712,212.64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34,699,253.58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34,699,253.58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28,032,900.00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3,319,800.59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31,352,700.59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28,032,900.00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3,319,800.59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31,352,700.59</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62,732,153.58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3,319,800.59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66,051,954.17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94,016,192.05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392,080,341.03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2,544,322.31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488,640,855.39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103,728,870.04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448,591,775.44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7,021,927.33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559,342,572.81</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4.83%</w:t>
      </w:r>
      <w:r>
        <w:rPr>
          <w:color w:val="000000"/>
          <w:spacing w:val="0"/>
          <w:w w:val="100"/>
          <w:position w:val="0"/>
        </w:rPr>
        <w:t>。</w:t>
      </w:r>
    </w:p>
    <w:p>
      <w:pPr>
        <w:pStyle w:val="Style25"/>
        <w:keepNext/>
        <w:keepLines/>
        <w:widowControl w:val="0"/>
        <w:shd w:val="clear" w:color="auto" w:fill="auto"/>
        <w:bidi w:val="0"/>
        <w:spacing w:before="0" w:after="380" w:line="240" w:lineRule="auto"/>
        <w:ind w:left="0" w:right="0" w:firstLine="0"/>
        <w:jc w:val="left"/>
      </w:pPr>
      <w:bookmarkStart w:id="1356" w:name="bookmark1356"/>
      <w:bookmarkStart w:id="1357" w:name="bookmark1357"/>
      <w:bookmarkStart w:id="1358" w:name="bookmark1358"/>
      <w:bookmarkStart w:id="1359" w:name="bookmark1359"/>
      <w:r>
        <w:rPr>
          <w:rFonts w:ascii="Times New Roman" w:eastAsia="Times New Roman" w:hAnsi="Times New Roman" w:cs="Times New Roman"/>
          <w:color w:val="000000"/>
          <w:spacing w:val="0"/>
          <w:w w:val="100"/>
          <w:position w:val="0"/>
        </w:rPr>
        <w:t>1</w:t>
      </w:r>
      <w:bookmarkEnd w:id="1358"/>
      <w:r>
        <w:rPr>
          <w:rFonts w:ascii="Times New Roman" w:eastAsia="Times New Roman" w:hAnsi="Times New Roman" w:cs="Times New Roman"/>
          <w:color w:val="000000"/>
          <w:spacing w:val="0"/>
          <w:w w:val="100"/>
          <w:position w:val="0"/>
        </w:rPr>
        <w:t>8</w:t>
      </w:r>
      <w:r>
        <w:rPr>
          <w:color w:val="000000"/>
          <w:spacing w:val="0"/>
          <w:w w:val="100"/>
          <w:position w:val="0"/>
        </w:rPr>
        <w:t>、开发支出</w:t>
      </w:r>
      <w:bookmarkEnd w:id="1356"/>
      <w:bookmarkEnd w:id="1357"/>
      <w:bookmarkEnd w:id="1359"/>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1138"/>
        <w:gridCol w:w="1277"/>
        <w:gridCol w:w="706"/>
        <w:gridCol w:w="1416"/>
        <w:gridCol w:w="1277"/>
        <w:gridCol w:w="128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内部开发支出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确认为无形资产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转入当期损益</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融合视频云平台项目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2,946,577.34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5,893,223.45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8,839,800.79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智能穿戴设备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2,917,404.49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5,566,408.60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8,483,813.09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超高清编码器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9,354,637.40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7,403,973.42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1,950,663.98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新媒体网关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7,335,729.86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5,158,267.79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2,177,462.07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直播星传输应急广播系统软件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5,907,448.13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5,907,448.13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BVC</w:t>
            </w:r>
            <w:r>
              <w:rPr>
                <w:color w:val="000000"/>
                <w:spacing w:val="0"/>
                <w:w w:val="100"/>
                <w:position w:val="0"/>
              </w:rPr>
              <w:t>代理接入功能开发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6,309,818.60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6,309,818.60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广电新一代终端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1,289,850.10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1,238,075.94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2,527,926.04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BVC</w:t>
            </w:r>
            <w:r>
              <w:rPr>
                <w:color w:val="000000"/>
                <w:spacing w:val="0"/>
                <w:w w:val="100"/>
                <w:position w:val="0"/>
              </w:rPr>
              <w:t>统一播放器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9,624,020.99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4,322,623.35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5,301,397.64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IPVS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14,224,597.65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14,224,597.65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云直播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8,839,582.67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8,839,582.67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BVC</w:t>
            </w:r>
            <w:r>
              <w:rPr>
                <w:color w:val="000000"/>
                <w:spacing w:val="0"/>
                <w:w w:val="100"/>
                <w:position w:val="0"/>
              </w:rPr>
              <w:t>流媒体数据广播系统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1,195,463.97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1,195,463.97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三网合一家庭网关型</w:t>
            </w:r>
            <w:r>
              <w:rPr>
                <w:rFonts w:ascii="Times New Roman" w:eastAsia="Times New Roman" w:hAnsi="Times New Roman" w:cs="Times New Roman"/>
                <w:color w:val="000000"/>
                <w:spacing w:val="0"/>
                <w:w w:val="100"/>
                <w:position w:val="0"/>
                <w:sz w:val="18"/>
                <w:szCs w:val="18"/>
              </w:rPr>
              <w:t>ONU</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4,844,316.93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660,921.48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5,505,238.41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558"/>
        <w:gridCol w:w="1138"/>
        <w:gridCol w:w="1277"/>
        <w:gridCol w:w="706"/>
        <w:gridCol w:w="1416"/>
        <w:gridCol w:w="1277"/>
        <w:gridCol w:w="128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内部开发支出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确认为无形资产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转入当期损益</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紧凑型低成本高密度千兆</w:t>
            </w:r>
            <w:r>
              <w:rPr>
                <w:rFonts w:ascii="Times New Roman" w:eastAsia="Times New Roman" w:hAnsi="Times New Roman" w:cs="Times New Roman"/>
                <w:color w:val="000000"/>
                <w:spacing w:val="0"/>
                <w:w w:val="100"/>
                <w:position w:val="0"/>
                <w:sz w:val="18"/>
                <w:szCs w:val="18"/>
              </w:rPr>
              <w:t>OLT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4,733,253.46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1,052,444.34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3,680,809.12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RPD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2,759,653.74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2,759,653.74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新一代自主可控的</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Docsis3.0CMTS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3,206,476.33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3,206,476.33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Docsis4.0CMTS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2,216,856.53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2,216,856.53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应急广播项目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6,161,016.68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6,161,016.68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魔百和项目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9,175,734.60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9,175,734.60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Q7D</w:t>
            </w:r>
            <w:r>
              <w:rPr>
                <w:color w:val="000000"/>
                <w:spacing w:val="0"/>
                <w:w w:val="100"/>
                <w:position w:val="0"/>
              </w:rPr>
              <w:t>智能终端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1,448,782.79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1,214,202.62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234,580.17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智能终端网管平台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5,508,807.27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3,369,132.58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8,877,939.85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5G-CPE</w:t>
            </w:r>
            <w:r>
              <w:rPr>
                <w:color w:val="000000"/>
                <w:spacing w:val="0"/>
                <w:w w:val="100"/>
                <w:position w:val="0"/>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8,509,194.58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4,050,762.47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4,458,432.11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WIFI6</w:t>
            </w:r>
            <w:r>
              <w:rPr>
                <w:color w:val="000000"/>
                <w:spacing w:val="0"/>
                <w:w w:val="100"/>
                <w:position w:val="0"/>
              </w:rPr>
              <w:t>网关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10,179,666.97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10,179,666.97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Q7A</w:t>
            </w:r>
            <w:r>
              <w:rPr>
                <w:color w:val="000000"/>
                <w:spacing w:val="0"/>
                <w:w w:val="100"/>
                <w:position w:val="0"/>
              </w:rPr>
              <w:t>智能终端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4,216,956.09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4,216,956.09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商户信用风险评级系统</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1,236,876.61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597,083.63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1,833,960.24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客户风险行为分析系统</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11,150,158.24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11,150,158.24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跨境支付结汇业务系统</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1,019,692.36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1,019,692.36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特殊需求定制设备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21,018,178.38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21,018,178.38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27,919,567.34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156,736,031.10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46,458,615.64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120,628,217.88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17,568,764.92</w:t>
            </w:r>
          </w:p>
        </w:tc>
      </w:tr>
    </w:tbl>
    <w:p>
      <w:pPr>
        <w:widowControl w:val="0"/>
        <w:spacing w:after="9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after="380" w:line="240" w:lineRule="auto"/>
        <w:ind w:left="0" w:right="0" w:firstLine="0"/>
        <w:jc w:val="left"/>
      </w:pPr>
      <w:bookmarkStart w:id="1360" w:name="bookmark1360"/>
      <w:bookmarkStart w:id="1361" w:name="bookmark1361"/>
      <w:bookmarkStart w:id="1362" w:name="bookmark1362"/>
      <w:r>
        <w:rPr>
          <w:rFonts w:ascii="Times New Roman" w:eastAsia="Times New Roman" w:hAnsi="Times New Roman" w:cs="Times New Roman"/>
          <w:color w:val="000000"/>
          <w:spacing w:val="0"/>
          <w:w w:val="100"/>
          <w:position w:val="0"/>
        </w:rPr>
        <w:t>19</w:t>
      </w:r>
      <w:r>
        <w:rPr>
          <w:color w:val="000000"/>
          <w:spacing w:val="0"/>
          <w:w w:val="100"/>
          <w:position w:val="0"/>
        </w:rPr>
        <w:t>、商誉</w:t>
      </w:r>
      <w:bookmarkEnd w:id="1360"/>
      <w:bookmarkEnd w:id="1361"/>
      <w:bookmarkEnd w:id="1362"/>
    </w:p>
    <w:p>
      <w:pPr>
        <w:pStyle w:val="Style29"/>
        <w:keepNext/>
        <w:keepLines/>
        <w:widowControl w:val="0"/>
        <w:shd w:val="clear" w:color="auto" w:fill="auto"/>
        <w:bidi w:val="0"/>
        <w:spacing w:before="0" w:after="160" w:line="240" w:lineRule="auto"/>
        <w:ind w:left="0" w:right="0" w:firstLine="0"/>
        <w:jc w:val="left"/>
      </w:pPr>
      <w:bookmarkStart w:id="1363" w:name="bookmark1363"/>
      <w:bookmarkStart w:id="1364" w:name="bookmark1364"/>
      <w:bookmarkStart w:id="1365" w:name="bookmark136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363"/>
      <w:bookmarkEnd w:id="1364"/>
      <w:bookmarkEnd w:id="1365"/>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96"/>
        <w:gridCol w:w="1699"/>
        <w:gridCol w:w="1560"/>
        <w:gridCol w:w="1277"/>
        <w:gridCol w:w="142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被投资单位名称或形成商誉的事项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企业合并形成的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福州数码视讯智能卡有限公司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33,034,151.64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33,034,151.64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杭州宽云视讯科技有限公司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8,067,817.76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8,067,817.76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41,101,969.40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41,101,969.40</w:t>
            </w:r>
          </w:p>
        </w:tc>
      </w:tr>
    </w:tbl>
    <w:p>
      <w:pPr>
        <w:widowControl w:val="0"/>
        <w:spacing w:after="159" w:line="1" w:lineRule="exact"/>
      </w:pPr>
    </w:p>
    <w:p>
      <w:pPr>
        <w:pStyle w:val="Style29"/>
        <w:keepNext/>
        <w:keepLines/>
        <w:widowControl w:val="0"/>
        <w:shd w:val="clear" w:color="auto" w:fill="auto"/>
        <w:bidi w:val="0"/>
        <w:spacing w:before="0" w:after="160" w:line="240" w:lineRule="auto"/>
        <w:ind w:left="0" w:right="0" w:firstLine="0"/>
        <w:jc w:val="left"/>
      </w:pPr>
      <w:bookmarkStart w:id="1366" w:name="bookmark1366"/>
      <w:bookmarkStart w:id="1367" w:name="bookmark1367"/>
      <w:bookmarkStart w:id="1368" w:name="bookmark136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366"/>
      <w:bookmarkEnd w:id="1367"/>
      <w:bookmarkEnd w:id="136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86"/>
        <w:gridCol w:w="2693"/>
        <w:gridCol w:w="1416"/>
        <w:gridCol w:w="1277"/>
        <w:gridCol w:w="128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被投资单位名称或形成商誉的事项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处置</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福州数码视讯智能卡有限公司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33,034,151.64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33,034,151.64</w:t>
            </w:r>
          </w:p>
        </w:tc>
      </w:tr>
    </w:tbl>
    <w:p>
      <w:pPr>
        <w:widowControl w:val="0"/>
        <w:spacing w:line="1" w:lineRule="exact"/>
      </w:pPr>
      <w:r>
        <w:br w:type="page"/>
      </w:r>
    </w:p>
    <w:tbl>
      <w:tblPr>
        <w:tblOverlap w:val="never"/>
        <w:jc w:val="center"/>
        <w:tblLayout w:type="fixed"/>
      </w:tblPr>
      <w:tblGrid>
        <w:gridCol w:w="2986"/>
        <w:gridCol w:w="2693"/>
        <w:gridCol w:w="1416"/>
        <w:gridCol w:w="1277"/>
        <w:gridCol w:w="128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被投资单位名称或形成商誉的事项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杭州宽云视讯科技有限公司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8,067,817.76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8,067,817.76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41,101,969.40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41,101,969.40</w:t>
            </w:r>
          </w:p>
        </w:tc>
      </w:tr>
    </w:tbl>
    <w:p>
      <w:pPr>
        <w:pStyle w:val="Style16"/>
        <w:keepNext w:val="0"/>
        <w:keepLines w:val="0"/>
        <w:widowControl w:val="0"/>
        <w:shd w:val="clear" w:color="auto" w:fill="auto"/>
        <w:bidi w:val="0"/>
        <w:spacing w:before="0" w:after="40" w:line="312" w:lineRule="exact"/>
        <w:ind w:left="0" w:right="0" w:firstLine="0"/>
        <w:jc w:val="left"/>
      </w:pPr>
      <w:r>
        <w:rPr>
          <w:color w:val="000000"/>
          <w:spacing w:val="0"/>
          <w:w w:val="100"/>
          <w:position w:val="0"/>
        </w:rPr>
        <w:t>商誉所在资产组或资产组组合的相关信息</w:t>
      </w:r>
    </w:p>
    <w:p>
      <w:pPr>
        <w:pStyle w:val="Style16"/>
        <w:keepNext w:val="0"/>
        <w:keepLines w:val="0"/>
        <w:widowControl w:val="0"/>
        <w:shd w:val="clear" w:color="auto" w:fill="auto"/>
        <w:bidi w:val="0"/>
        <w:spacing w:before="0" w:after="40" w:line="312" w:lineRule="exact"/>
        <w:ind w:left="0" w:right="0" w:firstLine="0"/>
        <w:jc w:val="left"/>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16"/>
        <w:keepNext w:val="0"/>
        <w:keepLines w:val="0"/>
        <w:widowControl w:val="0"/>
        <w:shd w:val="clear" w:color="auto" w:fill="auto"/>
        <w:bidi w:val="0"/>
        <w:spacing w:before="0" w:after="40" w:line="312" w:lineRule="exact"/>
        <w:ind w:left="0" w:right="0" w:firstLine="0"/>
        <w:jc w:val="left"/>
      </w:pPr>
      <w:r>
        <w:rPr>
          <w:color w:val="000000"/>
          <w:spacing w:val="0"/>
          <w:w w:val="100"/>
          <w:position w:val="0"/>
        </w:rPr>
        <w:t>商誉减值测试的影响</w:t>
      </w:r>
    </w:p>
    <w:p>
      <w:pPr>
        <w:pStyle w:val="Style16"/>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line="240" w:lineRule="auto"/>
        <w:ind w:left="0" w:right="0" w:firstLine="0"/>
        <w:jc w:val="left"/>
      </w:pPr>
      <w:bookmarkStart w:id="1369" w:name="bookmark1369"/>
      <w:bookmarkStart w:id="1370" w:name="bookmark1370"/>
      <w:bookmarkStart w:id="1371" w:name="bookmark1371"/>
      <w:bookmarkStart w:id="1372" w:name="bookmark1372"/>
      <w:r>
        <w:rPr>
          <w:rFonts w:ascii="Times New Roman" w:eastAsia="Times New Roman" w:hAnsi="Times New Roman" w:cs="Times New Roman"/>
          <w:color w:val="000000"/>
          <w:spacing w:val="0"/>
          <w:w w:val="100"/>
          <w:position w:val="0"/>
        </w:rPr>
        <w:t>2</w:t>
      </w:r>
      <w:bookmarkEnd w:id="1371"/>
      <w:r>
        <w:rPr>
          <w:rFonts w:ascii="Times New Roman" w:eastAsia="Times New Roman" w:hAnsi="Times New Roman" w:cs="Times New Roman"/>
          <w:color w:val="000000"/>
          <w:spacing w:val="0"/>
          <w:w w:val="100"/>
          <w:position w:val="0"/>
        </w:rPr>
        <w:t>0</w:t>
      </w:r>
      <w:r>
        <w:rPr>
          <w:color w:val="000000"/>
          <w:spacing w:val="0"/>
          <w:w w:val="100"/>
          <w:position w:val="0"/>
        </w:rPr>
        <w:t>、长期待摊费用</w:t>
      </w:r>
      <w:bookmarkEnd w:id="1369"/>
      <w:bookmarkEnd w:id="1370"/>
      <w:bookmarkEnd w:id="1372"/>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1,350,654.30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445,353.88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25,453.82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879,846.60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1,350,654.30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445,353.88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25,453.82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879,846.60</w:t>
            </w:r>
          </w:p>
        </w:tc>
      </w:tr>
    </w:tbl>
    <w:p>
      <w:pPr>
        <w:widowControl w:val="0"/>
        <w:spacing w:after="79" w:line="1" w:lineRule="exact"/>
      </w:pP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line="240" w:lineRule="auto"/>
        <w:ind w:left="0" w:right="0" w:firstLine="0"/>
        <w:jc w:val="left"/>
      </w:pPr>
      <w:bookmarkStart w:id="1373" w:name="bookmark1373"/>
      <w:bookmarkStart w:id="1374" w:name="bookmark1374"/>
      <w:bookmarkStart w:id="1375" w:name="bookmark1375"/>
      <w:bookmarkStart w:id="1376" w:name="bookmark1376"/>
      <w:r>
        <w:rPr>
          <w:rFonts w:ascii="Times New Roman" w:eastAsia="Times New Roman" w:hAnsi="Times New Roman" w:cs="Times New Roman"/>
          <w:color w:val="000000"/>
          <w:spacing w:val="0"/>
          <w:w w:val="100"/>
          <w:position w:val="0"/>
        </w:rPr>
        <w:t>2</w:t>
      </w:r>
      <w:bookmarkEnd w:id="1375"/>
      <w:r>
        <w:rPr>
          <w:rFonts w:ascii="Times New Roman" w:eastAsia="Times New Roman" w:hAnsi="Times New Roman" w:cs="Times New Roman"/>
          <w:color w:val="000000"/>
          <w:spacing w:val="0"/>
          <w:w w:val="100"/>
          <w:position w:val="0"/>
        </w:rPr>
        <w:t>1</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73"/>
      <w:bookmarkEnd w:id="1374"/>
      <w:bookmarkEnd w:id="1376"/>
    </w:p>
    <w:p>
      <w:pPr>
        <w:pStyle w:val="Style29"/>
        <w:keepNext/>
        <w:keepLines/>
        <w:widowControl w:val="0"/>
        <w:shd w:val="clear" w:color="auto" w:fill="auto"/>
        <w:bidi w:val="0"/>
        <w:spacing w:before="0" w:after="360" w:line="240" w:lineRule="auto"/>
        <w:ind w:left="0" w:right="0" w:firstLine="0"/>
        <w:jc w:val="left"/>
      </w:pPr>
      <w:bookmarkStart w:id="1377" w:name="bookmark1377"/>
      <w:bookmarkStart w:id="1378" w:name="bookmark1378"/>
      <w:bookmarkStart w:id="1379" w:name="bookmark137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377"/>
      <w:bookmarkEnd w:id="1378"/>
      <w:bookmarkEnd w:id="1379"/>
    </w:p>
    <w:p>
      <w:pPr>
        <w:pStyle w:val="Style2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230,084,269.27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38,050,658.23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214,068,611.76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27,202,122.50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72,965,716.33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10,944,857.45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61,105,189.09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6,560,406.65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867,593.09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130,138.97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7,176,346.35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790,852.47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金融资产公允价值变动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1,942,875.73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291,431.36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1,836,829.47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183,682.95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305,860,454.42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49,417,086.01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284,186,976.67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34,737,064.57</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380" w:name="bookmark1380"/>
      <w:bookmarkStart w:id="1381" w:name="bookmark1381"/>
      <w:bookmarkStart w:id="1382" w:name="bookmark138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380"/>
      <w:bookmarkEnd w:id="1381"/>
      <w:bookmarkEnd w:id="1382"/>
    </w:p>
    <w:p>
      <w:pPr>
        <w:pStyle w:val="Style2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552"/>
        <w:gridCol w:w="1560"/>
        <w:gridCol w:w="1416"/>
        <w:gridCol w:w="1560"/>
        <w:gridCol w:w="1502"/>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递延所得税负债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非同一控制企业合并资产评估增值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9,535,455.92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2,383,863.98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10,324,282.70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1,840,624.01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内部交易固定资产、无形资产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309,536.93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46,430.54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356,283.00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53,442.45</w:t>
            </w:r>
          </w:p>
        </w:tc>
      </w:tr>
    </w:tbl>
    <w:p>
      <w:pPr>
        <w:widowControl w:val="0"/>
        <w:spacing w:line="1" w:lineRule="exact"/>
      </w:pPr>
      <w:r>
        <w:br w:type="page"/>
      </w:r>
    </w:p>
    <w:tbl>
      <w:tblPr>
        <w:tblOverlap w:val="never"/>
        <w:jc w:val="center"/>
        <w:tblLayout w:type="fixed"/>
      </w:tblPr>
      <w:tblGrid>
        <w:gridCol w:w="3552"/>
        <w:gridCol w:w="1560"/>
        <w:gridCol w:w="1416"/>
        <w:gridCol w:w="1560"/>
        <w:gridCol w:w="1502"/>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递延所得税负债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金融资产公允价值变动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4,279,570.80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641,935.62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4,279,570.82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427,957.08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14,124,563.65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3,072,230.14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14,960,136.52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2,322,023.54</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383" w:name="bookmark1383"/>
      <w:bookmarkStart w:id="1384" w:name="bookmark1384"/>
      <w:bookmarkStart w:id="1385" w:name="bookmark1385"/>
      <w:bookmarkStart w:id="1386" w:name="bookmark1386"/>
      <w:r>
        <w:rPr>
          <w:color w:val="000000"/>
          <w:spacing w:val="0"/>
          <w:w w:val="100"/>
          <w:position w:val="0"/>
        </w:rPr>
        <w:t>（</w:t>
      </w:r>
      <w:bookmarkEnd w:id="1385"/>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383"/>
      <w:bookmarkEnd w:id="1384"/>
      <w:bookmarkEnd w:id="1386"/>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49,417,086.01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34,737,064.57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3,072,230.14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2,322,023.54</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387" w:name="bookmark1387"/>
      <w:bookmarkStart w:id="1388" w:name="bookmark1388"/>
      <w:bookmarkStart w:id="1389" w:name="bookmark1389"/>
      <w:bookmarkStart w:id="1390" w:name="bookmark1390"/>
      <w:r>
        <w:rPr>
          <w:color w:val="000000"/>
          <w:spacing w:val="0"/>
          <w:w w:val="100"/>
          <w:position w:val="0"/>
        </w:rPr>
        <w:t>（</w:t>
      </w:r>
      <w:bookmarkEnd w:id="1389"/>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387"/>
      <w:bookmarkEnd w:id="1388"/>
      <w:bookmarkEnd w:id="1390"/>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330,497,715.36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340,007,148.70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44,421,769.99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42,535,592.76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136,609.02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122,514.10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375,056,094.37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382,665,255.56</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391" w:name="bookmark1391"/>
      <w:bookmarkStart w:id="1392" w:name="bookmark1392"/>
      <w:bookmarkStart w:id="1393" w:name="bookmark1393"/>
      <w:bookmarkStart w:id="1394" w:name="bookmark1394"/>
      <w:r>
        <w:rPr>
          <w:color w:val="000000"/>
          <w:spacing w:val="0"/>
          <w:w w:val="100"/>
          <w:position w:val="0"/>
        </w:rPr>
        <w:t>（</w:t>
      </w:r>
      <w:bookmarkEnd w:id="1393"/>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391"/>
      <w:bookmarkEnd w:id="1392"/>
      <w:bookmarkEnd w:id="1394"/>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28,277,550.04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12,110,826.24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14,451,698.42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52,796,188.65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39,309,703.43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39,161,479.83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31,772,717.31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88,030,850.09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21,952,291.11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17,970,194.84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20,529,146.55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2027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2028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12,756,092.43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13,262,395.43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2029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75,106,486.53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30,955,936.50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2030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58,147,663.42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57,441,727.08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2031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56,471,916.16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330,497,715.36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340,007,148.70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after="380" w:line="240" w:lineRule="auto"/>
        <w:ind w:left="0" w:right="0" w:firstLine="0"/>
        <w:jc w:val="left"/>
      </w:pPr>
      <w:bookmarkStart w:id="1395" w:name="bookmark1395"/>
      <w:bookmarkStart w:id="1396" w:name="bookmark1396"/>
      <w:bookmarkStart w:id="1397" w:name="bookmark1397"/>
      <w:bookmarkStart w:id="1398" w:name="bookmark1398"/>
      <w:r>
        <w:rPr>
          <w:rFonts w:ascii="Times New Roman" w:eastAsia="Times New Roman" w:hAnsi="Times New Roman" w:cs="Times New Roman"/>
          <w:color w:val="000000"/>
          <w:spacing w:val="0"/>
          <w:w w:val="100"/>
          <w:position w:val="0"/>
        </w:rPr>
        <w:t>2</w:t>
      </w:r>
      <w:bookmarkEnd w:id="1397"/>
      <w:r>
        <w:rPr>
          <w:rFonts w:ascii="Times New Roman" w:eastAsia="Times New Roman" w:hAnsi="Times New Roman" w:cs="Times New Roman"/>
          <w:color w:val="000000"/>
          <w:spacing w:val="0"/>
          <w:w w:val="100"/>
          <w:position w:val="0"/>
        </w:rPr>
        <w:t>2</w:t>
      </w:r>
      <w:r>
        <w:rPr>
          <w:color w:val="000000"/>
          <w:spacing w:val="0"/>
          <w:w w:val="100"/>
          <w:position w:val="0"/>
        </w:rPr>
        <w:t>、其他非流动资产</w:t>
      </w:r>
      <w:bookmarkEnd w:id="1395"/>
      <w:bookmarkEnd w:id="1396"/>
      <w:bookmarkEnd w:id="1398"/>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1066"/>
        <w:gridCol w:w="1061"/>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电视剧及电影投资款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3,333,750.00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1,856,250.00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1,915,618.63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4,664,381.37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5,190,000.00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3,333,750.00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1,856,250.00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1,915,618.63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4,664,381.37</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5"/>
        <w:keepNext/>
        <w:keepLines/>
        <w:widowControl w:val="0"/>
        <w:shd w:val="clear" w:color="auto" w:fill="auto"/>
        <w:bidi w:val="0"/>
        <w:spacing w:before="0" w:after="380" w:line="240" w:lineRule="auto"/>
        <w:ind w:left="0" w:right="0" w:firstLine="0"/>
        <w:jc w:val="both"/>
      </w:pPr>
      <w:bookmarkStart w:id="1399" w:name="bookmark1399"/>
      <w:bookmarkStart w:id="1400" w:name="bookmark1400"/>
      <w:bookmarkStart w:id="1401" w:name="bookmark1401"/>
      <w:bookmarkStart w:id="1402" w:name="bookmark1402"/>
      <w:r>
        <w:rPr>
          <w:rFonts w:ascii="Times New Roman" w:eastAsia="Times New Roman" w:hAnsi="Times New Roman" w:cs="Times New Roman"/>
          <w:color w:val="000000"/>
          <w:spacing w:val="0"/>
          <w:w w:val="100"/>
          <w:position w:val="0"/>
        </w:rPr>
        <w:t>2</w:t>
      </w:r>
      <w:bookmarkEnd w:id="1401"/>
      <w:r>
        <w:rPr>
          <w:rFonts w:ascii="Times New Roman" w:eastAsia="Times New Roman" w:hAnsi="Times New Roman" w:cs="Times New Roman"/>
          <w:color w:val="000000"/>
          <w:spacing w:val="0"/>
          <w:w w:val="100"/>
          <w:position w:val="0"/>
        </w:rPr>
        <w:t>3</w:t>
      </w:r>
      <w:r>
        <w:rPr>
          <w:color w:val="000000"/>
          <w:spacing w:val="0"/>
          <w:w w:val="100"/>
          <w:position w:val="0"/>
        </w:rPr>
        <w:t>、应付票据</w:t>
      </w:r>
      <w:bookmarkEnd w:id="1399"/>
      <w:bookmarkEnd w:id="1400"/>
      <w:bookmarkEnd w:id="1402"/>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28,457,405.33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10,748,452.56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28,457,405.33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10,748,452.56</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5"/>
        <w:keepNext/>
        <w:keepLines/>
        <w:widowControl w:val="0"/>
        <w:shd w:val="clear" w:color="auto" w:fill="auto"/>
        <w:bidi w:val="0"/>
        <w:spacing w:before="0" w:after="380" w:line="240" w:lineRule="auto"/>
        <w:ind w:left="0" w:right="0" w:firstLine="0"/>
        <w:jc w:val="left"/>
      </w:pPr>
      <w:bookmarkStart w:id="1403" w:name="bookmark1403"/>
      <w:bookmarkStart w:id="1404" w:name="bookmark1404"/>
      <w:bookmarkStart w:id="1405" w:name="bookmark1405"/>
      <w:bookmarkStart w:id="1406" w:name="bookmark1406"/>
      <w:r>
        <w:rPr>
          <w:rFonts w:ascii="Times New Roman" w:eastAsia="Times New Roman" w:hAnsi="Times New Roman" w:cs="Times New Roman"/>
          <w:color w:val="000000"/>
          <w:spacing w:val="0"/>
          <w:w w:val="100"/>
          <w:position w:val="0"/>
        </w:rPr>
        <w:t>2</w:t>
      </w:r>
      <w:bookmarkEnd w:id="1405"/>
      <w:r>
        <w:rPr>
          <w:rFonts w:ascii="Times New Roman" w:eastAsia="Times New Roman" w:hAnsi="Times New Roman" w:cs="Times New Roman"/>
          <w:color w:val="000000"/>
          <w:spacing w:val="0"/>
          <w:w w:val="100"/>
          <w:position w:val="0"/>
        </w:rPr>
        <w:t>4</w:t>
      </w:r>
      <w:r>
        <w:rPr>
          <w:color w:val="000000"/>
          <w:spacing w:val="0"/>
          <w:w w:val="100"/>
          <w:position w:val="0"/>
        </w:rPr>
        <w:t>、应付账款</w:t>
      </w:r>
      <w:bookmarkEnd w:id="1403"/>
      <w:bookmarkEnd w:id="1404"/>
      <w:bookmarkEnd w:id="1406"/>
    </w:p>
    <w:p>
      <w:pPr>
        <w:pStyle w:val="Style29"/>
        <w:keepNext/>
        <w:keepLines/>
        <w:widowControl w:val="0"/>
        <w:shd w:val="clear" w:color="auto" w:fill="auto"/>
        <w:bidi w:val="0"/>
        <w:spacing w:before="0" w:line="240" w:lineRule="auto"/>
        <w:ind w:left="0" w:right="0" w:firstLine="0"/>
        <w:jc w:val="left"/>
      </w:pPr>
      <w:bookmarkStart w:id="1407" w:name="bookmark1407"/>
      <w:bookmarkStart w:id="1408" w:name="bookmark1408"/>
      <w:bookmarkStart w:id="1409" w:name="bookmark140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407"/>
      <w:bookmarkEnd w:id="1408"/>
      <w:bookmarkEnd w:id="1409"/>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91,600,786.14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137,560,446.94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渠道交易应付手续费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9,565,389.83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34,959,248.19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933,657.35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101,166,175.97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173,453,352.48</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410" w:name="bookmark1410"/>
      <w:bookmarkStart w:id="1411" w:name="bookmark1411"/>
      <w:bookmarkStart w:id="1412" w:name="bookmark141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410"/>
      <w:bookmarkEnd w:id="1411"/>
      <w:bookmarkEnd w:id="1412"/>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696"/>
        <w:gridCol w:w="2693"/>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北京北广科技股份有限公司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516,238.95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bl>
    <w:p>
      <w:pPr>
        <w:widowControl w:val="0"/>
        <w:spacing w:line="1" w:lineRule="exact"/>
      </w:pPr>
      <w:r>
        <w:br w:type="page"/>
      </w:r>
    </w:p>
    <w:tbl>
      <w:tblPr>
        <w:tblOverlap w:val="never"/>
        <w:jc w:val="center"/>
        <w:tblLayout w:type="fixed"/>
      </w:tblPr>
      <w:tblGrid>
        <w:gridCol w:w="3696"/>
        <w:gridCol w:w="2693"/>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湖北省楚天云有限公司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528,301.89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广州欢网科技有限责任公司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878,000.00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南京市建邺区高新科技投资集团有限公司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成都恩菲特科技有限公司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819,000.00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深圳市铁甲科技有限公司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4,831,940.84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5"/>
        <w:keepNext/>
        <w:keepLines/>
        <w:widowControl w:val="0"/>
        <w:shd w:val="clear" w:color="auto" w:fill="auto"/>
        <w:bidi w:val="0"/>
        <w:spacing w:before="0" w:after="380" w:line="240" w:lineRule="auto"/>
        <w:ind w:left="0" w:right="0" w:firstLine="0"/>
        <w:jc w:val="both"/>
      </w:pPr>
      <w:bookmarkStart w:id="1413" w:name="bookmark1413"/>
      <w:bookmarkStart w:id="1414" w:name="bookmark1414"/>
      <w:bookmarkStart w:id="1415" w:name="bookmark1415"/>
      <w:bookmarkStart w:id="1416" w:name="bookmark1416"/>
      <w:r>
        <w:rPr>
          <w:rFonts w:ascii="Times New Roman" w:eastAsia="Times New Roman" w:hAnsi="Times New Roman" w:cs="Times New Roman"/>
          <w:color w:val="000000"/>
          <w:spacing w:val="0"/>
          <w:w w:val="100"/>
          <w:position w:val="0"/>
        </w:rPr>
        <w:t>2</w:t>
      </w:r>
      <w:bookmarkEnd w:id="1415"/>
      <w:r>
        <w:rPr>
          <w:rFonts w:ascii="Times New Roman" w:eastAsia="Times New Roman" w:hAnsi="Times New Roman" w:cs="Times New Roman"/>
          <w:color w:val="000000"/>
          <w:spacing w:val="0"/>
          <w:w w:val="100"/>
          <w:position w:val="0"/>
        </w:rPr>
        <w:t>5</w:t>
      </w:r>
      <w:r>
        <w:rPr>
          <w:color w:val="000000"/>
          <w:spacing w:val="0"/>
          <w:w w:val="100"/>
          <w:position w:val="0"/>
        </w:rPr>
        <w:t>、预收款项</w:t>
      </w:r>
      <w:bookmarkEnd w:id="1413"/>
      <w:bookmarkEnd w:id="1414"/>
      <w:bookmarkEnd w:id="1416"/>
    </w:p>
    <w:p>
      <w:pPr>
        <w:pStyle w:val="Style29"/>
        <w:keepNext/>
        <w:keepLines/>
        <w:widowControl w:val="0"/>
        <w:shd w:val="clear" w:color="auto" w:fill="auto"/>
        <w:bidi w:val="0"/>
        <w:spacing w:before="0" w:line="240" w:lineRule="auto"/>
        <w:ind w:left="0" w:right="0" w:firstLine="0"/>
        <w:jc w:val="both"/>
      </w:pPr>
      <w:bookmarkStart w:id="1417" w:name="bookmark1417"/>
      <w:bookmarkStart w:id="1418" w:name="bookmark1418"/>
      <w:bookmarkStart w:id="1419" w:name="bookmark141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417"/>
      <w:bookmarkEnd w:id="1418"/>
      <w:bookmarkEnd w:id="1419"/>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15,977,810.76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13,916,644.79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3,415,814.89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17,867.69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179,839.72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19,393,625.65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14,114,352.20</w:t>
            </w: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0"/>
        <w:jc w:val="both"/>
      </w:pPr>
      <w:bookmarkStart w:id="1420" w:name="bookmark1420"/>
      <w:bookmarkStart w:id="1421" w:name="bookmark1421"/>
      <w:bookmarkStart w:id="1422" w:name="bookmark1422"/>
      <w:bookmarkStart w:id="1423" w:name="bookmark1423"/>
      <w:r>
        <w:rPr>
          <w:rFonts w:ascii="Times New Roman" w:eastAsia="Times New Roman" w:hAnsi="Times New Roman" w:cs="Times New Roman"/>
          <w:color w:val="000000"/>
          <w:spacing w:val="0"/>
          <w:w w:val="100"/>
          <w:position w:val="0"/>
        </w:rPr>
        <w:t>2</w:t>
      </w:r>
      <w:bookmarkEnd w:id="1422"/>
      <w:r>
        <w:rPr>
          <w:rFonts w:ascii="Times New Roman" w:eastAsia="Times New Roman" w:hAnsi="Times New Roman" w:cs="Times New Roman"/>
          <w:color w:val="000000"/>
          <w:spacing w:val="0"/>
          <w:w w:val="100"/>
          <w:position w:val="0"/>
        </w:rPr>
        <w:t>6</w:t>
      </w:r>
      <w:r>
        <w:rPr>
          <w:color w:val="000000"/>
          <w:spacing w:val="0"/>
          <w:w w:val="100"/>
          <w:position w:val="0"/>
        </w:rPr>
        <w:t>、合同负债</w:t>
      </w:r>
      <w:bookmarkEnd w:id="1420"/>
      <w:bookmarkEnd w:id="1421"/>
      <w:bookmarkEnd w:id="1423"/>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产品销售款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75,841,722.60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57,913,816.93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75,841,722.60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57,913,816.93</w:t>
            </w: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0"/>
        <w:jc w:val="left"/>
      </w:pPr>
      <w:bookmarkStart w:id="1424" w:name="bookmark1424"/>
      <w:bookmarkStart w:id="1425" w:name="bookmark1425"/>
      <w:bookmarkStart w:id="1426" w:name="bookmark1426"/>
      <w:bookmarkStart w:id="1427" w:name="bookmark1427"/>
      <w:r>
        <w:rPr>
          <w:rFonts w:ascii="Times New Roman" w:eastAsia="Times New Roman" w:hAnsi="Times New Roman" w:cs="Times New Roman"/>
          <w:color w:val="000000"/>
          <w:spacing w:val="0"/>
          <w:w w:val="100"/>
          <w:position w:val="0"/>
        </w:rPr>
        <w:t>2</w:t>
      </w:r>
      <w:bookmarkEnd w:id="1426"/>
      <w:r>
        <w:rPr>
          <w:rFonts w:ascii="Times New Roman" w:eastAsia="Times New Roman" w:hAnsi="Times New Roman" w:cs="Times New Roman"/>
          <w:color w:val="000000"/>
          <w:spacing w:val="0"/>
          <w:w w:val="100"/>
          <w:position w:val="0"/>
        </w:rPr>
        <w:t>7</w:t>
      </w:r>
      <w:r>
        <w:rPr>
          <w:color w:val="000000"/>
          <w:spacing w:val="0"/>
          <w:w w:val="100"/>
          <w:position w:val="0"/>
        </w:rPr>
        <w:t>、应付职工薪酬</w:t>
      </w:r>
      <w:bookmarkEnd w:id="1424"/>
      <w:bookmarkEnd w:id="1425"/>
      <w:bookmarkEnd w:id="1427"/>
    </w:p>
    <w:p>
      <w:pPr>
        <w:pStyle w:val="Style29"/>
        <w:keepNext/>
        <w:keepLines/>
        <w:widowControl w:val="0"/>
        <w:shd w:val="clear" w:color="auto" w:fill="auto"/>
        <w:bidi w:val="0"/>
        <w:spacing w:before="0" w:line="240" w:lineRule="auto"/>
        <w:ind w:left="0" w:right="0" w:firstLine="0"/>
        <w:jc w:val="left"/>
      </w:pPr>
      <w:bookmarkStart w:id="1428" w:name="bookmark1428"/>
      <w:bookmarkStart w:id="1429" w:name="bookmark1429"/>
      <w:bookmarkStart w:id="1430" w:name="bookmark143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428"/>
      <w:bookmarkEnd w:id="1429"/>
      <w:bookmarkEnd w:id="1430"/>
    </w:p>
    <w:p>
      <w:pPr>
        <w:pStyle w:val="Style2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2558"/>
        <w:gridCol w:w="1704"/>
        <w:gridCol w:w="1488"/>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50,837,777.10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248,950,596.17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263,368,884.51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36,419,488.76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169,515.72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16,377,328.53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16,538,781.93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8,062.32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51,007,292.82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265,327,924.70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279,907,666.44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36,427,551.08</w:t>
            </w:r>
          </w:p>
        </w:tc>
      </w:tr>
    </w:tbl>
    <w:p>
      <w:pPr>
        <w:spacing w:lineRule="exact" w:line="1"/>
        <w:rPr>
          <w:sz w:val="2"/>
          <w:szCs w:val="2"/>
        </w:rPr>
      </w:pPr>
      <w:r>
        <w:br w:type="page"/>
      </w:r>
    </w:p>
    <w:p>
      <w:pPr>
        <w:pStyle w:val="Style29"/>
        <w:keepNext/>
        <w:keepLines/>
        <w:widowControl w:val="0"/>
        <w:shd w:val="clear" w:color="auto" w:fill="auto"/>
        <w:bidi w:val="0"/>
        <w:spacing w:before="0" w:line="240" w:lineRule="auto"/>
        <w:ind w:left="0" w:right="0" w:firstLine="0"/>
        <w:jc w:val="left"/>
      </w:pPr>
      <w:bookmarkStart w:id="1431" w:name="bookmark1431"/>
      <w:bookmarkStart w:id="1432" w:name="bookmark1432"/>
      <w:bookmarkStart w:id="1433" w:name="bookmark143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431"/>
      <w:bookmarkEnd w:id="1432"/>
      <w:bookmarkEnd w:id="1433"/>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1704"/>
        <w:gridCol w:w="1488"/>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49,964,676.54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229,414,946.52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243,638,742.84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35,740,880.22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4,238,996.25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4,148,164.01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90,832.24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501,217.71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10,493,974.30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10,590,256.63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404,935.38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489,861.19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10,084,566.20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10,169,673.82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404,753.57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265,030.84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269,339.89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85,972.31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92,837.97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补充医疗保险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32,085.43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32,085.43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26,319.52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26,319.52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370,678.35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4,562,929.33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4,751,913.68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181,694.00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239,749.77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239,807.35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1,146.92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50,837,777.10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248,950,596.17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263,368,884.51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36,419,488.76</w:t>
            </w:r>
          </w:p>
        </w:tc>
      </w:tr>
    </w:tbl>
    <w:p>
      <w:pPr>
        <w:widowControl w:val="0"/>
        <w:spacing w:after="319" w:line="1" w:lineRule="exact"/>
      </w:pPr>
    </w:p>
    <w:p>
      <w:pPr>
        <w:pStyle w:val="Style29"/>
        <w:keepNext/>
        <w:keepLines/>
        <w:widowControl w:val="0"/>
        <w:numPr>
          <w:ilvl w:val="0"/>
          <w:numId w:val="25"/>
        </w:numPr>
        <w:shd w:val="clear" w:color="auto" w:fill="auto"/>
        <w:bidi w:val="0"/>
        <w:spacing w:before="0" w:line="240" w:lineRule="auto"/>
        <w:ind w:left="0" w:right="0" w:firstLine="0"/>
        <w:jc w:val="left"/>
      </w:pPr>
      <w:bookmarkStart w:id="1434" w:name="bookmark1434"/>
      <w:bookmarkStart w:id="1435" w:name="bookmark1435"/>
      <w:bookmarkStart w:id="1436" w:name="bookmark1436"/>
      <w:bookmarkStart w:id="1437" w:name="bookmark1437"/>
      <w:bookmarkEnd w:id="1436"/>
      <w:r>
        <w:rPr>
          <w:color w:val="000000"/>
          <w:spacing w:val="0"/>
          <w:w w:val="100"/>
          <w:position w:val="0"/>
        </w:rPr>
        <w:t>设定提存计划列示</w:t>
      </w:r>
      <w:bookmarkEnd w:id="1434"/>
      <w:bookmarkEnd w:id="1435"/>
      <w:bookmarkEnd w:id="1437"/>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157,033.24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15,824,561.82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15,977,851.43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3,743.63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552,766.71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560,930.50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4,318.69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169,515.72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16,377,328.53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16,538,781.93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8,062.32</w:t>
            </w:r>
          </w:p>
        </w:tc>
      </w:tr>
    </w:tbl>
    <w:p>
      <w:pPr>
        <w:widowControl w:val="0"/>
        <w:spacing w:after="9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after="380" w:line="240" w:lineRule="auto"/>
        <w:ind w:left="0" w:right="0" w:firstLine="0"/>
        <w:jc w:val="left"/>
      </w:pPr>
      <w:bookmarkStart w:id="1438" w:name="bookmark1438"/>
      <w:bookmarkStart w:id="1439" w:name="bookmark1439"/>
      <w:bookmarkStart w:id="1440" w:name="bookmark1440"/>
      <w:bookmarkStart w:id="1441" w:name="bookmark1441"/>
      <w:r>
        <w:rPr>
          <w:rFonts w:ascii="Times New Roman" w:eastAsia="Times New Roman" w:hAnsi="Times New Roman" w:cs="Times New Roman"/>
          <w:color w:val="000000"/>
          <w:spacing w:val="0"/>
          <w:w w:val="100"/>
          <w:position w:val="0"/>
        </w:rPr>
        <w:t>2</w:t>
      </w:r>
      <w:bookmarkEnd w:id="1440"/>
      <w:r>
        <w:rPr>
          <w:rFonts w:ascii="Times New Roman" w:eastAsia="Times New Roman" w:hAnsi="Times New Roman" w:cs="Times New Roman"/>
          <w:color w:val="000000"/>
          <w:spacing w:val="0"/>
          <w:w w:val="100"/>
          <w:position w:val="0"/>
        </w:rPr>
        <w:t>8</w:t>
      </w:r>
      <w:r>
        <w:rPr>
          <w:color w:val="000000"/>
          <w:spacing w:val="0"/>
          <w:w w:val="100"/>
          <w:position w:val="0"/>
        </w:rPr>
        <w:t>、应交税费</w:t>
      </w:r>
      <w:bookmarkEnd w:id="1438"/>
      <w:bookmarkEnd w:id="1439"/>
      <w:bookmarkEnd w:id="1441"/>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13,260,357.03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3,742,741.63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598,326.98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1,025,821.31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3,211,149.20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5,423,222.29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759,798.32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281,702.57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449,948.21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134,288.91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212,906.27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89,528.93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164,364.77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91,602.74</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287,601.87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32,279.30</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40,901.03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40,125.28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70,587.86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41,375.76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19,055,941.54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10,902,688.72</w:t>
            </w:r>
          </w:p>
        </w:tc>
      </w:tr>
    </w:tbl>
    <w:p>
      <w:pPr>
        <w:widowControl w:val="0"/>
        <w:spacing w:after="99" w:line="1" w:lineRule="exact"/>
      </w:pPr>
    </w:p>
    <w:p>
      <w:pPr>
        <w:pStyle w:val="Style1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5"/>
        <w:keepNext/>
        <w:keepLines/>
        <w:widowControl w:val="0"/>
        <w:shd w:val="clear" w:color="auto" w:fill="auto"/>
        <w:bidi w:val="0"/>
        <w:spacing w:before="0" w:line="240" w:lineRule="auto"/>
        <w:ind w:left="0" w:right="0" w:firstLine="0"/>
        <w:jc w:val="both"/>
      </w:pPr>
      <w:bookmarkStart w:id="1442" w:name="bookmark1442"/>
      <w:bookmarkStart w:id="1443" w:name="bookmark1443"/>
      <w:bookmarkStart w:id="1444" w:name="bookmark1444"/>
      <w:bookmarkStart w:id="1445" w:name="bookmark1445"/>
      <w:r>
        <w:rPr>
          <w:rFonts w:ascii="Times New Roman" w:eastAsia="Times New Roman" w:hAnsi="Times New Roman" w:cs="Times New Roman"/>
          <w:color w:val="000000"/>
          <w:spacing w:val="0"/>
          <w:w w:val="100"/>
          <w:position w:val="0"/>
        </w:rPr>
        <w:t>2</w:t>
      </w:r>
      <w:bookmarkEnd w:id="1444"/>
      <w:r>
        <w:rPr>
          <w:rFonts w:ascii="Times New Roman" w:eastAsia="Times New Roman" w:hAnsi="Times New Roman" w:cs="Times New Roman"/>
          <w:color w:val="000000"/>
          <w:spacing w:val="0"/>
          <w:w w:val="100"/>
          <w:position w:val="0"/>
        </w:rPr>
        <w:t>9</w:t>
      </w:r>
      <w:r>
        <w:rPr>
          <w:color w:val="000000"/>
          <w:spacing w:val="0"/>
          <w:w w:val="100"/>
          <w:position w:val="0"/>
        </w:rPr>
        <w:t>、其他应付款</w:t>
      </w:r>
      <w:bookmarkEnd w:id="1442"/>
      <w:bookmarkEnd w:id="1443"/>
      <w:bookmarkEnd w:id="1445"/>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247,500,921.12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278,931,058.00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247,500,921.12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278,931,058.00</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446" w:name="bookmark1446"/>
      <w:bookmarkStart w:id="1447" w:name="bookmark1447"/>
      <w:bookmarkStart w:id="1448" w:name="bookmark144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446"/>
      <w:bookmarkEnd w:id="1447"/>
      <w:bookmarkEnd w:id="1448"/>
    </w:p>
    <w:p>
      <w:pPr>
        <w:pStyle w:val="Style43"/>
        <w:keepNext/>
        <w:keepLines/>
        <w:widowControl w:val="0"/>
        <w:shd w:val="clear" w:color="auto" w:fill="auto"/>
        <w:bidi w:val="0"/>
        <w:spacing w:before="0" w:after="200" w:line="240" w:lineRule="auto"/>
        <w:ind w:left="0" w:right="0" w:firstLine="0"/>
        <w:jc w:val="left"/>
      </w:pPr>
      <w:bookmarkStart w:id="1449" w:name="bookmark1449"/>
      <w:bookmarkStart w:id="1450" w:name="bookmark1450"/>
      <w:bookmarkStart w:id="1451" w:name="bookmark1451"/>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449"/>
      <w:bookmarkEnd w:id="1450"/>
      <w:bookmarkEnd w:id="1451"/>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第三方支付款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218,206,895.29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241,530,055.66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8,788,300.25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4,574,454.28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4,562,687.74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8,822,429.29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5,956,272.98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15,897,142.26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18,093,741.37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247,500,921.12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278,931,058.00</w:t>
            </w:r>
          </w:p>
        </w:tc>
      </w:tr>
    </w:tbl>
    <w:p>
      <w:pPr>
        <w:widowControl w:val="0"/>
        <w:spacing w:after="139" w:line="1" w:lineRule="exact"/>
      </w:pPr>
    </w:p>
    <w:p>
      <w:pPr>
        <w:pStyle w:val="Style43"/>
        <w:keepNext/>
        <w:keepLines/>
        <w:widowControl w:val="0"/>
        <w:shd w:val="clear" w:color="auto" w:fill="auto"/>
        <w:bidi w:val="0"/>
        <w:spacing w:before="0" w:after="200" w:line="240" w:lineRule="auto"/>
        <w:ind w:left="0" w:right="0" w:firstLine="0"/>
        <w:jc w:val="left"/>
      </w:pPr>
      <w:bookmarkStart w:id="1452" w:name="bookmark1452"/>
      <w:bookmarkStart w:id="1453" w:name="bookmark1453"/>
      <w:bookmarkStart w:id="1454" w:name="bookmark1454"/>
      <w:bookmarkStart w:id="1455" w:name="bookmark1455"/>
      <w:r>
        <w:rPr>
          <w:rFonts w:ascii="Times New Roman" w:eastAsia="Times New Roman" w:hAnsi="Times New Roman" w:cs="Times New Roman"/>
          <w:color w:val="000000"/>
          <w:spacing w:val="0"/>
          <w:w w:val="100"/>
          <w:position w:val="0"/>
        </w:rPr>
        <w:t>2</w:t>
      </w:r>
      <w:bookmarkEnd w:id="1454"/>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452"/>
      <w:bookmarkEnd w:id="1453"/>
      <w:bookmarkEnd w:id="1455"/>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696"/>
        <w:gridCol w:w="2693"/>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广东启程青年创业投资合伙企业（有限合伙）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2,604,547.00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债转股计划搁置</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2,604,547.00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39" w:line="1" w:lineRule="exact"/>
      </w:pPr>
    </w:p>
    <w:p>
      <w:pPr>
        <w:pStyle w:val="Style25"/>
        <w:keepNext/>
        <w:keepLines/>
        <w:widowControl w:val="0"/>
        <w:shd w:val="clear" w:color="auto" w:fill="auto"/>
        <w:bidi w:val="0"/>
        <w:spacing w:before="0" w:after="200" w:line="240" w:lineRule="auto"/>
        <w:ind w:left="0" w:right="0" w:firstLine="0"/>
        <w:jc w:val="left"/>
      </w:pPr>
      <w:bookmarkStart w:id="1456" w:name="bookmark1456"/>
      <w:bookmarkStart w:id="1457" w:name="bookmark1457"/>
      <w:bookmarkStart w:id="1458" w:name="bookmark1458"/>
      <w:bookmarkStart w:id="1459" w:name="bookmark1459"/>
      <w:r>
        <w:rPr>
          <w:rFonts w:ascii="Times New Roman" w:eastAsia="Times New Roman" w:hAnsi="Times New Roman" w:cs="Times New Roman"/>
          <w:color w:val="000000"/>
          <w:spacing w:val="0"/>
          <w:w w:val="100"/>
          <w:position w:val="0"/>
        </w:rPr>
        <w:t>3</w:t>
      </w:r>
      <w:bookmarkEnd w:id="1458"/>
      <w:r>
        <w:rPr>
          <w:rFonts w:ascii="Times New Roman" w:eastAsia="Times New Roman" w:hAnsi="Times New Roman" w:cs="Times New Roman"/>
          <w:color w:val="000000"/>
          <w:spacing w:val="0"/>
          <w:w w:val="100"/>
          <w:position w:val="0"/>
        </w:rPr>
        <w:t>0</w:t>
      </w:r>
      <w:r>
        <w:rPr>
          <w:color w:val="000000"/>
          <w:spacing w:val="0"/>
          <w:w w:val="100"/>
          <w:position w:val="0"/>
        </w:rPr>
        <w:t>、其他流动负债</w:t>
      </w:r>
      <w:bookmarkEnd w:id="1456"/>
      <w:bookmarkEnd w:id="1457"/>
      <w:bookmarkEnd w:id="1459"/>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礼券负债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1,708,643.61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1,393,858.60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产品销售款待转销项税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1,728,917.05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4,175,359.63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3,437,560.66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5,569,218.23</w:t>
            </w:r>
          </w:p>
        </w:tc>
      </w:tr>
    </w:tbl>
    <w:p>
      <w:pPr>
        <w:spacing w:lineRule="exact" w:line="1"/>
        <w:rPr>
          <w:sz w:val="2"/>
          <w:szCs w:val="2"/>
        </w:rPr>
      </w:pPr>
      <w:r>
        <w:br w:type="page"/>
      </w:r>
    </w:p>
    <w:p>
      <w:pPr>
        <w:pStyle w:val="Style25"/>
        <w:keepNext/>
        <w:keepLines/>
        <w:widowControl w:val="0"/>
        <w:shd w:val="clear" w:color="auto" w:fill="auto"/>
        <w:bidi w:val="0"/>
        <w:spacing w:before="0" w:after="400" w:line="240" w:lineRule="auto"/>
        <w:ind w:left="0" w:right="0" w:firstLine="0"/>
        <w:jc w:val="left"/>
      </w:pPr>
      <w:bookmarkStart w:id="1460" w:name="bookmark1460"/>
      <w:bookmarkStart w:id="1461" w:name="bookmark1461"/>
      <w:bookmarkStart w:id="1462" w:name="bookmark1462"/>
      <w:bookmarkStart w:id="1463" w:name="bookmark1463"/>
      <w:r>
        <w:rPr>
          <w:rFonts w:ascii="Times New Roman" w:eastAsia="Times New Roman" w:hAnsi="Times New Roman" w:cs="Times New Roman"/>
          <w:color w:val="000000"/>
          <w:spacing w:val="0"/>
          <w:w w:val="100"/>
          <w:position w:val="0"/>
        </w:rPr>
        <w:t>3</w:t>
      </w:r>
      <w:bookmarkEnd w:id="1462"/>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460"/>
      <w:bookmarkEnd w:id="1461"/>
      <w:bookmarkEnd w:id="1463"/>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709"/>
        <w:gridCol w:w="1277"/>
        <w:gridCol w:w="1277"/>
        <w:gridCol w:w="1560"/>
        <w:gridCol w:w="1555"/>
        <w:gridCol w:w="220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2,569,383.75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2,569,383.75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详见涉及政府补助的项目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4,606,962.60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586,600.00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4,325,969.51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867,593.09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详见涉及政府补助的项目</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7,176,346.35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586,600.00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6,895,353.26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867,593.09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119" w:line="1" w:lineRule="exact"/>
      </w:pP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86"/>
        <w:gridCol w:w="1133"/>
        <w:gridCol w:w="994"/>
        <w:gridCol w:w="1272"/>
        <w:gridCol w:w="1138"/>
        <w:gridCol w:w="1133"/>
        <w:gridCol w:w="566"/>
        <w:gridCol w:w="994"/>
        <w:gridCol w:w="107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本期计入营业 外收入金额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本期计入其</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他收益金额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本期冲减成</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本费用金额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面向</w:t>
            </w:r>
            <w:r>
              <w:rPr>
                <w:rFonts w:ascii="Times New Roman" w:eastAsia="Times New Roman" w:hAnsi="Times New Roman" w:cs="Times New Roman"/>
                <w:color w:val="000000"/>
                <w:spacing w:val="0"/>
                <w:w w:val="100"/>
                <w:position w:val="0"/>
                <w:sz w:val="18"/>
                <w:szCs w:val="18"/>
              </w:rPr>
              <w:t>8K</w:t>
            </w:r>
            <w:r>
              <w:rPr>
                <w:color w:val="000000"/>
                <w:spacing w:val="0"/>
                <w:w w:val="100"/>
                <w:position w:val="0"/>
              </w:rPr>
              <w:t>超高清</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视频应用的高</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效编码标准及 编解码器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791,379.31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527,586.21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263,793.10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合肥工业大学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176,050.00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200,158.33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197,891.67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中国科技大学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219,849.96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252,300.00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241,241.63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230,908.33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宽带通信和新 型网络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重点专 项</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 能媒体融合网 络试验与示范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291,666.66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174,999.99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基于国产密码 的智能终端版 权保护技术研 究及开发（海思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191,350.00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112,300.00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303,650.00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数字电视条件</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接收系统国产</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密码应用的关</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键技术项目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536,666.67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5G+8K</w:t>
            </w:r>
            <w:r>
              <w:rPr>
                <w:color w:val="000000"/>
                <w:spacing w:val="0"/>
                <w:w w:val="100"/>
                <w:position w:val="0"/>
              </w:rPr>
              <w:t>编码直</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播背包研发及</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示范应用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可再生能源建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筑应用项目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258,930.00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258,930.00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下一代广播电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2,310,453.75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2,310,453.75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widowControl w:val="0"/>
        <w:spacing w:line="1" w:lineRule="exact"/>
      </w:pPr>
      <w:r>
        <w:br w:type="page"/>
      </w:r>
    </w:p>
    <w:tbl>
      <w:tblPr>
        <w:tblOverlap w:val="never"/>
        <w:jc w:val="center"/>
        <w:tblLayout w:type="fixed"/>
      </w:tblPr>
      <w:tblGrid>
        <w:gridCol w:w="1286"/>
        <w:gridCol w:w="1133"/>
        <w:gridCol w:w="994"/>
        <w:gridCol w:w="1272"/>
        <w:gridCol w:w="1138"/>
        <w:gridCol w:w="1133"/>
        <w:gridCol w:w="566"/>
        <w:gridCol w:w="994"/>
        <w:gridCol w:w="107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本期计入营业 外收入金额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本期计入其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他收益金额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本期冲减成</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本费用金额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6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视网云平台关 键技术北京市 工程实验室创 新能力建设项 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after="380" w:line="240" w:lineRule="auto"/>
        <w:ind w:left="0" w:right="0" w:firstLine="0"/>
        <w:jc w:val="left"/>
      </w:pPr>
      <w:bookmarkStart w:id="1464" w:name="bookmark1464"/>
      <w:bookmarkStart w:id="1465" w:name="bookmark1465"/>
      <w:bookmarkStart w:id="1466" w:name="bookmark1466"/>
      <w:r>
        <w:rPr>
          <w:rFonts w:ascii="Times New Roman" w:eastAsia="Times New Roman" w:hAnsi="Times New Roman" w:cs="Times New Roman"/>
          <w:color w:val="000000"/>
          <w:spacing w:val="0"/>
          <w:w w:val="100"/>
          <w:position w:val="0"/>
        </w:rPr>
        <w:t>32</w:t>
      </w:r>
      <w:r>
        <w:rPr>
          <w:color w:val="000000"/>
          <w:spacing w:val="0"/>
          <w:w w:val="100"/>
          <w:position w:val="0"/>
        </w:rPr>
        <w:t>、股本</w:t>
      </w:r>
      <w:bookmarkEnd w:id="1464"/>
      <w:bookmarkEnd w:id="1465"/>
      <w:bookmarkEnd w:id="1466"/>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354"/>
        <w:gridCol w:w="1037"/>
        <w:gridCol w:w="1195"/>
        <w:gridCol w:w="1200"/>
        <w:gridCol w:w="1195"/>
        <w:gridCol w:w="902"/>
        <w:gridCol w:w="149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1,429,008,862.00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1,429,008,862.00</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after="380" w:line="240" w:lineRule="auto"/>
        <w:ind w:left="0" w:right="0" w:firstLine="0"/>
        <w:jc w:val="left"/>
      </w:pPr>
      <w:bookmarkStart w:id="1467" w:name="bookmark1467"/>
      <w:bookmarkStart w:id="1468" w:name="bookmark1468"/>
      <w:bookmarkStart w:id="1469" w:name="bookmark1469"/>
      <w:r>
        <w:rPr>
          <w:rFonts w:ascii="Times New Roman" w:eastAsia="Times New Roman" w:hAnsi="Times New Roman" w:cs="Times New Roman"/>
          <w:color w:val="000000"/>
          <w:spacing w:val="0"/>
          <w:w w:val="100"/>
          <w:position w:val="0"/>
        </w:rPr>
        <w:t>33</w:t>
      </w:r>
      <w:r>
        <w:rPr>
          <w:color w:val="000000"/>
          <w:spacing w:val="0"/>
          <w:w w:val="100"/>
          <w:position w:val="0"/>
        </w:rPr>
        <w:t>、资本公积</w:t>
      </w:r>
      <w:bookmarkEnd w:id="1467"/>
      <w:bookmarkEnd w:id="1468"/>
      <w:bookmarkEnd w:id="1469"/>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663,957,419.15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663,957,419.15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232,781,945.69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1,669,729.04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231,112,216.65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896,739,364.84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1,669,729.04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895,069,635.80</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其他说明，包括本期增减变动情况、变动原因说明：</w:t>
      </w:r>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年，本公司出售技术公司</w:t>
      </w:r>
      <w:r>
        <w:rPr>
          <w:rFonts w:ascii="Times New Roman" w:eastAsia="Times New Roman" w:hAnsi="Times New Roman" w:cs="Times New Roman"/>
          <w:color w:val="000000"/>
          <w:spacing w:val="0"/>
          <w:w w:val="100"/>
          <w:position w:val="0"/>
          <w:sz w:val="18"/>
          <w:szCs w:val="18"/>
        </w:rPr>
        <w:t>7.02%</w:t>
      </w:r>
      <w:r>
        <w:rPr>
          <w:color w:val="000000"/>
          <w:spacing w:val="0"/>
          <w:w w:val="100"/>
          <w:position w:val="0"/>
        </w:rPr>
        <w:t>股权减少资本公积</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,669,729.04</w:t>
      </w:r>
      <w:r>
        <w:rPr>
          <w:color w:val="000000"/>
          <w:spacing w:val="0"/>
          <w:w w:val="100"/>
          <w:position w:val="0"/>
        </w:rPr>
        <w:t>元。</w:t>
      </w:r>
    </w:p>
    <w:p>
      <w:pPr>
        <w:pStyle w:val="Style25"/>
        <w:keepNext/>
        <w:keepLines/>
        <w:widowControl w:val="0"/>
        <w:shd w:val="clear" w:color="auto" w:fill="auto"/>
        <w:bidi w:val="0"/>
        <w:spacing w:before="0" w:after="380" w:line="240" w:lineRule="auto"/>
        <w:ind w:left="0" w:right="0" w:firstLine="0"/>
        <w:jc w:val="left"/>
      </w:pPr>
      <w:bookmarkStart w:id="1470" w:name="bookmark1470"/>
      <w:bookmarkStart w:id="1471" w:name="bookmark1471"/>
      <w:bookmarkStart w:id="1472" w:name="bookmark1472"/>
      <w:r>
        <w:rPr>
          <w:rFonts w:ascii="Times New Roman" w:eastAsia="Times New Roman" w:hAnsi="Times New Roman" w:cs="Times New Roman"/>
          <w:color w:val="000000"/>
          <w:spacing w:val="0"/>
          <w:w w:val="100"/>
          <w:position w:val="0"/>
        </w:rPr>
        <w:t>34</w:t>
      </w:r>
      <w:r>
        <w:rPr>
          <w:color w:val="000000"/>
          <w:spacing w:val="0"/>
          <w:w w:val="100"/>
          <w:position w:val="0"/>
        </w:rPr>
        <w:t>、库存股</w:t>
      </w:r>
      <w:bookmarkEnd w:id="1470"/>
      <w:bookmarkEnd w:id="1471"/>
      <w:bookmarkEnd w:id="1472"/>
    </w:p>
    <w:p>
      <w:pPr>
        <w:pStyle w:val="Style2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实行股权激励回购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2,980,800.00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2,980,800.00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2,980,800.00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2,980,800.00</w:t>
            </w:r>
          </w:p>
        </w:tc>
      </w:tr>
    </w:tbl>
    <w:p>
      <w:pPr>
        <w:widowControl w:val="0"/>
        <w:spacing w:after="319" w:line="1" w:lineRule="exact"/>
      </w:pPr>
    </w:p>
    <w:p>
      <w:pPr>
        <w:pStyle w:val="Style25"/>
        <w:keepNext/>
        <w:keepLines/>
        <w:widowControl w:val="0"/>
        <w:shd w:val="clear" w:color="auto" w:fill="auto"/>
        <w:bidi w:val="0"/>
        <w:spacing w:before="0" w:after="340" w:line="240" w:lineRule="auto"/>
        <w:ind w:left="0" w:right="0" w:firstLine="0"/>
        <w:jc w:val="left"/>
      </w:pPr>
      <w:bookmarkStart w:id="1473" w:name="bookmark1473"/>
      <w:bookmarkStart w:id="1474" w:name="bookmark1474"/>
      <w:bookmarkStart w:id="1475" w:name="bookmark1475"/>
      <w:bookmarkStart w:id="1476" w:name="bookmark1476"/>
      <w:r>
        <w:rPr>
          <w:rFonts w:ascii="Times New Roman" w:eastAsia="Times New Roman" w:hAnsi="Times New Roman" w:cs="Times New Roman"/>
          <w:color w:val="000000"/>
          <w:spacing w:val="0"/>
          <w:w w:val="100"/>
          <w:position w:val="0"/>
        </w:rPr>
        <w:t>3</w:t>
      </w:r>
      <w:bookmarkEnd w:id="1475"/>
      <w:r>
        <w:rPr>
          <w:rFonts w:ascii="Times New Roman" w:eastAsia="Times New Roman" w:hAnsi="Times New Roman" w:cs="Times New Roman"/>
          <w:color w:val="000000"/>
          <w:spacing w:val="0"/>
          <w:w w:val="100"/>
          <w:position w:val="0"/>
        </w:rPr>
        <w:t>5</w:t>
      </w:r>
      <w:r>
        <w:rPr>
          <w:color w:val="000000"/>
          <w:spacing w:val="0"/>
          <w:w w:val="100"/>
          <w:position w:val="0"/>
        </w:rPr>
        <w:t>、其他综合收益</w:t>
      </w:r>
      <w:bookmarkEnd w:id="1473"/>
      <w:bookmarkEnd w:id="1474"/>
      <w:bookmarkEnd w:id="1476"/>
      <w:r>
        <w:br w:type="page"/>
      </w: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136"/>
        <w:gridCol w:w="994"/>
        <w:gridCol w:w="1133"/>
        <w:gridCol w:w="989"/>
        <w:gridCol w:w="994"/>
        <w:gridCol w:w="427"/>
        <w:gridCol w:w="1133"/>
        <w:gridCol w:w="710"/>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本期所得税 前发生额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减：前期计 入其他综合 收益当期转 入损益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减：前期计 入其他综合 收益当期转 入留存收益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所得</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税费</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税后归属于 母公司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税后归 属于少 数股东</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一、不能重分类进损益的其 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-1,653,146.52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1,702.15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1,702.15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-1,651,444.37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580"/>
              <w:jc w:val="left"/>
            </w:pPr>
            <w:r>
              <w:rPr>
                <w:color w:val="000000"/>
                <w:spacing w:val="0"/>
                <w:w w:val="100"/>
                <w:position w:val="0"/>
              </w:rPr>
              <w:t>其他权益工具投资 公允价值变动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-1,653,146.52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1,702.15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1,702.15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-1,651,444.37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二、将重分类进损益的其他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5,880,406.39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-26,080,034.93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-26,080,034.93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-20,199,628.54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580"/>
              <w:jc w:val="left"/>
            </w:pPr>
            <w:r>
              <w:rPr>
                <w:color w:val="000000"/>
                <w:spacing w:val="0"/>
                <w:w w:val="100"/>
                <w:position w:val="0"/>
              </w:rPr>
              <w:t>外币财务报表折算 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5,880,406.39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-26,080,034.93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-26,080,034.93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-20,199,628.54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4,227,259.87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-26,078,332.78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-26,078,332.78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-21,851,072.91</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其他说明，包括对现金流量套期损益的有效部分转为被套期项目初始确认金额调整:</w:t>
      </w:r>
    </w:p>
    <w:p>
      <w:pPr>
        <w:pStyle w:val="Style25"/>
        <w:keepNext/>
        <w:keepLines/>
        <w:widowControl w:val="0"/>
        <w:shd w:val="clear" w:color="auto" w:fill="auto"/>
        <w:bidi w:val="0"/>
        <w:spacing w:before="0" w:after="380" w:line="240" w:lineRule="auto"/>
        <w:ind w:left="0" w:right="0" w:firstLine="0"/>
        <w:jc w:val="both"/>
      </w:pPr>
      <w:bookmarkStart w:id="1477" w:name="bookmark1477"/>
      <w:bookmarkStart w:id="1478" w:name="bookmark1478"/>
      <w:bookmarkStart w:id="1479" w:name="bookmark1479"/>
      <w:bookmarkStart w:id="1480" w:name="bookmark1480"/>
      <w:r>
        <w:rPr>
          <w:rFonts w:ascii="Times New Roman" w:eastAsia="Times New Roman" w:hAnsi="Times New Roman" w:cs="Times New Roman"/>
          <w:color w:val="000000"/>
          <w:spacing w:val="0"/>
          <w:w w:val="100"/>
          <w:position w:val="0"/>
        </w:rPr>
        <w:t>3</w:t>
      </w:r>
      <w:bookmarkEnd w:id="1479"/>
      <w:r>
        <w:rPr>
          <w:rFonts w:ascii="Times New Roman" w:eastAsia="Times New Roman" w:hAnsi="Times New Roman" w:cs="Times New Roman"/>
          <w:color w:val="000000"/>
          <w:spacing w:val="0"/>
          <w:w w:val="100"/>
          <w:position w:val="0"/>
        </w:rPr>
        <w:t>6</w:t>
      </w:r>
      <w:r>
        <w:rPr>
          <w:color w:val="000000"/>
          <w:spacing w:val="0"/>
          <w:w w:val="100"/>
          <w:position w:val="0"/>
        </w:rPr>
        <w:t>、盈余公积</w:t>
      </w:r>
      <w:bookmarkEnd w:id="1477"/>
      <w:bookmarkEnd w:id="1478"/>
      <w:bookmarkEnd w:id="148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115,246,758.43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2,767,028.79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118,013,787.22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115,246,758.43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2,767,028.79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118,013,787.22</w:t>
            </w: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0"/>
        <w:jc w:val="both"/>
      </w:pPr>
      <w:bookmarkStart w:id="1481" w:name="bookmark1481"/>
      <w:bookmarkStart w:id="1482" w:name="bookmark1482"/>
      <w:bookmarkStart w:id="1483" w:name="bookmark1483"/>
      <w:bookmarkStart w:id="1484" w:name="bookmark1484"/>
      <w:r>
        <w:rPr>
          <w:rFonts w:ascii="Times New Roman" w:eastAsia="Times New Roman" w:hAnsi="Times New Roman" w:cs="Times New Roman"/>
          <w:color w:val="000000"/>
          <w:spacing w:val="0"/>
          <w:w w:val="100"/>
          <w:position w:val="0"/>
        </w:rPr>
        <w:t>3</w:t>
      </w:r>
      <w:bookmarkEnd w:id="1483"/>
      <w:r>
        <w:rPr>
          <w:rFonts w:ascii="Times New Roman" w:eastAsia="Times New Roman" w:hAnsi="Times New Roman" w:cs="Times New Roman"/>
          <w:color w:val="000000"/>
          <w:spacing w:val="0"/>
          <w:w w:val="100"/>
          <w:position w:val="0"/>
        </w:rPr>
        <w:t>7</w:t>
      </w:r>
      <w:r>
        <w:rPr>
          <w:color w:val="000000"/>
          <w:spacing w:val="0"/>
          <w:w w:val="100"/>
          <w:position w:val="0"/>
        </w:rPr>
        <w:t>、未分配利润</w:t>
      </w:r>
      <w:bookmarkEnd w:id="1481"/>
      <w:bookmarkEnd w:id="1482"/>
      <w:bookmarkEnd w:id="1484"/>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1,472,277,353.48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1,413,111,184.05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1,472,277,353.48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1,413,111,184.05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104,785,206.43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76,730,925.94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2,767,028.79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3,240,279.03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14,263,661.17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所有者权益其他内部结转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-60,816.31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1,574,295,531.12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1,472,277,353.48</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调整期初未分配利润明细：</w:t>
      </w:r>
    </w:p>
    <w:p>
      <w:pPr>
        <w:pStyle w:val="Style16"/>
        <w:keepNext w:val="0"/>
        <w:keepLines w:val="0"/>
        <w:widowControl w:val="0"/>
        <w:shd w:val="clear" w:color="auto" w:fill="auto"/>
        <w:tabs>
          <w:tab w:pos="330" w:val="left"/>
        </w:tabs>
        <w:bidi w:val="0"/>
        <w:spacing w:before="0" w:after="140" w:line="240" w:lineRule="auto"/>
        <w:ind w:left="0" w:right="0" w:firstLine="0"/>
        <w:jc w:val="left"/>
      </w:pPr>
      <w:bookmarkStart w:id="1485" w:name="bookmark1485"/>
      <w:r>
        <w:rPr>
          <w:rFonts w:ascii="Times New Roman" w:eastAsia="Times New Roman" w:hAnsi="Times New Roman" w:cs="Times New Roman"/>
          <w:color w:val="000000"/>
          <w:spacing w:val="0"/>
          <w:w w:val="100"/>
          <w:position w:val="0"/>
          <w:sz w:val="18"/>
          <w:szCs w:val="18"/>
        </w:rPr>
        <w:t>1</w:t>
      </w:r>
      <w:bookmarkEnd w:id="148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6"/>
        <w:keepNext w:val="0"/>
        <w:keepLines w:val="0"/>
        <w:widowControl w:val="0"/>
        <w:shd w:val="clear" w:color="auto" w:fill="auto"/>
        <w:tabs>
          <w:tab w:pos="349" w:val="left"/>
        </w:tabs>
        <w:bidi w:val="0"/>
        <w:spacing w:before="0" w:after="140" w:line="240" w:lineRule="auto"/>
        <w:ind w:left="0" w:right="0" w:firstLine="0"/>
        <w:jc w:val="left"/>
      </w:pPr>
      <w:bookmarkStart w:id="1486" w:name="bookmark1486"/>
      <w:r>
        <w:rPr>
          <w:rFonts w:ascii="Times New Roman" w:eastAsia="Times New Roman" w:hAnsi="Times New Roman" w:cs="Times New Roman"/>
          <w:color w:val="000000"/>
          <w:spacing w:val="0"/>
          <w:w w:val="100"/>
          <w:position w:val="0"/>
          <w:sz w:val="18"/>
          <w:szCs w:val="18"/>
        </w:rPr>
        <w:t>2</w:t>
      </w:r>
      <w:bookmarkEnd w:id="148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r>
        <w:br w:type="page"/>
      </w:r>
    </w:p>
    <w:p>
      <w:pPr>
        <w:pStyle w:val="Style16"/>
        <w:keepNext w:val="0"/>
        <w:keepLines w:val="0"/>
        <w:widowControl w:val="0"/>
        <w:shd w:val="clear" w:color="auto" w:fill="auto"/>
        <w:tabs>
          <w:tab w:pos="339" w:val="left"/>
        </w:tabs>
        <w:bidi w:val="0"/>
        <w:spacing w:before="0" w:after="120" w:line="240" w:lineRule="auto"/>
        <w:ind w:left="0" w:right="0" w:firstLine="0"/>
        <w:jc w:val="left"/>
      </w:pPr>
      <w:bookmarkStart w:id="1487" w:name="bookmark1487"/>
      <w:r>
        <w:rPr>
          <w:rFonts w:ascii="Times New Roman" w:eastAsia="Times New Roman" w:hAnsi="Times New Roman" w:cs="Times New Roman"/>
          <w:color w:val="000000"/>
          <w:spacing w:val="0"/>
          <w:w w:val="100"/>
          <w:position w:val="0"/>
          <w:sz w:val="18"/>
          <w:szCs w:val="18"/>
        </w:rPr>
        <w:t>3</w:t>
      </w:r>
      <w:bookmarkEnd w:id="148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6"/>
        <w:keepNext w:val="0"/>
        <w:keepLines w:val="0"/>
        <w:widowControl w:val="0"/>
        <w:shd w:val="clear" w:color="auto" w:fill="auto"/>
        <w:tabs>
          <w:tab w:pos="349" w:val="left"/>
        </w:tabs>
        <w:bidi w:val="0"/>
        <w:spacing w:before="0" w:after="120" w:line="240" w:lineRule="auto"/>
        <w:ind w:left="0" w:right="0" w:firstLine="0"/>
        <w:jc w:val="left"/>
      </w:pPr>
      <w:bookmarkStart w:id="1488" w:name="bookmark1488"/>
      <w:r>
        <w:rPr>
          <w:rFonts w:ascii="Times New Roman" w:eastAsia="Times New Roman" w:hAnsi="Times New Roman" w:cs="Times New Roman"/>
          <w:color w:val="000000"/>
          <w:spacing w:val="0"/>
          <w:w w:val="100"/>
          <w:position w:val="0"/>
          <w:sz w:val="18"/>
          <w:szCs w:val="18"/>
        </w:rPr>
        <w:t>4</w:t>
      </w:r>
      <w:bookmarkEnd w:id="148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6"/>
        <w:keepNext w:val="0"/>
        <w:keepLines w:val="0"/>
        <w:widowControl w:val="0"/>
        <w:shd w:val="clear" w:color="auto" w:fill="auto"/>
        <w:tabs>
          <w:tab w:pos="349" w:val="left"/>
        </w:tabs>
        <w:bidi w:val="0"/>
        <w:spacing w:before="0" w:after="380" w:line="240" w:lineRule="auto"/>
        <w:ind w:left="0" w:right="0" w:firstLine="0"/>
        <w:jc w:val="left"/>
      </w:pPr>
      <w:bookmarkStart w:id="1489" w:name="bookmark1489"/>
      <w:r>
        <w:rPr>
          <w:rFonts w:ascii="Times New Roman" w:eastAsia="Times New Roman" w:hAnsi="Times New Roman" w:cs="Times New Roman"/>
          <w:color w:val="000000"/>
          <w:spacing w:val="0"/>
          <w:w w:val="100"/>
          <w:position w:val="0"/>
          <w:sz w:val="18"/>
          <w:szCs w:val="18"/>
        </w:rPr>
        <w:t>5</w:t>
      </w:r>
      <w:bookmarkEnd w:id="148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5"/>
        <w:keepNext/>
        <w:keepLines/>
        <w:widowControl w:val="0"/>
        <w:shd w:val="clear" w:color="auto" w:fill="auto"/>
        <w:bidi w:val="0"/>
        <w:spacing w:before="0" w:after="380" w:line="240" w:lineRule="auto"/>
        <w:ind w:left="0" w:right="0" w:firstLine="0"/>
        <w:jc w:val="left"/>
      </w:pPr>
      <w:bookmarkStart w:id="1490" w:name="bookmark1490"/>
      <w:bookmarkStart w:id="1491" w:name="bookmark1491"/>
      <w:bookmarkStart w:id="1492" w:name="bookmark1492"/>
      <w:bookmarkStart w:id="1493" w:name="bookmark1493"/>
      <w:r>
        <w:rPr>
          <w:rFonts w:ascii="Times New Roman" w:eastAsia="Times New Roman" w:hAnsi="Times New Roman" w:cs="Times New Roman"/>
          <w:color w:val="000000"/>
          <w:spacing w:val="0"/>
          <w:w w:val="100"/>
          <w:position w:val="0"/>
        </w:rPr>
        <w:t>3</w:t>
      </w:r>
      <w:bookmarkEnd w:id="1492"/>
      <w:r>
        <w:rPr>
          <w:rFonts w:ascii="Times New Roman" w:eastAsia="Times New Roman" w:hAnsi="Times New Roman" w:cs="Times New Roman"/>
          <w:color w:val="000000"/>
          <w:spacing w:val="0"/>
          <w:w w:val="100"/>
          <w:position w:val="0"/>
        </w:rPr>
        <w:t>8</w:t>
      </w:r>
      <w:r>
        <w:rPr>
          <w:color w:val="000000"/>
          <w:spacing w:val="0"/>
          <w:w w:val="100"/>
          <w:position w:val="0"/>
        </w:rPr>
        <w:t>、营业收入和营业成本</w:t>
      </w:r>
      <w:bookmarkEnd w:id="1490"/>
      <w:bookmarkEnd w:id="1491"/>
      <w:bookmarkEnd w:id="1493"/>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992,676,032.22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505,118,591.26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956,680,358.93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498,205,796.81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35,028,172.90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17,065,765.92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29,987,564.03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10,398,999.07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1,027,704,205.12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522,184,357.18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986,667,922.96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508,604,795.88</w:t>
            </w:r>
          </w:p>
        </w:tc>
      </w:tr>
    </w:tbl>
    <w:p>
      <w:pPr>
        <w:widowControl w:val="0"/>
        <w:spacing w:after="119" w:line="1" w:lineRule="exact"/>
      </w:pP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经审计扣除非经常损益前后净利润孰低是否为负值</w:t>
      </w:r>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收入相关信息：</w:t>
      </w:r>
    </w:p>
    <w:p>
      <w:pPr>
        <w:pStyle w:val="Style2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26,316,006.49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26,316,006.49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视频技术产品及服务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270,269,496.58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270,269,496.58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特种需求产品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69,935,414.98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69,935,414.98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网络传输系统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120,023,608.97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120,023,608.97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信息服务终端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198,261,717.03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198,261,717.03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金融科技产品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211,206,220.67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211,206,220.67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公共安全产品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45,921,634.46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45,921,634.46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85,770,105.94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85,770,105.94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27,175,068.52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27,175,068.52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128,907,774.39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128,907,774.39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182,998,856.29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182,998,856.29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283,866,499.37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283,866,499.37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97,912,123.64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97,912,123.64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28,061,836.85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28,061,836.85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9,826,508.93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9,826,508.93</w:t>
            </w: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268,955,537.13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268,955,537.13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传媒科技行业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416,609,112.04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416,609,112.04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公共安全行业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45,921,634.46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45,921,634.46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金融科技行业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211,206,220.67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211,206,220.67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198,261,717.03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198,261,717.03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特种需求及其他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155,705,520.92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155,705,520.92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在某一时点转让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1,016,592,997.57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1,016,592,997.57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在某一时段内转让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11,111,207.55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11,111,207.55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1,027,704,205.12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1,027,704,205.12</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与履约义务相关的信息：</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与分摊至剩余履约义务的交易价格相关的信息：</w:t>
      </w:r>
    </w:p>
    <w:p>
      <w:pPr>
        <w:pStyle w:val="Style16"/>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5"/>
        <w:keepNext/>
        <w:keepLines/>
        <w:widowControl w:val="0"/>
        <w:shd w:val="clear" w:color="auto" w:fill="auto"/>
        <w:bidi w:val="0"/>
        <w:spacing w:before="0" w:after="400" w:line="240" w:lineRule="auto"/>
        <w:ind w:left="0" w:right="0" w:firstLine="0"/>
        <w:jc w:val="left"/>
      </w:pPr>
      <w:bookmarkStart w:id="1494" w:name="bookmark1494"/>
      <w:bookmarkStart w:id="1495" w:name="bookmark1495"/>
      <w:bookmarkStart w:id="1496" w:name="bookmark1496"/>
      <w:bookmarkStart w:id="1497" w:name="bookmark1497"/>
      <w:r>
        <w:rPr>
          <w:rFonts w:ascii="Times New Roman" w:eastAsia="Times New Roman" w:hAnsi="Times New Roman" w:cs="Times New Roman"/>
          <w:color w:val="000000"/>
          <w:spacing w:val="0"/>
          <w:w w:val="100"/>
          <w:position w:val="0"/>
        </w:rPr>
        <w:t>3</w:t>
      </w:r>
      <w:bookmarkEnd w:id="1496"/>
      <w:r>
        <w:rPr>
          <w:rFonts w:ascii="Times New Roman" w:eastAsia="Times New Roman" w:hAnsi="Times New Roman" w:cs="Times New Roman"/>
          <w:color w:val="000000"/>
          <w:spacing w:val="0"/>
          <w:w w:val="100"/>
          <w:position w:val="0"/>
        </w:rPr>
        <w:t>9</w:t>
      </w:r>
      <w:r>
        <w:rPr>
          <w:color w:val="000000"/>
          <w:spacing w:val="0"/>
          <w:w w:val="100"/>
          <w:position w:val="0"/>
        </w:rPr>
        <w:t>、税金及附加</w:t>
      </w:r>
      <w:bookmarkEnd w:id="1494"/>
      <w:bookmarkEnd w:id="1495"/>
      <w:bookmarkEnd w:id="1497"/>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2,430,236.21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3,223,049.23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1,250,297.59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1,526,047.25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6,028,054.76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6,761,670.69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332,553.18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331,989.99</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25,173.33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30,740.00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1,312,170.68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926,126.30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833,528.76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1,016,643.80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5,644.10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12,217,178.03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13,821,911.36</w:t>
            </w:r>
          </w:p>
        </w:tc>
      </w:tr>
    </w:tbl>
    <w:p>
      <w:pPr>
        <w:widowControl w:val="0"/>
        <w:spacing w:after="319" w:line="1" w:lineRule="exact"/>
      </w:pPr>
    </w:p>
    <w:p>
      <w:pPr>
        <w:pStyle w:val="Style25"/>
        <w:keepNext/>
        <w:keepLines/>
        <w:widowControl w:val="0"/>
        <w:shd w:val="clear" w:color="auto" w:fill="auto"/>
        <w:bidi w:val="0"/>
        <w:spacing w:before="0" w:after="400" w:line="240" w:lineRule="auto"/>
        <w:ind w:left="0" w:right="0" w:firstLine="0"/>
        <w:jc w:val="left"/>
      </w:pPr>
      <w:bookmarkStart w:id="1498" w:name="bookmark1498"/>
      <w:bookmarkStart w:id="1499" w:name="bookmark1499"/>
      <w:bookmarkStart w:id="1500" w:name="bookmark1500"/>
      <w:bookmarkStart w:id="1501" w:name="bookmark1501"/>
      <w:r>
        <w:rPr>
          <w:rFonts w:ascii="Times New Roman" w:eastAsia="Times New Roman" w:hAnsi="Times New Roman" w:cs="Times New Roman"/>
          <w:color w:val="000000"/>
          <w:spacing w:val="0"/>
          <w:w w:val="100"/>
          <w:position w:val="0"/>
        </w:rPr>
        <w:t>4</w:t>
      </w:r>
      <w:bookmarkEnd w:id="1500"/>
      <w:r>
        <w:rPr>
          <w:rFonts w:ascii="Times New Roman" w:eastAsia="Times New Roman" w:hAnsi="Times New Roman" w:cs="Times New Roman"/>
          <w:color w:val="000000"/>
          <w:spacing w:val="0"/>
          <w:w w:val="100"/>
          <w:position w:val="0"/>
        </w:rPr>
        <w:t>0</w:t>
      </w:r>
      <w:r>
        <w:rPr>
          <w:color w:val="000000"/>
          <w:spacing w:val="0"/>
          <w:w w:val="100"/>
          <w:position w:val="0"/>
        </w:rPr>
        <w:t>、销售费用</w:t>
      </w:r>
      <w:bookmarkEnd w:id="1498"/>
      <w:bookmarkEnd w:id="1499"/>
      <w:bookmarkEnd w:id="1501"/>
    </w:p>
    <w:p>
      <w:pPr>
        <w:pStyle w:val="Style1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57,253,139.36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48,237,418.49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10,034,879.09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10,284,302.31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中介机构费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1,386,037.95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2,155,328.17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服务及劳务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31,937,892.17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32,414,580.82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市场费及广宣费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4,975,226.06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5,412,964.20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6,426,804.55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4,620,290.71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1,413,516.48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2,134,222.24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12,910,632.03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9,442,774.78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交通运输费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687,871.03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859,481.06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中标服务费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2,194,218.24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2,309,160.96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期权成本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349,037.41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581,480.37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734,701.45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812,583.23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1,043,382.49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130,614,280.56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119,997,645.09</w:t>
            </w:r>
          </w:p>
        </w:tc>
      </w:tr>
    </w:tbl>
    <w:p>
      <w:pPr>
        <w:widowControl w:val="0"/>
        <w:spacing w:after="319" w:line="1" w:lineRule="exact"/>
      </w:pPr>
    </w:p>
    <w:p>
      <w:pPr>
        <w:pStyle w:val="Style25"/>
        <w:keepNext/>
        <w:keepLines/>
        <w:widowControl w:val="0"/>
        <w:shd w:val="clear" w:color="auto" w:fill="auto"/>
        <w:bidi w:val="0"/>
        <w:spacing w:before="0" w:after="400" w:line="240" w:lineRule="auto"/>
        <w:ind w:left="0" w:right="0" w:firstLine="0"/>
        <w:jc w:val="left"/>
      </w:pPr>
      <w:bookmarkStart w:id="1502" w:name="bookmark1502"/>
      <w:bookmarkStart w:id="1503" w:name="bookmark1503"/>
      <w:bookmarkStart w:id="1504" w:name="bookmark1504"/>
      <w:bookmarkStart w:id="1505" w:name="bookmark1505"/>
      <w:r>
        <w:rPr>
          <w:rFonts w:ascii="Times New Roman" w:eastAsia="Times New Roman" w:hAnsi="Times New Roman" w:cs="Times New Roman"/>
          <w:color w:val="000000"/>
          <w:spacing w:val="0"/>
          <w:w w:val="100"/>
          <w:position w:val="0"/>
        </w:rPr>
        <w:t>4</w:t>
      </w:r>
      <w:bookmarkEnd w:id="1504"/>
      <w:r>
        <w:rPr>
          <w:rFonts w:ascii="Times New Roman" w:eastAsia="Times New Roman" w:hAnsi="Times New Roman" w:cs="Times New Roman"/>
          <w:color w:val="000000"/>
          <w:spacing w:val="0"/>
          <w:w w:val="100"/>
          <w:position w:val="0"/>
        </w:rPr>
        <w:t>1</w:t>
      </w:r>
      <w:r>
        <w:rPr>
          <w:color w:val="000000"/>
          <w:spacing w:val="0"/>
          <w:w w:val="100"/>
          <w:position w:val="0"/>
        </w:rPr>
        <w:t>、管理费用</w:t>
      </w:r>
      <w:bookmarkEnd w:id="1502"/>
      <w:bookmarkEnd w:id="1503"/>
      <w:bookmarkEnd w:id="1505"/>
    </w:p>
    <w:p>
      <w:pPr>
        <w:pStyle w:val="Style1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期权成本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595,416.75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71,386,073.21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68,512,414.15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77,024,215.07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76,293,810.20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11,752,838.00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13,809,261.94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5,543,382.10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5,075,161.35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中介机构费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2,957,767.30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2,137,301.89</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会议及招待费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2,609,755.04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1,781,183.23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房租及物业费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9,050,389.61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9,190,225.65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692,041.82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728,967.34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维修及材料费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6,844,418.96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5,017,958.73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车辆及交通费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1,808,982.47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1,623,809.47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服务及劳务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3,437,389.00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2,903,516.42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2,863,523.43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5,733,016.76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195,970,776.01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193,402,043.88</w:t>
            </w:r>
          </w:p>
        </w:tc>
      </w:tr>
    </w:tbl>
    <w:p>
      <w:pPr>
        <w:widowControl w:val="0"/>
        <w:spacing w:after="319" w:line="1" w:lineRule="exact"/>
      </w:pPr>
    </w:p>
    <w:p>
      <w:pPr>
        <w:pStyle w:val="Style25"/>
        <w:keepNext/>
        <w:keepLines/>
        <w:widowControl w:val="0"/>
        <w:shd w:val="clear" w:color="auto" w:fill="auto"/>
        <w:bidi w:val="0"/>
        <w:spacing w:before="0" w:after="400" w:line="240" w:lineRule="auto"/>
        <w:ind w:left="0" w:right="0" w:firstLine="0"/>
        <w:jc w:val="left"/>
      </w:pPr>
      <w:bookmarkStart w:id="1506" w:name="bookmark1506"/>
      <w:bookmarkStart w:id="1507" w:name="bookmark1507"/>
      <w:bookmarkStart w:id="1508" w:name="bookmark1508"/>
      <w:bookmarkStart w:id="1509" w:name="bookmark1509"/>
      <w:r>
        <w:rPr>
          <w:rFonts w:ascii="Times New Roman" w:eastAsia="Times New Roman" w:hAnsi="Times New Roman" w:cs="Times New Roman"/>
          <w:color w:val="000000"/>
          <w:spacing w:val="0"/>
          <w:w w:val="100"/>
          <w:position w:val="0"/>
        </w:rPr>
        <w:t>4</w:t>
      </w:r>
      <w:bookmarkEnd w:id="1508"/>
      <w:r>
        <w:rPr>
          <w:rFonts w:ascii="Times New Roman" w:eastAsia="Times New Roman" w:hAnsi="Times New Roman" w:cs="Times New Roman"/>
          <w:color w:val="000000"/>
          <w:spacing w:val="0"/>
          <w:w w:val="100"/>
          <w:position w:val="0"/>
        </w:rPr>
        <w:t>2</w:t>
      </w:r>
      <w:r>
        <w:rPr>
          <w:color w:val="000000"/>
          <w:spacing w:val="0"/>
          <w:w w:val="100"/>
          <w:position w:val="0"/>
        </w:rPr>
        <w:t>、研发费用</w:t>
      </w:r>
      <w:bookmarkEnd w:id="1506"/>
      <w:bookmarkEnd w:id="1507"/>
      <w:bookmarkEnd w:id="1509"/>
    </w:p>
    <w:p>
      <w:pPr>
        <w:pStyle w:val="Style1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102,953,230.32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63,495,102.34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410,632.24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4,036,469.47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2,128,061.38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2,851,534.56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1,409,317.90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1,434,643.96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1,525,407.25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1,022,262.89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11,372,031.20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材料测试费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6,088,583.72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11,873,380.07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2,241,492.96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596,559.04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120,628,217.88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92,810,491.42</w:t>
            </w:r>
          </w:p>
        </w:tc>
      </w:tr>
    </w:tbl>
    <w:p>
      <w:pPr>
        <w:widowControl w:val="0"/>
        <w:spacing w:after="319" w:line="1" w:lineRule="exact"/>
      </w:pPr>
    </w:p>
    <w:p>
      <w:pPr>
        <w:pStyle w:val="Style25"/>
        <w:keepNext/>
        <w:keepLines/>
        <w:widowControl w:val="0"/>
        <w:shd w:val="clear" w:color="auto" w:fill="auto"/>
        <w:bidi w:val="0"/>
        <w:spacing w:before="0" w:after="400" w:line="240" w:lineRule="auto"/>
        <w:ind w:left="0" w:right="0" w:firstLine="0"/>
        <w:jc w:val="left"/>
      </w:pPr>
      <w:bookmarkStart w:id="1510" w:name="bookmark1510"/>
      <w:bookmarkStart w:id="1511" w:name="bookmark1511"/>
      <w:bookmarkStart w:id="1512" w:name="bookmark1512"/>
      <w:bookmarkStart w:id="1513" w:name="bookmark1513"/>
      <w:r>
        <w:rPr>
          <w:rFonts w:ascii="Times New Roman" w:eastAsia="Times New Roman" w:hAnsi="Times New Roman" w:cs="Times New Roman"/>
          <w:color w:val="000000"/>
          <w:spacing w:val="0"/>
          <w:w w:val="100"/>
          <w:position w:val="0"/>
        </w:rPr>
        <w:t>4</w:t>
      </w:r>
      <w:bookmarkEnd w:id="1512"/>
      <w:r>
        <w:rPr>
          <w:rFonts w:ascii="Times New Roman" w:eastAsia="Times New Roman" w:hAnsi="Times New Roman" w:cs="Times New Roman"/>
          <w:color w:val="000000"/>
          <w:spacing w:val="0"/>
          <w:w w:val="100"/>
          <w:position w:val="0"/>
        </w:rPr>
        <w:t>3</w:t>
      </w:r>
      <w:r>
        <w:rPr>
          <w:color w:val="000000"/>
          <w:spacing w:val="0"/>
          <w:w w:val="100"/>
          <w:position w:val="0"/>
        </w:rPr>
        <w:t>、财务费用</w:t>
      </w:r>
      <w:bookmarkEnd w:id="1510"/>
      <w:bookmarkEnd w:id="1511"/>
      <w:bookmarkEnd w:id="1513"/>
    </w:p>
    <w:p>
      <w:pPr>
        <w:pStyle w:val="Style1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64,875.34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67,568.71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52,124,052.27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41,416,644.72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10,096,161.26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-5,095,032.01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2,070,419.78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2,621,035.67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-39,892,595.89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-43,823,072.35</w:t>
            </w:r>
          </w:p>
        </w:tc>
      </w:tr>
    </w:tbl>
    <w:p>
      <w:pPr>
        <w:widowControl w:val="0"/>
        <w:spacing w:after="139" w:line="1" w:lineRule="exact"/>
      </w:pPr>
    </w:p>
    <w:p>
      <w:pPr>
        <w:pStyle w:val="Style25"/>
        <w:keepNext/>
        <w:keepLines/>
        <w:widowControl w:val="0"/>
        <w:shd w:val="clear" w:color="auto" w:fill="auto"/>
        <w:bidi w:val="0"/>
        <w:spacing w:before="0" w:after="220" w:line="240" w:lineRule="auto"/>
        <w:ind w:left="0" w:right="0" w:firstLine="0"/>
        <w:jc w:val="left"/>
      </w:pPr>
      <w:bookmarkStart w:id="1514" w:name="bookmark1514"/>
      <w:bookmarkStart w:id="1515" w:name="bookmark1515"/>
      <w:bookmarkStart w:id="1516" w:name="bookmark1516"/>
      <w:bookmarkStart w:id="1517" w:name="bookmark1517"/>
      <w:r>
        <w:rPr>
          <w:rFonts w:ascii="Times New Roman" w:eastAsia="Times New Roman" w:hAnsi="Times New Roman" w:cs="Times New Roman"/>
          <w:color w:val="000000"/>
          <w:spacing w:val="0"/>
          <w:w w:val="100"/>
          <w:position w:val="0"/>
        </w:rPr>
        <w:t>4</w:t>
      </w:r>
      <w:bookmarkEnd w:id="1516"/>
      <w:r>
        <w:rPr>
          <w:rFonts w:ascii="Times New Roman" w:eastAsia="Times New Roman" w:hAnsi="Times New Roman" w:cs="Times New Roman"/>
          <w:color w:val="000000"/>
          <w:spacing w:val="0"/>
          <w:w w:val="100"/>
          <w:position w:val="0"/>
        </w:rPr>
        <w:t>4</w:t>
      </w:r>
      <w:r>
        <w:rPr>
          <w:color w:val="000000"/>
          <w:spacing w:val="0"/>
          <w:w w:val="100"/>
          <w:position w:val="0"/>
        </w:rPr>
        <w:t>、其他收益</w:t>
      </w:r>
      <w:bookmarkEnd w:id="1514"/>
      <w:bookmarkEnd w:id="1515"/>
      <w:bookmarkEnd w:id="1517"/>
    </w:p>
    <w:p>
      <w:pPr>
        <w:pStyle w:val="Style1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产生其他收益的来源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与企业日常活动相关的政府补助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33,465,298.29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46,336,201.08</w:t>
            </w:r>
          </w:p>
        </w:tc>
      </w:tr>
    </w:tbl>
    <w:p>
      <w:pPr>
        <w:widowControl w:val="0"/>
        <w:spacing w:after="139" w:line="1" w:lineRule="exact"/>
      </w:pPr>
    </w:p>
    <w:p>
      <w:pPr>
        <w:pStyle w:val="Style25"/>
        <w:keepNext/>
        <w:keepLines/>
        <w:widowControl w:val="0"/>
        <w:shd w:val="clear" w:color="auto" w:fill="auto"/>
        <w:bidi w:val="0"/>
        <w:spacing w:before="0" w:after="200" w:line="240" w:lineRule="auto"/>
        <w:ind w:left="0" w:right="0" w:firstLine="0"/>
        <w:jc w:val="left"/>
      </w:pPr>
      <w:bookmarkStart w:id="1518" w:name="bookmark1518"/>
      <w:bookmarkStart w:id="1519" w:name="bookmark1519"/>
      <w:bookmarkStart w:id="1520" w:name="bookmark1520"/>
      <w:bookmarkStart w:id="1521" w:name="bookmark1521"/>
      <w:r>
        <w:rPr>
          <w:rFonts w:ascii="Times New Roman" w:eastAsia="Times New Roman" w:hAnsi="Times New Roman" w:cs="Times New Roman"/>
          <w:color w:val="000000"/>
          <w:spacing w:val="0"/>
          <w:w w:val="100"/>
          <w:position w:val="0"/>
        </w:rPr>
        <w:t>4</w:t>
      </w:r>
      <w:bookmarkEnd w:id="1520"/>
      <w:r>
        <w:rPr>
          <w:rFonts w:ascii="Times New Roman" w:eastAsia="Times New Roman" w:hAnsi="Times New Roman" w:cs="Times New Roman"/>
          <w:color w:val="000000"/>
          <w:spacing w:val="0"/>
          <w:w w:val="100"/>
          <w:position w:val="0"/>
        </w:rPr>
        <w:t>5</w:t>
      </w:r>
      <w:r>
        <w:rPr>
          <w:color w:val="000000"/>
          <w:spacing w:val="0"/>
          <w:w w:val="100"/>
          <w:position w:val="0"/>
        </w:rPr>
        <w:t>、投资收益</w:t>
      </w:r>
      <w:bookmarkEnd w:id="1518"/>
      <w:bookmarkEnd w:id="1519"/>
      <w:bookmarkEnd w:id="1521"/>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5,452,115.18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3,115,492.68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11,713,218.05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3,952,364.88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9,065,453.17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-1,816,942.43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-1,992,357.00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15,348,390.80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14,140,953.73</w:t>
            </w:r>
          </w:p>
        </w:tc>
      </w:tr>
    </w:tbl>
    <w:p>
      <w:pPr>
        <w:widowControl w:val="0"/>
        <w:spacing w:after="139" w:line="1" w:lineRule="exact"/>
      </w:pPr>
    </w:p>
    <w:p>
      <w:pPr>
        <w:pStyle w:val="Style25"/>
        <w:keepNext/>
        <w:keepLines/>
        <w:widowControl w:val="0"/>
        <w:shd w:val="clear" w:color="auto" w:fill="auto"/>
        <w:bidi w:val="0"/>
        <w:spacing w:before="0" w:after="200" w:line="240" w:lineRule="auto"/>
        <w:ind w:left="0" w:right="0" w:firstLine="0"/>
        <w:jc w:val="left"/>
      </w:pPr>
      <w:bookmarkStart w:id="1522" w:name="bookmark1522"/>
      <w:bookmarkStart w:id="1523" w:name="bookmark1523"/>
      <w:bookmarkStart w:id="1524" w:name="bookmark1524"/>
      <w:bookmarkStart w:id="1525" w:name="bookmark1525"/>
      <w:r>
        <w:rPr>
          <w:rFonts w:ascii="Times New Roman" w:eastAsia="Times New Roman" w:hAnsi="Times New Roman" w:cs="Times New Roman"/>
          <w:color w:val="000000"/>
          <w:spacing w:val="0"/>
          <w:w w:val="100"/>
          <w:position w:val="0"/>
        </w:rPr>
        <w:t>4</w:t>
      </w:r>
      <w:bookmarkEnd w:id="1524"/>
      <w:r>
        <w:rPr>
          <w:rFonts w:ascii="Times New Roman" w:eastAsia="Times New Roman" w:hAnsi="Times New Roman" w:cs="Times New Roman"/>
          <w:color w:val="000000"/>
          <w:spacing w:val="0"/>
          <w:w w:val="100"/>
          <w:position w:val="0"/>
        </w:rPr>
        <w:t>6</w:t>
      </w:r>
      <w:r>
        <w:rPr>
          <w:color w:val="000000"/>
          <w:spacing w:val="0"/>
          <w:w w:val="100"/>
          <w:position w:val="0"/>
        </w:rPr>
        <w:t>、公允价值变动收益</w:t>
      </w:r>
      <w:bookmarkEnd w:id="1522"/>
      <w:bookmarkEnd w:id="1523"/>
      <w:bookmarkEnd w:id="1525"/>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1,613,920.88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-4,844,238.18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1,613,920.88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-4,844,238.18</w:t>
            </w:r>
          </w:p>
        </w:tc>
      </w:tr>
    </w:tbl>
    <w:p>
      <w:pPr>
        <w:widowControl w:val="0"/>
        <w:spacing w:after="139" w:line="1" w:lineRule="exact"/>
      </w:pPr>
    </w:p>
    <w:p>
      <w:pPr>
        <w:pStyle w:val="Style25"/>
        <w:keepNext/>
        <w:keepLines/>
        <w:widowControl w:val="0"/>
        <w:shd w:val="clear" w:color="auto" w:fill="auto"/>
        <w:bidi w:val="0"/>
        <w:spacing w:before="0" w:after="200" w:line="240" w:lineRule="auto"/>
        <w:ind w:left="0" w:right="0" w:firstLine="0"/>
        <w:jc w:val="left"/>
      </w:pPr>
      <w:bookmarkStart w:id="1526" w:name="bookmark1526"/>
      <w:bookmarkStart w:id="1527" w:name="bookmark1527"/>
      <w:bookmarkStart w:id="1528" w:name="bookmark1528"/>
      <w:bookmarkStart w:id="1529" w:name="bookmark1529"/>
      <w:r>
        <w:rPr>
          <w:rFonts w:ascii="Times New Roman" w:eastAsia="Times New Roman" w:hAnsi="Times New Roman" w:cs="Times New Roman"/>
          <w:color w:val="000000"/>
          <w:spacing w:val="0"/>
          <w:w w:val="100"/>
          <w:position w:val="0"/>
        </w:rPr>
        <w:t>4</w:t>
      </w:r>
      <w:bookmarkEnd w:id="1528"/>
      <w:r>
        <w:rPr>
          <w:rFonts w:ascii="Times New Roman" w:eastAsia="Times New Roman" w:hAnsi="Times New Roman" w:cs="Times New Roman"/>
          <w:color w:val="000000"/>
          <w:spacing w:val="0"/>
          <w:w w:val="100"/>
          <w:position w:val="0"/>
        </w:rPr>
        <w:t>7</w:t>
      </w:r>
      <w:r>
        <w:rPr>
          <w:color w:val="000000"/>
          <w:spacing w:val="0"/>
          <w:w w:val="100"/>
          <w:position w:val="0"/>
        </w:rPr>
        <w:t>、信用减值损失</w:t>
      </w:r>
      <w:bookmarkEnd w:id="1526"/>
      <w:bookmarkEnd w:id="1527"/>
      <w:bookmarkEnd w:id="1529"/>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-3,733,598.29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-2,853,463.32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-247,456.82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-146,985.23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15,146,910.21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-12,526,695.71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-10,920,228.63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-9,611,863.63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-1,418,131.27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-318,877.55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-1,172,504.80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-25,457,885.44</w:t>
            </w:r>
          </w:p>
        </w:tc>
      </w:tr>
    </w:tbl>
    <w:p>
      <w:pPr>
        <w:widowControl w:val="0"/>
        <w:spacing w:after="139" w:line="1" w:lineRule="exact"/>
      </w:pPr>
    </w:p>
    <w:p>
      <w:pPr>
        <w:pStyle w:val="Style25"/>
        <w:keepNext/>
        <w:keepLines/>
        <w:widowControl w:val="0"/>
        <w:shd w:val="clear" w:color="auto" w:fill="auto"/>
        <w:bidi w:val="0"/>
        <w:spacing w:before="0" w:after="200" w:line="240" w:lineRule="auto"/>
        <w:ind w:left="0" w:right="0" w:firstLine="0"/>
        <w:jc w:val="left"/>
      </w:pPr>
      <w:bookmarkStart w:id="1530" w:name="bookmark1530"/>
      <w:bookmarkStart w:id="1531" w:name="bookmark1531"/>
      <w:bookmarkStart w:id="1532" w:name="bookmark1532"/>
      <w:bookmarkStart w:id="1533" w:name="bookmark1533"/>
      <w:r>
        <w:rPr>
          <w:rFonts w:ascii="Times New Roman" w:eastAsia="Times New Roman" w:hAnsi="Times New Roman" w:cs="Times New Roman"/>
          <w:color w:val="000000"/>
          <w:spacing w:val="0"/>
          <w:w w:val="100"/>
          <w:position w:val="0"/>
        </w:rPr>
        <w:t>4</w:t>
      </w:r>
      <w:bookmarkEnd w:id="1532"/>
      <w:r>
        <w:rPr>
          <w:rFonts w:ascii="Times New Roman" w:eastAsia="Times New Roman" w:hAnsi="Times New Roman" w:cs="Times New Roman"/>
          <w:color w:val="000000"/>
          <w:spacing w:val="0"/>
          <w:w w:val="100"/>
          <w:position w:val="0"/>
        </w:rPr>
        <w:t>8</w:t>
      </w:r>
      <w:r>
        <w:rPr>
          <w:color w:val="000000"/>
          <w:spacing w:val="0"/>
          <w:w w:val="100"/>
          <w:position w:val="0"/>
        </w:rPr>
        <w:t>、资产减值损失</w:t>
      </w:r>
      <w:bookmarkEnd w:id="1530"/>
      <w:bookmarkEnd w:id="1531"/>
      <w:bookmarkEnd w:id="1533"/>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552"/>
        <w:gridCol w:w="283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二、存货跌价损失及合同履约成本减值损失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-6,098,895.18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-6,879,276.60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十、无形资产减值损失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-31,352,700.59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-23,845,053.58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-5,577,431.01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-4,769,700.58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-43,029,026.78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-35,494,030.76</w:t>
            </w: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0"/>
        <w:jc w:val="left"/>
      </w:pPr>
      <w:bookmarkStart w:id="1534" w:name="bookmark1534"/>
      <w:bookmarkStart w:id="1535" w:name="bookmark1535"/>
      <w:bookmarkStart w:id="1536" w:name="bookmark1536"/>
      <w:bookmarkStart w:id="1537" w:name="bookmark1537"/>
      <w:r>
        <w:rPr>
          <w:rFonts w:ascii="Times New Roman" w:eastAsia="Times New Roman" w:hAnsi="Times New Roman" w:cs="Times New Roman"/>
          <w:color w:val="000000"/>
          <w:spacing w:val="0"/>
          <w:w w:val="100"/>
          <w:position w:val="0"/>
        </w:rPr>
        <w:t>4</w:t>
      </w:r>
      <w:bookmarkEnd w:id="1536"/>
      <w:r>
        <w:rPr>
          <w:rFonts w:ascii="Times New Roman" w:eastAsia="Times New Roman" w:hAnsi="Times New Roman" w:cs="Times New Roman"/>
          <w:color w:val="000000"/>
          <w:spacing w:val="0"/>
          <w:w w:val="100"/>
          <w:position w:val="0"/>
        </w:rPr>
        <w:t>9</w:t>
      </w:r>
      <w:r>
        <w:rPr>
          <w:color w:val="000000"/>
          <w:spacing w:val="0"/>
          <w:w w:val="100"/>
          <w:position w:val="0"/>
        </w:rPr>
        <w:t>、资产处置收益</w:t>
      </w:r>
      <w:bookmarkEnd w:id="1534"/>
      <w:bookmarkEnd w:id="1535"/>
      <w:bookmarkEnd w:id="1537"/>
    </w:p>
    <w:p>
      <w:pPr>
        <w:pStyle w:val="Style16"/>
        <w:keepNext w:val="0"/>
        <w:keepLines w:val="0"/>
        <w:widowControl w:val="0"/>
        <w:shd w:val="clear" w:color="auto" w:fill="auto"/>
        <w:bidi w:val="0"/>
        <w:spacing w:before="0" w:after="14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固定资产处置利得或损失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71,136.15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-71,906.66</w:t>
            </w:r>
          </w:p>
        </w:tc>
      </w:tr>
    </w:tbl>
    <w:p>
      <w:pPr>
        <w:widowControl w:val="0"/>
        <w:spacing w:after="139" w:line="1" w:lineRule="exact"/>
      </w:pPr>
    </w:p>
    <w:p>
      <w:pPr>
        <w:pStyle w:val="Style25"/>
        <w:keepNext/>
        <w:keepLines/>
        <w:widowControl w:val="0"/>
        <w:shd w:val="clear" w:color="auto" w:fill="auto"/>
        <w:bidi w:val="0"/>
        <w:spacing w:before="0" w:after="200" w:line="240" w:lineRule="auto"/>
        <w:ind w:left="0" w:right="0" w:firstLine="0"/>
        <w:jc w:val="both"/>
      </w:pPr>
      <w:bookmarkStart w:id="1538" w:name="bookmark1538"/>
      <w:bookmarkStart w:id="1539" w:name="bookmark1539"/>
      <w:bookmarkStart w:id="1540" w:name="bookmark1540"/>
      <w:bookmarkStart w:id="1541" w:name="bookmark1541"/>
      <w:r>
        <w:rPr>
          <w:rFonts w:ascii="Times New Roman" w:eastAsia="Times New Roman" w:hAnsi="Times New Roman" w:cs="Times New Roman"/>
          <w:color w:val="000000"/>
          <w:spacing w:val="0"/>
          <w:w w:val="100"/>
          <w:position w:val="0"/>
        </w:rPr>
        <w:t>5</w:t>
      </w:r>
      <w:bookmarkEnd w:id="1540"/>
      <w:r>
        <w:rPr>
          <w:rFonts w:ascii="Times New Roman" w:eastAsia="Times New Roman" w:hAnsi="Times New Roman" w:cs="Times New Roman"/>
          <w:color w:val="000000"/>
          <w:spacing w:val="0"/>
          <w:w w:val="100"/>
          <w:position w:val="0"/>
        </w:rPr>
        <w:t>0</w:t>
      </w:r>
      <w:r>
        <w:rPr>
          <w:color w:val="000000"/>
          <w:spacing w:val="0"/>
          <w:w w:val="100"/>
          <w:position w:val="0"/>
        </w:rPr>
        <w:t>、营业外收入</w:t>
      </w:r>
      <w:bookmarkEnd w:id="1538"/>
      <w:bookmarkEnd w:id="1539"/>
      <w:bookmarkEnd w:id="1541"/>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165"/>
        <w:gridCol w:w="263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计入当期非经常性损益的金额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5,749,271.67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163,999.20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5,749,271.67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5,749,271.67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163,999.20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5,749,271.67</w:t>
            </w:r>
          </w:p>
        </w:tc>
      </w:tr>
    </w:tbl>
    <w:p>
      <w:pPr>
        <w:widowControl w:val="0"/>
        <w:spacing w:after="139" w:line="1" w:lineRule="exact"/>
      </w:pPr>
    </w:p>
    <w:p>
      <w:pPr>
        <w:pStyle w:val="Style25"/>
        <w:keepNext/>
        <w:keepLines/>
        <w:widowControl w:val="0"/>
        <w:shd w:val="clear" w:color="auto" w:fill="auto"/>
        <w:bidi w:val="0"/>
        <w:spacing w:before="0" w:after="200" w:line="240" w:lineRule="auto"/>
        <w:ind w:left="0" w:right="0" w:firstLine="0"/>
        <w:jc w:val="both"/>
      </w:pPr>
      <w:bookmarkStart w:id="1542" w:name="bookmark1542"/>
      <w:bookmarkStart w:id="1543" w:name="bookmark1543"/>
      <w:bookmarkStart w:id="1544" w:name="bookmark1544"/>
      <w:bookmarkStart w:id="1545" w:name="bookmark1545"/>
      <w:r>
        <w:rPr>
          <w:rFonts w:ascii="Times New Roman" w:eastAsia="Times New Roman" w:hAnsi="Times New Roman" w:cs="Times New Roman"/>
          <w:color w:val="000000"/>
          <w:spacing w:val="0"/>
          <w:w w:val="100"/>
          <w:position w:val="0"/>
        </w:rPr>
        <w:t>5</w:t>
      </w:r>
      <w:bookmarkEnd w:id="1544"/>
      <w:r>
        <w:rPr>
          <w:rFonts w:ascii="Times New Roman" w:eastAsia="Times New Roman" w:hAnsi="Times New Roman" w:cs="Times New Roman"/>
          <w:color w:val="000000"/>
          <w:spacing w:val="0"/>
          <w:w w:val="100"/>
          <w:position w:val="0"/>
        </w:rPr>
        <w:t>1</w:t>
      </w:r>
      <w:r>
        <w:rPr>
          <w:color w:val="000000"/>
          <w:spacing w:val="0"/>
          <w:w w:val="100"/>
          <w:position w:val="0"/>
        </w:rPr>
        <w:t>、营业外支出</w:t>
      </w:r>
      <w:bookmarkEnd w:id="1542"/>
      <w:bookmarkEnd w:id="1543"/>
      <w:bookmarkEnd w:id="1545"/>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165"/>
        <w:gridCol w:w="263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计入当期非经常性损益的金额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138,384.60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489,684.25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138,384.60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4,135,768.60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2,574,590.82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4,135,768.60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4,274,153.20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3,064,275.07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4,274,153.20</w:t>
            </w: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0"/>
        <w:jc w:val="left"/>
      </w:pPr>
      <w:bookmarkStart w:id="1546" w:name="bookmark1546"/>
      <w:bookmarkStart w:id="1547" w:name="bookmark1547"/>
      <w:bookmarkStart w:id="1548" w:name="bookmark1548"/>
      <w:bookmarkStart w:id="1549" w:name="bookmark1549"/>
      <w:r>
        <w:rPr>
          <w:rFonts w:ascii="Times New Roman" w:eastAsia="Times New Roman" w:hAnsi="Times New Roman" w:cs="Times New Roman"/>
          <w:color w:val="000000"/>
          <w:spacing w:val="0"/>
          <w:w w:val="100"/>
          <w:position w:val="0"/>
        </w:rPr>
        <w:t>5</w:t>
      </w:r>
      <w:bookmarkEnd w:id="1548"/>
      <w:r>
        <w:rPr>
          <w:rFonts w:ascii="Times New Roman" w:eastAsia="Times New Roman" w:hAnsi="Times New Roman" w:cs="Times New Roman"/>
          <w:color w:val="000000"/>
          <w:spacing w:val="0"/>
          <w:w w:val="100"/>
          <w:position w:val="0"/>
        </w:rPr>
        <w:t>2</w:t>
      </w:r>
      <w:r>
        <w:rPr>
          <w:color w:val="000000"/>
          <w:spacing w:val="0"/>
          <w:w w:val="100"/>
          <w:position w:val="0"/>
        </w:rPr>
        <w:t>、所得税费用</w:t>
      </w:r>
      <w:bookmarkEnd w:id="1546"/>
      <w:bookmarkEnd w:id="1547"/>
      <w:bookmarkEnd w:id="1549"/>
    </w:p>
    <w:p>
      <w:pPr>
        <w:pStyle w:val="Style29"/>
        <w:keepNext/>
        <w:keepLines/>
        <w:widowControl w:val="0"/>
        <w:shd w:val="clear" w:color="auto" w:fill="auto"/>
        <w:bidi w:val="0"/>
        <w:spacing w:before="0" w:after="200" w:line="240" w:lineRule="auto"/>
        <w:ind w:left="0" w:right="0" w:firstLine="0"/>
        <w:jc w:val="left"/>
      </w:pPr>
      <w:bookmarkStart w:id="1550" w:name="bookmark1550"/>
      <w:bookmarkStart w:id="1551" w:name="bookmark1551"/>
      <w:bookmarkStart w:id="1552" w:name="bookmark155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550"/>
      <w:bookmarkEnd w:id="1551"/>
      <w:bookmarkEnd w:id="1552"/>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-157,031.62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1,449,511.98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-13,822,066.43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-3,769,283.54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-13,979,098.05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-2,319,771.56</w:t>
            </w:r>
          </w:p>
        </w:tc>
      </w:tr>
    </w:tbl>
    <w:p>
      <w:pPr>
        <w:widowControl w:val="0"/>
        <w:spacing w:after="139" w:line="1" w:lineRule="exact"/>
      </w:pPr>
    </w:p>
    <w:p>
      <w:pPr>
        <w:pStyle w:val="Style29"/>
        <w:keepNext/>
        <w:keepLines/>
        <w:widowControl w:val="0"/>
        <w:shd w:val="clear" w:color="auto" w:fill="auto"/>
        <w:bidi w:val="0"/>
        <w:spacing w:before="0" w:after="200" w:line="240" w:lineRule="auto"/>
        <w:ind w:left="0" w:right="0" w:firstLine="0"/>
        <w:jc w:val="left"/>
      </w:pPr>
      <w:bookmarkStart w:id="1553" w:name="bookmark1553"/>
      <w:bookmarkStart w:id="1554" w:name="bookmark1554"/>
      <w:bookmarkStart w:id="1555" w:name="bookmark155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553"/>
      <w:bookmarkEnd w:id="1554"/>
      <w:bookmarkEnd w:id="1555"/>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93,754,324.36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14,063,148.65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258,650.20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-832,154.35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-640,801.71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3,971,237.57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-9,202,736.63</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13,706,502.59</w:t>
            </w:r>
          </w:p>
        </w:tc>
      </w:tr>
    </w:tbl>
    <w:p>
      <w:pPr>
        <w:widowControl w:val="0"/>
        <w:spacing w:line="1" w:lineRule="exact"/>
      </w:pPr>
      <w:r>
        <w:br w:type="page"/>
      </w:r>
    </w:p>
    <w:tbl>
      <w:tblPr>
        <w:tblOverlap w:val="never"/>
        <w:jc w:val="center"/>
        <w:tblLayout w:type="fixed"/>
      </w:tblPr>
      <w:tblGrid>
        <w:gridCol w:w="4786"/>
        <w:gridCol w:w="48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研发费加计扣除影响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-25,157,170.07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税法规定可额外扣除的项目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-4,372,026.18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所得税税率变动影响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-5,773,748.12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-13,979,098.05</w:t>
            </w:r>
          </w:p>
        </w:tc>
      </w:tr>
    </w:tbl>
    <w:p>
      <w:pPr>
        <w:widowControl w:val="0"/>
        <w:spacing w:after="319" w:line="1" w:lineRule="exact"/>
      </w:pPr>
    </w:p>
    <w:p>
      <w:pPr>
        <w:pStyle w:val="Style25"/>
        <w:keepNext/>
        <w:keepLines/>
        <w:widowControl w:val="0"/>
        <w:shd w:val="clear" w:color="auto" w:fill="auto"/>
        <w:tabs>
          <w:tab w:pos="483" w:val="left"/>
        </w:tabs>
        <w:bidi w:val="0"/>
        <w:spacing w:before="0" w:after="380" w:line="240" w:lineRule="auto"/>
        <w:ind w:left="0" w:right="0" w:firstLine="0"/>
        <w:jc w:val="left"/>
      </w:pPr>
      <w:bookmarkStart w:id="1556" w:name="bookmark1556"/>
      <w:bookmarkStart w:id="1557" w:name="bookmark1557"/>
      <w:bookmarkStart w:id="1558" w:name="bookmark1558"/>
      <w:bookmarkStart w:id="1559" w:name="bookmark1559"/>
      <w:r>
        <w:rPr>
          <w:rFonts w:ascii="Times New Roman" w:eastAsia="Times New Roman" w:hAnsi="Times New Roman" w:cs="Times New Roman"/>
          <w:color w:val="000000"/>
          <w:spacing w:val="0"/>
          <w:w w:val="100"/>
          <w:position w:val="0"/>
        </w:rPr>
        <w:t>5</w:t>
      </w:r>
      <w:bookmarkEnd w:id="1558"/>
      <w:r>
        <w:rPr>
          <w:rFonts w:ascii="Times New Roman" w:eastAsia="Times New Roman" w:hAnsi="Times New Roman" w:cs="Times New Roman"/>
          <w:color w:val="000000"/>
          <w:spacing w:val="0"/>
          <w:w w:val="100"/>
          <w:position w:val="0"/>
        </w:rPr>
        <w:t>3</w:t>
      </w:r>
      <w:r>
        <w:rPr>
          <w:color w:val="000000"/>
          <w:spacing w:val="0"/>
          <w:w w:val="100"/>
          <w:position w:val="0"/>
        </w:rPr>
        <w:t>、</w:t>
        <w:tab/>
        <w:t>其他综合收益</w:t>
      </w:r>
      <w:bookmarkEnd w:id="1556"/>
      <w:bookmarkEnd w:id="1557"/>
      <w:bookmarkEnd w:id="1559"/>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w:t>
      </w:r>
    </w:p>
    <w:p>
      <w:pPr>
        <w:pStyle w:val="Style25"/>
        <w:keepNext/>
        <w:keepLines/>
        <w:widowControl w:val="0"/>
        <w:shd w:val="clear" w:color="auto" w:fill="auto"/>
        <w:tabs>
          <w:tab w:pos="483" w:val="left"/>
        </w:tabs>
        <w:bidi w:val="0"/>
        <w:spacing w:before="0" w:after="380" w:line="240" w:lineRule="auto"/>
        <w:ind w:left="0" w:right="0" w:firstLine="0"/>
        <w:jc w:val="left"/>
      </w:pPr>
      <w:bookmarkStart w:id="1560" w:name="bookmark1560"/>
      <w:bookmarkStart w:id="1561" w:name="bookmark1561"/>
      <w:bookmarkStart w:id="1562" w:name="bookmark1562"/>
      <w:bookmarkStart w:id="1563" w:name="bookmark1563"/>
      <w:r>
        <w:rPr>
          <w:rFonts w:ascii="Times New Roman" w:eastAsia="Times New Roman" w:hAnsi="Times New Roman" w:cs="Times New Roman"/>
          <w:color w:val="000000"/>
          <w:spacing w:val="0"/>
          <w:w w:val="100"/>
          <w:position w:val="0"/>
        </w:rPr>
        <w:t>5</w:t>
      </w:r>
      <w:bookmarkEnd w:id="1562"/>
      <w:r>
        <w:rPr>
          <w:rFonts w:ascii="Times New Roman" w:eastAsia="Times New Roman" w:hAnsi="Times New Roman" w:cs="Times New Roman"/>
          <w:color w:val="000000"/>
          <w:spacing w:val="0"/>
          <w:w w:val="100"/>
          <w:position w:val="0"/>
        </w:rPr>
        <w:t>4</w:t>
      </w:r>
      <w:r>
        <w:rPr>
          <w:color w:val="000000"/>
          <w:spacing w:val="0"/>
          <w:w w:val="100"/>
          <w:position w:val="0"/>
        </w:rPr>
        <w:t>、</w:t>
        <w:tab/>
        <w:t>现金流量表项目</w:t>
      </w:r>
      <w:bookmarkEnd w:id="1560"/>
      <w:bookmarkEnd w:id="1561"/>
      <w:bookmarkEnd w:id="1563"/>
    </w:p>
    <w:p>
      <w:pPr>
        <w:pStyle w:val="Style29"/>
        <w:keepNext/>
        <w:keepLines/>
        <w:widowControl w:val="0"/>
        <w:shd w:val="clear" w:color="auto" w:fill="auto"/>
        <w:bidi w:val="0"/>
        <w:spacing w:before="0" w:line="240" w:lineRule="auto"/>
        <w:ind w:left="0" w:right="0" w:firstLine="0"/>
        <w:jc w:val="left"/>
      </w:pPr>
      <w:bookmarkStart w:id="1564" w:name="bookmark1564"/>
      <w:bookmarkStart w:id="1565" w:name="bookmark1565"/>
      <w:bookmarkStart w:id="1566" w:name="bookmark156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564"/>
      <w:bookmarkEnd w:id="1565"/>
      <w:bookmarkEnd w:id="1566"/>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3,933,880.06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16,646,016.80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存款利息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51,448,869.05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45,838,824.92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影视剧投资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33,306,558.83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27,325,337.04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74,272,831.59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87,908,086.15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173,864,232.14</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567" w:name="bookmark1567"/>
      <w:bookmarkStart w:id="1568" w:name="bookmark1568"/>
      <w:bookmarkStart w:id="1569" w:name="bookmark156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567"/>
      <w:bookmarkEnd w:id="1568"/>
      <w:bookmarkEnd w:id="1569"/>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116,377,328.74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120,849,489.39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20,227,139.66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23,397,657.42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影视剧投资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2,340,199.90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第三方支付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20,971,625.78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19,036,790.49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52,094,931.53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176,612,884.67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198,682,278.24</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570" w:name="bookmark1570"/>
      <w:bookmarkStart w:id="1571" w:name="bookmark1571"/>
      <w:bookmarkStart w:id="1572" w:name="bookmark1572"/>
      <w:bookmarkStart w:id="1573" w:name="bookmark1573"/>
      <w:r>
        <w:rPr>
          <w:color w:val="000000"/>
          <w:spacing w:val="0"/>
          <w:w w:val="100"/>
          <w:position w:val="0"/>
        </w:rPr>
        <w:t>（</w:t>
      </w:r>
      <w:bookmarkEnd w:id="1572"/>
      <w:r>
        <w:rPr>
          <w:rFonts w:ascii="Times New Roman" w:eastAsia="Times New Roman" w:hAnsi="Times New Roman" w:cs="Times New Roman"/>
          <w:color w:val="000000"/>
          <w:spacing w:val="0"/>
          <w:w w:val="100"/>
          <w:position w:val="0"/>
        </w:rPr>
        <w:t>3</w:t>
      </w:r>
      <w:r>
        <w:rPr>
          <w:color w:val="000000"/>
          <w:spacing w:val="0"/>
          <w:w w:val="100"/>
          <w:position w:val="0"/>
        </w:rPr>
        <w:t>）支付的其他与筹资活动有关的现金</w:t>
      </w:r>
      <w:bookmarkEnd w:id="1570"/>
      <w:bookmarkEnd w:id="1571"/>
      <w:bookmarkEnd w:id="1573"/>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回购限制性股票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16,540,084.77</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14,263.66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16,554,348.43</w:t>
            </w: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0"/>
        <w:jc w:val="left"/>
      </w:pPr>
      <w:bookmarkStart w:id="1574" w:name="bookmark1574"/>
      <w:bookmarkStart w:id="1575" w:name="bookmark1575"/>
      <w:bookmarkStart w:id="1576" w:name="bookmark1576"/>
      <w:bookmarkStart w:id="1577" w:name="bookmark1577"/>
      <w:r>
        <w:rPr>
          <w:rFonts w:ascii="Times New Roman" w:eastAsia="Times New Roman" w:hAnsi="Times New Roman" w:cs="Times New Roman"/>
          <w:color w:val="000000"/>
          <w:spacing w:val="0"/>
          <w:w w:val="100"/>
          <w:position w:val="0"/>
        </w:rPr>
        <w:t>5</w:t>
      </w:r>
      <w:bookmarkEnd w:id="1576"/>
      <w:r>
        <w:rPr>
          <w:rFonts w:ascii="Times New Roman" w:eastAsia="Times New Roman" w:hAnsi="Times New Roman" w:cs="Times New Roman"/>
          <w:color w:val="000000"/>
          <w:spacing w:val="0"/>
          <w:w w:val="100"/>
          <w:position w:val="0"/>
        </w:rPr>
        <w:t>5</w:t>
      </w:r>
      <w:r>
        <w:rPr>
          <w:color w:val="000000"/>
          <w:spacing w:val="0"/>
          <w:w w:val="100"/>
          <w:position w:val="0"/>
        </w:rPr>
        <w:t>、现金流量表补充资料</w:t>
      </w:r>
      <w:bookmarkEnd w:id="1574"/>
      <w:bookmarkEnd w:id="1575"/>
      <w:bookmarkEnd w:id="1577"/>
    </w:p>
    <w:p>
      <w:pPr>
        <w:pStyle w:val="Style29"/>
        <w:keepNext/>
        <w:keepLines/>
        <w:widowControl w:val="0"/>
        <w:shd w:val="clear" w:color="auto" w:fill="auto"/>
        <w:bidi w:val="0"/>
        <w:spacing w:before="0" w:line="240" w:lineRule="auto"/>
        <w:ind w:left="0" w:right="0" w:firstLine="0"/>
        <w:jc w:val="left"/>
      </w:pPr>
      <w:bookmarkStart w:id="1578" w:name="bookmark1578"/>
      <w:bookmarkStart w:id="1579" w:name="bookmark1579"/>
      <w:bookmarkStart w:id="1580" w:name="bookmark158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578"/>
      <w:bookmarkEnd w:id="1579"/>
      <w:bookmarkEnd w:id="1580"/>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73"/>
        <w:gridCol w:w="2405"/>
        <w:gridCol w:w="220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107,733,422.41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95,882,697.14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44,201,531.58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60,951,916.20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23,296,869.09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26,642,972.22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282,949.26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77,208,941.87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76,261,178.09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445,353.88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574,776.90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处置固定资产、无形资产和其他长期资产的损失（收 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79,425.84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146,850.24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480,742.90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-1,613,920.88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4,844,238.18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64,875.34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-5,027,463.30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-15,348,390.80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-14,140,953.73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-13,213,370.79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-4,011,485.02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344,306.43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242,211.15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-147,501,022.41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-95,912,014.52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162,351,880.69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40,307,736.13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-91,515,561.87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47,346,260.07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146,884,714.04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234,522,238.25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1,976,954,435.04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1,942,620,346.15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减：现金的期初余额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1,942,620,346.15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1,801,624,332.44</w:t>
            </w:r>
          </w:p>
        </w:tc>
      </w:tr>
    </w:tbl>
    <w:p>
      <w:pPr>
        <w:widowControl w:val="0"/>
        <w:spacing w:line="1" w:lineRule="exact"/>
      </w:pPr>
      <w:r>
        <w:br w:type="page"/>
      </w:r>
    </w:p>
    <w:tbl>
      <w:tblPr>
        <w:tblOverlap w:val="never"/>
        <w:jc w:val="center"/>
        <w:tblLayout w:type="fixed"/>
      </w:tblPr>
      <w:tblGrid>
        <w:gridCol w:w="4973"/>
        <w:gridCol w:w="2405"/>
        <w:gridCol w:w="220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34,334,088.89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140,996,013.71</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581" w:name="bookmark1581"/>
      <w:bookmarkStart w:id="1582" w:name="bookmark1582"/>
      <w:bookmarkStart w:id="1583" w:name="bookmark158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581"/>
      <w:bookmarkEnd w:id="1582"/>
      <w:bookmarkEnd w:id="1583"/>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30"/>
        <w:gridCol w:w="2976"/>
        <w:gridCol w:w="348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1,976,954,435.04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1,942,620,346.15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275,852.08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646,850.67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1,976,678,582.96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1,941,973,495.48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1,976,954,435.04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1,942,620,346.15</w:t>
            </w: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0"/>
        <w:jc w:val="left"/>
      </w:pPr>
      <w:bookmarkStart w:id="1584" w:name="bookmark1584"/>
      <w:bookmarkStart w:id="1585" w:name="bookmark1585"/>
      <w:bookmarkStart w:id="1586" w:name="bookmark1586"/>
      <w:bookmarkStart w:id="1587" w:name="bookmark1587"/>
      <w:r>
        <w:rPr>
          <w:rFonts w:ascii="Times New Roman" w:eastAsia="Times New Roman" w:hAnsi="Times New Roman" w:cs="Times New Roman"/>
          <w:color w:val="000000"/>
          <w:spacing w:val="0"/>
          <w:w w:val="100"/>
          <w:position w:val="0"/>
        </w:rPr>
        <w:t>5</w:t>
      </w:r>
      <w:bookmarkEnd w:id="1586"/>
      <w:r>
        <w:rPr>
          <w:rFonts w:ascii="Times New Roman" w:eastAsia="Times New Roman" w:hAnsi="Times New Roman" w:cs="Times New Roman"/>
          <w:color w:val="000000"/>
          <w:spacing w:val="0"/>
          <w:w w:val="100"/>
          <w:position w:val="0"/>
        </w:rPr>
        <w:t>6</w:t>
      </w:r>
      <w:r>
        <w:rPr>
          <w:color w:val="000000"/>
          <w:spacing w:val="0"/>
          <w:w w:val="100"/>
          <w:position w:val="0"/>
        </w:rPr>
        <w:t>、所有权或使用权受到限制的资产</w:t>
      </w:r>
      <w:bookmarkEnd w:id="1584"/>
      <w:bookmarkEnd w:id="1585"/>
      <w:bookmarkEnd w:id="1587"/>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30"/>
        <w:gridCol w:w="2976"/>
        <w:gridCol w:w="348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46,153,645.39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见附注七、</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、货币资金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18,851,094.17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：本公司因票据池业务，存在票据质押。</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65,004,739.56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：本年度为了便捷的开具银行承兑汇票，并且降低资金占用成本，开具了票据池业务，存在票据质押。</w:t>
      </w:r>
    </w:p>
    <w:p>
      <w:pPr>
        <w:pStyle w:val="Style25"/>
        <w:keepNext/>
        <w:keepLines/>
        <w:widowControl w:val="0"/>
        <w:shd w:val="clear" w:color="auto" w:fill="auto"/>
        <w:bidi w:val="0"/>
        <w:spacing w:before="0" w:after="380" w:line="240" w:lineRule="auto"/>
        <w:ind w:left="0" w:right="0" w:firstLine="0"/>
        <w:jc w:val="left"/>
      </w:pPr>
      <w:bookmarkStart w:id="1588" w:name="bookmark1588"/>
      <w:bookmarkStart w:id="1589" w:name="bookmark1589"/>
      <w:bookmarkStart w:id="1590" w:name="bookmark1590"/>
      <w:bookmarkStart w:id="1591" w:name="bookmark1591"/>
      <w:r>
        <w:rPr>
          <w:rFonts w:ascii="Times New Roman" w:eastAsia="Times New Roman" w:hAnsi="Times New Roman" w:cs="Times New Roman"/>
          <w:color w:val="000000"/>
          <w:spacing w:val="0"/>
          <w:w w:val="100"/>
          <w:position w:val="0"/>
        </w:rPr>
        <w:t>5</w:t>
      </w:r>
      <w:bookmarkEnd w:id="1590"/>
      <w:r>
        <w:rPr>
          <w:rFonts w:ascii="Times New Roman" w:eastAsia="Times New Roman" w:hAnsi="Times New Roman" w:cs="Times New Roman"/>
          <w:color w:val="000000"/>
          <w:spacing w:val="0"/>
          <w:w w:val="100"/>
          <w:position w:val="0"/>
        </w:rPr>
        <w:t>7</w:t>
      </w:r>
      <w:r>
        <w:rPr>
          <w:color w:val="000000"/>
          <w:spacing w:val="0"/>
          <w:w w:val="100"/>
          <w:position w:val="0"/>
        </w:rPr>
        <w:t>、外币货币性项目</w:t>
      </w:r>
      <w:bookmarkEnd w:id="1588"/>
      <w:bookmarkEnd w:id="1589"/>
      <w:bookmarkEnd w:id="1591"/>
    </w:p>
    <w:p>
      <w:pPr>
        <w:pStyle w:val="Style29"/>
        <w:keepNext/>
        <w:keepLines/>
        <w:widowControl w:val="0"/>
        <w:shd w:val="clear" w:color="auto" w:fill="auto"/>
        <w:bidi w:val="0"/>
        <w:spacing w:before="0" w:line="240" w:lineRule="auto"/>
        <w:ind w:left="0" w:right="0" w:firstLine="0"/>
        <w:jc w:val="left"/>
      </w:pPr>
      <w:bookmarkStart w:id="1592" w:name="bookmark1592"/>
      <w:bookmarkStart w:id="1593" w:name="bookmark1593"/>
      <w:bookmarkStart w:id="1594" w:name="bookmark159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592"/>
      <w:bookmarkEnd w:id="1593"/>
      <w:bookmarkEnd w:id="1594"/>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期末折算人民币余额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103,701,342.58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661,168,649.89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20,657,817.50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149,143,245.00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7,057.23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32,914.43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209,852.53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1,327,437.19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1,085,312.65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43,933.18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280,104.78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363,139.24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2,315,266.86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577,995.17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472,568.84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98,167.84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625,888.69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14,954,352.34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12,226,678.48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186,087.55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1,186,438.39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3,123,238.33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2,553,559.66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88,725.39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565,686.47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19,706.26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125,641.20</w:t>
            </w:r>
          </w:p>
        </w:tc>
      </w:tr>
    </w:tbl>
    <w:p>
      <w:pPr>
        <w:widowControl w:val="0"/>
        <w:spacing w:after="239" w:line="1" w:lineRule="exact"/>
      </w:pPr>
    </w:p>
    <w:p>
      <w:pPr>
        <w:pStyle w:val="Style29"/>
        <w:keepNext/>
        <w:keepLines/>
        <w:widowControl w:val="0"/>
        <w:shd w:val="clear" w:color="auto" w:fill="auto"/>
        <w:bidi w:val="0"/>
        <w:spacing w:before="0" w:after="120" w:line="331" w:lineRule="exact"/>
        <w:ind w:left="0" w:right="0" w:firstLine="0"/>
        <w:jc w:val="both"/>
      </w:pPr>
      <w:bookmarkStart w:id="1595" w:name="bookmark1595"/>
      <w:bookmarkStart w:id="1596" w:name="bookmark1596"/>
      <w:bookmarkStart w:id="1597" w:name="bookmark159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595"/>
      <w:bookmarkEnd w:id="1596"/>
      <w:bookmarkEnd w:id="1597"/>
    </w:p>
    <w:p>
      <w:pPr>
        <w:pStyle w:val="Style16"/>
        <w:keepNext w:val="0"/>
        <w:keepLines w:val="0"/>
        <w:widowControl w:val="0"/>
        <w:shd w:val="clear" w:color="auto" w:fill="auto"/>
        <w:bidi w:val="0"/>
        <w:spacing w:before="0" w:after="0" w:line="466"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180" w:line="466" w:lineRule="exact"/>
        <w:ind w:left="0" w:right="0"/>
        <w:jc w:val="both"/>
      </w:pPr>
      <w:r>
        <w:rPr>
          <w:color w:val="000000"/>
          <w:spacing w:val="0"/>
          <w:w w:val="100"/>
          <w:position w:val="0"/>
        </w:rPr>
        <w:t>子公司数码视讯国际有限公司以港币为记账本位币，注册地和经营地均为香港；数码视讯美国控股公司、</w:t>
      </w:r>
      <w:r>
        <w:rPr>
          <w:rFonts w:ascii="Times New Roman" w:eastAsia="Times New Roman" w:hAnsi="Times New Roman" w:cs="Times New Roman"/>
          <w:color w:val="000000"/>
          <w:spacing w:val="0"/>
          <w:w w:val="100"/>
          <w:position w:val="0"/>
          <w:sz w:val="18"/>
          <w:szCs w:val="18"/>
        </w:rPr>
        <w:t>Sumavision SFO LLC</w:t>
      </w:r>
      <w:r>
        <w:rPr>
          <w:color w:val="000000"/>
          <w:spacing w:val="0"/>
          <w:w w:val="100"/>
          <w:position w:val="0"/>
        </w:rPr>
        <w:t>以美元为记账本位币，注册地和经营地均为美国。外币报表折算时，对于资产负债表中的资产和负债项目，数码视讯国 际有限公司按中国人民银行</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日公布的港元对人民币的即期汇率</w:t>
      </w:r>
      <w:r>
        <w:rPr>
          <w:rFonts w:ascii="Times New Roman" w:eastAsia="Times New Roman" w:hAnsi="Times New Roman" w:cs="Times New Roman"/>
          <w:color w:val="000000"/>
          <w:spacing w:val="0"/>
          <w:w w:val="100"/>
          <w:position w:val="0"/>
          <w:sz w:val="18"/>
          <w:szCs w:val="18"/>
        </w:rPr>
        <w:t>0.8176</w:t>
      </w:r>
      <w:r>
        <w:rPr>
          <w:color w:val="000000"/>
          <w:spacing w:val="0"/>
          <w:w w:val="100"/>
          <w:position w:val="0"/>
        </w:rPr>
        <w:t>折算，数码视讯美国控股公司</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Sumavision SFO LLC</w:t>
      </w:r>
      <w:r>
        <w:rPr>
          <w:color w:val="000000"/>
          <w:spacing w:val="0"/>
          <w:w w:val="100"/>
          <w:position w:val="0"/>
        </w:rPr>
        <w:t>按中国人民银行</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日公布的美元对人民币的即期汇率</w:t>
      </w:r>
      <w:r>
        <w:rPr>
          <w:rFonts w:ascii="Times New Roman" w:eastAsia="Times New Roman" w:hAnsi="Times New Roman" w:cs="Times New Roman"/>
          <w:color w:val="000000"/>
          <w:spacing w:val="0"/>
          <w:w w:val="100"/>
          <w:position w:val="0"/>
          <w:sz w:val="18"/>
          <w:szCs w:val="18"/>
        </w:rPr>
        <w:t>6.3757</w:t>
      </w:r>
      <w:r>
        <w:rPr>
          <w:color w:val="000000"/>
          <w:spacing w:val="0"/>
          <w:w w:val="100"/>
          <w:position w:val="0"/>
        </w:rPr>
        <w:t>折算；所有者权益项目除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 外，其他项目采用发生时的汇率折算；利润表中的收入和费用项目，数码视讯国际有限公司采用与交易发生日即期汇率近似 的汇率</w:t>
      </w:r>
      <w:r>
        <w:rPr>
          <w:rFonts w:ascii="Times New Roman" w:eastAsia="Times New Roman" w:hAnsi="Times New Roman" w:cs="Times New Roman"/>
          <w:color w:val="000000"/>
          <w:spacing w:val="0"/>
          <w:w w:val="100"/>
          <w:position w:val="0"/>
          <w:sz w:val="18"/>
          <w:szCs w:val="18"/>
        </w:rPr>
        <w:t>0.830445</w:t>
      </w:r>
      <w:r>
        <w:rPr>
          <w:color w:val="000000"/>
          <w:spacing w:val="0"/>
          <w:w w:val="100"/>
          <w:position w:val="0"/>
        </w:rPr>
        <w:t>折算，数码视讯美国控股公司采用与交易发生日即期汇率近似的汇率</w:t>
      </w:r>
      <w:r>
        <w:rPr>
          <w:rFonts w:ascii="Times New Roman" w:eastAsia="Times New Roman" w:hAnsi="Times New Roman" w:cs="Times New Roman"/>
          <w:color w:val="000000"/>
          <w:spacing w:val="0"/>
          <w:w w:val="100"/>
          <w:position w:val="0"/>
          <w:sz w:val="18"/>
          <w:szCs w:val="18"/>
        </w:rPr>
        <w:t>6.454404</w:t>
      </w:r>
      <w:r>
        <w:rPr>
          <w:color w:val="000000"/>
          <w:spacing w:val="0"/>
          <w:w w:val="100"/>
          <w:position w:val="0"/>
        </w:rPr>
        <w:t>折算。</w:t>
      </w:r>
      <w:r>
        <w:br w:type="page"/>
      </w:r>
    </w:p>
    <w:p>
      <w:pPr>
        <w:pStyle w:val="Style25"/>
        <w:keepNext/>
        <w:keepLines/>
        <w:widowControl w:val="0"/>
        <w:shd w:val="clear" w:color="auto" w:fill="auto"/>
        <w:bidi w:val="0"/>
        <w:spacing w:before="0" w:after="380" w:line="240" w:lineRule="auto"/>
        <w:ind w:left="0" w:right="0" w:firstLine="0"/>
        <w:jc w:val="left"/>
      </w:pPr>
      <w:bookmarkStart w:id="1598" w:name="bookmark1598"/>
      <w:bookmarkStart w:id="1599" w:name="bookmark1599"/>
      <w:bookmarkStart w:id="1600" w:name="bookmark1600"/>
      <w:bookmarkStart w:id="1601" w:name="bookmark1601"/>
      <w:r>
        <w:rPr>
          <w:rFonts w:ascii="Times New Roman" w:eastAsia="Times New Roman" w:hAnsi="Times New Roman" w:cs="Times New Roman"/>
          <w:color w:val="000000"/>
          <w:spacing w:val="0"/>
          <w:w w:val="100"/>
          <w:position w:val="0"/>
        </w:rPr>
        <w:t>5</w:t>
      </w:r>
      <w:bookmarkEnd w:id="1600"/>
      <w:r>
        <w:rPr>
          <w:rFonts w:ascii="Times New Roman" w:eastAsia="Times New Roman" w:hAnsi="Times New Roman" w:cs="Times New Roman"/>
          <w:color w:val="000000"/>
          <w:spacing w:val="0"/>
          <w:w w:val="100"/>
          <w:position w:val="0"/>
        </w:rPr>
        <w:t>8</w:t>
      </w:r>
      <w:r>
        <w:rPr>
          <w:color w:val="000000"/>
          <w:spacing w:val="0"/>
          <w:w w:val="100"/>
          <w:position w:val="0"/>
        </w:rPr>
        <w:t>、政府补助</w:t>
      </w:r>
      <w:bookmarkEnd w:id="1598"/>
      <w:bookmarkEnd w:id="1599"/>
      <w:bookmarkEnd w:id="1601"/>
    </w:p>
    <w:p>
      <w:pPr>
        <w:pStyle w:val="Style29"/>
        <w:keepNext/>
        <w:keepLines/>
        <w:widowControl w:val="0"/>
        <w:shd w:val="clear" w:color="auto" w:fill="auto"/>
        <w:bidi w:val="0"/>
        <w:spacing w:before="0" w:line="240" w:lineRule="auto"/>
        <w:ind w:left="0" w:right="0" w:firstLine="0"/>
        <w:jc w:val="left"/>
      </w:pPr>
      <w:bookmarkStart w:id="1602" w:name="bookmark1602"/>
      <w:bookmarkStart w:id="1603" w:name="bookmark1603"/>
      <w:bookmarkStart w:id="1604" w:name="bookmark160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602"/>
      <w:bookmarkEnd w:id="1603"/>
      <w:bookmarkEnd w:id="1604"/>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计入当期损益的金额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计入递延收益的政府补助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6,895,353.26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计入其他收益的政府补助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26,569,945.03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26,569,945.03</w:t>
            </w:r>
          </w:p>
        </w:tc>
      </w:tr>
    </w:tbl>
    <w:p>
      <w:pPr>
        <w:widowControl w:val="0"/>
        <w:spacing w:after="299" w:line="1" w:lineRule="exact"/>
      </w:pPr>
    </w:p>
    <w:p>
      <w:pPr>
        <w:pStyle w:val="Style21"/>
        <w:keepNext/>
        <w:keepLines/>
        <w:widowControl w:val="0"/>
        <w:shd w:val="clear" w:color="auto" w:fill="auto"/>
        <w:tabs>
          <w:tab w:pos="517" w:val="left"/>
        </w:tabs>
        <w:bidi w:val="0"/>
        <w:spacing w:before="0" w:after="380" w:line="240" w:lineRule="auto"/>
        <w:ind w:left="0" w:right="0" w:firstLine="0"/>
        <w:jc w:val="left"/>
      </w:pPr>
      <w:bookmarkStart w:id="1605" w:name="bookmark1605"/>
      <w:bookmarkStart w:id="1606" w:name="bookmark1606"/>
      <w:bookmarkStart w:id="1607" w:name="bookmark1607"/>
      <w:bookmarkStart w:id="1608" w:name="bookmark1608"/>
      <w:r>
        <w:rPr>
          <w:color w:val="000000"/>
          <w:spacing w:val="0"/>
          <w:w w:val="100"/>
          <w:position w:val="0"/>
          <w:sz w:val="24"/>
          <w:szCs w:val="24"/>
        </w:rPr>
        <w:t>八</w:t>
      </w:r>
      <w:bookmarkEnd w:id="1607"/>
      <w:r>
        <w:rPr>
          <w:color w:val="000000"/>
          <w:spacing w:val="0"/>
          <w:w w:val="100"/>
          <w:position w:val="0"/>
          <w:sz w:val="24"/>
          <w:szCs w:val="24"/>
        </w:rPr>
        <w:t>、</w:t>
        <w:tab/>
        <w:t>合并范围的变更</w:t>
      </w:r>
      <w:bookmarkEnd w:id="1605"/>
      <w:bookmarkEnd w:id="1606"/>
      <w:bookmarkEnd w:id="1608"/>
    </w:p>
    <w:p>
      <w:pPr>
        <w:pStyle w:val="Style25"/>
        <w:keepNext/>
        <w:keepLines/>
        <w:widowControl w:val="0"/>
        <w:shd w:val="clear" w:color="auto" w:fill="auto"/>
        <w:bidi w:val="0"/>
        <w:spacing w:before="0" w:after="220" w:line="240" w:lineRule="auto"/>
        <w:ind w:left="0" w:right="0" w:firstLine="0"/>
        <w:jc w:val="left"/>
      </w:pPr>
      <w:bookmarkStart w:id="1609" w:name="bookmark1609"/>
      <w:bookmarkStart w:id="1610" w:name="bookmark1610"/>
      <w:bookmarkStart w:id="1611" w:name="bookmark1611"/>
      <w:r>
        <w:rPr>
          <w:rFonts w:ascii="Times New Roman" w:eastAsia="Times New Roman" w:hAnsi="Times New Roman" w:cs="Times New Roman"/>
          <w:color w:val="000000"/>
          <w:spacing w:val="0"/>
          <w:w w:val="100"/>
          <w:position w:val="0"/>
        </w:rPr>
        <w:t>1</w:t>
      </w:r>
      <w:r>
        <w:rPr>
          <w:color w:val="000000"/>
          <w:spacing w:val="0"/>
          <w:w w:val="100"/>
          <w:position w:val="0"/>
        </w:rPr>
        <w:t>、其他原因的合并范围变动</w:t>
      </w:r>
      <w:bookmarkEnd w:id="1609"/>
      <w:bookmarkEnd w:id="1610"/>
      <w:bookmarkEnd w:id="1611"/>
    </w:p>
    <w:p>
      <w:pPr>
        <w:pStyle w:val="Style16"/>
        <w:keepNext w:val="0"/>
        <w:keepLines w:val="0"/>
        <w:widowControl w:val="0"/>
        <w:shd w:val="clear" w:color="auto" w:fill="auto"/>
        <w:bidi w:val="0"/>
        <w:spacing w:before="0" w:after="380" w:line="341" w:lineRule="exact"/>
        <w:ind w:left="0" w:right="0" w:firstLine="0"/>
        <w:jc w:val="left"/>
      </w:pPr>
      <w:r>
        <w:rPr>
          <w:color w:val="000000"/>
          <w:spacing w:val="0"/>
          <w:w w:val="100"/>
          <w:position w:val="0"/>
        </w:rPr>
        <w:t>说明其他原因导致的合并范围变动（如，新设子公司、清算子公司等）及其相关情况: 本公司之子公司北京清视界科技有限公司于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日注销。</w:t>
      </w:r>
    </w:p>
    <w:p>
      <w:pPr>
        <w:pStyle w:val="Style21"/>
        <w:keepNext/>
        <w:keepLines/>
        <w:widowControl w:val="0"/>
        <w:shd w:val="clear" w:color="auto" w:fill="auto"/>
        <w:tabs>
          <w:tab w:pos="517" w:val="left"/>
        </w:tabs>
        <w:bidi w:val="0"/>
        <w:spacing w:before="0" w:after="380" w:line="240" w:lineRule="auto"/>
        <w:ind w:left="0" w:right="0" w:firstLine="0"/>
        <w:jc w:val="left"/>
      </w:pPr>
      <w:bookmarkStart w:id="1612" w:name="bookmark1612"/>
      <w:bookmarkStart w:id="1613" w:name="bookmark1613"/>
      <w:bookmarkStart w:id="1614" w:name="bookmark1614"/>
      <w:bookmarkStart w:id="1615" w:name="bookmark1615"/>
      <w:r>
        <w:rPr>
          <w:color w:val="000000"/>
          <w:spacing w:val="0"/>
          <w:w w:val="100"/>
          <w:position w:val="0"/>
          <w:sz w:val="24"/>
          <w:szCs w:val="24"/>
        </w:rPr>
        <w:t>九</w:t>
      </w:r>
      <w:bookmarkEnd w:id="1614"/>
      <w:r>
        <w:rPr>
          <w:color w:val="000000"/>
          <w:spacing w:val="0"/>
          <w:w w:val="100"/>
          <w:position w:val="0"/>
          <w:sz w:val="24"/>
          <w:szCs w:val="24"/>
        </w:rPr>
        <w:t>、</w:t>
        <w:tab/>
        <w:t>在其他主体中的权益</w:t>
      </w:r>
      <w:bookmarkEnd w:id="1612"/>
      <w:bookmarkEnd w:id="1613"/>
      <w:bookmarkEnd w:id="1615"/>
    </w:p>
    <w:p>
      <w:pPr>
        <w:pStyle w:val="Style25"/>
        <w:keepNext/>
        <w:keepLines/>
        <w:widowControl w:val="0"/>
        <w:shd w:val="clear" w:color="auto" w:fill="auto"/>
        <w:bidi w:val="0"/>
        <w:spacing w:before="0" w:after="380" w:line="240" w:lineRule="auto"/>
        <w:ind w:left="0" w:right="0" w:firstLine="0"/>
        <w:jc w:val="left"/>
      </w:pPr>
      <w:bookmarkStart w:id="1616" w:name="bookmark1616"/>
      <w:bookmarkStart w:id="1617" w:name="bookmark1617"/>
      <w:bookmarkStart w:id="1618" w:name="bookmark1618"/>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616"/>
      <w:bookmarkEnd w:id="1617"/>
      <w:bookmarkEnd w:id="1618"/>
    </w:p>
    <w:p>
      <w:pPr>
        <w:pStyle w:val="Style29"/>
        <w:keepNext/>
        <w:keepLines/>
        <w:widowControl w:val="0"/>
        <w:shd w:val="clear" w:color="auto" w:fill="auto"/>
        <w:bidi w:val="0"/>
        <w:spacing w:before="0" w:after="300" w:line="240" w:lineRule="auto"/>
        <w:ind w:left="0" w:right="0" w:firstLine="0"/>
        <w:jc w:val="left"/>
      </w:pPr>
      <w:bookmarkStart w:id="1619" w:name="bookmark1619"/>
      <w:bookmarkStart w:id="1620" w:name="bookmark1620"/>
      <w:bookmarkStart w:id="1621" w:name="bookmark162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619"/>
      <w:bookmarkEnd w:id="1620"/>
      <w:bookmarkEnd w:id="1621"/>
    </w:p>
    <w:tbl>
      <w:tblPr>
        <w:tblOverlap w:val="never"/>
        <w:jc w:val="center"/>
        <w:tblLayout w:type="fixed"/>
      </w:tblPr>
      <w:tblGrid>
        <w:gridCol w:w="3130"/>
        <w:gridCol w:w="989"/>
        <w:gridCol w:w="710"/>
        <w:gridCol w:w="2266"/>
        <w:gridCol w:w="854"/>
        <w:gridCol w:w="706"/>
        <w:gridCol w:w="93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鼎点视讯科技有限公司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宽带网络改造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甘肃鼎点广视科技有限公司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甘肃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甘肃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宽带网络改造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北京数码视讯技术有限公司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特种需求定制设备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北京数码视讯丰付科技有限公司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北京数码视讯支付技术有限公司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第三方支付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完美星空传媒有限公司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文化艺术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浙江海宁完美星空传媒有限公司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影视剧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杭州宽云视讯科技有限公司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云计算与视频应用系统研发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57.27%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北京数码视讯企业管理有限公司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企业管理、信息咨询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企业分立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福州数码视讯软件技术有限公司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企业分立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福州数码视讯智能卡有限公司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金融</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卡、充值卡等生产销 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北京数码视讯软件技术发展有限公司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云平台技术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深圳完美星空科技有限公司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智能终端设备生产、研发、 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line="1" w:lineRule="exact"/>
      </w:pPr>
      <w:r>
        <w:br w:type="page"/>
      </w:r>
    </w:p>
    <w:tbl>
      <w:tblPr>
        <w:tblOverlap w:val="never"/>
        <w:jc w:val="center"/>
        <w:tblLayout w:type="fixed"/>
      </w:tblPr>
      <w:tblGrid>
        <w:gridCol w:w="3130"/>
        <w:gridCol w:w="989"/>
        <w:gridCol w:w="710"/>
        <w:gridCol w:w="2266"/>
        <w:gridCol w:w="854"/>
        <w:gridCol w:w="706"/>
        <w:gridCol w:w="93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北京快视听科技有限公司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数码视讯国际有限公司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软硬件出口销售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数码视讯美国控股公司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SumavisionSF OLLC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承办商务活动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西藏北数数码科技有限公司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622" w:name="bookmark1622"/>
      <w:bookmarkStart w:id="1623" w:name="bookmark1623"/>
      <w:bookmarkStart w:id="1624" w:name="bookmark162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622"/>
      <w:bookmarkEnd w:id="1623"/>
      <w:bookmarkEnd w:id="162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574"/>
        <w:gridCol w:w="1901"/>
        <w:gridCol w:w="1906"/>
        <w:gridCol w:w="1934"/>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本期归属于少数股东的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本期向少数股东宣告分 派的股利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北京数码视讯技术有限公司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3,303,580.96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44,023,804.91</w:t>
            </w:r>
          </w:p>
        </w:tc>
      </w:tr>
    </w:tbl>
    <w:p>
      <w:pPr>
        <w:widowControl w:val="0"/>
        <w:spacing w:after="79" w:line="1" w:lineRule="exact"/>
      </w:pP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子公司少数股东的持股比例不同于表决权比例的说明: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numPr>
          <w:ilvl w:val="0"/>
          <w:numId w:val="27"/>
        </w:numPr>
        <w:shd w:val="clear" w:color="auto" w:fill="auto"/>
        <w:bidi w:val="0"/>
        <w:spacing w:before="0" w:line="240" w:lineRule="auto"/>
        <w:ind w:left="0" w:right="0" w:firstLine="0"/>
        <w:jc w:val="left"/>
      </w:pPr>
      <w:bookmarkStart w:id="1625" w:name="bookmark1625"/>
      <w:bookmarkStart w:id="1626" w:name="bookmark1626"/>
      <w:bookmarkStart w:id="1627" w:name="bookmark1627"/>
      <w:bookmarkStart w:id="1628" w:name="bookmark1628"/>
      <w:bookmarkEnd w:id="1627"/>
      <w:r>
        <w:rPr>
          <w:color w:val="000000"/>
          <w:spacing w:val="0"/>
          <w:w w:val="100"/>
          <w:position w:val="0"/>
        </w:rPr>
        <w:t>重要非全资子公司的主要财务信息</w:t>
      </w:r>
      <w:bookmarkEnd w:id="1625"/>
      <w:bookmarkEnd w:id="1626"/>
      <w:bookmarkEnd w:id="1628"/>
    </w:p>
    <w:p>
      <w:pPr>
        <w:pStyle w:val="Style1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北京数</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码视讯</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技术有</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139,061,6</w:t>
            </w:r>
          </w:p>
          <w:p>
            <w:pPr>
              <w:pStyle w:val="Style2"/>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31.28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4,129,161.</w:t>
            </w:r>
          </w:p>
          <w:p>
            <w:pPr>
              <w:pStyle w:val="Style2"/>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143,190,7</w:t>
            </w:r>
          </w:p>
          <w:p>
            <w:pPr>
              <w:pStyle w:val="Style2"/>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92.71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64,344,59</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428,800.0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64,773,39</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122,663,6</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55.34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4,694,720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127,358,3</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75.96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55,609,68</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395,899.9</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56,005,58</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2.73</w:t>
            </w:r>
          </w:p>
        </w:tc>
      </w:tr>
    </w:tbl>
    <w:p>
      <w:pPr>
        <w:widowControl w:val="0"/>
        <w:spacing w:after="79" w:line="1" w:lineRule="exact"/>
      </w:pPr>
    </w:p>
    <w:p>
      <w:pPr>
        <w:pStyle w:val="Style1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经营活动现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北京数码视</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讯技术有限</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70,232,705.84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7,064,609.27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7,064,609.27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933,433.80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112,334,092.75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38,763,868.68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38,763,868.68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5,861,913.92</w:t>
            </w:r>
          </w:p>
        </w:tc>
      </w:tr>
    </w:tbl>
    <w:p>
      <w:pPr>
        <w:pStyle w:val="Style25"/>
        <w:keepNext/>
        <w:keepLines/>
        <w:widowControl w:val="0"/>
        <w:shd w:val="clear" w:color="auto" w:fill="auto"/>
        <w:bidi w:val="0"/>
        <w:spacing w:before="0" w:after="380" w:line="240" w:lineRule="auto"/>
        <w:ind w:left="0" w:right="0" w:firstLine="0"/>
        <w:jc w:val="both"/>
      </w:pPr>
      <w:bookmarkStart w:id="1629" w:name="bookmark1629"/>
      <w:bookmarkStart w:id="1630" w:name="bookmark1630"/>
      <w:bookmarkStart w:id="1631" w:name="bookmark1631"/>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629"/>
      <w:bookmarkEnd w:id="1630"/>
      <w:bookmarkEnd w:id="1631"/>
    </w:p>
    <w:p>
      <w:pPr>
        <w:pStyle w:val="Style29"/>
        <w:keepNext/>
        <w:keepLines/>
        <w:widowControl w:val="0"/>
        <w:shd w:val="clear" w:color="auto" w:fill="auto"/>
        <w:tabs>
          <w:tab w:pos="490" w:val="left"/>
        </w:tabs>
        <w:bidi w:val="0"/>
        <w:spacing w:before="0" w:after="180" w:line="240" w:lineRule="auto"/>
        <w:ind w:left="0" w:right="0" w:firstLine="0"/>
        <w:jc w:val="both"/>
      </w:pPr>
      <w:bookmarkStart w:id="1632" w:name="bookmark1632"/>
      <w:bookmarkStart w:id="1633" w:name="bookmark1633"/>
      <w:bookmarkStart w:id="1634" w:name="bookmark1634"/>
      <w:bookmarkStart w:id="1635" w:name="bookmark1635"/>
      <w:r>
        <w:rPr>
          <w:color w:val="000000"/>
          <w:spacing w:val="0"/>
          <w:w w:val="100"/>
          <w:position w:val="0"/>
        </w:rPr>
        <w:t>（</w:t>
      </w:r>
      <w:bookmarkEnd w:id="1634"/>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632"/>
      <w:bookmarkEnd w:id="1633"/>
      <w:bookmarkEnd w:id="1635"/>
    </w:p>
    <w:p>
      <w:pPr>
        <w:pStyle w:val="Style16"/>
        <w:keepNext w:val="0"/>
        <w:keepLines w:val="0"/>
        <w:widowControl w:val="0"/>
        <w:shd w:val="clear" w:color="auto" w:fill="auto"/>
        <w:bidi w:val="0"/>
        <w:spacing w:before="0" w:after="460" w:line="466" w:lineRule="exact"/>
        <w:ind w:left="0" w:right="0"/>
        <w:jc w:val="both"/>
      </w:pPr>
      <w:r>
        <w:rPr>
          <w:color w:val="000000"/>
          <w:spacing w:val="0"/>
          <w:w w:val="100"/>
          <w:position w:val="0"/>
        </w:rPr>
        <w:t>本公司与北京长丰云帆科技中心（有限合伙）签订协议，以</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 xml:space="preserve">万元转让本公司持有子公司北京数码视讯技术有限公司 </w:t>
      </w:r>
      <w:r>
        <w:rPr>
          <w:rFonts w:ascii="Times New Roman" w:eastAsia="Times New Roman" w:hAnsi="Times New Roman" w:cs="Times New Roman"/>
          <w:color w:val="000000"/>
          <w:spacing w:val="0"/>
          <w:w w:val="100"/>
          <w:position w:val="0"/>
          <w:sz w:val="18"/>
          <w:szCs w:val="18"/>
        </w:rPr>
        <w:t>7.02%</w:t>
      </w:r>
      <w:r>
        <w:rPr>
          <w:color w:val="000000"/>
          <w:spacing w:val="0"/>
          <w:w w:val="100"/>
          <w:position w:val="0"/>
        </w:rPr>
        <w:t>的股权，交易后本公司持有北京数码视讯技术有限公司股权份额为</w:t>
      </w:r>
      <w:r>
        <w:rPr>
          <w:rFonts w:ascii="Times New Roman" w:eastAsia="Times New Roman" w:hAnsi="Times New Roman" w:cs="Times New Roman"/>
          <w:color w:val="000000"/>
          <w:spacing w:val="0"/>
          <w:w w:val="100"/>
          <w:position w:val="0"/>
          <w:sz w:val="18"/>
          <w:szCs w:val="18"/>
        </w:rPr>
        <w:t>43.86%</w:t>
      </w:r>
      <w:r>
        <w:rPr>
          <w:color w:val="000000"/>
          <w:spacing w:val="0"/>
          <w:w w:val="100"/>
          <w:position w:val="0"/>
        </w:rPr>
        <w:t>，继续享有控制权。</w:t>
      </w:r>
    </w:p>
    <w:p>
      <w:pPr>
        <w:pStyle w:val="Style29"/>
        <w:keepNext/>
        <w:keepLines/>
        <w:widowControl w:val="0"/>
        <w:shd w:val="clear" w:color="auto" w:fill="auto"/>
        <w:tabs>
          <w:tab w:pos="490" w:val="left"/>
        </w:tabs>
        <w:bidi w:val="0"/>
        <w:spacing w:before="0" w:line="240" w:lineRule="auto"/>
        <w:ind w:left="0" w:right="0" w:firstLine="0"/>
        <w:jc w:val="both"/>
      </w:pPr>
      <w:bookmarkStart w:id="1636" w:name="bookmark1636"/>
      <w:bookmarkStart w:id="1637" w:name="bookmark1637"/>
      <w:bookmarkStart w:id="1638" w:name="bookmark1638"/>
      <w:bookmarkStart w:id="1639" w:name="bookmark1639"/>
      <w:r>
        <w:rPr>
          <w:color w:val="000000"/>
          <w:spacing w:val="0"/>
          <w:w w:val="100"/>
          <w:position w:val="0"/>
        </w:rPr>
        <w:t>（</w:t>
      </w:r>
      <w:bookmarkEnd w:id="1638"/>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636"/>
      <w:bookmarkEnd w:id="1637"/>
      <w:bookmarkEnd w:id="1639"/>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北京数码视讯技术有限公司</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购买日之前持有的股权于购买日的公允价值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80,793,638.68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处置的股权比例计算的子公司净资产份额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5,669,729.04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-1,669,729.04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-1,669,729.04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调整盈余公积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调整未分配利润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1"/>
        <w:keepNext/>
        <w:keepLines/>
        <w:widowControl w:val="0"/>
        <w:shd w:val="clear" w:color="auto" w:fill="auto"/>
        <w:bidi w:val="0"/>
        <w:spacing w:before="0" w:after="180" w:line="240" w:lineRule="auto"/>
        <w:ind w:left="0" w:right="0" w:firstLine="0"/>
        <w:jc w:val="both"/>
      </w:pPr>
      <w:bookmarkStart w:id="1640" w:name="bookmark1640"/>
      <w:bookmarkStart w:id="1641" w:name="bookmark1641"/>
      <w:bookmarkStart w:id="1642" w:name="bookmark1642"/>
      <w:r>
        <w:rPr>
          <w:color w:val="000000"/>
          <w:spacing w:val="0"/>
          <w:w w:val="100"/>
          <w:position w:val="0"/>
          <w:sz w:val="24"/>
          <w:szCs w:val="24"/>
        </w:rPr>
        <w:t>十、与金融工具相关的风险</w:t>
      </w:r>
      <w:bookmarkEnd w:id="1640"/>
      <w:bookmarkEnd w:id="1641"/>
      <w:bookmarkEnd w:id="1642"/>
    </w:p>
    <w:p>
      <w:pPr>
        <w:pStyle w:val="Style16"/>
        <w:keepNext w:val="0"/>
        <w:keepLines w:val="0"/>
        <w:widowControl w:val="0"/>
        <w:shd w:val="clear" w:color="auto" w:fill="auto"/>
        <w:bidi w:val="0"/>
        <w:spacing w:before="0" w:after="0" w:line="469" w:lineRule="exact"/>
        <w:ind w:left="0" w:right="0"/>
        <w:jc w:val="left"/>
      </w:pPr>
      <w:r>
        <w:rPr>
          <w:color w:val="000000"/>
          <w:spacing w:val="0"/>
          <w:w w:val="100"/>
          <w:position w:val="0"/>
        </w:rPr>
        <w:t>本公司的主要金融工具包括股权投资、债权投资、应收账款、应付账款等，各项金融工具的详细情况说明见本附注六相 关项目。与这些金融工具有关的风险，以及本公司为降低这些风险所采取的风险管理政策如下所述。本公司管理层对这些风 险敞口进行管理和监控以确保将上述风险控制在限定的范围之内。</w:t>
      </w:r>
    </w:p>
    <w:p>
      <w:pPr>
        <w:pStyle w:val="Style16"/>
        <w:keepNext w:val="0"/>
        <w:keepLines w:val="0"/>
        <w:widowControl w:val="0"/>
        <w:shd w:val="clear" w:color="auto" w:fill="auto"/>
        <w:bidi w:val="0"/>
        <w:spacing w:before="0" w:after="0" w:line="469" w:lineRule="exact"/>
        <w:ind w:left="0" w:right="0"/>
        <w:jc w:val="left"/>
      </w:pPr>
      <w:r>
        <w:rPr>
          <w:color w:val="000000"/>
          <w:spacing w:val="0"/>
          <w:w w:val="100"/>
          <w:position w:val="0"/>
        </w:rPr>
        <w:t>本公司采用敏感性分析技术分析风险变量的合理、可能变化对当期损益或股东权益可能产生的影响。由于任何风险变量 很少孤立地发生变化，而变量之间存在的相关性对某一风险变量的变化的最终影响金额将产生重大作用，因此下述内容是在 假设每一变量的变化是在独立的情况下进行的。</w:t>
      </w:r>
    </w:p>
    <w:p>
      <w:pPr>
        <w:pStyle w:val="Style16"/>
        <w:keepNext w:val="0"/>
        <w:keepLines w:val="0"/>
        <w:widowControl w:val="0"/>
        <w:shd w:val="clear" w:color="auto" w:fill="auto"/>
        <w:bidi w:val="0"/>
        <w:spacing w:before="0" w:after="0" w:line="469" w:lineRule="exact"/>
        <w:ind w:left="0" w:right="0"/>
        <w:jc w:val="left"/>
      </w:pPr>
      <w:r>
        <w:rPr>
          <w:color w:val="000000"/>
          <w:spacing w:val="0"/>
          <w:w w:val="100"/>
          <w:position w:val="0"/>
        </w:rPr>
        <w:t>本公司从事风险管理的目标是在风险和收益之间取得适当的平衡，将风险对本公司经营业绩的负面影响降低到最低水 平，使股东及其其他权益投资者的利益最大化。基于该风险管理目标，本公司风险管理的基本策略是确定和分析本公司所面 临的各种风险，建立适当的风险承受底线和进行风险管理，并及时可靠地对各种风险进行监督，将风险控制在限定的范围之 内。</w:t>
      </w:r>
    </w:p>
    <w:p>
      <w:pPr>
        <w:pStyle w:val="Style16"/>
        <w:keepNext w:val="0"/>
        <w:keepLines w:val="0"/>
        <w:widowControl w:val="0"/>
        <w:shd w:val="clear" w:color="auto" w:fill="auto"/>
        <w:bidi w:val="0"/>
        <w:spacing w:before="0" w:after="0" w:line="469" w:lineRule="exact"/>
        <w:ind w:left="0" w:right="0"/>
        <w:jc w:val="left"/>
      </w:pPr>
      <w:r>
        <w:rPr>
          <w:color w:val="000000"/>
          <w:spacing w:val="0"/>
          <w:w w:val="100"/>
          <w:position w:val="0"/>
        </w:rPr>
        <w:t xml:space="preserve">本公司在日常活动中面临各种与金融工具相关的风险，主要包括信用风险、流动风险及市场风险。管理层对该类风险制 </w:t>
      </w:r>
      <w:r>
        <w:rPr>
          <w:color w:val="000000"/>
          <w:spacing w:val="0"/>
          <w:w w:val="100"/>
          <w:position w:val="0"/>
        </w:rPr>
        <w:t>定适当的风险管理政策，概括如下：</w:t>
      </w:r>
    </w:p>
    <w:p>
      <w:pPr>
        <w:pStyle w:val="Style16"/>
        <w:keepNext w:val="0"/>
        <w:keepLines w:val="0"/>
        <w:widowControl w:val="0"/>
        <w:shd w:val="clear" w:color="auto" w:fill="auto"/>
        <w:tabs>
          <w:tab w:pos="836" w:val="left"/>
        </w:tabs>
        <w:bidi w:val="0"/>
        <w:spacing w:before="0" w:after="0" w:line="469" w:lineRule="exact"/>
        <w:ind w:left="0" w:right="0" w:firstLine="360"/>
        <w:jc w:val="both"/>
      </w:pPr>
      <w:bookmarkStart w:id="1643" w:name="bookmark1643"/>
      <w:r>
        <w:rPr>
          <w:color w:val="000000"/>
          <w:spacing w:val="0"/>
          <w:w w:val="100"/>
          <w:position w:val="0"/>
        </w:rPr>
        <w:t>（</w:t>
      </w:r>
      <w:bookmarkEnd w:id="1643"/>
      <w:r>
        <w:rPr>
          <w:color w:val="000000"/>
          <w:spacing w:val="0"/>
          <w:w w:val="100"/>
          <w:position w:val="0"/>
        </w:rPr>
        <w:t>一）</w:t>
        <w:tab/>
        <w:t>信用风险</w:t>
      </w:r>
    </w:p>
    <w:p>
      <w:pPr>
        <w:pStyle w:val="Style16"/>
        <w:keepNext w:val="0"/>
        <w:keepLines w:val="0"/>
        <w:widowControl w:val="0"/>
        <w:shd w:val="clear" w:color="auto" w:fill="auto"/>
        <w:bidi w:val="0"/>
        <w:spacing w:before="0" w:after="0" w:line="469" w:lineRule="exact"/>
        <w:ind w:left="0" w:right="0" w:firstLine="360"/>
        <w:jc w:val="both"/>
      </w:pPr>
      <w:r>
        <w:rPr>
          <w:color w:val="000000"/>
          <w:spacing w:val="0"/>
          <w:w w:val="100"/>
          <w:position w:val="0"/>
        </w:rPr>
        <w:t>信用风险是指交易对手未能履行合同义务而导致本公司产生财务损失的风险，管理层已制定适当的信用政策，并且不断 监察信用风险的敞口。</w:t>
      </w:r>
    </w:p>
    <w:p>
      <w:pPr>
        <w:pStyle w:val="Style16"/>
        <w:keepNext w:val="0"/>
        <w:keepLines w:val="0"/>
        <w:widowControl w:val="0"/>
        <w:shd w:val="clear" w:color="auto" w:fill="auto"/>
        <w:bidi w:val="0"/>
        <w:spacing w:before="0" w:after="0" w:line="469" w:lineRule="exact"/>
        <w:ind w:left="0" w:right="0" w:firstLine="360"/>
        <w:jc w:val="both"/>
      </w:pPr>
      <w:r>
        <w:rPr>
          <w:color w:val="000000"/>
          <w:spacing w:val="0"/>
          <w:w w:val="100"/>
          <w:position w:val="0"/>
        </w:rPr>
        <w:t>本公司已采取政策只与信用良好的交易对手进行交易。另外，本公司基于对客户的财务状况、从第三方获取担保的可能 性、信用记录及其它因素诸如目前市场状况等评估客户的信用资质并设置相应信用期。本公司对应收票据、应收账款余额及 收回情况进行持续监控，对于信用记录不良的客户，本公司会采用书面催款、缩短信用期或取消信用期等方式，以确保本公 司不致面临重大信用损失。此外，本公司于每个资产负债表日审核金融资产的回收情况，以确保相关金融资产计提了充分的 预期信用损失准备。</w:t>
      </w:r>
    </w:p>
    <w:p>
      <w:pPr>
        <w:pStyle w:val="Style16"/>
        <w:keepNext w:val="0"/>
        <w:keepLines w:val="0"/>
        <w:widowControl w:val="0"/>
        <w:shd w:val="clear" w:color="auto" w:fill="auto"/>
        <w:bidi w:val="0"/>
        <w:spacing w:before="0" w:after="260" w:line="469" w:lineRule="exact"/>
        <w:ind w:left="0" w:right="0" w:firstLine="360"/>
        <w:jc w:val="both"/>
      </w:pPr>
      <w:r>
        <w:rPr>
          <w:color w:val="000000"/>
          <w:spacing w:val="0"/>
          <w:w w:val="100"/>
          <w:position w:val="0"/>
        </w:rPr>
        <w:t>本公司其他金融资产包括货币资金、其他应收款、债权投资等，这些金融资产的信用风险源自于交易对手违约，最大信 用风险敞口为资产负债表中每项金融资产的账面金额。本公司没有对外提供可能令本公司承受重大信用风险的担保。为控制 上述相关风险，本公司分别采取了以下措施：</w:t>
      </w:r>
    </w:p>
    <w:p>
      <w:pPr>
        <w:pStyle w:val="Style16"/>
        <w:keepNext w:val="0"/>
        <w:keepLines w:val="0"/>
        <w:widowControl w:val="0"/>
        <w:numPr>
          <w:ilvl w:val="0"/>
          <w:numId w:val="29"/>
        </w:numPr>
        <w:shd w:val="clear" w:color="auto" w:fill="auto"/>
        <w:tabs>
          <w:tab w:pos="605" w:val="left"/>
        </w:tabs>
        <w:bidi w:val="0"/>
        <w:spacing w:before="0" w:after="0" w:line="545" w:lineRule="auto"/>
        <w:ind w:left="0" w:right="0" w:firstLine="360"/>
        <w:jc w:val="both"/>
      </w:pPr>
      <w:bookmarkStart w:id="1644" w:name="bookmark1644"/>
      <w:bookmarkEnd w:id="1644"/>
      <w:r>
        <w:rPr>
          <w:color w:val="000000"/>
          <w:spacing w:val="0"/>
          <w:w w:val="100"/>
          <w:position w:val="0"/>
        </w:rPr>
        <w:t>银行存款</w:t>
      </w:r>
    </w:p>
    <w:p>
      <w:pPr>
        <w:pStyle w:val="Style16"/>
        <w:keepNext w:val="0"/>
        <w:keepLines w:val="0"/>
        <w:widowControl w:val="0"/>
        <w:shd w:val="clear" w:color="auto" w:fill="auto"/>
        <w:bidi w:val="0"/>
        <w:spacing w:before="0" w:after="0" w:line="469" w:lineRule="exact"/>
        <w:ind w:left="0" w:right="0" w:firstLine="360"/>
        <w:jc w:val="both"/>
      </w:pPr>
      <w:r>
        <w:rPr>
          <w:color w:val="000000"/>
          <w:spacing w:val="0"/>
          <w:w w:val="100"/>
          <w:position w:val="0"/>
        </w:rPr>
        <w:t>本公司持有的货币资金主要存放于信用评级较高银行等金融机构，管理层认为这些商业银行具备较高信誉和资产状况， 不存在重大的信用风险，不会产生因对方单位违约而导致的任何重大损失。本公司的政策是根据各知名金融机构的市场信誉、 经营规模及财务背景来控制存放当中的存款金额，以限制对任何单个金融机构的信用风险金额。</w:t>
      </w:r>
    </w:p>
    <w:p>
      <w:pPr>
        <w:pStyle w:val="Style16"/>
        <w:keepNext w:val="0"/>
        <w:keepLines w:val="0"/>
        <w:widowControl w:val="0"/>
        <w:shd w:val="clear" w:color="auto" w:fill="auto"/>
        <w:bidi w:val="0"/>
        <w:spacing w:before="0" w:after="260" w:line="473" w:lineRule="exact"/>
        <w:ind w:left="0" w:right="0" w:firstLine="360"/>
        <w:jc w:val="both"/>
      </w:pPr>
      <w:r>
        <w:rPr>
          <w:color w:val="000000"/>
          <w:spacing w:val="0"/>
          <w:w w:val="100"/>
          <w:position w:val="0"/>
        </w:rPr>
        <w:t>作为本公司信用风险资产管理的一部分，本公司利用账龄来评估应收账款和其他应收款的减值损失。本公司的应收账款 和其他应收款涉及大量客户，账龄信息可以反映这些客户对于应收账款和其他应收款的偿付能力和坏账风险。本公司根据历 史数据计算不同账龄期间的历史实际坏账率，并考虑了当前及未来经济状况的预测等前瞻性信息进行调整得出预期损失率。</w:t>
      </w:r>
    </w:p>
    <w:p>
      <w:pPr>
        <w:pStyle w:val="Style16"/>
        <w:keepNext w:val="0"/>
        <w:keepLines w:val="0"/>
        <w:widowControl w:val="0"/>
        <w:numPr>
          <w:ilvl w:val="0"/>
          <w:numId w:val="29"/>
        </w:numPr>
        <w:shd w:val="clear" w:color="auto" w:fill="auto"/>
        <w:tabs>
          <w:tab w:pos="625" w:val="left"/>
        </w:tabs>
        <w:bidi w:val="0"/>
        <w:spacing w:before="0" w:after="0" w:line="550" w:lineRule="auto"/>
        <w:ind w:left="0" w:right="0" w:firstLine="360"/>
        <w:jc w:val="both"/>
      </w:pPr>
      <w:bookmarkStart w:id="1645" w:name="bookmark1645"/>
      <w:bookmarkEnd w:id="1645"/>
      <w:r>
        <w:rPr>
          <w:color w:val="000000"/>
          <w:spacing w:val="0"/>
          <w:w w:val="100"/>
          <w:position w:val="0"/>
        </w:rPr>
        <w:t>应收款项</w:t>
      </w:r>
    </w:p>
    <w:p>
      <w:pPr>
        <w:pStyle w:val="Style16"/>
        <w:keepNext w:val="0"/>
        <w:keepLines w:val="0"/>
        <w:widowControl w:val="0"/>
        <w:shd w:val="clear" w:color="auto" w:fill="auto"/>
        <w:bidi w:val="0"/>
        <w:spacing w:before="0" w:after="0" w:line="473" w:lineRule="exact"/>
        <w:ind w:left="0" w:right="0" w:firstLine="360"/>
        <w:jc w:val="both"/>
      </w:pPr>
      <w:r>
        <w:rPr>
          <w:color w:val="000000"/>
          <w:spacing w:val="0"/>
          <w:w w:val="100"/>
          <w:position w:val="0"/>
        </w:rPr>
        <w:t>本公司持续对采用信用方式交易的客户进行信用评估。根据信用评估结果，本公司选择与经认可的且信用良好的客户进 行交易，并对其应收款项余额进行监控，以确保本公司不会面临重大信用风险。本公司的主要客户为大型国有企业等，该等 客户具有可靠及良好的信誉，因此，本公司认为该等客户并无重大信用风险。由于本公司的客户分布较广泛，因此没有重大 的信用集中风险。</w:t>
      </w:r>
    </w:p>
    <w:p>
      <w:pPr>
        <w:pStyle w:val="Style16"/>
        <w:keepNext w:val="0"/>
        <w:keepLines w:val="0"/>
        <w:widowControl w:val="0"/>
        <w:shd w:val="clear" w:color="auto" w:fill="auto"/>
        <w:bidi w:val="0"/>
        <w:spacing w:before="0" w:after="0" w:line="473" w:lineRule="exact"/>
        <w:ind w:left="0" w:right="0" w:firstLine="360"/>
        <w:jc w:val="both"/>
      </w:pPr>
      <w:r>
        <w:rPr>
          <w:color w:val="000000"/>
          <w:spacing w:val="0"/>
          <w:w w:val="100"/>
          <w:position w:val="0"/>
        </w:rPr>
        <w:t>本公司以预期信用损失为基础，对应收款项按照其适用的预期信用损失计量方法（一般方法或简化方法）计提减值准备 并确认信用减值损失。详见附注五</w:t>
      </w:r>
      <w:r>
        <w:rPr>
          <w:rFonts w:ascii="Times New Roman" w:eastAsia="Times New Roman" w:hAnsi="Times New Roman" w:cs="Times New Roman"/>
          <w:color w:val="000000"/>
          <w:spacing w:val="0"/>
          <w:w w:val="100"/>
          <w:position w:val="0"/>
          <w:sz w:val="18"/>
          <w:szCs w:val="18"/>
        </w:rPr>
        <w:t>10 .</w:t>
      </w:r>
      <w:r>
        <w:rPr>
          <w:color w:val="000000"/>
          <w:spacing w:val="0"/>
          <w:w w:val="100"/>
          <w:position w:val="0"/>
        </w:rPr>
        <w:t>金融工具减值</w:t>
      </w:r>
      <w:r>
        <w:rPr>
          <w:color w:val="000000"/>
          <w:spacing w:val="0"/>
          <w:w w:val="100"/>
          <w:position w:val="0"/>
        </w:rPr>
        <w:t>。</w:t>
      </w:r>
    </w:p>
    <w:p>
      <w:pPr>
        <w:pStyle w:val="Style16"/>
        <w:keepNext w:val="0"/>
        <w:keepLines w:val="0"/>
        <w:widowControl w:val="0"/>
        <w:shd w:val="clear" w:color="auto" w:fill="auto"/>
        <w:tabs>
          <w:tab w:pos="836" w:val="left"/>
        </w:tabs>
        <w:bidi w:val="0"/>
        <w:spacing w:before="0" w:after="0" w:line="473" w:lineRule="exact"/>
        <w:ind w:left="0" w:right="0" w:firstLine="360"/>
        <w:jc w:val="both"/>
      </w:pPr>
      <w:bookmarkStart w:id="1646" w:name="bookmark1646"/>
      <w:r>
        <w:rPr>
          <w:color w:val="000000"/>
          <w:spacing w:val="0"/>
          <w:w w:val="100"/>
          <w:position w:val="0"/>
        </w:rPr>
        <w:t>（</w:t>
      </w:r>
      <w:bookmarkEnd w:id="1646"/>
      <w:r>
        <w:rPr>
          <w:color w:val="000000"/>
          <w:spacing w:val="0"/>
          <w:w w:val="100"/>
          <w:position w:val="0"/>
        </w:rPr>
        <w:t>二）</w:t>
        <w:tab/>
        <w:t>流动风险</w:t>
      </w:r>
    </w:p>
    <w:p>
      <w:pPr>
        <w:pStyle w:val="Style16"/>
        <w:keepNext w:val="0"/>
        <w:keepLines w:val="0"/>
        <w:widowControl w:val="0"/>
        <w:shd w:val="clear" w:color="auto" w:fill="auto"/>
        <w:bidi w:val="0"/>
        <w:spacing w:before="0" w:after="260" w:line="473" w:lineRule="exact"/>
        <w:ind w:left="0" w:right="0" w:firstLine="360"/>
        <w:jc w:val="both"/>
      </w:pPr>
      <w:r>
        <w:rPr>
          <w:color w:val="000000"/>
          <w:spacing w:val="0"/>
          <w:w w:val="100"/>
          <w:position w:val="0"/>
        </w:rPr>
        <w:t>流动性风险是指本公司在履行以交付现金或其他金融资产的方式结算的义务时发生资金短缺的风险。流动风险可能源于 无法尽快以公允价值售出金融资产；或者源于对方无法偿还其合同债务；或者源于提前到期的债务；或者源于无法产生预期 的现金流量。</w:t>
      </w:r>
    </w:p>
    <w:p>
      <w:pPr>
        <w:pStyle w:val="Style16"/>
        <w:keepNext w:val="0"/>
        <w:keepLines w:val="0"/>
        <w:widowControl w:val="0"/>
        <w:shd w:val="clear" w:color="auto" w:fill="auto"/>
        <w:bidi w:val="0"/>
        <w:spacing w:before="0" w:after="0" w:line="467" w:lineRule="exact"/>
        <w:ind w:left="0" w:right="0"/>
        <w:jc w:val="left"/>
      </w:pPr>
      <w:r>
        <w:rPr>
          <w:color w:val="000000"/>
          <w:spacing w:val="0"/>
          <w:w w:val="100"/>
          <w:position w:val="0"/>
        </w:rPr>
        <w:t>为控制该项风险，本公司下属企业各自负责其现金流量预测，公司基于各成员企业的现金流量预测结果，在公司层面持 续监控公司短期和长期的资金需求，以确保维持充裕的现金储备；同时持续监控是否符合借款协议的规定，从主要金融机构 获得提供足够备用资金的承诺，以满足短期和长期的资金需求。此外，本公司与主要业务往来银行订立融资额度授信协议， 为本公司履行与商业票据相关的义务提供支持。截止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日，本公司货币资金余额为</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亿元，不存在流动性风 险。（三）市场风险</w:t>
      </w:r>
    </w:p>
    <w:p>
      <w:pPr>
        <w:pStyle w:val="Style16"/>
        <w:keepNext w:val="0"/>
        <w:keepLines w:val="0"/>
        <w:widowControl w:val="0"/>
        <w:shd w:val="clear" w:color="auto" w:fill="auto"/>
        <w:bidi w:val="0"/>
        <w:spacing w:before="0" w:after="260" w:line="467" w:lineRule="exact"/>
        <w:ind w:left="0" w:right="0"/>
        <w:jc w:val="left"/>
      </w:pPr>
      <w:r>
        <w:rPr>
          <w:color w:val="000000"/>
          <w:spacing w:val="0"/>
          <w:w w:val="100"/>
          <w:position w:val="0"/>
        </w:rPr>
        <w:t>市场风险，是指金融工具的公允价值或未来现金流量因市场价格变动而发生波动的风险。市场风险主要包括利率风险和 外汇风险。</w:t>
      </w:r>
    </w:p>
    <w:p>
      <w:pPr>
        <w:pStyle w:val="Style16"/>
        <w:keepNext w:val="0"/>
        <w:keepLines w:val="0"/>
        <w:widowControl w:val="0"/>
        <w:numPr>
          <w:ilvl w:val="0"/>
          <w:numId w:val="31"/>
        </w:numPr>
        <w:shd w:val="clear" w:color="auto" w:fill="auto"/>
        <w:tabs>
          <w:tab w:pos="629" w:val="left"/>
        </w:tabs>
        <w:bidi w:val="0"/>
        <w:spacing w:before="0" w:after="0" w:line="542" w:lineRule="auto"/>
        <w:ind w:left="0" w:right="0"/>
        <w:jc w:val="left"/>
      </w:pPr>
      <w:bookmarkStart w:id="1647" w:name="bookmark1647"/>
      <w:bookmarkEnd w:id="1647"/>
      <w:r>
        <w:rPr>
          <w:color w:val="000000"/>
          <w:spacing w:val="0"/>
          <w:w w:val="100"/>
          <w:position w:val="0"/>
        </w:rPr>
        <w:t>利率风险</w:t>
      </w:r>
    </w:p>
    <w:p>
      <w:pPr>
        <w:pStyle w:val="Style16"/>
        <w:keepNext w:val="0"/>
        <w:keepLines w:val="0"/>
        <w:widowControl w:val="0"/>
        <w:shd w:val="clear" w:color="auto" w:fill="auto"/>
        <w:bidi w:val="0"/>
        <w:spacing w:before="0" w:after="260" w:line="467" w:lineRule="exact"/>
        <w:ind w:left="0" w:right="0"/>
        <w:jc w:val="left"/>
      </w:pPr>
      <w:r>
        <w:rPr>
          <w:color w:val="000000"/>
          <w:spacing w:val="0"/>
          <w:w w:val="100"/>
          <w:position w:val="0"/>
        </w:rPr>
        <w:t>利率风险是指金融工具的公允价值或未来现金流量因市场利率变动而发生波动的风险。浮动利率的金融负债使本公司面 临现金流量利率风险，固定利率的金融负债使本公司面临公允价值利率风险。截止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日，公司没有未偿还的借款， 市场利率变动的风险对本公司产生不利影响较小。</w:t>
      </w:r>
    </w:p>
    <w:p>
      <w:pPr>
        <w:pStyle w:val="Style16"/>
        <w:keepNext w:val="0"/>
        <w:keepLines w:val="0"/>
        <w:widowControl w:val="0"/>
        <w:numPr>
          <w:ilvl w:val="0"/>
          <w:numId w:val="31"/>
        </w:numPr>
        <w:shd w:val="clear" w:color="auto" w:fill="auto"/>
        <w:tabs>
          <w:tab w:pos="649" w:val="left"/>
        </w:tabs>
        <w:bidi w:val="0"/>
        <w:spacing w:before="0" w:after="0" w:line="542" w:lineRule="auto"/>
        <w:ind w:left="0" w:right="0"/>
        <w:jc w:val="left"/>
      </w:pPr>
      <w:bookmarkStart w:id="1648" w:name="bookmark1648"/>
      <w:bookmarkEnd w:id="1648"/>
      <w:r>
        <w:rPr>
          <w:color w:val="000000"/>
          <w:spacing w:val="0"/>
          <w:w w:val="100"/>
          <w:position w:val="0"/>
        </w:rPr>
        <w:t>外汇风险</w:t>
      </w:r>
    </w:p>
    <w:p>
      <w:pPr>
        <w:pStyle w:val="Style16"/>
        <w:keepNext w:val="0"/>
        <w:keepLines w:val="0"/>
        <w:widowControl w:val="0"/>
        <w:shd w:val="clear" w:color="auto" w:fill="auto"/>
        <w:bidi w:val="0"/>
        <w:spacing w:before="0" w:after="440" w:line="467" w:lineRule="exact"/>
        <w:ind w:left="0" w:right="0"/>
        <w:jc w:val="left"/>
      </w:pPr>
      <w:r>
        <w:rPr>
          <w:color w:val="000000"/>
          <w:spacing w:val="0"/>
          <w:w w:val="100"/>
          <w:position w:val="0"/>
        </w:rPr>
        <w:t>外汇风险是指金融工具的公允价值或未来现金流量因外汇汇率变动而发生波动的风险。本公司面临的汇率变动的风险主 要与本公司外币货币性资产和负债有关。对于外币资产和负债，如果出现短期的失衡情况，本公司会在必要时按市场汇率买 卖外币，以确保将净风险敞口维持在可接受的水平。本公司的主要经营位于中国境内，主要业务以人民币结算，子公司数码 视讯国际有限公司注册地和经营地均为香港，以港币为记账本位币；数码视讯美国控股公司、</w:t>
      </w:r>
      <w:r>
        <w:rPr>
          <w:rFonts w:ascii="Times New Roman" w:eastAsia="Times New Roman" w:hAnsi="Times New Roman" w:cs="Times New Roman"/>
          <w:color w:val="000000"/>
          <w:spacing w:val="0"/>
          <w:w w:val="100"/>
          <w:position w:val="0"/>
          <w:sz w:val="18"/>
          <w:szCs w:val="18"/>
        </w:rPr>
        <w:t>Sumavision SFO LLC</w:t>
      </w:r>
      <w:r>
        <w:rPr>
          <w:color w:val="000000"/>
          <w:spacing w:val="0"/>
          <w:w w:val="100"/>
          <w:position w:val="0"/>
        </w:rPr>
        <w:t>注册地和 经营地均为美国，以美元为记账本位币。因此，本公司有一定的外汇变动市场风险。</w:t>
      </w:r>
    </w:p>
    <w:p>
      <w:pPr>
        <w:pStyle w:val="Style21"/>
        <w:keepNext/>
        <w:keepLines/>
        <w:widowControl w:val="0"/>
        <w:shd w:val="clear" w:color="auto" w:fill="auto"/>
        <w:bidi w:val="0"/>
        <w:spacing w:before="0" w:after="360" w:line="240" w:lineRule="auto"/>
        <w:ind w:left="0" w:right="0" w:firstLine="0"/>
        <w:jc w:val="left"/>
      </w:pPr>
      <w:bookmarkStart w:id="1649" w:name="bookmark1649"/>
      <w:bookmarkStart w:id="1650" w:name="bookmark1650"/>
      <w:bookmarkStart w:id="1651" w:name="bookmark1651"/>
      <w:r>
        <w:rPr>
          <w:color w:val="000000"/>
          <w:spacing w:val="0"/>
          <w:w w:val="100"/>
          <w:position w:val="0"/>
          <w:sz w:val="24"/>
          <w:szCs w:val="24"/>
        </w:rPr>
        <w:t>十一、公允价值的披露</w:t>
      </w:r>
      <w:bookmarkEnd w:id="1649"/>
      <w:bookmarkEnd w:id="1650"/>
      <w:bookmarkEnd w:id="1651"/>
    </w:p>
    <w:p>
      <w:pPr>
        <w:pStyle w:val="Style25"/>
        <w:keepNext/>
        <w:keepLines/>
        <w:widowControl w:val="0"/>
        <w:shd w:val="clear" w:color="auto" w:fill="auto"/>
        <w:bidi w:val="0"/>
        <w:spacing w:before="0" w:line="240" w:lineRule="auto"/>
        <w:ind w:left="0" w:right="0" w:firstLine="0"/>
        <w:jc w:val="left"/>
      </w:pPr>
      <w:bookmarkStart w:id="1652" w:name="bookmark1652"/>
      <w:bookmarkStart w:id="1653" w:name="bookmark1653"/>
      <w:bookmarkStart w:id="1654" w:name="bookmark1654"/>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652"/>
      <w:bookmarkEnd w:id="1653"/>
      <w:bookmarkEnd w:id="165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35"/>
        <w:gridCol w:w="1416"/>
        <w:gridCol w:w="1421"/>
        <w:gridCol w:w="1416"/>
        <w:gridCol w:w="1502"/>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第一层次公允价 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第二层次公允价 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第三层次公允价 值计量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37,328,297.38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37,328,297.38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以公允价值计量且其变动计入当期损益的金融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37,328,297.38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37,328,297.38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37,328,297.38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37,328,297.38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7,307,124.27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7,307,124.27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（八）应收款项融资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96,061,026.44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96,061,026.44</w:t>
            </w:r>
          </w:p>
        </w:tc>
      </w:tr>
    </w:tbl>
    <w:p>
      <w:pPr>
        <w:widowControl w:val="0"/>
        <w:spacing w:line="1" w:lineRule="exact"/>
      </w:pPr>
    </w:p>
    <w:tbl>
      <w:tblPr>
        <w:tblOverlap w:val="never"/>
        <w:jc w:val="center"/>
        <w:tblLayout w:type="fixed"/>
      </w:tblPr>
      <w:tblGrid>
        <w:gridCol w:w="3835"/>
        <w:gridCol w:w="1416"/>
        <w:gridCol w:w="1421"/>
        <w:gridCol w:w="1416"/>
        <w:gridCol w:w="1502"/>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第一层次公允价 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第二层次公允价 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第三层次公允价 值计量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（九）其他非流动金融资产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351,938,643.07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351,938,643.07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持续以公允价值计量的资产总额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37,328,297.38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455,306,793.78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492,635,091.16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二、非持续的公允价值计量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5"/>
        <w:keepNext/>
        <w:keepLines/>
        <w:widowControl w:val="0"/>
        <w:shd w:val="clear" w:color="auto" w:fill="auto"/>
        <w:tabs>
          <w:tab w:pos="378" w:val="left"/>
        </w:tabs>
        <w:bidi w:val="0"/>
        <w:spacing w:before="0" w:after="180" w:line="240" w:lineRule="auto"/>
        <w:ind w:left="0" w:right="0" w:firstLine="0"/>
        <w:jc w:val="left"/>
      </w:pPr>
      <w:bookmarkStart w:id="1655" w:name="bookmark1655"/>
      <w:bookmarkStart w:id="1656" w:name="bookmark1656"/>
      <w:bookmarkStart w:id="1657" w:name="bookmark1657"/>
      <w:bookmarkStart w:id="1658" w:name="bookmark1658"/>
      <w:r>
        <w:rPr>
          <w:rFonts w:ascii="Times New Roman" w:eastAsia="Times New Roman" w:hAnsi="Times New Roman" w:cs="Times New Roman"/>
          <w:color w:val="000000"/>
          <w:spacing w:val="0"/>
          <w:w w:val="100"/>
          <w:position w:val="0"/>
        </w:rPr>
        <w:t>2</w:t>
      </w:r>
      <w:bookmarkEnd w:id="1657"/>
      <w:r>
        <w:rPr>
          <w:color w:val="000000"/>
          <w:spacing w:val="0"/>
          <w:w w:val="100"/>
          <w:position w:val="0"/>
        </w:rPr>
        <w:t>、</w:t>
        <w:tab/>
        <w:t>持续和非持续第一层次公允价值计量项目市价的确定依据</w:t>
      </w:r>
      <w:bookmarkEnd w:id="1655"/>
      <w:bookmarkEnd w:id="1656"/>
      <w:bookmarkEnd w:id="1658"/>
    </w:p>
    <w:p>
      <w:pPr>
        <w:pStyle w:val="Style16"/>
        <w:keepNext w:val="0"/>
        <w:keepLines w:val="0"/>
        <w:widowControl w:val="0"/>
        <w:shd w:val="clear" w:color="auto" w:fill="auto"/>
        <w:bidi w:val="0"/>
        <w:spacing w:before="0" w:after="440" w:line="466" w:lineRule="exact"/>
        <w:ind w:left="0" w:right="0"/>
        <w:jc w:val="both"/>
      </w:pPr>
      <w:r>
        <w:rPr>
          <w:color w:val="000000"/>
          <w:spacing w:val="0"/>
          <w:w w:val="100"/>
          <w:position w:val="0"/>
        </w:rPr>
        <w:t>持续和非持续第一层次公允价值计量项目市价的确定依据本公司第一层次公允价值计量项目系交易性金融资产，公司持 有上市公司股票，期末根据持有股票的公开市场报价确认公允价值。</w:t>
      </w:r>
    </w:p>
    <w:p>
      <w:pPr>
        <w:pStyle w:val="Style25"/>
        <w:keepNext/>
        <w:keepLines/>
        <w:widowControl w:val="0"/>
        <w:shd w:val="clear" w:color="auto" w:fill="auto"/>
        <w:tabs>
          <w:tab w:pos="378" w:val="left"/>
        </w:tabs>
        <w:bidi w:val="0"/>
        <w:spacing w:before="0" w:after="100" w:line="240" w:lineRule="auto"/>
        <w:ind w:left="0" w:right="0" w:firstLine="0"/>
        <w:jc w:val="both"/>
      </w:pPr>
      <w:bookmarkStart w:id="1659" w:name="bookmark1659"/>
      <w:bookmarkStart w:id="1660" w:name="bookmark1660"/>
      <w:bookmarkStart w:id="1661" w:name="bookmark1661"/>
      <w:bookmarkStart w:id="1662" w:name="bookmark1662"/>
      <w:r>
        <w:rPr>
          <w:rFonts w:ascii="Times New Roman" w:eastAsia="Times New Roman" w:hAnsi="Times New Roman" w:cs="Times New Roman"/>
          <w:color w:val="000000"/>
          <w:spacing w:val="0"/>
          <w:w w:val="100"/>
          <w:position w:val="0"/>
        </w:rPr>
        <w:t>3</w:t>
      </w:r>
      <w:bookmarkEnd w:id="1661"/>
      <w:r>
        <w:rPr>
          <w:color w:val="000000"/>
          <w:spacing w:val="0"/>
          <w:w w:val="100"/>
          <w:position w:val="0"/>
        </w:rPr>
        <w:t>、</w:t>
        <w:tab/>
        <w:t>持续和非持续第二层次公允价值计量项目，采用的估值技术和重要参数的定性及定量信息</w:t>
      </w:r>
      <w:bookmarkEnd w:id="1659"/>
      <w:bookmarkEnd w:id="1660"/>
      <w:bookmarkEnd w:id="1662"/>
    </w:p>
    <w:p>
      <w:pPr>
        <w:pStyle w:val="Style16"/>
        <w:keepNext w:val="0"/>
        <w:keepLines w:val="0"/>
        <w:widowControl w:val="0"/>
        <w:shd w:val="clear" w:color="auto" w:fill="auto"/>
        <w:bidi w:val="0"/>
        <w:spacing w:before="0" w:after="380" w:line="469" w:lineRule="exact"/>
        <w:ind w:left="0" w:right="0"/>
        <w:jc w:val="both"/>
      </w:pPr>
      <w:r>
        <w:rPr>
          <w:color w:val="000000"/>
          <w:spacing w:val="0"/>
          <w:w w:val="100"/>
          <w:position w:val="0"/>
        </w:rPr>
        <w:t>持续和非持续第二层次公允价值计量项目，采用的估值技术和重要参数的定性及定量信息。</w:t>
      </w:r>
    </w:p>
    <w:p>
      <w:pPr>
        <w:pStyle w:val="Style25"/>
        <w:keepNext/>
        <w:keepLines/>
        <w:widowControl w:val="0"/>
        <w:shd w:val="clear" w:color="auto" w:fill="auto"/>
        <w:tabs>
          <w:tab w:pos="378" w:val="left"/>
        </w:tabs>
        <w:bidi w:val="0"/>
        <w:spacing w:before="0" w:after="180" w:line="240" w:lineRule="auto"/>
        <w:ind w:left="0" w:right="0" w:firstLine="0"/>
        <w:jc w:val="both"/>
      </w:pPr>
      <w:bookmarkStart w:id="1663" w:name="bookmark1663"/>
      <w:bookmarkStart w:id="1664" w:name="bookmark1664"/>
      <w:bookmarkStart w:id="1665" w:name="bookmark1665"/>
      <w:bookmarkStart w:id="1666" w:name="bookmark1666"/>
      <w:r>
        <w:rPr>
          <w:rFonts w:ascii="Times New Roman" w:eastAsia="Times New Roman" w:hAnsi="Times New Roman" w:cs="Times New Roman"/>
          <w:color w:val="000000"/>
          <w:spacing w:val="0"/>
          <w:w w:val="100"/>
          <w:position w:val="0"/>
        </w:rPr>
        <w:t>4</w:t>
      </w:r>
      <w:bookmarkEnd w:id="1665"/>
      <w:r>
        <w:rPr>
          <w:color w:val="000000"/>
          <w:spacing w:val="0"/>
          <w:w w:val="100"/>
          <w:position w:val="0"/>
        </w:rPr>
        <w:t>、</w:t>
        <w:tab/>
        <w:t>持续和非持续第三层次公允价值计量项目，采用的估值技术和重要参数的定性及定量信息</w:t>
      </w:r>
      <w:bookmarkEnd w:id="1663"/>
      <w:bookmarkEnd w:id="1664"/>
      <w:bookmarkEnd w:id="1666"/>
    </w:p>
    <w:p>
      <w:pPr>
        <w:pStyle w:val="Style16"/>
        <w:keepNext w:val="0"/>
        <w:keepLines w:val="0"/>
        <w:widowControl w:val="0"/>
        <w:shd w:val="clear" w:color="auto" w:fill="auto"/>
        <w:bidi w:val="0"/>
        <w:spacing w:before="0" w:after="440" w:line="469" w:lineRule="exact"/>
        <w:ind w:left="0" w:right="0"/>
        <w:jc w:val="both"/>
      </w:pPr>
      <w:r>
        <w:rPr>
          <w:color w:val="000000"/>
          <w:spacing w:val="0"/>
          <w:w w:val="100"/>
          <w:position w:val="0"/>
        </w:rPr>
        <w:t>本公司第三层次公允价值计量项目包括其他权益工具投资、其他非流动金融资产和应收款项融资，其他权益工具投资和 其他非流动金融资产系公司持有无控制、共同控制和重大影响的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股权投资，由于被投资单位经营环境和经营情况、财 务状况等未发生重大变化，所以公司按投资成本作为公允价值的合理估计进行计量。应收款项融资系公司持有的银行承兑汇 票和有追索权的保留融资，由于票据和应收款项保理融资剩余期限较短，账面余额与公允价值相近，所以公司以票面金额、 账面金额确认公允价值。</w:t>
      </w:r>
    </w:p>
    <w:p>
      <w:pPr>
        <w:pStyle w:val="Style21"/>
        <w:keepNext/>
        <w:keepLines/>
        <w:widowControl w:val="0"/>
        <w:shd w:val="clear" w:color="auto" w:fill="auto"/>
        <w:bidi w:val="0"/>
        <w:spacing w:before="0" w:after="380" w:line="240" w:lineRule="auto"/>
        <w:ind w:left="0" w:right="0" w:firstLine="0"/>
        <w:jc w:val="left"/>
      </w:pPr>
      <w:bookmarkStart w:id="1667" w:name="bookmark1667"/>
      <w:bookmarkStart w:id="1668" w:name="bookmark1668"/>
      <w:bookmarkStart w:id="1669" w:name="bookmark1669"/>
      <w:r>
        <w:rPr>
          <w:color w:val="000000"/>
          <w:spacing w:val="0"/>
          <w:w w:val="100"/>
          <w:position w:val="0"/>
          <w:sz w:val="24"/>
          <w:szCs w:val="24"/>
        </w:rPr>
        <w:t>十二、关联方及关联交易</w:t>
      </w:r>
      <w:bookmarkEnd w:id="1667"/>
      <w:bookmarkEnd w:id="1668"/>
      <w:bookmarkEnd w:id="1669"/>
    </w:p>
    <w:p>
      <w:pPr>
        <w:pStyle w:val="Style25"/>
        <w:keepNext/>
        <w:keepLines/>
        <w:widowControl w:val="0"/>
        <w:shd w:val="clear" w:color="auto" w:fill="auto"/>
        <w:tabs>
          <w:tab w:pos="368" w:val="left"/>
        </w:tabs>
        <w:bidi w:val="0"/>
        <w:spacing w:before="0" w:after="100" w:line="240" w:lineRule="auto"/>
        <w:ind w:left="0" w:right="0" w:firstLine="0"/>
        <w:jc w:val="left"/>
      </w:pPr>
      <w:bookmarkStart w:id="1670" w:name="bookmark1670"/>
      <w:bookmarkStart w:id="1671" w:name="bookmark1671"/>
      <w:bookmarkStart w:id="1672" w:name="bookmark1672"/>
      <w:bookmarkStart w:id="1673" w:name="bookmark1673"/>
      <w:r>
        <w:rPr>
          <w:rFonts w:ascii="Times New Roman" w:eastAsia="Times New Roman" w:hAnsi="Times New Roman" w:cs="Times New Roman"/>
          <w:color w:val="000000"/>
          <w:spacing w:val="0"/>
          <w:w w:val="100"/>
          <w:position w:val="0"/>
        </w:rPr>
        <w:t>1</w:t>
      </w:r>
      <w:bookmarkEnd w:id="1672"/>
      <w:r>
        <w:rPr>
          <w:color w:val="000000"/>
          <w:spacing w:val="0"/>
          <w:w w:val="100"/>
          <w:position w:val="0"/>
        </w:rPr>
        <w:t>、</w:t>
        <w:tab/>
        <w:t>本企业的子公司情况</w:t>
      </w:r>
      <w:bookmarkEnd w:id="1670"/>
      <w:bookmarkEnd w:id="1671"/>
      <w:bookmarkEnd w:id="1673"/>
    </w:p>
    <w:p>
      <w:pPr>
        <w:pStyle w:val="Style16"/>
        <w:keepNext w:val="0"/>
        <w:keepLines w:val="0"/>
        <w:widowControl w:val="0"/>
        <w:shd w:val="clear" w:color="auto" w:fill="auto"/>
        <w:bidi w:val="0"/>
        <w:spacing w:before="0" w:after="380" w:line="469" w:lineRule="exact"/>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在子公司中的权益。</w:t>
      </w:r>
    </w:p>
    <w:p>
      <w:pPr>
        <w:pStyle w:val="Style25"/>
        <w:keepNext/>
        <w:keepLines/>
        <w:widowControl w:val="0"/>
        <w:shd w:val="clear" w:color="auto" w:fill="auto"/>
        <w:tabs>
          <w:tab w:pos="378" w:val="left"/>
        </w:tabs>
        <w:bidi w:val="0"/>
        <w:spacing w:before="0" w:after="180" w:line="240" w:lineRule="auto"/>
        <w:ind w:left="0" w:right="0" w:firstLine="0"/>
        <w:jc w:val="left"/>
      </w:pPr>
      <w:bookmarkStart w:id="1674" w:name="bookmark1674"/>
      <w:bookmarkStart w:id="1675" w:name="bookmark1675"/>
      <w:bookmarkStart w:id="1676" w:name="bookmark1676"/>
      <w:bookmarkStart w:id="1677" w:name="bookmark1677"/>
      <w:r>
        <w:rPr>
          <w:rFonts w:ascii="Times New Roman" w:eastAsia="Times New Roman" w:hAnsi="Times New Roman" w:cs="Times New Roman"/>
          <w:color w:val="000000"/>
          <w:spacing w:val="0"/>
          <w:w w:val="100"/>
          <w:position w:val="0"/>
        </w:rPr>
        <w:t>2</w:t>
      </w:r>
      <w:bookmarkEnd w:id="1676"/>
      <w:r>
        <w:rPr>
          <w:color w:val="000000"/>
          <w:spacing w:val="0"/>
          <w:w w:val="100"/>
          <w:position w:val="0"/>
        </w:rPr>
        <w:t>、</w:t>
        <w:tab/>
        <w:t>本企业合营和联营企业情况</w:t>
      </w:r>
      <w:bookmarkEnd w:id="1674"/>
      <w:bookmarkEnd w:id="1675"/>
      <w:bookmarkEnd w:id="1677"/>
    </w:p>
    <w:p>
      <w:pPr>
        <w:pStyle w:val="Style16"/>
        <w:keepNext w:val="0"/>
        <w:keepLines w:val="0"/>
        <w:widowControl w:val="0"/>
        <w:shd w:val="clear" w:color="auto" w:fill="auto"/>
        <w:bidi w:val="0"/>
        <w:spacing w:before="0" w:after="100" w:line="469" w:lineRule="exact"/>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北京市博汇科技股份有限公司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bl>
    <w:p>
      <w:pPr>
        <w:spacing w:lineRule="exact" w:line="1"/>
        <w:rPr>
          <w:sz w:val="2"/>
          <w:szCs w:val="2"/>
        </w:rPr>
      </w:pPr>
      <w:r>
        <w:br w:type="page"/>
      </w:r>
    </w:p>
    <w:p>
      <w:pPr>
        <w:pStyle w:val="Style25"/>
        <w:keepNext/>
        <w:keepLines/>
        <w:widowControl w:val="0"/>
        <w:shd w:val="clear" w:color="auto" w:fill="auto"/>
        <w:bidi w:val="0"/>
        <w:spacing w:before="0" w:line="240" w:lineRule="auto"/>
        <w:ind w:left="0" w:right="0" w:firstLine="0"/>
        <w:jc w:val="left"/>
      </w:pPr>
      <w:bookmarkStart w:id="1678" w:name="bookmark1678"/>
      <w:bookmarkStart w:id="1679" w:name="bookmark1679"/>
      <w:bookmarkStart w:id="1680" w:name="bookmark1680"/>
      <w:bookmarkStart w:id="1681" w:name="bookmark1681"/>
      <w:r>
        <w:rPr>
          <w:rFonts w:ascii="Times New Roman" w:eastAsia="Times New Roman" w:hAnsi="Times New Roman" w:cs="Times New Roman"/>
          <w:color w:val="000000"/>
          <w:spacing w:val="0"/>
          <w:w w:val="100"/>
          <w:position w:val="0"/>
        </w:rPr>
        <w:t>3</w:t>
      </w:r>
      <w:bookmarkEnd w:id="1680"/>
      <w:r>
        <w:rPr>
          <w:color w:val="000000"/>
          <w:spacing w:val="0"/>
          <w:w w:val="100"/>
          <w:position w:val="0"/>
        </w:rPr>
        <w:t>、其他关联方情况</w:t>
      </w:r>
      <w:bookmarkEnd w:id="1678"/>
      <w:bookmarkEnd w:id="1679"/>
      <w:bookmarkEnd w:id="1681"/>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北京丰付乐享科技中心（有限合伙）</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子公司之联营企业</w:t>
            </w:r>
          </w:p>
        </w:tc>
      </w:tr>
    </w:tbl>
    <w:p>
      <w:pPr>
        <w:widowControl w:val="0"/>
        <w:spacing w:after="359" w:line="1" w:lineRule="exact"/>
      </w:pPr>
    </w:p>
    <w:p>
      <w:pPr>
        <w:pStyle w:val="Style25"/>
        <w:keepNext/>
        <w:keepLines/>
        <w:widowControl w:val="0"/>
        <w:shd w:val="clear" w:color="auto" w:fill="auto"/>
        <w:bidi w:val="0"/>
        <w:spacing w:before="0" w:line="240" w:lineRule="auto"/>
        <w:ind w:left="0" w:right="0" w:firstLine="0"/>
        <w:jc w:val="left"/>
      </w:pPr>
      <w:bookmarkStart w:id="1682" w:name="bookmark1682"/>
      <w:bookmarkStart w:id="1683" w:name="bookmark1683"/>
      <w:bookmarkStart w:id="1684" w:name="bookmark1684"/>
      <w:bookmarkStart w:id="1685" w:name="bookmark1685"/>
      <w:r>
        <w:rPr>
          <w:rFonts w:ascii="Times New Roman" w:eastAsia="Times New Roman" w:hAnsi="Times New Roman" w:cs="Times New Roman"/>
          <w:color w:val="000000"/>
          <w:spacing w:val="0"/>
          <w:w w:val="100"/>
          <w:position w:val="0"/>
        </w:rPr>
        <w:t>4</w:t>
      </w:r>
      <w:bookmarkEnd w:id="1684"/>
      <w:r>
        <w:rPr>
          <w:color w:val="000000"/>
          <w:spacing w:val="0"/>
          <w:w w:val="100"/>
          <w:position w:val="0"/>
        </w:rPr>
        <w:t>、关联交易情况</w:t>
      </w:r>
      <w:bookmarkEnd w:id="1682"/>
      <w:bookmarkEnd w:id="1683"/>
      <w:bookmarkEnd w:id="1685"/>
    </w:p>
    <w:p>
      <w:pPr>
        <w:pStyle w:val="Style29"/>
        <w:keepNext/>
        <w:keepLines/>
        <w:widowControl w:val="0"/>
        <w:shd w:val="clear" w:color="auto" w:fill="auto"/>
        <w:bidi w:val="0"/>
        <w:spacing w:before="0" w:after="400" w:line="240" w:lineRule="auto"/>
        <w:ind w:left="0" w:right="0" w:firstLine="0"/>
        <w:jc w:val="left"/>
      </w:pPr>
      <w:bookmarkStart w:id="1686" w:name="bookmark1686"/>
      <w:bookmarkStart w:id="1687" w:name="bookmark1687"/>
      <w:bookmarkStart w:id="1688" w:name="bookmark16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686"/>
      <w:bookmarkEnd w:id="1687"/>
      <w:bookmarkEnd w:id="1688"/>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842"/>
        <w:gridCol w:w="1277"/>
        <w:gridCol w:w="1277"/>
        <w:gridCol w:w="1416"/>
        <w:gridCol w:w="1560"/>
        <w:gridCol w:w="121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北京市博汇科技股份有限公司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采购货物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3,785,993.36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7,555,988.12</w:t>
            </w:r>
          </w:p>
        </w:tc>
      </w:tr>
    </w:tbl>
    <w:p>
      <w:pPr>
        <w:pStyle w:val="Style23"/>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北京市博汇科技股份有限公司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1,151,150.43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667,477.87</w:t>
            </w:r>
          </w:p>
        </w:tc>
      </w:tr>
    </w:tbl>
    <w:p>
      <w:pPr>
        <w:widowControl w:val="0"/>
        <w:spacing w:after="99" w:line="1" w:lineRule="exact"/>
      </w:pPr>
    </w:p>
    <w:p>
      <w:pPr>
        <w:pStyle w:val="Style16"/>
        <w:keepNext w:val="0"/>
        <w:keepLines w:val="0"/>
        <w:widowControl w:val="0"/>
        <w:shd w:val="clear" w:color="auto" w:fill="auto"/>
        <w:bidi w:val="0"/>
        <w:spacing w:before="0" w:after="400" w:line="240" w:lineRule="auto"/>
        <w:ind w:left="0" w:right="0" w:firstLine="0"/>
        <w:jc w:val="left"/>
      </w:pPr>
      <w:r>
        <w:rPr>
          <w:color w:val="000000"/>
          <w:spacing w:val="0"/>
          <w:w w:val="100"/>
          <w:position w:val="0"/>
        </w:rPr>
        <w:t>购销商品、提供和接受劳务的关联交易说明</w:t>
      </w:r>
    </w:p>
    <w:p>
      <w:pPr>
        <w:pStyle w:val="Style29"/>
        <w:keepNext/>
        <w:keepLines/>
        <w:widowControl w:val="0"/>
        <w:shd w:val="clear" w:color="auto" w:fill="auto"/>
        <w:bidi w:val="0"/>
        <w:spacing w:before="0" w:after="400" w:line="240" w:lineRule="auto"/>
        <w:ind w:left="0" w:right="0" w:firstLine="0"/>
        <w:jc w:val="left"/>
      </w:pPr>
      <w:bookmarkStart w:id="1689" w:name="bookmark1689"/>
      <w:bookmarkStart w:id="1690" w:name="bookmark1690"/>
      <w:bookmarkStart w:id="1691" w:name="bookmark169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）关键管理人员报酬</w:t>
      </w:r>
      <w:bookmarkEnd w:id="1689"/>
      <w:bookmarkEnd w:id="1690"/>
      <w:bookmarkEnd w:id="1691"/>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4,154,270.33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3,971,933.00</w:t>
            </w:r>
          </w:p>
        </w:tc>
      </w:tr>
    </w:tbl>
    <w:p>
      <w:pPr>
        <w:widowControl w:val="0"/>
        <w:spacing w:after="359" w:line="1" w:lineRule="exact"/>
      </w:pPr>
    </w:p>
    <w:p>
      <w:pPr>
        <w:pStyle w:val="Style25"/>
        <w:keepNext/>
        <w:keepLines/>
        <w:widowControl w:val="0"/>
        <w:shd w:val="clear" w:color="auto" w:fill="auto"/>
        <w:bidi w:val="0"/>
        <w:spacing w:before="0" w:after="400" w:line="240" w:lineRule="auto"/>
        <w:ind w:left="0" w:right="0" w:firstLine="0"/>
        <w:jc w:val="both"/>
      </w:pPr>
      <w:bookmarkStart w:id="1692" w:name="bookmark1692"/>
      <w:bookmarkStart w:id="1693" w:name="bookmark1693"/>
      <w:bookmarkStart w:id="1694" w:name="bookmark1694"/>
      <w:bookmarkStart w:id="1695" w:name="bookmark1695"/>
      <w:r>
        <w:rPr>
          <w:rFonts w:ascii="Times New Roman" w:eastAsia="Times New Roman" w:hAnsi="Times New Roman" w:cs="Times New Roman"/>
          <w:color w:val="000000"/>
          <w:spacing w:val="0"/>
          <w:w w:val="100"/>
          <w:position w:val="0"/>
        </w:rPr>
        <w:t>5</w:t>
      </w:r>
      <w:bookmarkEnd w:id="1694"/>
      <w:r>
        <w:rPr>
          <w:color w:val="000000"/>
          <w:spacing w:val="0"/>
          <w:w w:val="100"/>
          <w:position w:val="0"/>
        </w:rPr>
        <w:t>、关联方应收应付款项</w:t>
      </w:r>
      <w:bookmarkEnd w:id="1692"/>
      <w:bookmarkEnd w:id="1693"/>
      <w:bookmarkEnd w:id="1695"/>
    </w:p>
    <w:p>
      <w:pPr>
        <w:pStyle w:val="Style29"/>
        <w:keepNext/>
        <w:keepLines/>
        <w:widowControl w:val="0"/>
        <w:shd w:val="clear" w:color="auto" w:fill="auto"/>
        <w:bidi w:val="0"/>
        <w:spacing w:before="0" w:after="360" w:line="240" w:lineRule="auto"/>
        <w:ind w:left="0" w:right="0" w:firstLine="0"/>
        <w:jc w:val="both"/>
      </w:pPr>
      <w:bookmarkStart w:id="1696" w:name="bookmark1696"/>
      <w:bookmarkStart w:id="1697" w:name="bookmark1697"/>
      <w:bookmarkStart w:id="1698" w:name="bookmark169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696"/>
      <w:bookmarkEnd w:id="1697"/>
      <w:bookmarkEnd w:id="1698"/>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003"/>
        <w:gridCol w:w="2549"/>
        <w:gridCol w:w="1238"/>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北京市博汇科技股份有限公司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903,000.00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9"/>
        <w:keepNext/>
        <w:keepLines/>
        <w:widowControl w:val="0"/>
        <w:shd w:val="clear" w:color="auto" w:fill="auto"/>
        <w:bidi w:val="0"/>
        <w:spacing w:before="0" w:after="400" w:line="240" w:lineRule="auto"/>
        <w:ind w:left="0" w:right="0" w:firstLine="0"/>
        <w:jc w:val="left"/>
      </w:pPr>
      <w:bookmarkStart w:id="1699" w:name="bookmark1699"/>
      <w:bookmarkStart w:id="1700" w:name="bookmark1700"/>
      <w:bookmarkStart w:id="1701" w:name="bookmark170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699"/>
      <w:bookmarkEnd w:id="1700"/>
      <w:bookmarkEnd w:id="1701"/>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136"/>
        <w:gridCol w:w="2654"/>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北京市博汇科技股份有限公司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1,084,625.00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3,885,608.00</w:t>
            </w:r>
          </w:p>
        </w:tc>
      </w:tr>
    </w:tbl>
    <w:p>
      <w:pPr>
        <w:pStyle w:val="Style25"/>
        <w:keepNext/>
        <w:keepLines/>
        <w:widowControl w:val="0"/>
        <w:shd w:val="clear" w:color="auto" w:fill="auto"/>
        <w:bidi w:val="0"/>
        <w:spacing w:before="0" w:after="100" w:line="240" w:lineRule="auto"/>
        <w:ind w:left="0" w:right="0" w:firstLine="0"/>
        <w:jc w:val="left"/>
      </w:pPr>
      <w:bookmarkStart w:id="1702" w:name="bookmark1702"/>
      <w:bookmarkStart w:id="1703" w:name="bookmark1703"/>
      <w:bookmarkStart w:id="1704" w:name="bookmark1704"/>
      <w:bookmarkStart w:id="1705" w:name="bookmark1705"/>
      <w:r>
        <w:rPr>
          <w:rFonts w:ascii="Times New Roman" w:eastAsia="Times New Roman" w:hAnsi="Times New Roman" w:cs="Times New Roman"/>
          <w:color w:val="000000"/>
          <w:spacing w:val="0"/>
          <w:w w:val="100"/>
          <w:position w:val="0"/>
        </w:rPr>
        <w:t>6</w:t>
      </w:r>
      <w:bookmarkEnd w:id="1704"/>
      <w:r>
        <w:rPr>
          <w:color w:val="000000"/>
          <w:spacing w:val="0"/>
          <w:w w:val="100"/>
          <w:position w:val="0"/>
        </w:rPr>
        <w:t>、关联方承诺</w:t>
      </w:r>
      <w:bookmarkEnd w:id="1702"/>
      <w:bookmarkEnd w:id="1703"/>
      <w:bookmarkEnd w:id="1705"/>
    </w:p>
    <w:p>
      <w:pPr>
        <w:pStyle w:val="Style16"/>
        <w:keepNext w:val="0"/>
        <w:keepLines w:val="0"/>
        <w:widowControl w:val="0"/>
        <w:shd w:val="clear" w:color="auto" w:fill="auto"/>
        <w:bidi w:val="0"/>
        <w:spacing w:before="0" w:after="360" w:line="475" w:lineRule="exact"/>
        <w:ind w:left="0" w:right="0" w:firstLine="0"/>
        <w:jc w:val="left"/>
      </w:pPr>
      <w:r>
        <w:rPr>
          <w:color w:val="000000"/>
          <w:spacing w:val="0"/>
          <w:w w:val="100"/>
          <w:position w:val="0"/>
        </w:rPr>
        <w:t>本公司不存在需要披露的重要承诺事项。</w:t>
      </w:r>
    </w:p>
    <w:p>
      <w:pPr>
        <w:pStyle w:val="Style21"/>
        <w:keepNext/>
        <w:keepLines/>
        <w:widowControl w:val="0"/>
        <w:shd w:val="clear" w:color="auto" w:fill="auto"/>
        <w:bidi w:val="0"/>
        <w:spacing w:before="0" w:after="360" w:line="240" w:lineRule="auto"/>
        <w:ind w:left="0" w:right="0" w:firstLine="0"/>
        <w:jc w:val="left"/>
      </w:pPr>
      <w:bookmarkStart w:id="1706" w:name="bookmark1706"/>
      <w:bookmarkStart w:id="1707" w:name="bookmark1707"/>
      <w:bookmarkStart w:id="1708" w:name="bookmark1708"/>
      <w:r>
        <w:rPr>
          <w:color w:val="000000"/>
          <w:spacing w:val="0"/>
          <w:w w:val="100"/>
          <w:position w:val="0"/>
          <w:sz w:val="24"/>
          <w:szCs w:val="24"/>
        </w:rPr>
        <w:t>十三、承诺及或有事项</w:t>
      </w:r>
      <w:bookmarkEnd w:id="1706"/>
      <w:bookmarkEnd w:id="1707"/>
      <w:bookmarkEnd w:id="1708"/>
    </w:p>
    <w:p>
      <w:pPr>
        <w:pStyle w:val="Style25"/>
        <w:keepNext/>
        <w:keepLines/>
        <w:widowControl w:val="0"/>
        <w:shd w:val="clear" w:color="auto" w:fill="auto"/>
        <w:tabs>
          <w:tab w:pos="377" w:val="left"/>
        </w:tabs>
        <w:bidi w:val="0"/>
        <w:spacing w:before="0" w:line="240" w:lineRule="auto"/>
        <w:ind w:left="0" w:right="0" w:firstLine="0"/>
        <w:jc w:val="left"/>
      </w:pPr>
      <w:bookmarkStart w:id="1709" w:name="bookmark1709"/>
      <w:bookmarkStart w:id="1710" w:name="bookmark1710"/>
      <w:bookmarkStart w:id="1711" w:name="bookmark1711"/>
      <w:bookmarkStart w:id="1712" w:name="bookmark1712"/>
      <w:r>
        <w:rPr>
          <w:rFonts w:ascii="Times New Roman" w:eastAsia="Times New Roman" w:hAnsi="Times New Roman" w:cs="Times New Roman"/>
          <w:color w:val="000000"/>
          <w:spacing w:val="0"/>
          <w:w w:val="100"/>
          <w:position w:val="0"/>
        </w:rPr>
        <w:t>1</w:t>
      </w:r>
      <w:bookmarkEnd w:id="1711"/>
      <w:r>
        <w:rPr>
          <w:color w:val="000000"/>
          <w:spacing w:val="0"/>
          <w:w w:val="100"/>
          <w:position w:val="0"/>
        </w:rPr>
        <w:t>、</w:t>
        <w:tab/>
        <w:t>重要承诺事项</w:t>
      </w:r>
      <w:bookmarkEnd w:id="1709"/>
      <w:bookmarkEnd w:id="1710"/>
      <w:bookmarkEnd w:id="1712"/>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资产负债表日存在的重要承诺</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本公司不存在需要披露的重要承诺事项。</w:t>
      </w:r>
    </w:p>
    <w:p>
      <w:pPr>
        <w:pStyle w:val="Style25"/>
        <w:keepNext/>
        <w:keepLines/>
        <w:widowControl w:val="0"/>
        <w:shd w:val="clear" w:color="auto" w:fill="auto"/>
        <w:tabs>
          <w:tab w:pos="378" w:val="left"/>
        </w:tabs>
        <w:bidi w:val="0"/>
        <w:spacing w:before="0" w:line="240" w:lineRule="auto"/>
        <w:ind w:left="0" w:right="0" w:firstLine="0"/>
        <w:jc w:val="left"/>
      </w:pPr>
      <w:bookmarkStart w:id="1713" w:name="bookmark1713"/>
      <w:bookmarkStart w:id="1714" w:name="bookmark1714"/>
      <w:bookmarkStart w:id="1715" w:name="bookmark1715"/>
      <w:bookmarkStart w:id="1716" w:name="bookmark1716"/>
      <w:r>
        <w:rPr>
          <w:rFonts w:ascii="Times New Roman" w:eastAsia="Times New Roman" w:hAnsi="Times New Roman" w:cs="Times New Roman"/>
          <w:color w:val="000000"/>
          <w:spacing w:val="0"/>
          <w:w w:val="100"/>
          <w:position w:val="0"/>
        </w:rPr>
        <w:t>2</w:t>
      </w:r>
      <w:bookmarkEnd w:id="1715"/>
      <w:r>
        <w:rPr>
          <w:color w:val="000000"/>
          <w:spacing w:val="0"/>
          <w:w w:val="100"/>
          <w:position w:val="0"/>
        </w:rPr>
        <w:t>、</w:t>
        <w:tab/>
        <w:t>或有事项</w:t>
      </w:r>
      <w:bookmarkEnd w:id="1713"/>
      <w:bookmarkEnd w:id="1714"/>
      <w:bookmarkEnd w:id="1716"/>
    </w:p>
    <w:p>
      <w:pPr>
        <w:pStyle w:val="Style29"/>
        <w:keepNext/>
        <w:keepLines/>
        <w:widowControl w:val="0"/>
        <w:shd w:val="clear" w:color="auto" w:fill="auto"/>
        <w:tabs>
          <w:tab w:pos="493" w:val="left"/>
        </w:tabs>
        <w:bidi w:val="0"/>
        <w:spacing w:before="0" w:after="100" w:line="240" w:lineRule="auto"/>
        <w:ind w:left="0" w:right="0" w:firstLine="0"/>
        <w:jc w:val="left"/>
      </w:pPr>
      <w:bookmarkStart w:id="1717" w:name="bookmark1717"/>
      <w:bookmarkStart w:id="1718" w:name="bookmark1718"/>
      <w:bookmarkStart w:id="1719" w:name="bookmark1719"/>
      <w:bookmarkStart w:id="1720" w:name="bookmark1720"/>
      <w:r>
        <w:rPr>
          <w:color w:val="000000"/>
          <w:spacing w:val="0"/>
          <w:w w:val="100"/>
          <w:position w:val="0"/>
        </w:rPr>
        <w:t>（</w:t>
      </w:r>
      <w:bookmarkEnd w:id="1719"/>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717"/>
      <w:bookmarkEnd w:id="1718"/>
      <w:bookmarkEnd w:id="1720"/>
    </w:p>
    <w:p>
      <w:pPr>
        <w:pStyle w:val="Style16"/>
        <w:keepNext w:val="0"/>
        <w:keepLines w:val="0"/>
        <w:widowControl w:val="0"/>
        <w:shd w:val="clear" w:color="auto" w:fill="auto"/>
        <w:bidi w:val="0"/>
        <w:spacing w:before="0" w:after="360" w:line="475" w:lineRule="exact"/>
        <w:ind w:left="0" w:right="0" w:firstLine="0"/>
        <w:jc w:val="left"/>
      </w:pPr>
      <w:r>
        <w:rPr>
          <w:color w:val="000000"/>
          <w:spacing w:val="0"/>
          <w:w w:val="100"/>
          <w:position w:val="0"/>
        </w:rPr>
        <w:t>本公司不存在需要披露的重要或有事项。</w:t>
      </w:r>
    </w:p>
    <w:p>
      <w:pPr>
        <w:pStyle w:val="Style29"/>
        <w:keepNext/>
        <w:keepLines/>
        <w:widowControl w:val="0"/>
        <w:shd w:val="clear" w:color="auto" w:fill="auto"/>
        <w:tabs>
          <w:tab w:pos="493" w:val="left"/>
        </w:tabs>
        <w:bidi w:val="0"/>
        <w:spacing w:before="0" w:after="100" w:line="240" w:lineRule="auto"/>
        <w:ind w:left="0" w:right="0" w:firstLine="0"/>
        <w:jc w:val="left"/>
      </w:pPr>
      <w:bookmarkStart w:id="1721" w:name="bookmark1721"/>
      <w:bookmarkStart w:id="1722" w:name="bookmark1722"/>
      <w:bookmarkStart w:id="1723" w:name="bookmark1723"/>
      <w:bookmarkStart w:id="1724" w:name="bookmark1724"/>
      <w:r>
        <w:rPr>
          <w:color w:val="000000"/>
          <w:spacing w:val="0"/>
          <w:w w:val="100"/>
          <w:position w:val="0"/>
        </w:rPr>
        <w:t>（</w:t>
      </w:r>
      <w:bookmarkEnd w:id="1723"/>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721"/>
      <w:bookmarkEnd w:id="1722"/>
      <w:bookmarkEnd w:id="1724"/>
    </w:p>
    <w:p>
      <w:pPr>
        <w:pStyle w:val="Style16"/>
        <w:keepNext w:val="0"/>
        <w:keepLines w:val="0"/>
        <w:widowControl w:val="0"/>
        <w:shd w:val="clear" w:color="auto" w:fill="auto"/>
        <w:bidi w:val="0"/>
        <w:spacing w:before="0" w:after="360" w:line="475" w:lineRule="exact"/>
        <w:ind w:left="0" w:right="0" w:firstLine="0"/>
        <w:jc w:val="left"/>
      </w:pPr>
      <w:r>
        <w:rPr>
          <w:color w:val="000000"/>
          <w:spacing w:val="0"/>
          <w:w w:val="100"/>
          <w:position w:val="0"/>
        </w:rPr>
        <w:t>公司不存在需要披露的重要或有事项。</w:t>
      </w:r>
    </w:p>
    <w:p>
      <w:pPr>
        <w:pStyle w:val="Style21"/>
        <w:keepNext/>
        <w:keepLines/>
        <w:widowControl w:val="0"/>
        <w:shd w:val="clear" w:color="auto" w:fill="auto"/>
        <w:bidi w:val="0"/>
        <w:spacing w:before="0" w:after="360" w:line="240" w:lineRule="auto"/>
        <w:ind w:left="0" w:right="0" w:firstLine="0"/>
        <w:jc w:val="left"/>
      </w:pPr>
      <w:bookmarkStart w:id="1725" w:name="bookmark1725"/>
      <w:bookmarkStart w:id="1726" w:name="bookmark1726"/>
      <w:bookmarkStart w:id="1727" w:name="bookmark1727"/>
      <w:r>
        <w:rPr>
          <w:color w:val="000000"/>
          <w:spacing w:val="0"/>
          <w:w w:val="100"/>
          <w:position w:val="0"/>
          <w:sz w:val="24"/>
          <w:szCs w:val="24"/>
        </w:rPr>
        <w:t>十四、其他重要事项</w:t>
      </w:r>
      <w:bookmarkEnd w:id="1725"/>
      <w:bookmarkEnd w:id="1726"/>
      <w:bookmarkEnd w:id="1727"/>
    </w:p>
    <w:p>
      <w:pPr>
        <w:pStyle w:val="Style25"/>
        <w:keepNext/>
        <w:keepLines/>
        <w:widowControl w:val="0"/>
        <w:shd w:val="clear" w:color="auto" w:fill="auto"/>
        <w:bidi w:val="0"/>
        <w:spacing w:before="0" w:line="240" w:lineRule="auto"/>
        <w:ind w:left="0" w:right="0" w:firstLine="0"/>
        <w:jc w:val="left"/>
      </w:pPr>
      <w:bookmarkStart w:id="1728" w:name="bookmark1728"/>
      <w:bookmarkStart w:id="1729" w:name="bookmark1729"/>
      <w:bookmarkStart w:id="1730" w:name="bookmark1730"/>
      <w:r>
        <w:rPr>
          <w:rFonts w:ascii="Times New Roman" w:eastAsia="Times New Roman" w:hAnsi="Times New Roman" w:cs="Times New Roman"/>
          <w:color w:val="000000"/>
          <w:spacing w:val="0"/>
          <w:w w:val="100"/>
          <w:position w:val="0"/>
        </w:rPr>
        <w:t>1</w:t>
      </w:r>
      <w:r>
        <w:rPr>
          <w:color w:val="000000"/>
          <w:spacing w:val="0"/>
          <w:w w:val="100"/>
          <w:position w:val="0"/>
        </w:rPr>
        <w:t>、分部信息</w:t>
      </w:r>
      <w:bookmarkEnd w:id="1728"/>
      <w:bookmarkEnd w:id="1729"/>
      <w:bookmarkEnd w:id="1730"/>
    </w:p>
    <w:p>
      <w:pPr>
        <w:pStyle w:val="Style29"/>
        <w:keepNext/>
        <w:keepLines/>
        <w:widowControl w:val="0"/>
        <w:shd w:val="clear" w:color="auto" w:fill="auto"/>
        <w:tabs>
          <w:tab w:pos="493" w:val="left"/>
        </w:tabs>
        <w:bidi w:val="0"/>
        <w:spacing w:before="0" w:after="160" w:line="240" w:lineRule="auto"/>
        <w:ind w:left="0" w:right="0" w:firstLine="0"/>
        <w:jc w:val="left"/>
      </w:pPr>
      <w:bookmarkStart w:id="1731" w:name="bookmark1731"/>
      <w:bookmarkStart w:id="1732" w:name="bookmark1732"/>
      <w:bookmarkStart w:id="1733" w:name="bookmark1733"/>
      <w:bookmarkStart w:id="1734" w:name="bookmark1734"/>
      <w:r>
        <w:rPr>
          <w:color w:val="000000"/>
          <w:spacing w:val="0"/>
          <w:w w:val="100"/>
          <w:position w:val="0"/>
        </w:rPr>
        <w:t>（</w:t>
      </w:r>
      <w:bookmarkEnd w:id="1733"/>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1731"/>
      <w:bookmarkEnd w:id="1732"/>
      <w:bookmarkEnd w:id="1734"/>
    </w:p>
    <w:p>
      <w:pPr>
        <w:pStyle w:val="Style16"/>
        <w:keepNext w:val="0"/>
        <w:keepLines w:val="0"/>
        <w:widowControl w:val="0"/>
        <w:shd w:val="clear" w:color="auto" w:fill="auto"/>
        <w:bidi w:val="0"/>
        <w:spacing w:before="0" w:after="0" w:line="475" w:lineRule="exact"/>
        <w:ind w:left="0" w:right="0"/>
        <w:jc w:val="left"/>
      </w:pPr>
      <w:r>
        <w:rPr>
          <w:color w:val="000000"/>
          <w:spacing w:val="0"/>
          <w:w w:val="100"/>
          <w:position w:val="0"/>
        </w:rPr>
        <w:t>公司以内部组织结构、管理要求、内部报告制度等为依据确定经营分部。公司的经营分部是指同时满足下列条件的组成 部分：</w:t>
      </w:r>
    </w:p>
    <w:p>
      <w:pPr>
        <w:pStyle w:val="Style16"/>
        <w:keepNext w:val="0"/>
        <w:keepLines w:val="0"/>
        <w:widowControl w:val="0"/>
        <w:numPr>
          <w:ilvl w:val="0"/>
          <w:numId w:val="33"/>
        </w:numPr>
        <w:shd w:val="clear" w:color="auto" w:fill="auto"/>
        <w:tabs>
          <w:tab w:pos="681" w:val="left"/>
        </w:tabs>
        <w:bidi w:val="0"/>
        <w:spacing w:before="0" w:after="0" w:line="475" w:lineRule="exact"/>
        <w:ind w:left="0" w:right="0"/>
        <w:jc w:val="left"/>
      </w:pPr>
      <w:bookmarkStart w:id="1735" w:name="bookmark1735"/>
      <w:bookmarkEnd w:id="1735"/>
      <w:r>
        <w:rPr>
          <w:color w:val="000000"/>
          <w:spacing w:val="0"/>
          <w:w w:val="100"/>
          <w:position w:val="0"/>
        </w:rPr>
        <w:t>该组成部分能够在日常活动中产生收入、发生费用；</w:t>
      </w:r>
    </w:p>
    <w:p>
      <w:pPr>
        <w:pStyle w:val="Style16"/>
        <w:keepNext w:val="0"/>
        <w:keepLines w:val="0"/>
        <w:widowControl w:val="0"/>
        <w:numPr>
          <w:ilvl w:val="0"/>
          <w:numId w:val="33"/>
        </w:numPr>
        <w:shd w:val="clear" w:color="auto" w:fill="auto"/>
        <w:tabs>
          <w:tab w:pos="700" w:val="left"/>
        </w:tabs>
        <w:bidi w:val="0"/>
        <w:spacing w:before="0" w:after="0" w:line="475" w:lineRule="exact"/>
        <w:ind w:left="0" w:right="0"/>
        <w:jc w:val="left"/>
      </w:pPr>
      <w:bookmarkStart w:id="1736" w:name="bookmark1736"/>
      <w:bookmarkEnd w:id="1736"/>
      <w:r>
        <w:rPr>
          <w:color w:val="000000"/>
          <w:spacing w:val="0"/>
          <w:w w:val="100"/>
          <w:position w:val="0"/>
        </w:rPr>
        <w:t>管理层能够定期评价该组成部分的经营成果，以决定向其配置资源、评价其业绩；</w:t>
      </w:r>
    </w:p>
    <w:p>
      <w:pPr>
        <w:pStyle w:val="Style16"/>
        <w:keepNext w:val="0"/>
        <w:keepLines w:val="0"/>
        <w:widowControl w:val="0"/>
        <w:numPr>
          <w:ilvl w:val="0"/>
          <w:numId w:val="33"/>
        </w:numPr>
        <w:shd w:val="clear" w:color="auto" w:fill="auto"/>
        <w:tabs>
          <w:tab w:pos="700" w:val="left"/>
        </w:tabs>
        <w:bidi w:val="0"/>
        <w:spacing w:before="0" w:after="0" w:line="475" w:lineRule="exact"/>
        <w:ind w:left="0" w:right="0"/>
        <w:jc w:val="left"/>
      </w:pPr>
      <w:bookmarkStart w:id="1737" w:name="bookmark1737"/>
      <w:bookmarkEnd w:id="1737"/>
      <w:r>
        <w:rPr>
          <w:color w:val="000000"/>
          <w:spacing w:val="0"/>
          <w:w w:val="100"/>
          <w:position w:val="0"/>
        </w:rPr>
        <w:t>能够通过分析取得该组成部分的财务状况、经营成果和现金流量等有关会计信息</w:t>
      </w:r>
    </w:p>
    <w:p>
      <w:pPr>
        <w:pStyle w:val="Style16"/>
        <w:keepNext w:val="0"/>
        <w:keepLines w:val="0"/>
        <w:widowControl w:val="0"/>
        <w:shd w:val="clear" w:color="auto" w:fill="auto"/>
        <w:bidi w:val="0"/>
        <w:spacing w:before="0" w:after="460" w:line="475" w:lineRule="exact"/>
        <w:ind w:left="0" w:right="0"/>
        <w:jc w:val="left"/>
      </w:pPr>
      <w:r>
        <w:rPr>
          <w:color w:val="000000"/>
          <w:spacing w:val="0"/>
          <w:w w:val="100"/>
          <w:position w:val="0"/>
        </w:rPr>
        <w:t>本公司以地区分部为基础确定报告分部，主营业务收入、主营业务成本按最终实现销售地进行划分，资产和负债按经营 实体所在地进行划分。</w:t>
      </w:r>
    </w:p>
    <w:p>
      <w:pPr>
        <w:pStyle w:val="Style29"/>
        <w:keepNext/>
        <w:keepLines/>
        <w:widowControl w:val="0"/>
        <w:shd w:val="clear" w:color="auto" w:fill="auto"/>
        <w:tabs>
          <w:tab w:pos="493" w:val="left"/>
        </w:tabs>
        <w:bidi w:val="0"/>
        <w:spacing w:before="0" w:after="360" w:line="240" w:lineRule="auto"/>
        <w:ind w:left="0" w:right="0" w:firstLine="0"/>
        <w:jc w:val="left"/>
      </w:pPr>
      <w:bookmarkStart w:id="1738" w:name="bookmark1738"/>
      <w:bookmarkStart w:id="1739" w:name="bookmark1739"/>
      <w:bookmarkStart w:id="1740" w:name="bookmark1740"/>
      <w:bookmarkStart w:id="1741" w:name="bookmark1741"/>
      <w:r>
        <w:rPr>
          <w:color w:val="000000"/>
          <w:spacing w:val="0"/>
          <w:w w:val="100"/>
          <w:position w:val="0"/>
        </w:rPr>
        <w:t>（</w:t>
      </w:r>
      <w:bookmarkEnd w:id="1740"/>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1738"/>
      <w:bookmarkEnd w:id="1739"/>
      <w:bookmarkEnd w:id="1741"/>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935,916,381.43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101,825,362.63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45,065,711.84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992,676,032.22</w:t>
            </w: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境内</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501,858,132.14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48,326,170.96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45,065,711.84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505,118,591.26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4,365,199,181.75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1,133,719,671.55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928,966,870.86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4,569,951,982.44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445,402,312.38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95,250,257.23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5,431,842.43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535,220,727.18</w:t>
            </w:r>
          </w:p>
        </w:tc>
      </w:tr>
    </w:tbl>
    <w:p>
      <w:pPr>
        <w:widowControl w:val="0"/>
        <w:spacing w:after="299" w:line="1" w:lineRule="exact"/>
      </w:pPr>
    </w:p>
    <w:p>
      <w:pPr>
        <w:pStyle w:val="Style21"/>
        <w:keepNext/>
        <w:keepLines/>
        <w:widowControl w:val="0"/>
        <w:shd w:val="clear" w:color="auto" w:fill="auto"/>
        <w:bidi w:val="0"/>
        <w:spacing w:before="0" w:after="380" w:line="240" w:lineRule="auto"/>
        <w:ind w:left="0" w:right="0" w:firstLine="0"/>
        <w:jc w:val="left"/>
      </w:pPr>
      <w:bookmarkStart w:id="1742" w:name="bookmark1742"/>
      <w:bookmarkStart w:id="1743" w:name="bookmark1743"/>
      <w:bookmarkStart w:id="1744" w:name="bookmark1744"/>
      <w:r>
        <w:rPr>
          <w:color w:val="000000"/>
          <w:spacing w:val="0"/>
          <w:w w:val="100"/>
          <w:position w:val="0"/>
          <w:sz w:val="24"/>
          <w:szCs w:val="24"/>
        </w:rPr>
        <w:t>十五、母公司财务报表主要项目注释</w:t>
      </w:r>
      <w:bookmarkEnd w:id="1742"/>
      <w:bookmarkEnd w:id="1743"/>
      <w:bookmarkEnd w:id="1744"/>
    </w:p>
    <w:p>
      <w:pPr>
        <w:pStyle w:val="Style25"/>
        <w:keepNext/>
        <w:keepLines/>
        <w:widowControl w:val="0"/>
        <w:shd w:val="clear" w:color="auto" w:fill="auto"/>
        <w:bidi w:val="0"/>
        <w:spacing w:before="0" w:after="380" w:line="240" w:lineRule="auto"/>
        <w:ind w:left="0" w:right="0" w:firstLine="0"/>
        <w:jc w:val="left"/>
      </w:pPr>
      <w:bookmarkStart w:id="1745" w:name="bookmark1745"/>
      <w:bookmarkStart w:id="1746" w:name="bookmark1746"/>
      <w:bookmarkStart w:id="1747" w:name="bookmark1747"/>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745"/>
      <w:bookmarkEnd w:id="1746"/>
      <w:bookmarkEnd w:id="1747"/>
    </w:p>
    <w:p>
      <w:pPr>
        <w:pStyle w:val="Style29"/>
        <w:keepNext/>
        <w:keepLines/>
        <w:widowControl w:val="0"/>
        <w:shd w:val="clear" w:color="auto" w:fill="auto"/>
        <w:bidi w:val="0"/>
        <w:spacing w:before="0" w:line="240" w:lineRule="auto"/>
        <w:ind w:left="0" w:right="0" w:firstLine="0"/>
        <w:jc w:val="left"/>
      </w:pPr>
      <w:bookmarkStart w:id="1748" w:name="bookmark1748"/>
      <w:bookmarkStart w:id="1749" w:name="bookmark1749"/>
      <w:bookmarkStart w:id="1750" w:name="bookmark175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748"/>
      <w:bookmarkEnd w:id="1749"/>
      <w:bookmarkEnd w:id="1750"/>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315,965,5</w:t>
            </w:r>
          </w:p>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42.07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69,144,28</w:t>
            </w:r>
          </w:p>
          <w:p>
            <w:pPr>
              <w:pStyle w:val="Style2"/>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21.88%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246,821,25</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354,315,95</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79,994,199</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22.58%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274,321,753.</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合并范围内的应收 账款组合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42,125,47</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13.33%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42,125,473</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29,508,099</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29,508,099.3</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273,840,0</w:t>
            </w:r>
          </w:p>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68.29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86.67%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69,144,28</w:t>
            </w:r>
          </w:p>
          <w:p>
            <w:pPr>
              <w:pStyle w:val="Style2"/>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21.88%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204,695,78</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324,807,85</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79,994,199</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24.63%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244,813,653.</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315,965,5</w:t>
            </w:r>
          </w:p>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42.07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69,144,28</w:t>
            </w:r>
          </w:p>
          <w:p>
            <w:pPr>
              <w:pStyle w:val="Style2"/>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7.47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21.88%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246,821,25</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354,315,95</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79,994,199</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22.58%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274,321,753.</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13</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合并范围内的应收账款组合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42,125,473.78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273,840,068.29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69,144,287.47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273,840,068.29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69,144,287.47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r>
        <w:br w:type="page"/>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16"/>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109,466,354.88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108,051,201.56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17,920,516.80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80,527,468.83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37,609,202.86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16,325,848.15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26,592,417.82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315,965,542.07</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751" w:name="bookmark1751"/>
      <w:bookmarkStart w:id="1752" w:name="bookmark1752"/>
      <w:bookmarkStart w:id="1753" w:name="bookmark175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751"/>
      <w:bookmarkEnd w:id="1752"/>
      <w:bookmarkEnd w:id="1753"/>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86"/>
        <w:gridCol w:w="1133"/>
        <w:gridCol w:w="1133"/>
        <w:gridCol w:w="1138"/>
        <w:gridCol w:w="1133"/>
        <w:gridCol w:w="850"/>
        <w:gridCol w:w="121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按组合计提预期信用损失的应收账款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79,994,199.43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-9,812,591.96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1,053,970.00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69,144,287.47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79,994,199.43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-9,812,591.96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1,053,970.00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69,144,287.47</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754" w:name="bookmark1754"/>
      <w:bookmarkStart w:id="1755" w:name="bookmark1755"/>
      <w:bookmarkStart w:id="1756" w:name="bookmark1756"/>
      <w:bookmarkStart w:id="1757" w:name="bookmark1757"/>
      <w:r>
        <w:rPr>
          <w:color w:val="000000"/>
          <w:spacing w:val="0"/>
          <w:w w:val="100"/>
          <w:position w:val="0"/>
        </w:rPr>
        <w:t>（</w:t>
      </w:r>
      <w:bookmarkEnd w:id="1756"/>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754"/>
      <w:bookmarkEnd w:id="1755"/>
      <w:bookmarkEnd w:id="1757"/>
    </w:p>
    <w:p>
      <w:pPr>
        <w:pStyle w:val="Style16"/>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4992"/>
        <w:gridCol w:w="459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1,053,970.00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19" w:line="1" w:lineRule="exact"/>
      </w:pPr>
    </w:p>
    <w:p>
      <w:pPr>
        <w:pStyle w:val="Style16"/>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3552"/>
        <w:gridCol w:w="1560"/>
        <w:gridCol w:w="1277"/>
        <w:gridCol w:w="989"/>
        <w:gridCol w:w="854"/>
        <w:gridCol w:w="135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应收账款性质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履行的核 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 交易产生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重庆酉金交通工程有限公司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312,040.00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中国建设银行股份有限公司贵州省分行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北京歌华有线电视网络股份有限公司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591,930.00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1,053,970.00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29"/>
        <w:keepNext/>
        <w:keepLines/>
        <w:widowControl w:val="0"/>
        <w:shd w:val="clear" w:color="auto" w:fill="auto"/>
        <w:bidi w:val="0"/>
        <w:spacing w:before="0" w:after="360" w:line="240" w:lineRule="auto"/>
        <w:ind w:left="0" w:right="0" w:firstLine="0"/>
        <w:jc w:val="left"/>
      </w:pPr>
      <w:bookmarkStart w:id="1758" w:name="bookmark1758"/>
      <w:bookmarkStart w:id="1759" w:name="bookmark1759"/>
      <w:bookmarkStart w:id="1760" w:name="bookmark1760"/>
      <w:bookmarkStart w:id="1761" w:name="bookmark1761"/>
      <w:r>
        <w:rPr>
          <w:color w:val="000000"/>
          <w:spacing w:val="0"/>
          <w:w w:val="100"/>
          <w:position w:val="0"/>
        </w:rPr>
        <w:t>（</w:t>
      </w:r>
      <w:bookmarkEnd w:id="1760"/>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758"/>
      <w:bookmarkEnd w:id="1759"/>
      <w:bookmarkEnd w:id="1761"/>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702"/>
        <w:gridCol w:w="2088"/>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113,065,550.86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14,654,055.67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北京数码视讯支付技术有限公司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24,658,391.64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13,786,200.29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3,393,584.49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9,231,091.22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3,495,312.01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7,877,139.47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727,595.71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168,618,373.48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53.35%</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25"/>
        <w:keepNext/>
        <w:keepLines/>
        <w:widowControl w:val="0"/>
        <w:shd w:val="clear" w:color="auto" w:fill="auto"/>
        <w:bidi w:val="0"/>
        <w:spacing w:before="0" w:line="240" w:lineRule="auto"/>
        <w:ind w:left="0" w:right="0" w:firstLine="0"/>
        <w:jc w:val="left"/>
      </w:pPr>
      <w:bookmarkStart w:id="1762" w:name="bookmark1762"/>
      <w:bookmarkStart w:id="1763" w:name="bookmark1763"/>
      <w:bookmarkStart w:id="1764" w:name="bookmark1764"/>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762"/>
      <w:bookmarkEnd w:id="1763"/>
      <w:bookmarkEnd w:id="1764"/>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322,004.49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68,038,042.60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45,936,934.15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239,463,656.33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396,278,352.22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307,823,703.42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442,215,286.37</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765" w:name="bookmark1765"/>
      <w:bookmarkStart w:id="1766" w:name="bookmark1766"/>
      <w:bookmarkStart w:id="1767" w:name="bookmark176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765"/>
      <w:bookmarkEnd w:id="1766"/>
      <w:bookmarkEnd w:id="1767"/>
    </w:p>
    <w:p>
      <w:pPr>
        <w:pStyle w:val="Style43"/>
        <w:keepNext/>
        <w:keepLines/>
        <w:widowControl w:val="0"/>
        <w:shd w:val="clear" w:color="auto" w:fill="auto"/>
        <w:bidi w:val="0"/>
        <w:spacing w:before="0" w:after="360" w:line="240" w:lineRule="auto"/>
        <w:ind w:left="0" w:right="0" w:firstLine="0"/>
        <w:jc w:val="left"/>
      </w:pPr>
      <w:bookmarkStart w:id="1768" w:name="bookmark1768"/>
      <w:bookmarkStart w:id="1769" w:name="bookmark1769"/>
      <w:bookmarkStart w:id="1770" w:name="bookmark1770"/>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768"/>
      <w:bookmarkEnd w:id="1769"/>
      <w:bookmarkEnd w:id="1770"/>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322,004.49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322,004.49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3"/>
        <w:keepNext/>
        <w:keepLines/>
        <w:widowControl w:val="0"/>
        <w:shd w:val="clear" w:color="auto" w:fill="auto"/>
        <w:bidi w:val="0"/>
        <w:spacing w:before="0" w:after="360" w:line="240" w:lineRule="auto"/>
        <w:ind w:left="0" w:right="0" w:firstLine="0"/>
        <w:jc w:val="left"/>
      </w:pPr>
      <w:bookmarkStart w:id="1771" w:name="bookmark1771"/>
      <w:bookmarkStart w:id="1772" w:name="bookmark1772"/>
      <w:bookmarkStart w:id="1773" w:name="bookmark1773"/>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771"/>
      <w:bookmarkEnd w:id="1772"/>
      <w:bookmarkEnd w:id="1773"/>
    </w:p>
    <w:p>
      <w:pPr>
        <w:pStyle w:val="Style1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0"/>
        <w:jc w:val="left"/>
      </w:pPr>
      <w:bookmarkStart w:id="1774" w:name="bookmark1774"/>
      <w:bookmarkStart w:id="1775" w:name="bookmark1775"/>
      <w:bookmarkStart w:id="1776" w:name="bookmark177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774"/>
      <w:bookmarkEnd w:id="1775"/>
      <w:bookmarkEnd w:id="1776"/>
    </w:p>
    <w:p>
      <w:pPr>
        <w:pStyle w:val="Style43"/>
        <w:keepNext/>
        <w:keepLines/>
        <w:widowControl w:val="0"/>
        <w:shd w:val="clear" w:color="auto" w:fill="auto"/>
        <w:bidi w:val="0"/>
        <w:spacing w:before="0" w:after="360" w:line="240" w:lineRule="auto"/>
        <w:ind w:left="0" w:right="0" w:firstLine="0"/>
        <w:jc w:val="left"/>
      </w:pPr>
      <w:bookmarkStart w:id="1777" w:name="bookmark1777"/>
      <w:bookmarkStart w:id="1778" w:name="bookmark1778"/>
      <w:bookmarkStart w:id="1779" w:name="bookmark1779"/>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1777"/>
      <w:bookmarkEnd w:id="1778"/>
      <w:bookmarkEnd w:id="1779"/>
    </w:p>
    <w:p>
      <w:pPr>
        <w:pStyle w:val="Style16"/>
        <w:keepNext w:val="0"/>
        <w:keepLines w:val="0"/>
        <w:widowControl w:val="0"/>
        <w:shd w:val="clear" w:color="auto" w:fill="auto"/>
        <w:bidi w:val="0"/>
        <w:spacing w:before="0" w:after="36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数码视讯国际有限公司分红款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68,038,042.60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45,936,934.15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68,038,042.60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45,936,934.15</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780" w:name="bookmark1780"/>
      <w:bookmarkStart w:id="1781" w:name="bookmark1781"/>
      <w:bookmarkStart w:id="1782" w:name="bookmark1782"/>
      <w:bookmarkStart w:id="1783" w:name="bookmark1783"/>
      <w:r>
        <w:rPr>
          <w:color w:val="000000"/>
          <w:spacing w:val="0"/>
          <w:w w:val="100"/>
          <w:position w:val="0"/>
        </w:rPr>
        <w:t>（</w:t>
      </w:r>
      <w:bookmarkEnd w:id="1782"/>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780"/>
      <w:bookmarkEnd w:id="1781"/>
      <w:bookmarkEnd w:id="1783"/>
    </w:p>
    <w:p>
      <w:pPr>
        <w:pStyle w:val="Style43"/>
        <w:keepNext/>
        <w:keepLines/>
        <w:widowControl w:val="0"/>
        <w:shd w:val="clear" w:color="auto" w:fill="auto"/>
        <w:bidi w:val="0"/>
        <w:spacing w:before="0" w:line="240" w:lineRule="auto"/>
        <w:ind w:left="0" w:right="0" w:firstLine="0"/>
        <w:jc w:val="left"/>
      </w:pPr>
      <w:bookmarkStart w:id="1784" w:name="bookmark1784"/>
      <w:bookmarkStart w:id="1785" w:name="bookmark1785"/>
      <w:bookmarkStart w:id="1786" w:name="bookmark1786"/>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784"/>
      <w:bookmarkEnd w:id="1785"/>
      <w:bookmarkEnd w:id="1786"/>
    </w:p>
    <w:p>
      <w:pPr>
        <w:pStyle w:val="Style1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合同付费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33,465,646.29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32,677,864.54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外部往来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203,444.95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133,842.39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216,557,527.48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372,483,311.16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173,019.11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应收退税款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869,788.18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99,080.10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1,668,514.98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325,374.79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217,376.22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253,093,298.10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405,892,492.09</w:t>
            </w:r>
          </w:p>
        </w:tc>
      </w:tr>
    </w:tbl>
    <w:p>
      <w:pPr>
        <w:widowControl w:val="0"/>
        <w:spacing w:after="319" w:line="1" w:lineRule="exact"/>
      </w:pPr>
    </w:p>
    <w:p>
      <w:pPr>
        <w:pStyle w:val="Style43"/>
        <w:keepNext/>
        <w:keepLines/>
        <w:widowControl w:val="0"/>
        <w:shd w:val="clear" w:color="auto" w:fill="auto"/>
        <w:bidi w:val="0"/>
        <w:spacing w:before="0" w:line="240" w:lineRule="auto"/>
        <w:ind w:left="0" w:right="0" w:firstLine="0"/>
        <w:jc w:val="left"/>
      </w:pPr>
      <w:bookmarkStart w:id="1787" w:name="bookmark1787"/>
      <w:bookmarkStart w:id="1788" w:name="bookmark1788"/>
      <w:bookmarkStart w:id="1789" w:name="bookmark1789"/>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787"/>
      <w:bookmarkEnd w:id="1788"/>
      <w:bookmarkEnd w:id="1789"/>
    </w:p>
    <w:p>
      <w:pPr>
        <w:pStyle w:val="Style1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19"/>
        <w:gridCol w:w="1560"/>
        <w:gridCol w:w="1982"/>
        <w:gridCol w:w="2126"/>
        <w:gridCol w:w="149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9,614,139.87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9,614,139.87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4,015,501.90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4,015,501.90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13,629,641.77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13,629,641.77</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224,382,666.73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3,494,348.46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4,511,324.07</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20,704,958.84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8,960,074.95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8,182,178.60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3,562,705.29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253,093,298.10</w:t>
            </w:r>
          </w:p>
        </w:tc>
      </w:tr>
    </w:tbl>
    <w:p>
      <w:pPr>
        <w:widowControl w:val="0"/>
        <w:spacing w:after="319" w:line="1" w:lineRule="exact"/>
      </w:pPr>
    </w:p>
    <w:p>
      <w:pPr>
        <w:pStyle w:val="Style43"/>
        <w:keepNext/>
        <w:keepLines/>
        <w:widowControl w:val="0"/>
        <w:shd w:val="clear" w:color="auto" w:fill="auto"/>
        <w:bidi w:val="0"/>
        <w:spacing w:before="0" w:line="240" w:lineRule="auto"/>
        <w:ind w:left="0" w:right="0" w:firstLine="0"/>
        <w:jc w:val="left"/>
      </w:pPr>
      <w:bookmarkStart w:id="1790" w:name="bookmark1790"/>
      <w:bookmarkStart w:id="1791" w:name="bookmark1791"/>
      <w:bookmarkStart w:id="1792" w:name="bookmark1792"/>
      <w:bookmarkStart w:id="1793" w:name="bookmark1793"/>
      <w:r>
        <w:rPr>
          <w:rFonts w:ascii="Times New Roman" w:eastAsia="Times New Roman" w:hAnsi="Times New Roman" w:cs="Times New Roman"/>
          <w:color w:val="000000"/>
          <w:spacing w:val="0"/>
          <w:w w:val="100"/>
          <w:position w:val="0"/>
        </w:rPr>
        <w:t>3</w:t>
      </w:r>
      <w:bookmarkEnd w:id="1792"/>
      <w:r>
        <w:rPr>
          <w:color w:val="000000"/>
          <w:spacing w:val="0"/>
          <w:w w:val="100"/>
          <w:position w:val="0"/>
        </w:rPr>
        <w:t>）本期计提、收回或转回的坏账准备情况</w:t>
      </w:r>
      <w:bookmarkEnd w:id="1790"/>
      <w:bookmarkEnd w:id="1791"/>
      <w:bookmarkEnd w:id="1793"/>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853"/>
        <w:gridCol w:w="1133"/>
        <w:gridCol w:w="1416"/>
        <w:gridCol w:w="1056"/>
        <w:gridCol w:w="1200"/>
        <w:gridCol w:w="1344"/>
        <w:gridCol w:w="158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9,614,139.87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4,015,501.90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13,629,641.77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9,614,139.87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4,015,501.90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13,629,641.77</w:t>
            </w:r>
          </w:p>
        </w:tc>
      </w:tr>
    </w:tbl>
    <w:p>
      <w:pPr>
        <w:widowControl w:val="0"/>
        <w:spacing w:after="319" w:line="1" w:lineRule="exact"/>
      </w:pPr>
    </w:p>
    <w:p>
      <w:pPr>
        <w:pStyle w:val="Style43"/>
        <w:keepNext/>
        <w:keepLines/>
        <w:widowControl w:val="0"/>
        <w:shd w:val="clear" w:color="auto" w:fill="auto"/>
        <w:bidi w:val="0"/>
        <w:spacing w:before="0" w:line="240" w:lineRule="auto"/>
        <w:ind w:left="0" w:right="0" w:firstLine="0"/>
        <w:jc w:val="left"/>
      </w:pPr>
      <w:bookmarkStart w:id="1794" w:name="bookmark1794"/>
      <w:bookmarkStart w:id="1795" w:name="bookmark1795"/>
      <w:bookmarkStart w:id="1796" w:name="bookmark1796"/>
      <w:bookmarkStart w:id="1797" w:name="bookmark1797"/>
      <w:r>
        <w:rPr>
          <w:rFonts w:ascii="Times New Roman" w:eastAsia="Times New Roman" w:hAnsi="Times New Roman" w:cs="Times New Roman"/>
          <w:color w:val="000000"/>
          <w:spacing w:val="0"/>
          <w:w w:val="100"/>
          <w:position w:val="0"/>
        </w:rPr>
        <w:t>4</w:t>
      </w:r>
      <w:bookmarkEnd w:id="1796"/>
      <w:r>
        <w:rPr>
          <w:color w:val="000000"/>
          <w:spacing w:val="0"/>
          <w:w w:val="100"/>
          <w:position w:val="0"/>
        </w:rPr>
        <w:t>）按欠款方归集的期末余额前五名的其他应收款情况</w:t>
      </w:r>
      <w:bookmarkEnd w:id="1794"/>
      <w:bookmarkEnd w:id="1795"/>
      <w:bookmarkEnd w:id="1797"/>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702"/>
        <w:gridCol w:w="1277"/>
        <w:gridCol w:w="1272"/>
        <w:gridCol w:w="1094"/>
        <w:gridCol w:w="1618"/>
        <w:gridCol w:w="162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北京数码视讯企业管理有限公司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90,515,525.48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浙江海宁完美星空传媒有限公司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72,710,000.00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鼎点视讯科技有限公司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45,459,094.71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杭州宽云视讯科技有限责任公司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7,472,907.29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401,386.00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80,227.20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1,647,990.00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823,995.00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2,111,413.80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2,111,413.80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220,318,317.28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3,015,636.00</w:t>
            </w:r>
          </w:p>
        </w:tc>
      </w:tr>
    </w:tbl>
    <w:p>
      <w:pPr>
        <w:widowControl w:val="0"/>
        <w:spacing w:after="319" w:line="1" w:lineRule="exact"/>
      </w:pPr>
    </w:p>
    <w:p>
      <w:pPr>
        <w:pStyle w:val="Style43"/>
        <w:keepNext/>
        <w:keepLines/>
        <w:widowControl w:val="0"/>
        <w:shd w:val="clear" w:color="auto" w:fill="auto"/>
        <w:bidi w:val="0"/>
        <w:spacing w:before="0" w:line="240" w:lineRule="auto"/>
        <w:ind w:left="0" w:right="0" w:firstLine="0"/>
        <w:jc w:val="left"/>
      </w:pPr>
      <w:bookmarkStart w:id="1798" w:name="bookmark1798"/>
      <w:bookmarkStart w:id="1799" w:name="bookmark1799"/>
      <w:bookmarkStart w:id="1800" w:name="bookmark1800"/>
      <w:bookmarkStart w:id="1801" w:name="bookmark1801"/>
      <w:r>
        <w:rPr>
          <w:rFonts w:ascii="Times New Roman" w:eastAsia="Times New Roman" w:hAnsi="Times New Roman" w:cs="Times New Roman"/>
          <w:color w:val="000000"/>
          <w:spacing w:val="0"/>
          <w:w w:val="100"/>
          <w:position w:val="0"/>
        </w:rPr>
        <w:t>5</w:t>
      </w:r>
      <w:bookmarkEnd w:id="1800"/>
      <w:r>
        <w:rPr>
          <w:color w:val="000000"/>
          <w:spacing w:val="0"/>
          <w:w w:val="100"/>
          <w:position w:val="0"/>
        </w:rPr>
        <w:t>）涉及政府补助的应收款项</w:t>
      </w:r>
      <w:bookmarkEnd w:id="1798"/>
      <w:bookmarkEnd w:id="1799"/>
      <w:bookmarkEnd w:id="1801"/>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30"/>
        <w:gridCol w:w="2122"/>
        <w:gridCol w:w="994"/>
        <w:gridCol w:w="1133"/>
        <w:gridCol w:w="220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预计收取的时间、金额及依 据</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国家税务总局北京市海淀区税务局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增值税即征即退退税款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869,788.18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年待主管税务局审批</w:t>
            </w:r>
          </w:p>
        </w:tc>
      </w:tr>
    </w:tbl>
    <w:p>
      <w:pPr>
        <w:spacing w:lineRule="exact" w:line="1"/>
        <w:rPr>
          <w:sz w:val="2"/>
          <w:szCs w:val="2"/>
        </w:rPr>
      </w:pPr>
      <w:r>
        <w:br w:type="page"/>
      </w:r>
    </w:p>
    <w:p>
      <w:pPr>
        <w:pStyle w:val="Style25"/>
        <w:keepNext/>
        <w:keepLines/>
        <w:widowControl w:val="0"/>
        <w:shd w:val="clear" w:color="auto" w:fill="auto"/>
        <w:bidi w:val="0"/>
        <w:spacing w:before="0" w:after="340" w:line="240" w:lineRule="auto"/>
        <w:ind w:left="0" w:right="0" w:firstLine="0"/>
        <w:jc w:val="left"/>
      </w:pPr>
      <w:bookmarkStart w:id="1802" w:name="bookmark1802"/>
      <w:bookmarkStart w:id="1803" w:name="bookmark1803"/>
      <w:bookmarkStart w:id="1804" w:name="bookmark1804"/>
      <w:bookmarkStart w:id="1805" w:name="bookmark1805"/>
      <w:r>
        <w:rPr>
          <w:rFonts w:ascii="Times New Roman" w:eastAsia="Times New Roman" w:hAnsi="Times New Roman" w:cs="Times New Roman"/>
          <w:color w:val="000000"/>
          <w:spacing w:val="0"/>
          <w:w w:val="100"/>
          <w:position w:val="0"/>
        </w:rPr>
        <w:t>3</w:t>
      </w:r>
      <w:bookmarkEnd w:id="1804"/>
      <w:r>
        <w:rPr>
          <w:color w:val="000000"/>
          <w:spacing w:val="0"/>
          <w:w w:val="100"/>
          <w:position w:val="0"/>
        </w:rPr>
        <w:t>、长期股权投资</w:t>
      </w:r>
      <w:bookmarkEnd w:id="1802"/>
      <w:bookmarkEnd w:id="1803"/>
      <w:bookmarkEnd w:id="1805"/>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1,612,571,835.31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1,612,571,835.31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1,549,691,835.31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1,549,691,835.31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对联营、合营企 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95,020,825.35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95,020,825.35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101,192,367.79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10,028,887.12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91,163,480.67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1,707,592,660.66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1,707,592,660.66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1,650,884,203.10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10,028,887.12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1,640,855,315.98</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1806" w:name="bookmark1806"/>
      <w:bookmarkStart w:id="1807" w:name="bookmark1807"/>
      <w:bookmarkStart w:id="1808" w:name="bookmark180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806"/>
      <w:bookmarkEnd w:id="1807"/>
      <w:bookmarkEnd w:id="180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277"/>
        <w:gridCol w:w="1133"/>
        <w:gridCol w:w="994"/>
        <w:gridCol w:w="1277"/>
        <w:gridCol w:w="422"/>
        <w:gridCol w:w="1277"/>
        <w:gridCol w:w="93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鼎点视讯科技有限公司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300,000,000.00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300,000,000.00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北京数码视讯技术有限公司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rPr>
              <w:t>29,580,000.00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4,080,000.00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25,500,000.00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北京数码视讯丰付科技有限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101,500,000.00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101,500,000.00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北京完美星空传媒有限公司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100,485,000.00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100,485,000.00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杭州宽云视讯科技有限责任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rFonts w:ascii="Times New Roman" w:eastAsia="Times New Roman" w:hAnsi="Times New Roman" w:cs="Times New Roman"/>
                <w:color w:val="000000"/>
                <w:spacing w:val="0"/>
                <w:w w:val="100"/>
                <w:position w:val="0"/>
                <w:sz w:val="16"/>
                <w:szCs w:val="16"/>
              </w:rPr>
              <w:t>5,614,231.81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rFonts w:ascii="Times New Roman" w:eastAsia="Times New Roman" w:hAnsi="Times New Roman" w:cs="Times New Roman"/>
                <w:color w:val="000000"/>
                <w:spacing w:val="0"/>
                <w:w w:val="100"/>
                <w:position w:val="0"/>
                <w:sz w:val="16"/>
                <w:szCs w:val="16"/>
              </w:rPr>
              <w:t>5,614,231.81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数码视讯国际有限公司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rFonts w:ascii="Times New Roman" w:eastAsia="Times New Roman" w:hAnsi="Times New Roman" w:cs="Times New Roman"/>
                <w:color w:val="000000"/>
                <w:spacing w:val="0"/>
                <w:w w:val="100"/>
                <w:position w:val="0"/>
                <w:sz w:val="16"/>
                <w:szCs w:val="16"/>
              </w:rPr>
              <w:t>7,304,111.20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rFonts w:ascii="Times New Roman" w:eastAsia="Times New Roman" w:hAnsi="Times New Roman" w:cs="Times New Roman"/>
                <w:color w:val="000000"/>
                <w:spacing w:val="0"/>
                <w:w w:val="100"/>
                <w:position w:val="0"/>
                <w:sz w:val="16"/>
                <w:szCs w:val="16"/>
              </w:rPr>
              <w:t>7,304,111.20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深圳完美星空科技有限公司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100,000,000.00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北京数码视讯企业管理有限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北京数码视讯软件技术发展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rPr>
              <w:t>33,040,000.00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66,960,000.00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100,000,000.00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数码视讯美国控股公司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872,068,492.30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872,068,492.30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1,549,691,835.31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66,960,000.00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4,080,000.00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1,612,571,835.31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1809" w:name="bookmark1809"/>
      <w:bookmarkStart w:id="1810" w:name="bookmark1810"/>
      <w:bookmarkStart w:id="1811" w:name="bookmark181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809"/>
      <w:bookmarkEnd w:id="1810"/>
      <w:bookmarkEnd w:id="1811"/>
      <w:r>
        <w:br w:type="page"/>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期末余额</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
              <w:keepNext w:val="0"/>
              <w:keepLines w:val="0"/>
              <w:widowControl w:val="0"/>
              <w:shd w:val="clear" w:color="auto" w:fill="auto"/>
              <w:bidi w:val="0"/>
              <w:spacing w:before="0" w:after="100" w:line="240" w:lineRule="auto"/>
              <w:ind w:left="0" w:right="260" w:firstLine="0"/>
              <w:jc w:val="right"/>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权益法下</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确认的投</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北京市博</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汇科技股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份有限公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91,163,480</w:t>
            </w:r>
          </w:p>
          <w:p>
            <w:pPr>
              <w:pStyle w:val="Style2"/>
              <w:keepNext w:val="0"/>
              <w:keepLines w:val="0"/>
              <w:widowControl w:val="0"/>
              <w:shd w:val="clear" w:color="auto" w:fill="auto"/>
              <w:bidi w:val="0"/>
              <w:spacing w:before="0" w:after="0" w:line="240" w:lineRule="auto"/>
              <w:ind w:left="0" w:right="0" w:firstLine="560"/>
              <w:jc w:val="left"/>
              <w:rPr>
                <w:sz w:val="16"/>
                <w:szCs w:val="16"/>
              </w:rPr>
            </w:pPr>
            <w:r>
              <w:rPr>
                <w:rFonts w:ascii="Times New Roman" w:eastAsia="Times New Roman" w:hAnsi="Times New Roman" w:cs="Times New Roman"/>
                <w:color w:val="000000"/>
                <w:spacing w:val="0"/>
                <w:w w:val="100"/>
                <w:position w:val="0"/>
                <w:sz w:val="16"/>
                <w:szCs w:val="16"/>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5,452,344.</w:t>
            </w:r>
          </w:p>
          <w:p>
            <w:pPr>
              <w:pStyle w:val="Style2"/>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1,595,000.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95,020,825</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91,163,480</w:t>
            </w:r>
          </w:p>
          <w:p>
            <w:pPr>
              <w:pStyle w:val="Style2"/>
              <w:keepNext w:val="0"/>
              <w:keepLines w:val="0"/>
              <w:widowControl w:val="0"/>
              <w:shd w:val="clear" w:color="auto" w:fill="auto"/>
              <w:bidi w:val="0"/>
              <w:spacing w:before="0" w:after="0" w:line="240" w:lineRule="auto"/>
              <w:ind w:left="0" w:right="0" w:firstLine="560"/>
              <w:jc w:val="left"/>
              <w:rPr>
                <w:sz w:val="16"/>
                <w:szCs w:val="16"/>
              </w:rPr>
            </w:pPr>
            <w:r>
              <w:rPr>
                <w:rFonts w:ascii="Times New Roman" w:eastAsia="Times New Roman" w:hAnsi="Times New Roman" w:cs="Times New Roman"/>
                <w:color w:val="000000"/>
                <w:spacing w:val="0"/>
                <w:w w:val="100"/>
                <w:position w:val="0"/>
                <w:sz w:val="16"/>
                <w:szCs w:val="16"/>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5,452,344.</w:t>
            </w:r>
          </w:p>
          <w:p>
            <w:pPr>
              <w:pStyle w:val="Style2"/>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1,595,000.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95,020,825</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.35</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91,163,480</w:t>
            </w:r>
          </w:p>
          <w:p>
            <w:pPr>
              <w:pStyle w:val="Style2"/>
              <w:keepNext w:val="0"/>
              <w:keepLines w:val="0"/>
              <w:widowControl w:val="0"/>
              <w:shd w:val="clear" w:color="auto" w:fill="auto"/>
              <w:bidi w:val="0"/>
              <w:spacing w:before="0" w:after="0" w:line="240" w:lineRule="auto"/>
              <w:ind w:left="0" w:right="0" w:firstLine="560"/>
              <w:jc w:val="left"/>
              <w:rPr>
                <w:sz w:val="16"/>
                <w:szCs w:val="16"/>
              </w:rPr>
            </w:pPr>
            <w:r>
              <w:rPr>
                <w:rFonts w:ascii="Times New Roman" w:eastAsia="Times New Roman" w:hAnsi="Times New Roman" w:cs="Times New Roman"/>
                <w:color w:val="000000"/>
                <w:spacing w:val="0"/>
                <w:w w:val="100"/>
                <w:position w:val="0"/>
                <w:sz w:val="16"/>
                <w:szCs w:val="16"/>
              </w:rPr>
              <w:t>.67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5,452,344.</w:t>
            </w:r>
          </w:p>
          <w:p>
            <w:pPr>
              <w:pStyle w:val="Style2"/>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1,595,000.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95,020,825</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1812" w:name="bookmark1812"/>
      <w:bookmarkStart w:id="1813" w:name="bookmark1813"/>
      <w:bookmarkStart w:id="1814" w:name="bookmark1814"/>
      <w:bookmarkStart w:id="1815" w:name="bookmark1815"/>
      <w:r>
        <w:rPr>
          <w:color w:val="000000"/>
          <w:spacing w:val="0"/>
          <w:w w:val="100"/>
          <w:position w:val="0"/>
        </w:rPr>
        <w:t>（</w:t>
      </w:r>
      <w:bookmarkEnd w:id="1814"/>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1812"/>
      <w:bookmarkEnd w:id="1813"/>
      <w:bookmarkEnd w:id="1815"/>
    </w:p>
    <w:p>
      <w:pPr>
        <w:pStyle w:val="Style25"/>
        <w:keepNext/>
        <w:keepLines/>
        <w:widowControl w:val="0"/>
        <w:shd w:val="clear" w:color="auto" w:fill="auto"/>
        <w:bidi w:val="0"/>
        <w:spacing w:before="0" w:after="340" w:line="240" w:lineRule="auto"/>
        <w:ind w:left="0" w:right="0" w:firstLine="0"/>
        <w:jc w:val="left"/>
      </w:pPr>
      <w:bookmarkStart w:id="1816" w:name="bookmark1816"/>
      <w:bookmarkStart w:id="1817" w:name="bookmark1817"/>
      <w:bookmarkStart w:id="1818" w:name="bookmark1818"/>
      <w:bookmarkStart w:id="1819" w:name="bookmark1819"/>
      <w:r>
        <w:rPr>
          <w:rFonts w:ascii="Times New Roman" w:eastAsia="Times New Roman" w:hAnsi="Times New Roman" w:cs="Times New Roman"/>
          <w:color w:val="000000"/>
          <w:spacing w:val="0"/>
          <w:w w:val="100"/>
          <w:position w:val="0"/>
        </w:rPr>
        <w:t>4</w:t>
      </w:r>
      <w:bookmarkEnd w:id="1818"/>
      <w:r>
        <w:rPr>
          <w:color w:val="000000"/>
          <w:spacing w:val="0"/>
          <w:w w:val="100"/>
          <w:position w:val="0"/>
        </w:rPr>
        <w:t>、营业收入和营业成本</w:t>
      </w:r>
      <w:bookmarkEnd w:id="1816"/>
      <w:bookmarkEnd w:id="1817"/>
      <w:bookmarkEnd w:id="1819"/>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457,964,478.72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369,558,646.87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546,316,520.04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445,467,094.01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6,255,857.52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2,599,001.59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32,822,915.27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29,124,417.41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464,220,336.24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372,157,648.46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579,139,435.31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474,591,511.42</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14,914,377.09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14,914,377.09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视频技术产品及服务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206,343,156.03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206,343,156.03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网络传输系统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7,357,692.85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7,357,692.85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信息服务终端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198,304,175.14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198,304,175.14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公共安全产品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31,038,617.43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31,038,617.43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6,262,317.70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6,262,317.70</w:t>
            </w: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15,410,311.41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15,410,311.41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108,742,432.00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108,742,432.00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48,280,920.82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48,280,920.82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28,482,878.71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28,482,878.71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13,030,011.14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13,030,011.14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2,596,510.24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2,596,510.24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247,677,271.92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247,677,271.92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传媒科技行业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228,615,225.97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228,615,225.97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公共安全行业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31,038,617.43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31,038,617.43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信息服务行业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198,304,175.14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198,304,175.14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特种需求及其他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6,262,317.70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6,262,317.70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464,220,336.24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464,220,336.24</w:t>
            </w:r>
          </w:p>
        </w:tc>
      </w:tr>
    </w:tbl>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与履约义务相关的信息：</w:t>
      </w:r>
    </w:p>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w:t>
      </w:r>
    </w:p>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与分摊至剩余履约义务的交易价格相关的信息：</w:t>
      </w:r>
    </w:p>
    <w:p>
      <w:pPr>
        <w:pStyle w:val="Style16"/>
        <w:keepNext w:val="0"/>
        <w:keepLines w:val="0"/>
        <w:widowControl w:val="0"/>
        <w:shd w:val="clear" w:color="auto" w:fill="auto"/>
        <w:bidi w:val="0"/>
        <w:spacing w:before="0" w:after="400" w:line="31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p>
    <w:p>
      <w:pPr>
        <w:pStyle w:val="Style25"/>
        <w:keepNext/>
        <w:keepLines/>
        <w:widowControl w:val="0"/>
        <w:shd w:val="clear" w:color="auto" w:fill="auto"/>
        <w:bidi w:val="0"/>
        <w:spacing w:before="0" w:after="400" w:line="240" w:lineRule="auto"/>
        <w:ind w:left="0" w:right="0" w:firstLine="0"/>
        <w:jc w:val="left"/>
      </w:pPr>
      <w:bookmarkStart w:id="1820" w:name="bookmark1820"/>
      <w:bookmarkStart w:id="1821" w:name="bookmark1821"/>
      <w:bookmarkStart w:id="1822" w:name="bookmark1822"/>
      <w:bookmarkStart w:id="1823" w:name="bookmark1823"/>
      <w:r>
        <w:rPr>
          <w:rFonts w:ascii="Times New Roman" w:eastAsia="Times New Roman" w:hAnsi="Times New Roman" w:cs="Times New Roman"/>
          <w:color w:val="000000"/>
          <w:spacing w:val="0"/>
          <w:w w:val="100"/>
          <w:position w:val="0"/>
        </w:rPr>
        <w:t>5</w:t>
      </w:r>
      <w:bookmarkEnd w:id="1822"/>
      <w:r>
        <w:rPr>
          <w:color w:val="000000"/>
          <w:spacing w:val="0"/>
          <w:w w:val="100"/>
          <w:position w:val="0"/>
        </w:rPr>
        <w:t>、投资收益</w:t>
      </w:r>
      <w:bookmarkEnd w:id="1820"/>
      <w:bookmarkEnd w:id="1821"/>
      <w:bookmarkEnd w:id="1823"/>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118"/>
        <w:gridCol w:w="2837"/>
        <w:gridCol w:w="263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5,452,344.68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3,115,492.68</w:t>
            </w:r>
          </w:p>
        </w:tc>
      </w:tr>
    </w:tbl>
    <w:p>
      <w:pPr>
        <w:widowControl w:val="0"/>
        <w:spacing w:line="1" w:lineRule="exact"/>
      </w:pPr>
      <w:r>
        <w:br w:type="page"/>
      </w:r>
    </w:p>
    <w:tbl>
      <w:tblPr>
        <w:tblOverlap w:val="never"/>
        <w:jc w:val="center"/>
        <w:tblLayout w:type="fixed"/>
      </w:tblPr>
      <w:tblGrid>
        <w:gridCol w:w="4118"/>
        <w:gridCol w:w="2837"/>
        <w:gridCol w:w="263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989,700.00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以摊余成本计量的金融资产终止确认收益（损失）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-897,242.32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-1,491,330.32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子公司分红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23,413,218.02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24,056,752.58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28,786,320.38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23,030,614.94</w:t>
            </w:r>
          </w:p>
        </w:tc>
      </w:tr>
    </w:tbl>
    <w:p>
      <w:pPr>
        <w:widowControl w:val="0"/>
        <w:spacing w:after="299" w:line="1" w:lineRule="exact"/>
      </w:pPr>
    </w:p>
    <w:p>
      <w:pPr>
        <w:pStyle w:val="Style21"/>
        <w:keepNext/>
        <w:keepLines/>
        <w:widowControl w:val="0"/>
        <w:shd w:val="clear" w:color="auto" w:fill="auto"/>
        <w:bidi w:val="0"/>
        <w:spacing w:before="0" w:after="360" w:line="240" w:lineRule="auto"/>
        <w:ind w:left="0" w:right="0" w:firstLine="0"/>
        <w:jc w:val="left"/>
      </w:pPr>
      <w:bookmarkStart w:id="1824" w:name="bookmark1824"/>
      <w:bookmarkStart w:id="1825" w:name="bookmark1825"/>
      <w:bookmarkStart w:id="1826" w:name="bookmark1826"/>
      <w:r>
        <w:rPr>
          <w:color w:val="000000"/>
          <w:spacing w:val="0"/>
          <w:w w:val="100"/>
          <w:position w:val="0"/>
          <w:sz w:val="24"/>
          <w:szCs w:val="24"/>
        </w:rPr>
        <w:t>十六、补充资料</w:t>
      </w:r>
      <w:bookmarkEnd w:id="1824"/>
      <w:bookmarkEnd w:id="1825"/>
      <w:bookmarkEnd w:id="1826"/>
    </w:p>
    <w:p>
      <w:pPr>
        <w:pStyle w:val="Style25"/>
        <w:keepNext/>
        <w:keepLines/>
        <w:widowControl w:val="0"/>
        <w:shd w:val="clear" w:color="auto" w:fill="auto"/>
        <w:bidi w:val="0"/>
        <w:spacing w:before="0" w:line="240" w:lineRule="auto"/>
        <w:ind w:left="0" w:right="0" w:firstLine="0"/>
        <w:jc w:val="left"/>
      </w:pPr>
      <w:bookmarkStart w:id="1827" w:name="bookmark1827"/>
      <w:bookmarkStart w:id="1828" w:name="bookmark1828"/>
      <w:bookmarkStart w:id="1829" w:name="bookmark1829"/>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827"/>
      <w:bookmarkEnd w:id="1828"/>
      <w:bookmarkEnd w:id="1829"/>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6528"/>
        <w:gridCol w:w="1843"/>
        <w:gridCol w:w="121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-67,248.45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计入当期损益的政府补助（与公司正常经营业务密切相关，符合国家政策规定、按 照一定标准定额或定量持续享受的政府补助除外）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10,257,433.32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-1,816,942.43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除同公司正常经营业务相关的有效套期保值业务外，持有交易性金融资产、交易性 金融负债产生的公允价值变动损益，以及处置交易性金融资产交易性金融负债和可 供出售金融资产取得的投资收益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1,613,920.88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1,613,503.07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2,207,987.03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120,329.77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9,272,349.59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6"/>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其他符合非经常性损益定义的损益项目的具体情况：</w:t>
      </w:r>
    </w:p>
    <w:p>
      <w:pPr>
        <w:pStyle w:val="Style1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公司不存在其他符合非经常性损益定义的损益项目的具体情况。</w:t>
      </w:r>
    </w:p>
    <w:p>
      <w:pPr>
        <w:pStyle w:val="Style16"/>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16"/>
        <w:keepNext w:val="0"/>
        <w:keepLines w:val="0"/>
        <w:widowControl w:val="0"/>
        <w:shd w:val="clear" w:color="auto" w:fill="auto"/>
        <w:bidi w:val="0"/>
        <w:spacing w:before="0" w:after="30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00" w:line="240" w:lineRule="auto"/>
        <w:ind w:left="0" w:right="0" w:firstLine="0"/>
        <w:jc w:val="left"/>
      </w:pPr>
      <w:bookmarkStart w:id="1830" w:name="bookmark1830"/>
      <w:bookmarkStart w:id="1831" w:name="bookmark1831"/>
      <w:bookmarkStart w:id="1832" w:name="bookmark1832"/>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830"/>
      <w:bookmarkEnd w:id="1831"/>
      <w:bookmarkEnd w:id="1832"/>
    </w:p>
    <w:tbl>
      <w:tblPr>
        <w:tblOverlap w:val="never"/>
        <w:jc w:val="center"/>
        <w:tblLayout w:type="fixed"/>
      </w:tblPr>
      <w:tblGrid>
        <w:gridCol w:w="2669"/>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0.0733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扣除非经常性损益后归属于公司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0.0668</w:t>
            </w:r>
          </w:p>
        </w:tc>
      </w:tr>
    </w:tbl>
    <w:p>
      <w:pPr>
        <w:widowControl w:val="0"/>
        <w:spacing w:line="1" w:lineRule="exact"/>
      </w:pPr>
      <w:r>
        <w:br w:type="page"/>
      </w:r>
    </w:p>
    <w:tbl>
      <w:tblPr>
        <w:tblOverlap w:val="never"/>
        <w:jc w:val="center"/>
        <w:tblLayout w:type="fixed"/>
      </w:tblPr>
      <w:tblGrid>
        <w:gridCol w:w="2669"/>
        <w:gridCol w:w="3082"/>
        <w:gridCol w:w="1915"/>
        <w:gridCol w:w="192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37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普通股股东的净利润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859" w:line="1" w:lineRule="exact"/>
      </w:pPr>
    </w:p>
    <w:p>
      <w:pPr>
        <w:pStyle w:val="Style47"/>
        <w:keepNext w:val="0"/>
        <w:keepLines w:val="0"/>
        <w:widowControl w:val="0"/>
        <w:shd w:val="clear" w:color="auto" w:fill="auto"/>
        <w:bidi w:val="0"/>
        <w:spacing w:before="0" w:line="240" w:lineRule="auto"/>
        <w:ind w:left="0" w:right="0" w:firstLine="0"/>
        <w:jc w:val="right"/>
      </w:pPr>
      <w:r>
        <w:rPr>
          <w:color w:val="000000"/>
          <w:spacing w:val="0"/>
          <w:w w:val="100"/>
          <w:position w:val="0"/>
        </w:rPr>
        <w:t>北京数码视讯科技股份有限公司</w:t>
      </w:r>
    </w:p>
    <w:p>
      <w:pPr>
        <w:pStyle w:val="Style47"/>
        <w:keepNext w:val="0"/>
        <w:keepLines w:val="0"/>
        <w:widowControl w:val="0"/>
        <w:shd w:val="clear" w:color="auto" w:fill="auto"/>
        <w:bidi w:val="0"/>
        <w:spacing w:before="0" w:line="240" w:lineRule="auto"/>
        <w:ind w:left="7920" w:right="0" w:firstLine="0"/>
        <w:jc w:val="left"/>
      </w:pPr>
      <w:r>
        <w:rPr>
          <w:color w:val="000000"/>
          <w:spacing w:val="0"/>
          <w:w w:val="100"/>
          <w:position w:val="0"/>
        </w:rPr>
        <w:t>董事会</w:t>
      </w:r>
    </w:p>
    <w:p>
      <w:pPr>
        <w:pStyle w:val="Style49"/>
        <w:keepNext w:val="0"/>
        <w:keepLines w:val="0"/>
        <w:widowControl w:val="0"/>
        <w:shd w:val="clear" w:color="auto" w:fill="auto"/>
        <w:bidi w:val="0"/>
        <w:spacing w:before="0" w:line="240" w:lineRule="auto"/>
        <w:ind w:right="0" w:firstLine="0"/>
        <w:jc w:val="left"/>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sectPr>
      <w:footnotePr>
        <w:pos w:val="pageBottom"/>
        <w:numFmt w:val="decimal"/>
        <w:numRestart w:val="continuous"/>
      </w:footnotePr>
      <w:pgSz w:w="11900" w:h="16840"/>
      <w:pgMar w:top="1234" w:right="1064" w:bottom="1436" w:left="105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rPr>
    </w:lvl>
  </w:abstractNum>
  <w:abstractNum w:abstractNumId="4">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upperRoman"/>
      <w:lvlText w:val="%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rPr>
    </w:lvl>
  </w:abstractNum>
  <w:abstractNum w:abstractNumId="18">
    <w:multiLevelType w:val="multilevel"/>
    <w:lvl w:ilvl="0">
      <w:start w:val="1"/>
      <w:numFmt w:val="upperRoman"/>
      <w:lvlText w:val="%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Other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10">
    <w:name w:val="Heading #1_"/>
    <w:basedOn w:val="DefaultParagraphFont"/>
    <w:link w:val="Style9"/>
    <w:rPr>
      <w:rFonts w:ascii="SimSun" w:eastAsia="SimSun" w:hAnsi="SimSun" w:cs="SimSun"/>
      <w:b/>
      <w:bCs/>
      <w:i w:val="0"/>
      <w:iCs w:val="0"/>
      <w:smallCaps w:val="0"/>
      <w:strike w:val="0"/>
      <w:sz w:val="32"/>
      <w:szCs w:val="32"/>
      <w:u w:val="none"/>
      <w:shd w:val="clear" w:color="auto" w:fill="auto"/>
    </w:rPr>
  </w:style>
  <w:style w:type="character" w:customStyle="1" w:styleId="CharStyle12">
    <w:name w:val="Body text (2)_"/>
    <w:basedOn w:val="DefaultParagraphFont"/>
    <w:link w:val="Style11"/>
    <w:rPr>
      <w:rFonts w:ascii="SimSun" w:eastAsia="SimSun" w:hAnsi="SimSun" w:cs="SimSun"/>
      <w:b/>
      <w:bCs/>
      <w:i w:val="0"/>
      <w:iCs w:val="0"/>
      <w:smallCaps w:val="0"/>
      <w:strike w:val="0"/>
      <w:sz w:val="26"/>
      <w:szCs w:val="26"/>
      <w:u w:val="none"/>
      <w:shd w:val="clear" w:color="auto" w:fill="auto"/>
    </w:rPr>
  </w:style>
  <w:style w:type="character" w:customStyle="1" w:styleId="CharStyle17">
    <w:name w:val="Body text_"/>
    <w:basedOn w:val="DefaultParagraphFont"/>
    <w:link w:val="Style16"/>
    <w:rPr>
      <w:rFonts w:ascii="SimSun" w:eastAsia="SimSun" w:hAnsi="SimSun" w:cs="SimSun"/>
      <w:b w:val="0"/>
      <w:bCs w:val="0"/>
      <w:i w:val="0"/>
      <w:iCs w:val="0"/>
      <w:smallCaps w:val="0"/>
      <w:strike w:val="0"/>
      <w:sz w:val="17"/>
      <w:szCs w:val="17"/>
      <w:u w:val="none"/>
      <w:shd w:val="clear" w:color="auto" w:fill="auto"/>
    </w:rPr>
  </w:style>
  <w:style w:type="character" w:customStyle="1" w:styleId="CharStyle22">
    <w:name w:val="Heading #2_"/>
    <w:basedOn w:val="DefaultParagraphFont"/>
    <w:link w:val="Style21"/>
    <w:rPr>
      <w:rFonts w:ascii="SimSun" w:eastAsia="SimSun" w:hAnsi="SimSun" w:cs="SimSun"/>
      <w:b/>
      <w:bCs/>
      <w:i w:val="0"/>
      <w:iCs w:val="0"/>
      <w:smallCaps w:val="0"/>
      <w:strike w:val="0"/>
      <w:u w:val="none"/>
      <w:shd w:val="clear" w:color="auto" w:fill="auto"/>
    </w:rPr>
  </w:style>
  <w:style w:type="character" w:customStyle="1" w:styleId="CharStyle24">
    <w:name w:val="Table caption_"/>
    <w:basedOn w:val="DefaultParagraphFont"/>
    <w:link w:val="Style23"/>
    <w:rPr>
      <w:rFonts w:ascii="SimSun" w:eastAsia="SimSun" w:hAnsi="SimSun" w:cs="SimSun"/>
      <w:b w:val="0"/>
      <w:bCs w:val="0"/>
      <w:i w:val="0"/>
      <w:iCs w:val="0"/>
      <w:smallCaps w:val="0"/>
      <w:strike w:val="0"/>
      <w:sz w:val="17"/>
      <w:szCs w:val="17"/>
      <w:u w:val="none"/>
      <w:shd w:val="clear" w:color="auto" w:fill="auto"/>
    </w:rPr>
  </w:style>
  <w:style w:type="character" w:customStyle="1" w:styleId="CharStyle26">
    <w:name w:val="Heading #3_"/>
    <w:basedOn w:val="DefaultParagraphFont"/>
    <w:link w:val="Style25"/>
    <w:rPr>
      <w:rFonts w:ascii="SimSun" w:eastAsia="SimSun" w:hAnsi="SimSun" w:cs="SimSun"/>
      <w:b/>
      <w:bCs/>
      <w:i w:val="0"/>
      <w:iCs w:val="0"/>
      <w:smallCaps w:val="0"/>
      <w:strike w:val="0"/>
      <w:sz w:val="20"/>
      <w:szCs w:val="20"/>
      <w:u w:val="none"/>
      <w:shd w:val="clear" w:color="auto" w:fill="auto"/>
    </w:rPr>
  </w:style>
  <w:style w:type="character" w:customStyle="1" w:styleId="CharStyle30">
    <w:name w:val="Heading #4_"/>
    <w:basedOn w:val="DefaultParagraphFont"/>
    <w:link w:val="Style29"/>
    <w:rPr>
      <w:rFonts w:ascii="SimSun" w:eastAsia="SimSun" w:hAnsi="SimSun" w:cs="SimSun"/>
      <w:b/>
      <w:bCs/>
      <w:i w:val="0"/>
      <w:iCs w:val="0"/>
      <w:smallCaps w:val="0"/>
      <w:strike w:val="0"/>
      <w:sz w:val="20"/>
      <w:szCs w:val="20"/>
      <w:u w:val="none"/>
      <w:shd w:val="clear" w:color="auto" w:fill="auto"/>
    </w:rPr>
  </w:style>
  <w:style w:type="character" w:customStyle="1" w:styleId="CharStyle40">
    <w:name w:val="Body text (5)_"/>
    <w:basedOn w:val="DefaultParagraphFont"/>
    <w:link w:val="Style39"/>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44">
    <w:name w:val="Heading #5_"/>
    <w:basedOn w:val="DefaultParagraphFont"/>
    <w:link w:val="Style43"/>
    <w:rPr>
      <w:rFonts w:ascii="SimSun" w:eastAsia="SimSun" w:hAnsi="SimSun" w:cs="SimSun"/>
      <w:b/>
      <w:bCs/>
      <w:i w:val="0"/>
      <w:iCs w:val="0"/>
      <w:smallCaps w:val="0"/>
      <w:strike w:val="0"/>
      <w:sz w:val="20"/>
      <w:szCs w:val="20"/>
      <w:u w:val="none"/>
      <w:shd w:val="clear" w:color="auto" w:fill="auto"/>
    </w:rPr>
  </w:style>
  <w:style w:type="character" w:customStyle="1" w:styleId="CharStyle48">
    <w:name w:val="Body text (6)_"/>
    <w:basedOn w:val="DefaultParagraphFont"/>
    <w:link w:val="Style47"/>
    <w:rPr>
      <w:rFonts w:ascii="SimSun" w:eastAsia="SimSun" w:hAnsi="SimSun" w:cs="SimSun"/>
      <w:b/>
      <w:bCs/>
      <w:i w:val="0"/>
      <w:iCs w:val="0"/>
      <w:smallCaps w:val="0"/>
      <w:strike w:val="0"/>
      <w:sz w:val="20"/>
      <w:szCs w:val="20"/>
      <w:u w:val="none"/>
      <w:shd w:val="clear" w:color="auto" w:fill="auto"/>
    </w:rPr>
  </w:style>
  <w:style w:type="character" w:customStyle="1" w:styleId="CharStyle50">
    <w:name w:val="Body text (7)_"/>
    <w:basedOn w:val="DefaultParagraphFont"/>
    <w:link w:val="Style49"/>
    <w:rPr>
      <w:rFonts w:ascii="Times New Roman" w:eastAsia="Times New Roman" w:hAnsi="Times New Roman" w:cs="Times New Roman"/>
      <w:b/>
      <w:bCs/>
      <w:i w:val="0"/>
      <w:iCs w:val="0"/>
      <w:smallCaps w:val="0"/>
      <w:strike w:val="0"/>
      <w:sz w:val="20"/>
      <w:szCs w:val="20"/>
      <w:u w:val="none"/>
      <w:shd w:val="clear" w:color="auto" w:fill="auto"/>
    </w:rPr>
  </w:style>
  <w:style w:type="paragraph" w:customStyle="1" w:styleId="Style2">
    <w:name w:val="Other"/>
    <w:basedOn w:val="Normal"/>
    <w:link w:val="CharStyle3"/>
    <w:pPr>
      <w:widowControl w:val="0"/>
      <w:shd w:val="clear" w:color="auto" w:fill="auto"/>
      <w:spacing w:line="480"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9">
    <w:name w:val="Heading #1"/>
    <w:basedOn w:val="Normal"/>
    <w:link w:val="CharStyle10"/>
    <w:pPr>
      <w:widowControl w:val="0"/>
      <w:shd w:val="clear" w:color="auto" w:fill="auto"/>
      <w:spacing w:before="30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1">
    <w:name w:val="Body text (2)"/>
    <w:basedOn w:val="Normal"/>
    <w:link w:val="CharStyle12"/>
    <w:pPr>
      <w:widowControl w:val="0"/>
      <w:shd w:val="clear" w:color="auto" w:fill="auto"/>
      <w:spacing w:after="80" w:line="613" w:lineRule="exact"/>
      <w:ind w:firstLine="580"/>
    </w:pPr>
    <w:rPr>
      <w:rFonts w:ascii="SimSun" w:eastAsia="SimSun" w:hAnsi="SimSun" w:cs="SimSun"/>
      <w:b/>
      <w:bCs/>
      <w:i w:val="0"/>
      <w:iCs w:val="0"/>
      <w:smallCaps w:val="0"/>
      <w:strike w:val="0"/>
      <w:sz w:val="26"/>
      <w:szCs w:val="26"/>
      <w:u w:val="none"/>
      <w:shd w:val="clear" w:color="auto" w:fill="auto"/>
    </w:rPr>
  </w:style>
  <w:style w:type="paragraph" w:styleId="Style16">
    <w:name w:val="Body text"/>
    <w:basedOn w:val="Normal"/>
    <w:link w:val="CharStyle17"/>
    <w:qFormat/>
    <w:pPr>
      <w:widowControl w:val="0"/>
      <w:shd w:val="clear" w:color="auto" w:fill="auto"/>
      <w:spacing w:line="480"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21">
    <w:name w:val="Heading #2"/>
    <w:basedOn w:val="Normal"/>
    <w:link w:val="CharStyle22"/>
    <w:pPr>
      <w:widowControl w:val="0"/>
      <w:shd w:val="clear" w:color="auto" w:fill="auto"/>
      <w:spacing w:after="330"/>
      <w:outlineLvl w:val="1"/>
    </w:pPr>
    <w:rPr>
      <w:rFonts w:ascii="SimSun" w:eastAsia="SimSun" w:hAnsi="SimSun" w:cs="SimSun"/>
      <w:b/>
      <w:bCs/>
      <w:i w:val="0"/>
      <w:iCs w:val="0"/>
      <w:smallCaps w:val="0"/>
      <w:strike w:val="0"/>
      <w:u w:val="none"/>
      <w:shd w:val="clear" w:color="auto" w:fill="auto"/>
    </w:rPr>
  </w:style>
  <w:style w:type="paragraph" w:customStyle="1" w:styleId="Style23">
    <w:name w:val="Table caption"/>
    <w:basedOn w:val="Normal"/>
    <w:link w:val="CharStyle24"/>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5">
    <w:name w:val="Heading #3"/>
    <w:basedOn w:val="Normal"/>
    <w:link w:val="CharStyle26"/>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29">
    <w:name w:val="Heading #4"/>
    <w:basedOn w:val="Normal"/>
    <w:link w:val="CharStyle30"/>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39">
    <w:name w:val="Body text (5)"/>
    <w:basedOn w:val="Normal"/>
    <w:link w:val="CharStyle40"/>
    <w:pPr>
      <w:widowControl w:val="0"/>
      <w:shd w:val="clear" w:color="auto" w:fill="auto"/>
      <w:spacing w:after="260"/>
      <w:ind w:firstLine="38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43">
    <w:name w:val="Heading #5"/>
    <w:basedOn w:val="Normal"/>
    <w:link w:val="CharStyle44"/>
    <w:pPr>
      <w:widowControl w:val="0"/>
      <w:shd w:val="clear" w:color="auto" w:fill="auto"/>
      <w:spacing w:after="38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47">
    <w:name w:val="Body text (6)"/>
    <w:basedOn w:val="Normal"/>
    <w:link w:val="CharStyle48"/>
    <w:pPr>
      <w:widowControl w:val="0"/>
      <w:shd w:val="clear" w:color="auto" w:fill="auto"/>
      <w:spacing w:after="220"/>
      <w:ind w:left="3960"/>
    </w:pPr>
    <w:rPr>
      <w:rFonts w:ascii="SimSun" w:eastAsia="SimSun" w:hAnsi="SimSun" w:cs="SimSun"/>
      <w:b/>
      <w:bCs/>
      <w:i w:val="0"/>
      <w:iCs w:val="0"/>
      <w:smallCaps w:val="0"/>
      <w:strike w:val="0"/>
      <w:sz w:val="20"/>
      <w:szCs w:val="20"/>
      <w:u w:val="none"/>
      <w:shd w:val="clear" w:color="auto" w:fill="auto"/>
    </w:rPr>
  </w:style>
  <w:style w:type="paragraph" w:customStyle="1" w:styleId="Style49">
    <w:name w:val="Body text (7)"/>
    <w:basedOn w:val="Normal"/>
    <w:link w:val="CharStyle50"/>
    <w:pPr>
      <w:widowControl w:val="0"/>
      <w:shd w:val="clear" w:color="auto" w:fill="auto"/>
      <w:spacing w:after="540"/>
      <w:ind w:left="7560"/>
    </w:pPr>
    <w:rPr>
      <w:rFonts w:ascii="Times New Roman" w:eastAsia="Times New Roman" w:hAnsi="Times New Roman" w:cs="Times New Roma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北京数码视讯科技股份有限公司2021年年度报告全文</dc:title>
  <dc:subject/>
  <dc:creator>北京数码视讯科技股份有限公司</dc:creator>
  <cp:keywords/>
</cp:coreProperties>
</file>