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spacing w:line="4204" w:lineRule="exact"/>
        <w:ind w:left="28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3"/>
          <w:sz w:val="20"/>
          <w:szCs w:val="20"/>
        </w:rPr>
        <w:drawing>
          <wp:inline distT="0" distB="0" distL="0" distR="0">
            <wp:extent cx="1830410" cy="2670048"/>
            <wp:effectExtent l="0" t="0" r="0" b="0"/>
            <wp:docPr id="1" name="image2.jpeg" descr="易联众LOGO"/>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830410" cy="2670048"/>
                    </a:xfrm>
                    <a:prstGeom prst="rect">
                      <a:avLst/>
                    </a:prstGeom>
                  </pic:spPr>
                </pic:pic>
              </a:graphicData>
            </a:graphic>
          </wp:inline>
        </w:drawing>
      </w:r>
      <w:r>
        <w:rPr>
          <w:rFonts w:ascii="Times New Roman" w:hAnsi="Times New Roman" w:cs="Times New Roman" w:eastAsia="Times New Roman" w:hint="default"/>
          <w:position w:val="-8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580" w:lineRule="exact" w:before="0"/>
        <w:ind w:left="0" w:right="0" w:firstLine="0"/>
        <w:jc w:val="center"/>
        <w:rPr>
          <w:rFonts w:ascii="黑体" w:hAnsi="黑体" w:cs="黑体" w:eastAsia="黑体" w:hint="default"/>
          <w:sz w:val="48"/>
          <w:szCs w:val="48"/>
        </w:rPr>
      </w:pPr>
      <w:r>
        <w:rPr>
          <w:rFonts w:ascii="黑体" w:hAnsi="黑体" w:cs="黑体" w:eastAsia="黑体" w:hint="default"/>
          <w:sz w:val="48"/>
          <w:szCs w:val="48"/>
        </w:rPr>
        <w:t>易联众信息技术股份有限公司</w:t>
      </w:r>
    </w:p>
    <w:p>
      <w:pPr>
        <w:spacing w:before="289"/>
        <w:ind w:left="0" w:right="1" w:firstLine="0"/>
        <w:jc w:val="center"/>
        <w:rPr>
          <w:rFonts w:ascii="Times New Roman" w:hAnsi="Times New Roman" w:cs="Times New Roman" w:eastAsia="Times New Roman" w:hint="default"/>
          <w:sz w:val="32"/>
          <w:szCs w:val="32"/>
        </w:rPr>
      </w:pPr>
      <w:r>
        <w:rPr>
          <w:rFonts w:ascii="Times New Roman"/>
          <w:b/>
          <w:spacing w:val="-3"/>
          <w:w w:val="120"/>
          <w:sz w:val="32"/>
        </w:rPr>
        <w:t>YLZ Information </w:t>
      </w:r>
      <w:r>
        <w:rPr>
          <w:rFonts w:ascii="Times New Roman"/>
          <w:b/>
          <w:spacing w:val="-4"/>
          <w:w w:val="120"/>
          <w:sz w:val="32"/>
        </w:rPr>
        <w:t>Technology </w:t>
      </w:r>
      <w:r>
        <w:rPr>
          <w:rFonts w:ascii="Times New Roman"/>
          <w:b/>
          <w:spacing w:val="-3"/>
          <w:w w:val="120"/>
          <w:sz w:val="32"/>
        </w:rPr>
        <w:t>Co.,</w:t>
      </w:r>
      <w:r>
        <w:rPr>
          <w:rFonts w:ascii="Times New Roman"/>
          <w:b/>
          <w:spacing w:val="78"/>
          <w:w w:val="120"/>
          <w:sz w:val="32"/>
        </w:rPr>
        <w:t> </w:t>
      </w:r>
      <w:r>
        <w:rPr>
          <w:rFonts w:ascii="Times New Roman"/>
          <w:b/>
          <w:spacing w:val="-3"/>
          <w:w w:val="120"/>
          <w:sz w:val="32"/>
        </w:rPr>
        <w:t>Ltd.</w:t>
      </w:r>
      <w:r>
        <w:rPr>
          <w:rFonts w:ascii="Times New Roman"/>
          <w:spacing w:val="-3"/>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before="187"/>
        <w:ind w:left="0" w:right="0" w:firstLine="0"/>
        <w:jc w:val="center"/>
        <w:rPr>
          <w:rFonts w:ascii="黑体" w:hAnsi="黑体" w:cs="黑体" w:eastAsia="黑体" w:hint="default"/>
          <w:sz w:val="52"/>
          <w:szCs w:val="52"/>
        </w:rPr>
      </w:pPr>
      <w:r>
        <w:rPr>
          <w:rFonts w:ascii="黑体" w:hAnsi="黑体" w:cs="黑体" w:eastAsia="黑体" w:hint="default"/>
          <w:sz w:val="52"/>
          <w:szCs w:val="52"/>
        </w:rPr>
        <w:t>2010</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7"/>
        <w:rPr>
          <w:rFonts w:ascii="黑体" w:hAnsi="黑体" w:cs="黑体" w:eastAsia="黑体" w:hint="default"/>
          <w:sz w:val="75"/>
          <w:szCs w:val="75"/>
        </w:rPr>
      </w:pPr>
    </w:p>
    <w:p>
      <w:pPr>
        <w:spacing w:line="504" w:lineRule="auto" w:before="0"/>
        <w:ind w:left="2448" w:right="2449" w:firstLine="0"/>
        <w:jc w:val="center"/>
        <w:rPr>
          <w:rFonts w:ascii="宋体" w:hAnsi="宋体" w:cs="宋体" w:eastAsia="宋体" w:hint="default"/>
          <w:sz w:val="32"/>
          <w:szCs w:val="32"/>
        </w:rPr>
      </w:pPr>
      <w:r>
        <w:rPr>
          <w:rFonts w:ascii="宋体" w:hAnsi="宋体" w:cs="宋体" w:eastAsia="宋体" w:hint="default"/>
          <w:sz w:val="32"/>
          <w:szCs w:val="32"/>
        </w:rPr>
        <w:t>股票简称：易联众</w:t>
      </w:r>
      <w:r>
        <w:rPr>
          <w:rFonts w:ascii="宋体" w:hAnsi="宋体" w:cs="宋体" w:eastAsia="宋体" w:hint="default"/>
          <w:w w:val="99"/>
          <w:sz w:val="32"/>
          <w:szCs w:val="32"/>
        </w:rPr>
        <w:t> </w:t>
      </w:r>
      <w:r>
        <w:rPr>
          <w:rFonts w:ascii="宋体" w:hAnsi="宋体" w:cs="宋体" w:eastAsia="宋体" w:hint="default"/>
          <w:sz w:val="32"/>
          <w:szCs w:val="32"/>
        </w:rPr>
        <w:t>股票代码：</w:t>
      </w:r>
      <w:r>
        <w:rPr>
          <w:rFonts w:ascii="Times New Roman" w:hAnsi="Times New Roman" w:cs="Times New Roman" w:eastAsia="Times New Roman" w:hint="default"/>
          <w:sz w:val="32"/>
          <w:szCs w:val="32"/>
        </w:rPr>
        <w:t>300096</w:t>
      </w:r>
      <w:r>
        <w:rPr>
          <w:rFonts w:ascii="Times New Roman" w:hAnsi="Times New Roman" w:cs="Times New Roman" w:eastAsia="Times New Roman" w:hint="default"/>
          <w:w w:val="99"/>
          <w:sz w:val="32"/>
          <w:szCs w:val="32"/>
        </w:rPr>
        <w:t> </w:t>
      </w:r>
      <w:r>
        <w:rPr>
          <w:rFonts w:ascii="宋体" w:hAnsi="宋体" w:cs="宋体" w:eastAsia="宋体" w:hint="default"/>
          <w:w w:val="95"/>
          <w:sz w:val="32"/>
          <w:szCs w:val="32"/>
        </w:rPr>
        <w:t>披露日期：</w:t>
      </w:r>
      <w:r>
        <w:rPr>
          <w:rFonts w:ascii="Times New Roman" w:hAnsi="Times New Roman" w:cs="Times New Roman" w:eastAsia="Times New Roman" w:hint="default"/>
          <w:w w:val="95"/>
          <w:sz w:val="32"/>
          <w:szCs w:val="32"/>
        </w:rPr>
        <w:t>2011</w:t>
      </w:r>
      <w:r>
        <w:rPr>
          <w:rFonts w:ascii="宋体" w:hAnsi="宋体" w:cs="宋体" w:eastAsia="宋体" w:hint="default"/>
          <w:w w:val="95"/>
          <w:sz w:val="32"/>
          <w:szCs w:val="32"/>
        </w:rPr>
        <w:t>年</w:t>
      </w:r>
      <w:r>
        <w:rPr>
          <w:rFonts w:ascii="Times New Roman" w:hAnsi="Times New Roman" w:cs="Times New Roman" w:eastAsia="Times New Roman" w:hint="default"/>
          <w:w w:val="95"/>
          <w:sz w:val="32"/>
          <w:szCs w:val="32"/>
        </w:rPr>
        <w:t>04</w:t>
      </w:r>
      <w:r>
        <w:rPr>
          <w:rFonts w:ascii="宋体" w:hAnsi="宋体" w:cs="宋体" w:eastAsia="宋体" w:hint="default"/>
          <w:w w:val="95"/>
          <w:sz w:val="32"/>
          <w:szCs w:val="32"/>
        </w:rPr>
        <w:t>月</w:t>
      </w:r>
      <w:r>
        <w:rPr>
          <w:rFonts w:ascii="Times New Roman" w:hAnsi="Times New Roman" w:cs="Times New Roman" w:eastAsia="Times New Roman" w:hint="default"/>
          <w:w w:val="95"/>
          <w:sz w:val="32"/>
          <w:szCs w:val="32"/>
        </w:rPr>
        <w:t>19</w:t>
      </w:r>
      <w:r>
        <w:rPr>
          <w:rFonts w:ascii="宋体" w:hAnsi="宋体" w:cs="宋体" w:eastAsia="宋体" w:hint="default"/>
          <w:w w:val="95"/>
          <w:sz w:val="32"/>
          <w:szCs w:val="32"/>
        </w:rPr>
        <w:t>日</w:t>
      </w:r>
      <w:r>
        <w:rPr>
          <w:rFonts w:ascii="宋体" w:hAnsi="宋体" w:cs="宋体" w:eastAsia="宋体" w:hint="default"/>
          <w:sz w:val="32"/>
          <w:szCs w:val="32"/>
        </w:rPr>
      </w:r>
    </w:p>
    <w:p>
      <w:pPr>
        <w:spacing w:after="0" w:line="504" w:lineRule="auto"/>
        <w:jc w:val="center"/>
        <w:rPr>
          <w:rFonts w:ascii="宋体" w:hAnsi="宋体" w:cs="宋体" w:eastAsia="宋体" w:hint="default"/>
          <w:sz w:val="32"/>
          <w:szCs w:val="32"/>
        </w:rPr>
        <w:sectPr>
          <w:headerReference w:type="default" r:id="rId5"/>
          <w:type w:val="continuous"/>
          <w:pgSz w:w="11910" w:h="16840"/>
          <w:pgMar w:header="850" w:top="1600" w:bottom="280" w:left="1660" w:right="166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before="15"/>
        <w:ind w:left="3572" w:right="107" w:firstLine="0"/>
        <w:jc w:val="left"/>
        <w:rPr>
          <w:rFonts w:ascii="宋体" w:hAnsi="宋体" w:cs="宋体" w:eastAsia="宋体" w:hint="default"/>
          <w:sz w:val="36"/>
          <w:szCs w:val="36"/>
        </w:rPr>
      </w:pPr>
      <w:r>
        <w:rPr>
          <w:rFonts w:ascii="宋体" w:hAnsi="宋体" w:cs="宋体" w:eastAsia="宋体" w:hint="default"/>
          <w:sz w:val="36"/>
          <w:szCs w:val="36"/>
        </w:rPr>
        <w:t>重要提示</w:t>
      </w:r>
    </w:p>
    <w:p>
      <w:pPr>
        <w:spacing w:line="240" w:lineRule="auto" w:before="0"/>
        <w:rPr>
          <w:rFonts w:ascii="宋体" w:hAnsi="宋体" w:cs="宋体" w:eastAsia="宋体" w:hint="default"/>
          <w:sz w:val="36"/>
          <w:szCs w:val="36"/>
        </w:rPr>
      </w:pPr>
    </w:p>
    <w:p>
      <w:pPr>
        <w:spacing w:line="240" w:lineRule="auto" w:before="12"/>
        <w:rPr>
          <w:rFonts w:ascii="宋体" w:hAnsi="宋体" w:cs="宋体" w:eastAsia="宋体" w:hint="default"/>
          <w:sz w:val="26"/>
          <w:szCs w:val="26"/>
        </w:rPr>
      </w:pPr>
    </w:p>
    <w:p>
      <w:pPr>
        <w:spacing w:line="376" w:lineRule="auto" w:before="0"/>
        <w:ind w:left="140" w:right="107" w:firstLine="600"/>
        <w:jc w:val="left"/>
        <w:rPr>
          <w:rFonts w:ascii="宋体" w:hAnsi="宋体" w:cs="宋体" w:eastAsia="宋体" w:hint="default"/>
          <w:sz w:val="30"/>
          <w:szCs w:val="30"/>
        </w:rPr>
      </w:pPr>
      <w:r>
        <w:rPr>
          <w:rFonts w:ascii="Times New Roman" w:hAnsi="Times New Roman" w:cs="Times New Roman" w:eastAsia="Times New Roman" w:hint="default"/>
          <w:sz w:val="30"/>
          <w:szCs w:val="30"/>
        </w:rPr>
        <w:t>1</w:t>
      </w:r>
      <w:r>
        <w:rPr>
          <w:rFonts w:ascii="宋体" w:hAnsi="宋体" w:cs="宋体" w:eastAsia="宋体" w:hint="default"/>
          <w:sz w:val="30"/>
          <w:szCs w:val="30"/>
        </w:rPr>
        <w:t>、本公司董事会、监事会及董事、监事、高级管理人员保</w:t>
      </w:r>
      <w:r>
        <w:rPr>
          <w:rFonts w:ascii="宋体" w:hAnsi="宋体" w:cs="宋体" w:eastAsia="宋体" w:hint="default"/>
          <w:spacing w:val="2"/>
          <w:sz w:val="30"/>
          <w:szCs w:val="30"/>
        </w:rPr>
        <w:t> </w:t>
      </w:r>
      <w:r>
        <w:rPr>
          <w:rFonts w:ascii="宋体" w:hAnsi="宋体" w:cs="宋体" w:eastAsia="宋体" w:hint="default"/>
          <w:spacing w:val="-4"/>
          <w:sz w:val="30"/>
          <w:szCs w:val="30"/>
        </w:rPr>
        <w:t>证本报告所载资料不存在任何虚假记载、误导性陈述或者重大遗</w:t>
      </w:r>
      <w:r>
        <w:rPr>
          <w:rFonts w:ascii="宋体" w:hAnsi="宋体" w:cs="宋体" w:eastAsia="宋体" w:hint="default"/>
          <w:spacing w:val="-132"/>
          <w:sz w:val="30"/>
          <w:szCs w:val="30"/>
        </w:rPr>
        <w:t> </w:t>
      </w:r>
      <w:r>
        <w:rPr>
          <w:rFonts w:ascii="宋体" w:hAnsi="宋体" w:cs="宋体" w:eastAsia="宋体" w:hint="default"/>
          <w:spacing w:val="-132"/>
          <w:sz w:val="30"/>
          <w:szCs w:val="30"/>
        </w:rPr>
      </w:r>
      <w:r>
        <w:rPr>
          <w:rFonts w:ascii="宋体" w:hAnsi="宋体" w:cs="宋体" w:eastAsia="宋体" w:hint="default"/>
          <w:spacing w:val="-9"/>
          <w:sz w:val="30"/>
          <w:szCs w:val="30"/>
        </w:rPr>
        <w:t>漏，并对其内容的真实性、准确性和完整性承担个别及连带责任。</w:t>
      </w:r>
      <w:r>
        <w:rPr>
          <w:rFonts w:ascii="宋体" w:hAnsi="宋体" w:cs="宋体" w:eastAsia="宋体" w:hint="default"/>
          <w:spacing w:val="-135"/>
          <w:sz w:val="30"/>
          <w:szCs w:val="30"/>
        </w:rPr>
        <w:t> </w:t>
      </w:r>
      <w:r>
        <w:rPr>
          <w:rFonts w:ascii="宋体" w:hAnsi="宋体" w:cs="宋体" w:eastAsia="宋体" w:hint="default"/>
          <w:spacing w:val="-135"/>
          <w:sz w:val="30"/>
          <w:szCs w:val="30"/>
        </w:rPr>
      </w:r>
      <w:r>
        <w:rPr>
          <w:rFonts w:ascii="宋体" w:hAnsi="宋体" w:cs="宋体" w:eastAsia="宋体" w:hint="default"/>
          <w:spacing w:val="-4"/>
          <w:sz w:val="30"/>
          <w:szCs w:val="30"/>
        </w:rPr>
        <w:t>报告全文同时刊载于证监会指定网站和公司网站。为全面了解本</w:t>
      </w:r>
      <w:r>
        <w:rPr>
          <w:rFonts w:ascii="宋体" w:hAnsi="宋体" w:cs="宋体" w:eastAsia="宋体" w:hint="default"/>
          <w:spacing w:val="-132"/>
          <w:sz w:val="30"/>
          <w:szCs w:val="30"/>
        </w:rPr>
        <w:t> </w:t>
      </w:r>
      <w:r>
        <w:rPr>
          <w:rFonts w:ascii="宋体" w:hAnsi="宋体" w:cs="宋体" w:eastAsia="宋体" w:hint="default"/>
          <w:spacing w:val="-132"/>
          <w:sz w:val="30"/>
          <w:szCs w:val="30"/>
        </w:rPr>
      </w:r>
      <w:r>
        <w:rPr>
          <w:rFonts w:ascii="宋体" w:hAnsi="宋体" w:cs="宋体" w:eastAsia="宋体" w:hint="default"/>
          <w:spacing w:val="-4"/>
          <w:sz w:val="30"/>
          <w:szCs w:val="30"/>
        </w:rPr>
        <w:t>公司生产经营状况和财务成果及公司的未来发展规划，投资者应</w:t>
      </w:r>
      <w:r>
        <w:rPr>
          <w:rFonts w:ascii="宋体" w:hAnsi="宋体" w:cs="宋体" w:eastAsia="宋体" w:hint="default"/>
          <w:spacing w:val="-132"/>
          <w:sz w:val="30"/>
          <w:szCs w:val="30"/>
        </w:rPr>
        <w:t> </w:t>
      </w:r>
      <w:r>
        <w:rPr>
          <w:rFonts w:ascii="宋体" w:hAnsi="宋体" w:cs="宋体" w:eastAsia="宋体" w:hint="default"/>
          <w:spacing w:val="-132"/>
          <w:sz w:val="30"/>
          <w:szCs w:val="30"/>
        </w:rPr>
      </w:r>
      <w:r>
        <w:rPr>
          <w:rFonts w:ascii="宋体" w:hAnsi="宋体" w:cs="宋体" w:eastAsia="宋体" w:hint="default"/>
          <w:sz w:val="30"/>
          <w:szCs w:val="30"/>
        </w:rPr>
        <w:t>到指定网站仔细阅读年度报告全文。</w:t>
      </w:r>
    </w:p>
    <w:p>
      <w:pPr>
        <w:spacing w:line="240" w:lineRule="auto" w:before="0"/>
        <w:rPr>
          <w:rFonts w:ascii="宋体" w:hAnsi="宋体" w:cs="宋体" w:eastAsia="宋体" w:hint="default"/>
          <w:sz w:val="30"/>
          <w:szCs w:val="30"/>
        </w:rPr>
      </w:pPr>
    </w:p>
    <w:p>
      <w:pPr>
        <w:spacing w:line="240" w:lineRule="auto" w:before="4"/>
        <w:rPr>
          <w:rFonts w:ascii="宋体" w:hAnsi="宋体" w:cs="宋体" w:eastAsia="宋体" w:hint="default"/>
          <w:sz w:val="22"/>
          <w:szCs w:val="22"/>
        </w:rPr>
      </w:pPr>
    </w:p>
    <w:p>
      <w:pPr>
        <w:spacing w:line="360" w:lineRule="auto" w:before="0"/>
        <w:ind w:left="140" w:right="107" w:firstLine="600"/>
        <w:jc w:val="left"/>
        <w:rPr>
          <w:rFonts w:ascii="宋体" w:hAnsi="宋体" w:cs="宋体" w:eastAsia="宋体" w:hint="default"/>
          <w:sz w:val="30"/>
          <w:szCs w:val="30"/>
        </w:rPr>
      </w:pPr>
      <w:r>
        <w:rPr>
          <w:rFonts w:ascii="Times New Roman" w:hAnsi="Times New Roman" w:cs="Times New Roman" w:eastAsia="Times New Roman" w:hint="default"/>
          <w:sz w:val="30"/>
          <w:szCs w:val="30"/>
        </w:rPr>
        <w:t>2</w:t>
      </w:r>
      <w:r>
        <w:rPr>
          <w:rFonts w:ascii="宋体" w:hAnsi="宋体" w:cs="宋体" w:eastAsia="宋体" w:hint="default"/>
          <w:sz w:val="30"/>
          <w:szCs w:val="30"/>
        </w:rPr>
        <w:t>、没有董事、监事、高级管理人员声明对年度报告内容的</w:t>
      </w:r>
      <w:r>
        <w:rPr>
          <w:rFonts w:ascii="宋体" w:hAnsi="宋体" w:cs="宋体" w:eastAsia="宋体" w:hint="default"/>
          <w:spacing w:val="2"/>
          <w:sz w:val="30"/>
          <w:szCs w:val="30"/>
        </w:rPr>
        <w:t> </w:t>
      </w:r>
      <w:r>
        <w:rPr>
          <w:rFonts w:ascii="宋体" w:hAnsi="宋体" w:cs="宋体" w:eastAsia="宋体" w:hint="default"/>
          <w:sz w:val="30"/>
          <w:szCs w:val="30"/>
        </w:rPr>
        <w:t>真实性、准确性和完整性无法保证或存在异议。</w:t>
      </w:r>
    </w:p>
    <w:p>
      <w:pPr>
        <w:spacing w:line="240" w:lineRule="auto" w:before="0"/>
        <w:rPr>
          <w:rFonts w:ascii="宋体" w:hAnsi="宋体" w:cs="宋体" w:eastAsia="宋体" w:hint="default"/>
          <w:sz w:val="30"/>
          <w:szCs w:val="30"/>
        </w:rPr>
      </w:pPr>
    </w:p>
    <w:p>
      <w:pPr>
        <w:spacing w:line="240" w:lineRule="auto" w:before="12"/>
        <w:rPr>
          <w:rFonts w:ascii="宋体" w:hAnsi="宋体" w:cs="宋体" w:eastAsia="宋体" w:hint="default"/>
          <w:sz w:val="23"/>
          <w:szCs w:val="23"/>
        </w:rPr>
      </w:pPr>
    </w:p>
    <w:p>
      <w:pPr>
        <w:spacing w:before="0"/>
        <w:ind w:left="740" w:right="107" w:firstLine="0"/>
        <w:jc w:val="left"/>
        <w:rPr>
          <w:rFonts w:ascii="宋体" w:hAnsi="宋体" w:cs="宋体" w:eastAsia="宋体" w:hint="default"/>
          <w:sz w:val="30"/>
          <w:szCs w:val="30"/>
        </w:rPr>
      </w:pPr>
      <w:r>
        <w:rPr>
          <w:rFonts w:ascii="Times New Roman" w:hAnsi="Times New Roman" w:cs="Times New Roman" w:eastAsia="Times New Roman" w:hint="default"/>
          <w:sz w:val="30"/>
          <w:szCs w:val="30"/>
        </w:rPr>
        <w:t>3</w:t>
      </w:r>
      <w:r>
        <w:rPr>
          <w:rFonts w:ascii="宋体" w:hAnsi="宋体" w:cs="宋体" w:eastAsia="宋体" w:hint="default"/>
          <w:sz w:val="30"/>
          <w:szCs w:val="30"/>
        </w:rPr>
        <w:t>、所有董事均已出席审议本次年报的董事会会议。</w:t>
      </w:r>
    </w:p>
    <w:p>
      <w:pPr>
        <w:spacing w:line="240" w:lineRule="auto" w:before="0"/>
        <w:rPr>
          <w:rFonts w:ascii="宋体" w:hAnsi="宋体" w:cs="宋体" w:eastAsia="宋体" w:hint="default"/>
          <w:sz w:val="32"/>
          <w:szCs w:val="32"/>
        </w:rPr>
      </w:pPr>
    </w:p>
    <w:p>
      <w:pPr>
        <w:spacing w:line="240" w:lineRule="auto" w:before="8"/>
        <w:rPr>
          <w:rFonts w:ascii="宋体" w:hAnsi="宋体" w:cs="宋体" w:eastAsia="宋体" w:hint="default"/>
          <w:sz w:val="31"/>
          <w:szCs w:val="31"/>
        </w:rPr>
      </w:pPr>
    </w:p>
    <w:p>
      <w:pPr>
        <w:spacing w:line="360" w:lineRule="auto" w:before="0"/>
        <w:ind w:left="140" w:right="107" w:firstLine="600"/>
        <w:jc w:val="left"/>
        <w:rPr>
          <w:rFonts w:ascii="宋体" w:hAnsi="宋体" w:cs="宋体" w:eastAsia="宋体" w:hint="default"/>
          <w:sz w:val="30"/>
          <w:szCs w:val="30"/>
        </w:rPr>
      </w:pPr>
      <w:r>
        <w:rPr>
          <w:rFonts w:ascii="Times New Roman" w:hAnsi="Times New Roman" w:cs="Times New Roman" w:eastAsia="Times New Roman" w:hint="default"/>
          <w:sz w:val="30"/>
          <w:szCs w:val="30"/>
        </w:rPr>
        <w:t>4</w:t>
      </w:r>
      <w:r>
        <w:rPr>
          <w:rFonts w:ascii="宋体" w:hAnsi="宋体" w:cs="宋体" w:eastAsia="宋体" w:hint="default"/>
          <w:sz w:val="30"/>
          <w:szCs w:val="30"/>
        </w:rPr>
        <w:t>、公司年度财务报告已经天健正信会计师事务所审计并被</w:t>
      </w:r>
      <w:r>
        <w:rPr>
          <w:rFonts w:ascii="宋体" w:hAnsi="宋体" w:cs="宋体" w:eastAsia="宋体" w:hint="default"/>
          <w:spacing w:val="2"/>
          <w:sz w:val="30"/>
          <w:szCs w:val="30"/>
        </w:rPr>
        <w:t> </w:t>
      </w:r>
      <w:r>
        <w:rPr>
          <w:rFonts w:ascii="宋体" w:hAnsi="宋体" w:cs="宋体" w:eastAsia="宋体" w:hint="default"/>
          <w:sz w:val="30"/>
          <w:szCs w:val="30"/>
        </w:rPr>
        <w:t>出具了标准无保留意见的审计报告。</w:t>
      </w:r>
    </w:p>
    <w:p>
      <w:pPr>
        <w:spacing w:line="240" w:lineRule="auto" w:before="0"/>
        <w:rPr>
          <w:rFonts w:ascii="宋体" w:hAnsi="宋体" w:cs="宋体" w:eastAsia="宋体" w:hint="default"/>
          <w:sz w:val="30"/>
          <w:szCs w:val="30"/>
        </w:rPr>
      </w:pPr>
    </w:p>
    <w:p>
      <w:pPr>
        <w:spacing w:line="240" w:lineRule="auto" w:before="12"/>
        <w:rPr>
          <w:rFonts w:ascii="宋体" w:hAnsi="宋体" w:cs="宋体" w:eastAsia="宋体" w:hint="default"/>
          <w:sz w:val="23"/>
          <w:szCs w:val="23"/>
        </w:rPr>
      </w:pPr>
    </w:p>
    <w:p>
      <w:pPr>
        <w:spacing w:line="360" w:lineRule="auto" w:before="0"/>
        <w:ind w:left="139" w:right="108" w:firstLine="600"/>
        <w:jc w:val="left"/>
        <w:rPr>
          <w:rFonts w:ascii="宋体" w:hAnsi="宋体" w:cs="宋体" w:eastAsia="宋体" w:hint="default"/>
          <w:sz w:val="30"/>
          <w:szCs w:val="30"/>
        </w:rPr>
      </w:pPr>
      <w:r>
        <w:rPr>
          <w:rFonts w:ascii="Times New Roman" w:hAnsi="Times New Roman" w:cs="Times New Roman" w:eastAsia="Times New Roman" w:hint="default"/>
          <w:sz w:val="30"/>
          <w:szCs w:val="30"/>
        </w:rPr>
        <w:t>5</w:t>
      </w:r>
      <w:r>
        <w:rPr>
          <w:rFonts w:ascii="宋体" w:hAnsi="宋体" w:cs="宋体" w:eastAsia="宋体" w:hint="default"/>
          <w:sz w:val="30"/>
          <w:szCs w:val="30"/>
        </w:rPr>
        <w:t>、公司负责人古培坚、主管会计工作负责人郑仁贵及会计</w:t>
      </w:r>
      <w:r>
        <w:rPr>
          <w:rFonts w:ascii="宋体" w:hAnsi="宋体" w:cs="宋体" w:eastAsia="宋体" w:hint="default"/>
          <w:spacing w:val="2"/>
          <w:sz w:val="30"/>
          <w:szCs w:val="30"/>
        </w:rPr>
        <w:t> </w:t>
      </w:r>
      <w:r>
        <w:rPr>
          <w:rFonts w:ascii="宋体" w:hAnsi="宋体" w:cs="宋体" w:eastAsia="宋体" w:hint="default"/>
          <w:spacing w:val="-9"/>
          <w:sz w:val="30"/>
          <w:szCs w:val="30"/>
        </w:rPr>
        <w:t>机构负责人尤泽祥声明：保证年度报告中财务报告的真实、完整。</w:t>
      </w:r>
    </w:p>
    <w:p>
      <w:pPr>
        <w:spacing w:after="0" w:line="360" w:lineRule="auto"/>
        <w:jc w:val="left"/>
        <w:rPr>
          <w:rFonts w:ascii="宋体" w:hAnsi="宋体" w:cs="宋体" w:eastAsia="宋体" w:hint="default"/>
          <w:sz w:val="30"/>
          <w:szCs w:val="30"/>
        </w:rPr>
        <w:sectPr>
          <w:pgSz w:w="11910" w:h="16840"/>
          <w:pgMar w:header="850" w:footer="0" w:top="1600" w:bottom="280" w:left="1660" w:right="1540"/>
        </w:sectPr>
      </w:pPr>
    </w:p>
    <w:p>
      <w:pPr>
        <w:spacing w:line="240" w:lineRule="auto" w:before="1"/>
        <w:rPr>
          <w:rFonts w:ascii="宋体" w:hAnsi="宋体" w:cs="宋体" w:eastAsia="宋体" w:hint="default"/>
          <w:sz w:val="10"/>
          <w:szCs w:val="10"/>
        </w:rPr>
      </w:pPr>
    </w:p>
    <w:p>
      <w:pPr>
        <w:pStyle w:val="Heading4"/>
        <w:tabs>
          <w:tab w:pos="979" w:val="left" w:leader="none"/>
          <w:tab w:pos="3727" w:val="left" w:leader="none"/>
        </w:tabs>
        <w:spacing w:line="408" w:lineRule="auto" w:before="14"/>
        <w:ind w:right="3345" w:firstLine="2464"/>
        <w:jc w:val="left"/>
        <w:rPr>
          <w:b w:val="0"/>
          <w:bCs w:val="0"/>
        </w:rPr>
      </w:pPr>
      <w:r>
        <w:rPr>
          <w:w w:val="95"/>
        </w:rPr>
        <w:t>第一节</w:t>
        <w:tab/>
      </w:r>
      <w:r>
        <w:rPr/>
        <w:t>公司基本情况简介</w:t>
      </w:r>
      <w:r>
        <w:rPr>
          <w:w w:val="99"/>
        </w:rPr>
        <w:t> </w:t>
      </w:r>
      <w:r>
        <w:rPr>
          <w:w w:val="95"/>
        </w:rPr>
        <w:t>一、</w:t>
        <w:tab/>
      </w:r>
      <w:r>
        <w:rPr/>
        <w:t>公司基本情况</w:t>
      </w:r>
      <w:r>
        <w:rPr>
          <w:b w:val="0"/>
          <w:bCs w:val="0"/>
        </w:rPr>
      </w:r>
    </w:p>
    <w:p>
      <w:pPr>
        <w:spacing w:line="240" w:lineRule="auto" w:before="10"/>
        <w:rPr>
          <w:rFonts w:ascii="宋体" w:hAnsi="宋体" w:cs="宋体" w:eastAsia="宋体" w:hint="default"/>
          <w:b/>
          <w:bCs/>
          <w:sz w:val="6"/>
          <w:szCs w:val="6"/>
        </w:rPr>
      </w:pPr>
    </w:p>
    <w:tbl>
      <w:tblPr>
        <w:tblW w:w="0" w:type="auto"/>
        <w:jc w:val="left"/>
        <w:tblInd w:w="135" w:type="dxa"/>
        <w:tblLayout w:type="fixed"/>
        <w:tblCellMar>
          <w:top w:w="0" w:type="dxa"/>
          <w:left w:w="0" w:type="dxa"/>
          <w:bottom w:w="0" w:type="dxa"/>
          <w:right w:w="0" w:type="dxa"/>
        </w:tblCellMar>
        <w:tblLook w:val="01E0"/>
      </w:tblPr>
      <w:tblGrid>
        <w:gridCol w:w="2861"/>
        <w:gridCol w:w="6211"/>
      </w:tblGrid>
      <w:tr>
        <w:trPr>
          <w:trHeight w:val="3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股票简称</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易联众</w:t>
            </w:r>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r>
              <w:rPr>
                <w:rFonts w:ascii="Calibri"/>
                <w:sz w:val="24"/>
              </w:rPr>
              <w:t>300096</w:t>
            </w:r>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上市交易所</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注册地址</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21" w:right="0"/>
              <w:jc w:val="left"/>
              <w:rPr>
                <w:rFonts w:ascii="宋体" w:hAnsi="宋体" w:cs="宋体" w:eastAsia="宋体" w:hint="default"/>
                <w:sz w:val="24"/>
                <w:szCs w:val="24"/>
              </w:rPr>
            </w:pPr>
            <w:r>
              <w:rPr>
                <w:rFonts w:ascii="宋体" w:hAnsi="宋体" w:cs="宋体" w:eastAsia="宋体" w:hint="default"/>
                <w:sz w:val="24"/>
                <w:szCs w:val="24"/>
              </w:rPr>
              <w:t>厦门市软件园二期观日路</w:t>
            </w:r>
            <w:r>
              <w:rPr>
                <w:rFonts w:ascii="宋体" w:hAnsi="宋体" w:cs="宋体" w:eastAsia="宋体" w:hint="default"/>
                <w:spacing w:val="-62"/>
                <w:sz w:val="24"/>
                <w:szCs w:val="24"/>
              </w:rPr>
              <w:t> </w:t>
            </w:r>
            <w:r>
              <w:rPr>
                <w:rFonts w:ascii="Calibri" w:hAnsi="Calibri" w:cs="Calibri" w:eastAsia="Calibri" w:hint="default"/>
                <w:sz w:val="24"/>
                <w:szCs w:val="24"/>
              </w:rPr>
              <w:t>18</w:t>
            </w:r>
            <w:r>
              <w:rPr>
                <w:rFonts w:ascii="Calibri" w:hAnsi="Calibri" w:cs="Calibri" w:eastAsia="Calibri" w:hint="default"/>
                <w:spacing w:val="4"/>
                <w:sz w:val="24"/>
                <w:szCs w:val="24"/>
              </w:rPr>
              <w:t> </w:t>
            </w:r>
            <w:r>
              <w:rPr>
                <w:rFonts w:ascii="宋体" w:hAnsi="宋体" w:cs="宋体" w:eastAsia="宋体" w:hint="default"/>
                <w:sz w:val="24"/>
                <w:szCs w:val="24"/>
              </w:rPr>
              <w:t>号</w:t>
            </w:r>
            <w:r>
              <w:rPr>
                <w:rFonts w:ascii="宋体" w:hAnsi="宋体" w:cs="宋体" w:eastAsia="宋体" w:hint="default"/>
                <w:spacing w:val="-62"/>
                <w:sz w:val="24"/>
                <w:szCs w:val="24"/>
              </w:rPr>
              <w:t> </w:t>
            </w:r>
            <w:r>
              <w:rPr>
                <w:rFonts w:ascii="Calibri" w:hAnsi="Calibri" w:cs="Calibri" w:eastAsia="Calibri" w:hint="default"/>
                <w:sz w:val="24"/>
                <w:szCs w:val="24"/>
              </w:rPr>
              <w:t>502</w:t>
            </w:r>
            <w:r>
              <w:rPr>
                <w:rFonts w:ascii="Calibri" w:hAnsi="Calibri" w:cs="Calibri" w:eastAsia="Calibri" w:hint="default"/>
                <w:spacing w:val="4"/>
                <w:sz w:val="24"/>
                <w:szCs w:val="24"/>
              </w:rPr>
              <w:t> </w:t>
            </w:r>
            <w:r>
              <w:rPr>
                <w:rFonts w:ascii="宋体" w:hAnsi="宋体" w:cs="宋体" w:eastAsia="宋体" w:hint="default"/>
                <w:sz w:val="24"/>
                <w:szCs w:val="24"/>
              </w:rPr>
              <w:t>室</w:t>
            </w:r>
          </w:p>
        </w:tc>
      </w:tr>
      <w:tr>
        <w:trPr>
          <w:trHeight w:val="324" w:hRule="exact"/>
        </w:trPr>
        <w:tc>
          <w:tcPr>
            <w:tcW w:w="28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Calibri" w:hAnsi="Calibri" w:cs="Calibri" w:eastAsia="Calibri" w:hint="default"/>
                <w:sz w:val="24"/>
                <w:szCs w:val="24"/>
              </w:rPr>
            </w:pPr>
            <w:r>
              <w:rPr>
                <w:rFonts w:ascii="Calibri"/>
                <w:sz w:val="24"/>
              </w:rPr>
              <w:t>361008</w:t>
            </w:r>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办公地址</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21" w:right="0"/>
              <w:jc w:val="left"/>
              <w:rPr>
                <w:rFonts w:ascii="宋体" w:hAnsi="宋体" w:cs="宋体" w:eastAsia="宋体" w:hint="default"/>
                <w:sz w:val="24"/>
                <w:szCs w:val="24"/>
              </w:rPr>
            </w:pPr>
            <w:r>
              <w:rPr>
                <w:rFonts w:ascii="宋体" w:hAnsi="宋体" w:cs="宋体" w:eastAsia="宋体" w:hint="default"/>
                <w:sz w:val="24"/>
                <w:szCs w:val="24"/>
              </w:rPr>
              <w:t>厦门市软件园二期观日路</w:t>
            </w:r>
            <w:r>
              <w:rPr>
                <w:rFonts w:ascii="宋体" w:hAnsi="宋体" w:cs="宋体" w:eastAsia="宋体" w:hint="default"/>
                <w:spacing w:val="-62"/>
                <w:sz w:val="24"/>
                <w:szCs w:val="24"/>
              </w:rPr>
              <w:t> </w:t>
            </w:r>
            <w:r>
              <w:rPr>
                <w:rFonts w:ascii="Calibri" w:hAnsi="Calibri" w:cs="Calibri" w:eastAsia="Calibri" w:hint="default"/>
                <w:sz w:val="24"/>
                <w:szCs w:val="24"/>
              </w:rPr>
              <w:t>18</w:t>
            </w:r>
            <w:r>
              <w:rPr>
                <w:rFonts w:ascii="Calibri" w:hAnsi="Calibri" w:cs="Calibri" w:eastAsia="Calibri" w:hint="default"/>
                <w:spacing w:val="4"/>
                <w:sz w:val="24"/>
                <w:szCs w:val="24"/>
              </w:rPr>
              <w:t> </w:t>
            </w:r>
            <w:r>
              <w:rPr>
                <w:rFonts w:ascii="宋体" w:hAnsi="宋体" w:cs="宋体" w:eastAsia="宋体" w:hint="default"/>
                <w:sz w:val="24"/>
                <w:szCs w:val="24"/>
              </w:rPr>
              <w:t>号</w:t>
            </w:r>
            <w:r>
              <w:rPr>
                <w:rFonts w:ascii="宋体" w:hAnsi="宋体" w:cs="宋体" w:eastAsia="宋体" w:hint="default"/>
                <w:spacing w:val="-62"/>
                <w:sz w:val="24"/>
                <w:szCs w:val="24"/>
              </w:rPr>
              <w:t> </w:t>
            </w:r>
            <w:r>
              <w:rPr>
                <w:rFonts w:ascii="Calibri" w:hAnsi="Calibri" w:cs="Calibri" w:eastAsia="Calibri" w:hint="default"/>
                <w:sz w:val="24"/>
                <w:szCs w:val="24"/>
              </w:rPr>
              <w:t>502</w:t>
            </w:r>
            <w:r>
              <w:rPr>
                <w:rFonts w:ascii="Calibri" w:hAnsi="Calibri" w:cs="Calibri" w:eastAsia="Calibri" w:hint="default"/>
                <w:spacing w:val="4"/>
                <w:sz w:val="24"/>
                <w:szCs w:val="24"/>
              </w:rPr>
              <w:t> </w:t>
            </w:r>
            <w:r>
              <w:rPr>
                <w:rFonts w:ascii="宋体" w:hAnsi="宋体" w:cs="宋体" w:eastAsia="宋体" w:hint="default"/>
                <w:sz w:val="24"/>
                <w:szCs w:val="24"/>
              </w:rPr>
              <w:t>室</w:t>
            </w:r>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r>
              <w:rPr>
                <w:rFonts w:ascii="Calibri"/>
                <w:sz w:val="24"/>
              </w:rPr>
              <w:t>361008</w:t>
            </w:r>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hyperlink r:id="rId8">
              <w:r>
                <w:rPr>
                  <w:rFonts w:ascii="Calibri"/>
                  <w:spacing w:val="-3"/>
                  <w:sz w:val="24"/>
                </w:rPr>
                <w:t>www.ylzinfo.com</w:t>
              </w:r>
            </w:hyperlink>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hyperlink r:id="rId9">
              <w:r>
                <w:rPr>
                  <w:rFonts w:ascii="Calibri"/>
                  <w:sz w:val="24"/>
                </w:rPr>
                <w:t>YLZ@ylzinfo.com</w:t>
              </w:r>
            </w:hyperlink>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979" w:val="left" w:leader="none"/>
        </w:tabs>
        <w:spacing w:before="186"/>
        <w:ind w:left="140" w:right="3345" w:firstLine="0"/>
        <w:jc w:val="left"/>
        <w:rPr>
          <w:rFonts w:ascii="宋体" w:hAnsi="宋体" w:cs="宋体" w:eastAsia="宋体" w:hint="default"/>
          <w:sz w:val="28"/>
          <w:szCs w:val="28"/>
        </w:rPr>
      </w:pPr>
      <w:r>
        <w:rPr>
          <w:rFonts w:ascii="宋体" w:hAnsi="宋体" w:cs="宋体" w:eastAsia="宋体" w:hint="default"/>
          <w:b/>
          <w:bCs/>
          <w:sz w:val="28"/>
          <w:szCs w:val="28"/>
        </w:rPr>
        <w:t>二、</w:t>
        <w:tab/>
        <w:t>公司联系人和联系方式</w:t>
      </w:r>
      <w:r>
        <w:rPr>
          <w:rFonts w:ascii="宋体" w:hAnsi="宋体" w:cs="宋体" w:eastAsia="宋体" w:hint="default"/>
          <w:sz w:val="28"/>
          <w:szCs w:val="28"/>
        </w:rPr>
      </w:r>
    </w:p>
    <w:p>
      <w:pPr>
        <w:spacing w:line="240" w:lineRule="auto" w:before="2"/>
        <w:rPr>
          <w:rFonts w:ascii="宋体" w:hAnsi="宋体" w:cs="宋体" w:eastAsia="宋体" w:hint="default"/>
          <w:b/>
          <w:bCs/>
          <w:sz w:val="13"/>
          <w:szCs w:val="13"/>
        </w:rPr>
      </w:pPr>
    </w:p>
    <w:tbl>
      <w:tblPr>
        <w:tblW w:w="0" w:type="auto"/>
        <w:jc w:val="left"/>
        <w:tblInd w:w="147" w:type="dxa"/>
        <w:tblLayout w:type="fixed"/>
        <w:tblCellMar>
          <w:top w:w="0" w:type="dxa"/>
          <w:left w:w="0" w:type="dxa"/>
          <w:bottom w:w="0" w:type="dxa"/>
          <w:right w:w="0" w:type="dxa"/>
        </w:tblCellMar>
        <w:tblLook w:val="01E0"/>
      </w:tblPr>
      <w:tblGrid>
        <w:gridCol w:w="1111"/>
        <w:gridCol w:w="3979"/>
        <w:gridCol w:w="3970"/>
      </w:tblGrid>
      <w:tr>
        <w:trPr>
          <w:trHeight w:val="324" w:hRule="exact"/>
        </w:trPr>
        <w:tc>
          <w:tcPr>
            <w:tcW w:w="111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39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9"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97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1260"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2" w:hRule="exact"/>
        </w:trPr>
        <w:tc>
          <w:tcPr>
            <w:tcW w:w="111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979" w:type="dxa"/>
            <w:tcBorders>
              <w:top w:val="single" w:sz="4" w:space="0" w:color="000000"/>
              <w:left w:val="single" w:sz="13" w:space="0" w:color="DDDDDD"/>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郑仁贵</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黄联城</w:t>
            </w:r>
          </w:p>
        </w:tc>
      </w:tr>
      <w:tr>
        <w:trPr>
          <w:trHeight w:val="322" w:hRule="exact"/>
        </w:trPr>
        <w:tc>
          <w:tcPr>
            <w:tcW w:w="111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979" w:type="dxa"/>
            <w:tcBorders>
              <w:top w:val="single" w:sz="4" w:space="0" w:color="000000"/>
              <w:left w:val="single" w:sz="13" w:space="0" w:color="DDDDDD"/>
              <w:bottom w:val="single" w:sz="4" w:space="0" w:color="000000"/>
              <w:right w:val="single" w:sz="4" w:space="0" w:color="000000"/>
            </w:tcBorders>
          </w:tcPr>
          <w:p>
            <w:pPr>
              <w:pStyle w:val="TableParagraph"/>
              <w:spacing w:line="304" w:lineRule="exact"/>
              <w:ind w:left="21" w:right="0"/>
              <w:jc w:val="left"/>
              <w:rPr>
                <w:rFonts w:ascii="宋体" w:hAnsi="宋体" w:cs="宋体" w:eastAsia="宋体" w:hint="default"/>
                <w:sz w:val="24"/>
                <w:szCs w:val="24"/>
              </w:rPr>
            </w:pPr>
            <w:r>
              <w:rPr>
                <w:rFonts w:ascii="宋体" w:hAnsi="宋体" w:cs="宋体" w:eastAsia="宋体" w:hint="default"/>
                <w:sz w:val="24"/>
                <w:szCs w:val="24"/>
              </w:rPr>
              <w:t>厦门市软件园二期观日路</w:t>
            </w:r>
            <w:r>
              <w:rPr>
                <w:rFonts w:ascii="宋体" w:hAnsi="宋体" w:cs="宋体" w:eastAsia="宋体" w:hint="default"/>
                <w:spacing w:val="-72"/>
                <w:sz w:val="24"/>
                <w:szCs w:val="24"/>
              </w:rPr>
              <w:t> </w:t>
            </w:r>
            <w:r>
              <w:rPr>
                <w:rFonts w:ascii="Calibri" w:hAnsi="Calibri" w:cs="Calibri" w:eastAsia="Calibri" w:hint="default"/>
                <w:sz w:val="24"/>
                <w:szCs w:val="24"/>
              </w:rPr>
              <w:t>18</w:t>
            </w:r>
            <w:r>
              <w:rPr>
                <w:rFonts w:ascii="Calibri" w:hAnsi="Calibri" w:cs="Calibri" w:eastAsia="Calibri" w:hint="default"/>
                <w:spacing w:val="-6"/>
                <w:sz w:val="24"/>
                <w:szCs w:val="24"/>
              </w:rPr>
              <w:t> </w:t>
            </w:r>
            <w:r>
              <w:rPr>
                <w:rFonts w:ascii="宋体" w:hAnsi="宋体" w:cs="宋体" w:eastAsia="宋体" w:hint="default"/>
                <w:sz w:val="24"/>
                <w:szCs w:val="24"/>
              </w:rPr>
              <w:t>号</w:t>
            </w:r>
            <w:r>
              <w:rPr>
                <w:rFonts w:ascii="宋体" w:hAnsi="宋体" w:cs="宋体" w:eastAsia="宋体" w:hint="default"/>
                <w:spacing w:val="-72"/>
                <w:sz w:val="24"/>
                <w:szCs w:val="24"/>
              </w:rPr>
              <w:t> </w:t>
            </w:r>
            <w:r>
              <w:rPr>
                <w:rFonts w:ascii="Calibri" w:hAnsi="Calibri" w:cs="Calibri" w:eastAsia="Calibri" w:hint="default"/>
                <w:spacing w:val="-3"/>
                <w:sz w:val="24"/>
                <w:szCs w:val="24"/>
              </w:rPr>
              <w:t>502</w:t>
            </w:r>
            <w:r>
              <w:rPr>
                <w:rFonts w:ascii="Calibri" w:hAnsi="Calibri" w:cs="Calibri" w:eastAsia="Calibri" w:hint="default"/>
                <w:spacing w:val="-6"/>
                <w:sz w:val="24"/>
                <w:szCs w:val="24"/>
              </w:rPr>
              <w:t> </w:t>
            </w:r>
            <w:r>
              <w:rPr>
                <w:rFonts w:ascii="宋体" w:hAnsi="宋体" w:cs="宋体" w:eastAsia="宋体" w:hint="default"/>
                <w:sz w:val="24"/>
                <w:szCs w:val="24"/>
              </w:rPr>
              <w:t>室</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23" w:right="0"/>
              <w:jc w:val="left"/>
              <w:rPr>
                <w:rFonts w:ascii="宋体" w:hAnsi="宋体" w:cs="宋体" w:eastAsia="宋体" w:hint="default"/>
                <w:sz w:val="24"/>
                <w:szCs w:val="24"/>
              </w:rPr>
            </w:pPr>
            <w:r>
              <w:rPr>
                <w:rFonts w:ascii="宋体" w:hAnsi="宋体" w:cs="宋体" w:eastAsia="宋体" w:hint="default"/>
                <w:sz w:val="24"/>
                <w:szCs w:val="24"/>
              </w:rPr>
              <w:t>厦门市软件园二期观日路</w:t>
            </w:r>
            <w:r>
              <w:rPr>
                <w:rFonts w:ascii="宋体" w:hAnsi="宋体" w:cs="宋体" w:eastAsia="宋体" w:hint="default"/>
                <w:spacing w:val="-72"/>
                <w:sz w:val="24"/>
                <w:szCs w:val="24"/>
              </w:rPr>
              <w:t> </w:t>
            </w:r>
            <w:r>
              <w:rPr>
                <w:rFonts w:ascii="Calibri" w:hAnsi="Calibri" w:cs="Calibri" w:eastAsia="Calibri" w:hint="default"/>
                <w:sz w:val="24"/>
                <w:szCs w:val="24"/>
              </w:rPr>
              <w:t>18</w:t>
            </w:r>
            <w:r>
              <w:rPr>
                <w:rFonts w:ascii="Calibri" w:hAnsi="Calibri" w:cs="Calibri" w:eastAsia="Calibri" w:hint="default"/>
                <w:spacing w:val="-6"/>
                <w:sz w:val="24"/>
                <w:szCs w:val="24"/>
              </w:rPr>
              <w:t> </w:t>
            </w:r>
            <w:r>
              <w:rPr>
                <w:rFonts w:ascii="宋体" w:hAnsi="宋体" w:cs="宋体" w:eastAsia="宋体" w:hint="default"/>
                <w:sz w:val="24"/>
                <w:szCs w:val="24"/>
              </w:rPr>
              <w:t>号</w:t>
            </w:r>
            <w:r>
              <w:rPr>
                <w:rFonts w:ascii="宋体" w:hAnsi="宋体" w:cs="宋体" w:eastAsia="宋体" w:hint="default"/>
                <w:spacing w:val="-72"/>
                <w:sz w:val="24"/>
                <w:szCs w:val="24"/>
              </w:rPr>
              <w:t> </w:t>
            </w:r>
            <w:r>
              <w:rPr>
                <w:rFonts w:ascii="Calibri" w:hAnsi="Calibri" w:cs="Calibri" w:eastAsia="Calibri" w:hint="default"/>
                <w:spacing w:val="-3"/>
                <w:sz w:val="24"/>
                <w:szCs w:val="24"/>
              </w:rPr>
              <w:t>502</w:t>
            </w:r>
            <w:r>
              <w:rPr>
                <w:rFonts w:ascii="Calibri" w:hAnsi="Calibri" w:cs="Calibri" w:eastAsia="Calibri" w:hint="default"/>
                <w:spacing w:val="-6"/>
                <w:sz w:val="24"/>
                <w:szCs w:val="24"/>
              </w:rPr>
              <w:t> </w:t>
            </w:r>
            <w:r>
              <w:rPr>
                <w:rFonts w:ascii="宋体" w:hAnsi="宋体" w:cs="宋体" w:eastAsia="宋体" w:hint="default"/>
                <w:sz w:val="24"/>
                <w:szCs w:val="24"/>
              </w:rPr>
              <w:t>室</w:t>
            </w:r>
          </w:p>
        </w:tc>
      </w:tr>
      <w:tr>
        <w:trPr>
          <w:trHeight w:val="322" w:hRule="exact"/>
        </w:trPr>
        <w:tc>
          <w:tcPr>
            <w:tcW w:w="111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3979"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r>
              <w:rPr>
                <w:rFonts w:ascii="Calibri"/>
                <w:sz w:val="24"/>
              </w:rPr>
              <w:t>0592-2517011</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Calibri" w:hAnsi="Calibri" w:cs="Calibri" w:eastAsia="Calibri" w:hint="default"/>
                <w:sz w:val="24"/>
                <w:szCs w:val="24"/>
              </w:rPr>
            </w:pPr>
            <w:r>
              <w:rPr>
                <w:rFonts w:ascii="Calibri"/>
                <w:sz w:val="24"/>
              </w:rPr>
              <w:t>0592-6307553</w:t>
            </w:r>
          </w:p>
        </w:tc>
      </w:tr>
      <w:tr>
        <w:trPr>
          <w:trHeight w:val="322" w:hRule="exact"/>
        </w:trPr>
        <w:tc>
          <w:tcPr>
            <w:tcW w:w="111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3979"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r>
              <w:rPr>
                <w:rFonts w:ascii="Calibri"/>
                <w:sz w:val="24"/>
              </w:rPr>
              <w:t>0592-2517008</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Calibri" w:hAnsi="Calibri" w:cs="Calibri" w:eastAsia="Calibri" w:hint="default"/>
                <w:sz w:val="24"/>
                <w:szCs w:val="24"/>
              </w:rPr>
            </w:pPr>
            <w:r>
              <w:rPr>
                <w:rFonts w:ascii="Calibri"/>
                <w:sz w:val="24"/>
              </w:rPr>
              <w:t>0592-2517008</w:t>
            </w:r>
          </w:p>
        </w:tc>
      </w:tr>
      <w:tr>
        <w:trPr>
          <w:trHeight w:val="324" w:hRule="exact"/>
        </w:trPr>
        <w:tc>
          <w:tcPr>
            <w:tcW w:w="111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979"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hyperlink r:id="rId10">
              <w:r>
                <w:rPr>
                  <w:rFonts w:ascii="Calibri"/>
                  <w:sz w:val="24"/>
                </w:rPr>
                <w:t>zhengrg@ylzinfo.com</w:t>
              </w:r>
            </w:hyperlink>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Calibri" w:hAnsi="Calibri" w:cs="Calibri" w:eastAsia="Calibri" w:hint="default"/>
                <w:sz w:val="24"/>
                <w:szCs w:val="24"/>
              </w:rPr>
            </w:pPr>
            <w:hyperlink r:id="rId11">
              <w:r>
                <w:rPr>
                  <w:rFonts w:ascii="Calibri"/>
                  <w:sz w:val="24"/>
                </w:rPr>
                <w:t>huangliancheng@gmail.com</w:t>
              </w:r>
            </w:hyperlink>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tabs>
          <w:tab w:pos="979" w:val="left" w:leader="none"/>
        </w:tabs>
        <w:spacing w:before="14"/>
        <w:ind w:left="140" w:right="3345" w:firstLine="0"/>
        <w:jc w:val="left"/>
        <w:rPr>
          <w:rFonts w:ascii="宋体" w:hAnsi="宋体" w:cs="宋体" w:eastAsia="宋体" w:hint="default"/>
          <w:sz w:val="28"/>
          <w:szCs w:val="28"/>
        </w:rPr>
      </w:pPr>
      <w:r>
        <w:rPr>
          <w:rFonts w:ascii="宋体" w:hAnsi="宋体" w:cs="宋体" w:eastAsia="宋体" w:hint="default"/>
          <w:b/>
          <w:bCs/>
          <w:sz w:val="28"/>
          <w:szCs w:val="28"/>
        </w:rPr>
        <w:t>三、</w:t>
        <w:tab/>
        <w:t>公司选定的信息披露报纸：</w:t>
      </w:r>
      <w:r>
        <w:rPr>
          <w:rFonts w:ascii="宋体" w:hAnsi="宋体" w:cs="宋体" w:eastAsia="宋体" w:hint="default"/>
          <w:sz w:val="28"/>
          <w:szCs w:val="28"/>
        </w:rPr>
      </w:r>
    </w:p>
    <w:p>
      <w:pPr>
        <w:pStyle w:val="BodyText"/>
        <w:spacing w:line="240" w:lineRule="auto" w:before="131"/>
        <w:ind w:left="612" w:right="0"/>
        <w:jc w:val="left"/>
      </w:pPr>
      <w:r>
        <w:rPr/>
        <w:t>《证券时报》、《中国证券报》、《上海证券报》、《证券日报》</w:t>
      </w:r>
    </w:p>
    <w:p>
      <w:pPr>
        <w:spacing w:line="240" w:lineRule="auto" w:before="4"/>
        <w:rPr>
          <w:rFonts w:ascii="宋体" w:hAnsi="宋体" w:cs="宋体" w:eastAsia="宋体" w:hint="default"/>
          <w:sz w:val="33"/>
          <w:szCs w:val="33"/>
        </w:rPr>
      </w:pPr>
    </w:p>
    <w:p>
      <w:pPr>
        <w:pStyle w:val="Heading4"/>
        <w:tabs>
          <w:tab w:pos="979" w:val="left" w:leader="none"/>
        </w:tabs>
        <w:spacing w:line="240" w:lineRule="auto"/>
        <w:ind w:right="3345"/>
        <w:jc w:val="left"/>
        <w:rPr>
          <w:rFonts w:ascii="宋体" w:hAnsi="宋体" w:cs="宋体" w:eastAsia="宋体" w:hint="default"/>
          <w:b w:val="0"/>
          <w:bCs w:val="0"/>
        </w:rPr>
      </w:pPr>
      <w:r>
        <w:rPr/>
        <w:t>四、</w:t>
        <w:tab/>
        <w:t>登载年度报告的网站网址</w:t>
      </w:r>
      <w:r>
        <w:rPr>
          <w:rFonts w:ascii="宋体" w:hAnsi="宋体" w:cs="宋体" w:eastAsia="宋体" w:hint="default"/>
        </w:rPr>
        <w:t>:</w:t>
      </w:r>
      <w:r>
        <w:rPr>
          <w:rFonts w:ascii="宋体" w:hAnsi="宋体" w:cs="宋体" w:eastAsia="宋体" w:hint="default"/>
          <w:b w:val="0"/>
          <w:bCs w:val="0"/>
        </w:rPr>
      </w:r>
    </w:p>
    <w:p>
      <w:pPr>
        <w:pStyle w:val="BodyText"/>
        <w:spacing w:line="240" w:lineRule="auto" w:before="196"/>
        <w:ind w:left="860" w:right="3345"/>
        <w:jc w:val="left"/>
        <w:rPr>
          <w:rFonts w:ascii="Times New Roman" w:hAnsi="Times New Roman" w:cs="Times New Roman" w:eastAsia="Times New Roman" w:hint="default"/>
        </w:rPr>
      </w:pPr>
      <w:r>
        <w:rPr/>
        <w:t>深交所指定网站 巨潮资讯网</w:t>
      </w:r>
      <w:r>
        <w:rPr>
          <w:spacing w:val="-4"/>
        </w:rPr>
        <w:t> </w:t>
      </w:r>
      <w:r>
        <w:rPr>
          <w:rFonts w:ascii="Times New Roman" w:hAnsi="Times New Roman" w:cs="Times New Roman" w:eastAsia="Times New Roman" w:hint="default"/>
          <w:color w:val="0000FF"/>
          <w:spacing w:val="-4"/>
        </w:rPr>
      </w:r>
      <w:hyperlink r:id="rId12">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pStyle w:val="Heading4"/>
        <w:tabs>
          <w:tab w:pos="979" w:val="left" w:leader="none"/>
        </w:tabs>
        <w:spacing w:line="240" w:lineRule="auto" w:before="14"/>
        <w:ind w:right="3345"/>
        <w:jc w:val="left"/>
        <w:rPr>
          <w:b w:val="0"/>
          <w:bCs w:val="0"/>
        </w:rPr>
      </w:pPr>
      <w:r>
        <w:rPr/>
        <w:t>五、</w:t>
        <w:tab/>
        <w:t>公司年度报告置备地点：</w:t>
      </w:r>
      <w:r>
        <w:rPr>
          <w:b w:val="0"/>
          <w:bCs w:val="0"/>
        </w:rPr>
      </w:r>
    </w:p>
    <w:p>
      <w:pPr>
        <w:pStyle w:val="BodyText"/>
        <w:spacing w:line="240" w:lineRule="auto" w:before="194"/>
        <w:ind w:left="850" w:right="3345"/>
        <w:jc w:val="left"/>
      </w:pPr>
      <w:r>
        <w:rPr/>
        <w:t>公司董事会办公室</w:t>
      </w:r>
    </w:p>
    <w:p>
      <w:pPr>
        <w:spacing w:after="0" w:line="240" w:lineRule="auto"/>
        <w:jc w:val="left"/>
        <w:sectPr>
          <w:footerReference w:type="default" r:id="rId7"/>
          <w:pgSz w:w="11910" w:h="16840"/>
          <w:pgMar w:footer="978" w:header="850" w:top="1600" w:bottom="1160" w:left="1660" w:right="920"/>
          <w:pgNumType w:start="1"/>
        </w:sectPr>
      </w:pPr>
    </w:p>
    <w:p>
      <w:pPr>
        <w:spacing w:line="240" w:lineRule="auto" w:before="1"/>
        <w:rPr>
          <w:rFonts w:ascii="宋体" w:hAnsi="宋体" w:cs="宋体" w:eastAsia="宋体" w:hint="default"/>
          <w:sz w:val="10"/>
          <w:szCs w:val="10"/>
        </w:rPr>
      </w:pPr>
    </w:p>
    <w:p>
      <w:pPr>
        <w:pStyle w:val="Heading4"/>
        <w:tabs>
          <w:tab w:pos="4047" w:val="left" w:leader="none"/>
        </w:tabs>
        <w:spacing w:line="412" w:lineRule="auto" w:before="14"/>
        <w:ind w:left="880" w:right="2902" w:firstLine="2044"/>
        <w:jc w:val="left"/>
        <w:rPr>
          <w:rFonts w:ascii="宋体" w:hAnsi="宋体" w:cs="宋体" w:eastAsia="宋体" w:hint="default"/>
          <w:b w:val="0"/>
          <w:bCs w:val="0"/>
        </w:rPr>
      </w:pPr>
      <w:r>
        <w:rPr/>
        <w:pict>
          <v:shape style="position:absolute;margin-left:51.360001pt;margin-top:59.051559pt;width:491.55pt;height:286.350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2"/>
                    <w:gridCol w:w="2040"/>
                    <w:gridCol w:w="2028"/>
                    <w:gridCol w:w="2028"/>
                    <w:gridCol w:w="377"/>
                    <w:gridCol w:w="1651"/>
                  </w:tblGrid>
                  <w:tr>
                    <w:trPr>
                      <w:trHeight w:val="322" w:hRule="exact"/>
                    </w:trPr>
                    <w:tc>
                      <w:tcPr>
                        <w:tcW w:w="1692"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6"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2"/>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2"/>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本年比上年增减（％</w:t>
                        </w:r>
                      </w:p>
                    </w:tc>
                    <w:tc>
                      <w:tcPr>
                        <w:tcW w:w="377" w:type="dxa"/>
                        <w:tcBorders>
                          <w:top w:val="single" w:sz="4" w:space="0" w:color="000000"/>
                          <w:left w:val="single" w:sz="4" w:space="0" w:color="000000"/>
                          <w:bottom w:val="single" w:sz="4" w:space="0" w:color="000000"/>
                          <w:right w:val="nil" w:sz="6" w:space="0" w:color="auto"/>
                        </w:tcBorders>
                        <w:shd w:val="clear" w:color="auto" w:fill="DDDDDD"/>
                      </w:tcPr>
                      <w:p>
                        <w:pPr>
                          <w:pStyle w:val="TableParagraph"/>
                          <w:spacing w:line="262"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51" w:type="dxa"/>
                        <w:tcBorders>
                          <w:top w:val="single" w:sz="4" w:space="0" w:color="000000"/>
                          <w:left w:val="nil" w:sz="6" w:space="0" w:color="auto"/>
                          <w:bottom w:val="single" w:sz="4" w:space="0" w:color="000000"/>
                          <w:right w:val="single" w:sz="4" w:space="0" w:color="000000"/>
                        </w:tcBorders>
                        <w:shd w:val="clear" w:color="auto" w:fill="DDDDDD"/>
                      </w:tcPr>
                      <w:p>
                        <w:pPr>
                          <w:pStyle w:val="TableParagraph"/>
                          <w:spacing w:line="289" w:lineRule="exact"/>
                          <w:ind w:left="295"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2"/>
                            <w:sz w:val="21"/>
                            <w:szCs w:val="21"/>
                          </w:rPr>
                          <w:t> </w:t>
                        </w:r>
                        <w:r>
                          <w:rPr>
                            <w:rFonts w:ascii="宋体" w:hAnsi="宋体" w:cs="宋体" w:eastAsia="宋体" w:hint="default"/>
                            <w:sz w:val="21"/>
                            <w:szCs w:val="21"/>
                          </w:rPr>
                          <w:t>年</w:t>
                        </w:r>
                      </w:p>
                    </w:tc>
                  </w:tr>
                  <w:tr>
                    <w:trPr>
                      <w:trHeight w:val="324" w:hRule="exact"/>
                    </w:trPr>
                    <w:tc>
                      <w:tcPr>
                        <w:tcW w:w="16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204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30"/>
                          <w:ind w:left="1" w:right="0"/>
                          <w:jc w:val="center"/>
                          <w:rPr>
                            <w:rFonts w:ascii="Calibri" w:hAnsi="Calibri" w:cs="Calibri" w:eastAsia="Calibri" w:hint="default"/>
                            <w:sz w:val="21"/>
                            <w:szCs w:val="21"/>
                          </w:rPr>
                        </w:pPr>
                        <w:r>
                          <w:rPr>
                            <w:rFonts w:ascii="Calibri"/>
                            <w:sz w:val="21"/>
                          </w:rPr>
                          <w:t>185,320,054.27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Calibri" w:hAnsi="Calibri" w:cs="Calibri" w:eastAsia="Calibri" w:hint="default"/>
                            <w:sz w:val="21"/>
                            <w:szCs w:val="21"/>
                          </w:rPr>
                        </w:pPr>
                        <w:r>
                          <w:rPr>
                            <w:rFonts w:ascii="Calibri"/>
                            <w:sz w:val="21"/>
                          </w:rPr>
                          <w:t>150,345,402.72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Calibri" w:hAnsi="Calibri" w:cs="Calibri" w:eastAsia="Calibri" w:hint="default"/>
                            <w:sz w:val="21"/>
                            <w:szCs w:val="21"/>
                          </w:rPr>
                        </w:pPr>
                        <w:r>
                          <w:rPr>
                            <w:rFonts w:ascii="Calibri"/>
                            <w:sz w:val="21"/>
                          </w:rPr>
                          <w:t>23.26%</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45" w:right="0"/>
                          <w:jc w:val="left"/>
                          <w:rPr>
                            <w:rFonts w:ascii="Calibri" w:hAnsi="Calibri" w:cs="Calibri" w:eastAsia="Calibri" w:hint="default"/>
                            <w:sz w:val="21"/>
                            <w:szCs w:val="21"/>
                          </w:rPr>
                        </w:pPr>
                        <w:r>
                          <w:rPr>
                            <w:rFonts w:ascii="Calibri"/>
                            <w:sz w:val="21"/>
                          </w:rPr>
                          <w:t>125,355,949.58</w:t>
                        </w: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04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sz w:val="21"/>
                          </w:rPr>
                          <w:t>39,101,865.20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36,525,094.34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Calibri" w:hAnsi="Calibri" w:cs="Calibri" w:eastAsia="Calibri" w:hint="default"/>
                            <w:sz w:val="21"/>
                            <w:szCs w:val="21"/>
                          </w:rPr>
                        </w:pPr>
                        <w:r>
                          <w:rPr>
                            <w:rFonts w:ascii="Calibri"/>
                            <w:sz w:val="21"/>
                          </w:rPr>
                          <w:t>7.05%</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03" w:right="0"/>
                          <w:jc w:val="left"/>
                          <w:rPr>
                            <w:rFonts w:ascii="Calibri" w:hAnsi="Calibri" w:cs="Calibri" w:eastAsia="Calibri" w:hint="default"/>
                            <w:sz w:val="21"/>
                            <w:szCs w:val="21"/>
                          </w:rPr>
                        </w:pPr>
                        <w:r>
                          <w:rPr>
                            <w:rFonts w:ascii="Calibri"/>
                            <w:sz w:val="21"/>
                          </w:rPr>
                          <w:t>28,687,765.10</w:t>
                        </w:r>
                      </w:p>
                    </w:tc>
                  </w:tr>
                  <w:tr>
                    <w:trPr>
                      <w:trHeight w:val="634" w:hRule="exact"/>
                    </w:trPr>
                    <w:tc>
                      <w:tcPr>
                        <w:tcW w:w="16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211" w:right="101" w:hanging="106"/>
                          <w:jc w:val="left"/>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股东的净利润</w:t>
                        </w:r>
                      </w:p>
                    </w:tc>
                    <w:tc>
                      <w:tcPr>
                        <w:tcW w:w="204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32,512,663.11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31,442,113.50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Calibri" w:hAnsi="Calibri" w:cs="Calibri" w:eastAsia="Calibri" w:hint="default"/>
                            <w:sz w:val="21"/>
                            <w:szCs w:val="21"/>
                          </w:rPr>
                        </w:pPr>
                        <w:r>
                          <w:rPr>
                            <w:rFonts w:ascii="Calibri"/>
                            <w:sz w:val="21"/>
                          </w:rPr>
                          <w:t>3.40%</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00" w:right="0"/>
                          <w:jc w:val="left"/>
                          <w:rPr>
                            <w:rFonts w:ascii="Calibri" w:hAnsi="Calibri" w:cs="Calibri" w:eastAsia="Calibri" w:hint="default"/>
                            <w:sz w:val="21"/>
                            <w:szCs w:val="21"/>
                          </w:rPr>
                        </w:pPr>
                        <w:r>
                          <w:rPr>
                            <w:rFonts w:ascii="Calibri"/>
                            <w:sz w:val="21"/>
                          </w:rPr>
                          <w:t>23,436,783.85</w:t>
                        </w:r>
                      </w:p>
                    </w:tc>
                  </w:tr>
                  <w:tr>
                    <w:trPr>
                      <w:trHeight w:val="1258" w:hRule="exact"/>
                    </w:trPr>
                    <w:tc>
                      <w:tcPr>
                        <w:tcW w:w="16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05" w:right="101"/>
                          <w:jc w:val="center"/>
                          <w:rPr>
                            <w:rFonts w:ascii="宋体" w:hAnsi="宋体" w:cs="宋体" w:eastAsia="宋体" w:hint="default"/>
                            <w:sz w:val="21"/>
                            <w:szCs w:val="21"/>
                          </w:rPr>
                        </w:pPr>
                        <w:r>
                          <w:rPr>
                            <w:rFonts w:ascii="宋体" w:hAnsi="宋体" w:cs="宋体" w:eastAsia="宋体" w:hint="default"/>
                            <w:spacing w:val="-1"/>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常性损益的净利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204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30,224,797.47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26,265,600.80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15.07%</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400" w:right="0"/>
                          <w:jc w:val="left"/>
                          <w:rPr>
                            <w:rFonts w:ascii="Calibri" w:hAnsi="Calibri" w:cs="Calibri" w:eastAsia="Calibri" w:hint="default"/>
                            <w:sz w:val="21"/>
                            <w:szCs w:val="21"/>
                          </w:rPr>
                        </w:pPr>
                        <w:r>
                          <w:rPr>
                            <w:rFonts w:ascii="Calibri"/>
                            <w:sz w:val="21"/>
                          </w:rPr>
                          <w:t>20,834,456.67</w:t>
                        </w:r>
                      </w:p>
                    </w:tc>
                  </w:tr>
                  <w:tr>
                    <w:trPr>
                      <w:trHeight w:val="634" w:hRule="exact"/>
                    </w:trPr>
                    <w:tc>
                      <w:tcPr>
                        <w:tcW w:w="16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211" w:right="101" w:hanging="106"/>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204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-38,627,683.97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16,949,032.68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12" w:right="0"/>
                          <w:jc w:val="left"/>
                          <w:rPr>
                            <w:rFonts w:ascii="Calibri" w:hAnsi="Calibri" w:cs="Calibri" w:eastAsia="Calibri" w:hint="default"/>
                            <w:sz w:val="21"/>
                            <w:szCs w:val="21"/>
                          </w:rPr>
                        </w:pPr>
                        <w:r>
                          <w:rPr>
                            <w:rFonts w:ascii="Calibri"/>
                            <w:sz w:val="21"/>
                          </w:rPr>
                          <w:t>-327.90%</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00" w:right="0"/>
                          <w:jc w:val="left"/>
                          <w:rPr>
                            <w:rFonts w:ascii="Calibri" w:hAnsi="Calibri" w:cs="Calibri" w:eastAsia="Calibri" w:hint="default"/>
                            <w:sz w:val="21"/>
                            <w:szCs w:val="21"/>
                          </w:rPr>
                        </w:pPr>
                        <w:r>
                          <w:rPr>
                            <w:rFonts w:ascii="Calibri"/>
                            <w:sz w:val="21"/>
                          </w:rPr>
                          <w:t>20,062,295.09</w:t>
                        </w:r>
                      </w:p>
                    </w:tc>
                  </w:tr>
                  <w:tr>
                    <w:trPr>
                      <w:trHeight w:val="161" w:hRule="exact"/>
                    </w:trPr>
                    <w:tc>
                      <w:tcPr>
                        <w:tcW w:w="1692" w:type="dxa"/>
                        <w:tcBorders>
                          <w:top w:val="single" w:sz="4" w:space="0" w:color="000000"/>
                          <w:left w:val="single" w:sz="4" w:space="0" w:color="000000"/>
                          <w:bottom w:val="nil" w:sz="6" w:space="0" w:color="auto"/>
                          <w:right w:val="single" w:sz="4" w:space="0" w:color="000000"/>
                        </w:tcBorders>
                        <w:shd w:val="clear" w:color="auto" w:fill="DDDDDD"/>
                      </w:tcPr>
                      <w:p>
                        <w:pPr/>
                      </w:p>
                    </w:tc>
                    <w:tc>
                      <w:tcPr>
                        <w:tcW w:w="2040" w:type="dxa"/>
                        <w:tcBorders>
                          <w:top w:val="single" w:sz="4" w:space="0" w:color="000000"/>
                          <w:left w:val="single" w:sz="4" w:space="0" w:color="000000"/>
                          <w:bottom w:val="nil" w:sz="6" w:space="0" w:color="auto"/>
                          <w:right w:val="single" w:sz="4" w:space="0" w:color="000000"/>
                        </w:tcBorders>
                        <w:shd w:val="clear" w:color="auto" w:fill="DDDDDD"/>
                      </w:tcPr>
                      <w:p>
                        <w:pPr/>
                      </w:p>
                    </w:tc>
                    <w:tc>
                      <w:tcPr>
                        <w:tcW w:w="2028" w:type="dxa"/>
                        <w:tcBorders>
                          <w:top w:val="single" w:sz="4" w:space="0" w:color="000000"/>
                          <w:left w:val="single" w:sz="4" w:space="0" w:color="000000"/>
                          <w:bottom w:val="nil" w:sz="6" w:space="0" w:color="auto"/>
                          <w:right w:val="single" w:sz="4" w:space="0" w:color="000000"/>
                        </w:tcBorders>
                        <w:shd w:val="clear" w:color="auto" w:fill="DDDDDD"/>
                      </w:tcPr>
                      <w:p>
                        <w:pPr/>
                      </w:p>
                    </w:tc>
                    <w:tc>
                      <w:tcPr>
                        <w:tcW w:w="2028" w:type="dxa"/>
                        <w:vMerge w:val="restart"/>
                        <w:tcBorders>
                          <w:top w:val="single" w:sz="4" w:space="0" w:color="000000"/>
                          <w:left w:val="single" w:sz="4" w:space="0" w:color="000000"/>
                          <w:right w:val="single" w:sz="4" w:space="0" w:color="000000"/>
                        </w:tcBorders>
                        <w:shd w:val="clear" w:color="auto" w:fill="DDDDDD"/>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gridSpan w:val="2"/>
                        <w:tcBorders>
                          <w:top w:val="single" w:sz="4" w:space="0" w:color="000000"/>
                          <w:left w:val="single" w:sz="4" w:space="0" w:color="000000"/>
                          <w:bottom w:val="nil" w:sz="6" w:space="0" w:color="auto"/>
                          <w:right w:val="single" w:sz="4" w:space="0" w:color="000000"/>
                        </w:tcBorders>
                        <w:shd w:val="clear" w:color="auto" w:fill="DDDDDD"/>
                      </w:tcPr>
                      <w:p>
                        <w:pPr/>
                      </w:p>
                    </w:tc>
                  </w:tr>
                  <w:tr>
                    <w:trPr>
                      <w:trHeight w:val="312" w:hRule="exact"/>
                    </w:trPr>
                    <w:tc>
                      <w:tcPr>
                        <w:tcW w:w="1692" w:type="dxa"/>
                        <w:tcBorders>
                          <w:top w:val="nil" w:sz="6" w:space="0" w:color="auto"/>
                          <w:left w:val="single" w:sz="4" w:space="0" w:color="000000"/>
                          <w:bottom w:val="nil" w:sz="6" w:space="0" w:color="auto"/>
                          <w:right w:val="single" w:sz="4" w:space="0" w:color="000000"/>
                        </w:tcBorders>
                        <w:shd w:val="clear" w:color="auto" w:fill="DDDDDD"/>
                      </w:tcPr>
                      <w:p>
                        <w:pPr/>
                      </w:p>
                    </w:tc>
                    <w:tc>
                      <w:tcPr>
                        <w:tcW w:w="2040"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89" w:lineRule="exact"/>
                          <w:ind w:left="16"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年末</w:t>
                        </w:r>
                      </w:p>
                    </w:tc>
                    <w:tc>
                      <w:tcPr>
                        <w:tcW w:w="202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89"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3"/>
                            <w:sz w:val="21"/>
                            <w:szCs w:val="21"/>
                          </w:rPr>
                          <w:t> </w:t>
                        </w:r>
                        <w:r>
                          <w:rPr>
                            <w:rFonts w:ascii="宋体" w:hAnsi="宋体" w:cs="宋体" w:eastAsia="宋体" w:hint="default"/>
                            <w:sz w:val="21"/>
                            <w:szCs w:val="21"/>
                          </w:rPr>
                          <w:t>年末</w:t>
                        </w:r>
                      </w:p>
                    </w:tc>
                    <w:tc>
                      <w:tcPr>
                        <w:tcW w:w="2028" w:type="dxa"/>
                        <w:vMerge/>
                        <w:tcBorders>
                          <w:left w:val="single" w:sz="4" w:space="0" w:color="000000"/>
                          <w:right w:val="single" w:sz="4" w:space="0" w:color="000000"/>
                        </w:tcBorders>
                        <w:shd w:val="clear" w:color="auto" w:fill="DDDDDD"/>
                      </w:tcPr>
                      <w:p>
                        <w:pPr/>
                      </w:p>
                    </w:tc>
                    <w:tc>
                      <w:tcPr>
                        <w:tcW w:w="2028" w:type="dxa"/>
                        <w:gridSpan w:val="2"/>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89" w:lineRule="exact"/>
                          <w:ind w:left="561"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3"/>
                            <w:sz w:val="21"/>
                            <w:szCs w:val="21"/>
                          </w:rPr>
                          <w:t> </w:t>
                        </w:r>
                        <w:r>
                          <w:rPr>
                            <w:rFonts w:ascii="宋体" w:hAnsi="宋体" w:cs="宋体" w:eastAsia="宋体" w:hint="default"/>
                            <w:sz w:val="21"/>
                            <w:szCs w:val="21"/>
                          </w:rPr>
                          <w:t>年末</w:t>
                        </w:r>
                      </w:p>
                    </w:tc>
                  </w:tr>
                  <w:tr>
                    <w:trPr>
                      <w:trHeight w:val="161" w:hRule="exact"/>
                    </w:trPr>
                    <w:tc>
                      <w:tcPr>
                        <w:tcW w:w="1692" w:type="dxa"/>
                        <w:tcBorders>
                          <w:top w:val="nil" w:sz="6" w:space="0" w:color="auto"/>
                          <w:left w:val="single" w:sz="4" w:space="0" w:color="000000"/>
                          <w:bottom w:val="single" w:sz="4" w:space="0" w:color="000000"/>
                          <w:right w:val="single" w:sz="4" w:space="0" w:color="000000"/>
                        </w:tcBorders>
                        <w:shd w:val="clear" w:color="auto" w:fill="DDDDDD"/>
                      </w:tcPr>
                      <w:p>
                        <w:pPr/>
                      </w:p>
                    </w:tc>
                    <w:tc>
                      <w:tcPr>
                        <w:tcW w:w="2040" w:type="dxa"/>
                        <w:tcBorders>
                          <w:top w:val="nil" w:sz="6" w:space="0" w:color="auto"/>
                          <w:left w:val="single" w:sz="4" w:space="0" w:color="000000"/>
                          <w:bottom w:val="single" w:sz="4" w:space="0" w:color="000000"/>
                          <w:right w:val="single" w:sz="4" w:space="0" w:color="000000"/>
                        </w:tcBorders>
                        <w:shd w:val="clear" w:color="auto" w:fill="DDDDDD"/>
                      </w:tcPr>
                      <w:p>
                        <w:pPr/>
                      </w:p>
                    </w:tc>
                    <w:tc>
                      <w:tcPr>
                        <w:tcW w:w="2028" w:type="dxa"/>
                        <w:tcBorders>
                          <w:top w:val="nil" w:sz="6" w:space="0" w:color="auto"/>
                          <w:left w:val="single" w:sz="4" w:space="0" w:color="000000"/>
                          <w:bottom w:val="single" w:sz="4" w:space="0" w:color="000000"/>
                          <w:right w:val="single" w:sz="4" w:space="0" w:color="000000"/>
                        </w:tcBorders>
                        <w:shd w:val="clear" w:color="auto" w:fill="DDDDDD"/>
                      </w:tcPr>
                      <w:p>
                        <w:pPr/>
                      </w:p>
                    </w:tc>
                    <w:tc>
                      <w:tcPr>
                        <w:tcW w:w="2028" w:type="dxa"/>
                        <w:vMerge/>
                        <w:tcBorders>
                          <w:left w:val="single" w:sz="4" w:space="0" w:color="000000"/>
                          <w:bottom w:val="single" w:sz="4" w:space="0" w:color="000000"/>
                          <w:right w:val="single" w:sz="4" w:space="0" w:color="000000"/>
                        </w:tcBorders>
                        <w:shd w:val="clear" w:color="auto" w:fill="DDDDDD"/>
                      </w:tcPr>
                      <w:p>
                        <w:pPr/>
                      </w:p>
                    </w:tc>
                    <w:tc>
                      <w:tcPr>
                        <w:tcW w:w="2028" w:type="dxa"/>
                        <w:gridSpan w:val="2"/>
                        <w:tcBorders>
                          <w:top w:val="nil" w:sz="6" w:space="0" w:color="auto"/>
                          <w:left w:val="single" w:sz="4" w:space="0" w:color="000000"/>
                          <w:bottom w:val="single" w:sz="4" w:space="0" w:color="000000"/>
                          <w:right w:val="single" w:sz="4" w:space="0" w:color="000000"/>
                        </w:tcBorders>
                        <w:shd w:val="clear" w:color="auto" w:fill="DDDDDD"/>
                      </w:tcPr>
                      <w:p>
                        <w:pP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204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605,567,813.13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168,619,252.06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43" w:right="0"/>
                          <w:jc w:val="left"/>
                          <w:rPr>
                            <w:rFonts w:ascii="Calibri" w:hAnsi="Calibri" w:cs="Calibri" w:eastAsia="Calibri" w:hint="default"/>
                            <w:sz w:val="21"/>
                            <w:szCs w:val="21"/>
                          </w:rPr>
                        </w:pPr>
                        <w:r>
                          <w:rPr>
                            <w:rFonts w:ascii="Calibri"/>
                            <w:sz w:val="21"/>
                          </w:rPr>
                          <w:t>259.13%</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7" w:right="0"/>
                          <w:jc w:val="left"/>
                          <w:rPr>
                            <w:rFonts w:ascii="Calibri" w:hAnsi="Calibri" w:cs="Calibri" w:eastAsia="Calibri" w:hint="default"/>
                            <w:sz w:val="21"/>
                            <w:szCs w:val="21"/>
                          </w:rPr>
                        </w:pPr>
                        <w:r>
                          <w:rPr>
                            <w:rFonts w:ascii="Calibri"/>
                            <w:sz w:val="21"/>
                          </w:rPr>
                          <w:t>124,338,160.07</w:t>
                        </w:r>
                      </w:p>
                    </w:tc>
                  </w:tr>
                  <w:tr>
                    <w:trPr>
                      <w:trHeight w:val="948" w:hRule="exact"/>
                    </w:trPr>
                    <w:tc>
                      <w:tcPr>
                        <w:tcW w:w="16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05" w:right="101"/>
                          <w:jc w:val="center"/>
                          <w:rPr>
                            <w:rFonts w:ascii="宋体" w:hAnsi="宋体" w:cs="宋体" w:eastAsia="宋体" w:hint="default"/>
                            <w:sz w:val="21"/>
                            <w:szCs w:val="21"/>
                          </w:rPr>
                        </w:pPr>
                        <w:r>
                          <w:rPr>
                            <w:rFonts w:ascii="宋体" w:hAnsi="宋体" w:cs="宋体" w:eastAsia="宋体" w:hint="default"/>
                            <w:spacing w:val="-1"/>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股东的所有者权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w:t>
                        </w:r>
                      </w:p>
                    </w:tc>
                    <w:tc>
                      <w:tcPr>
                        <w:tcW w:w="204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524,333,557.69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98,081,897.14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643" w:right="0"/>
                          <w:jc w:val="left"/>
                          <w:rPr>
                            <w:rFonts w:ascii="Calibri" w:hAnsi="Calibri" w:cs="Calibri" w:eastAsia="Calibri" w:hint="default"/>
                            <w:sz w:val="21"/>
                            <w:szCs w:val="21"/>
                          </w:rPr>
                        </w:pPr>
                        <w:r>
                          <w:rPr>
                            <w:rFonts w:ascii="Calibri"/>
                            <w:sz w:val="21"/>
                          </w:rPr>
                          <w:t>434.59%</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400" w:right="0"/>
                          <w:jc w:val="left"/>
                          <w:rPr>
                            <w:rFonts w:ascii="Calibri" w:hAnsi="Calibri" w:cs="Calibri" w:eastAsia="Calibri" w:hint="default"/>
                            <w:sz w:val="21"/>
                            <w:szCs w:val="21"/>
                          </w:rPr>
                        </w:pPr>
                        <w:r>
                          <w:rPr>
                            <w:rFonts w:ascii="Calibri"/>
                            <w:sz w:val="21"/>
                          </w:rPr>
                          <w:t>69,939,783.64</w:t>
                        </w: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股本（股）</w:t>
                        </w:r>
                      </w:p>
                    </w:tc>
                    <w:tc>
                      <w:tcPr>
                        <w:tcW w:w="204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86,000,000.00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64,000,000.00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Calibri" w:hAnsi="Calibri" w:cs="Calibri" w:eastAsia="Calibri" w:hint="default"/>
                            <w:sz w:val="21"/>
                            <w:szCs w:val="21"/>
                          </w:rPr>
                        </w:pPr>
                        <w:r>
                          <w:rPr>
                            <w:rFonts w:ascii="Calibri"/>
                            <w:sz w:val="21"/>
                          </w:rPr>
                          <w:t>34.38%</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5" w:right="0"/>
                          <w:jc w:val="left"/>
                          <w:rPr>
                            <w:rFonts w:ascii="Calibri" w:hAnsi="Calibri" w:cs="Calibri" w:eastAsia="Calibri" w:hint="default"/>
                            <w:sz w:val="21"/>
                            <w:szCs w:val="21"/>
                          </w:rPr>
                        </w:pPr>
                        <w:r>
                          <w:rPr>
                            <w:rFonts w:ascii="Calibri"/>
                            <w:sz w:val="21"/>
                          </w:rPr>
                          <w:t>50,713,400.00</w:t>
                        </w:r>
                      </w:p>
                    </w:tc>
                  </w:tr>
                </w:tbl>
                <w:p>
                  <w:pPr/>
                </w:p>
              </w:txbxContent>
            </v:textbox>
            <w10:wrap type="none"/>
          </v:shape>
        </w:pict>
      </w:r>
      <w:r>
        <w:rPr>
          <w:w w:val="95"/>
        </w:rPr>
        <w:t>第二节</w:t>
        <w:tab/>
      </w:r>
      <w:r>
        <w:rPr/>
        <w:t>会计数据和业务数据摘要</w:t>
      </w:r>
      <w:r>
        <w:rPr>
          <w:w w:val="99"/>
        </w:rPr>
        <w:t> </w:t>
      </w:r>
      <w:r>
        <w:rPr/>
        <w:t>一、主要会计数据（单位：人民币元</w:t>
      </w:r>
      <w:r>
        <w:rPr>
          <w:rFonts w:ascii="宋体" w:hAnsi="宋体" w:cs="宋体" w:eastAsia="宋体" w:hint="default"/>
        </w:rPr>
        <w:t>)</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spacing w:before="14"/>
        <w:ind w:left="880" w:right="871" w:firstLine="0"/>
        <w:jc w:val="left"/>
        <w:rPr>
          <w:rFonts w:ascii="宋体" w:hAnsi="宋体" w:cs="宋体" w:eastAsia="宋体" w:hint="default"/>
          <w:sz w:val="28"/>
          <w:szCs w:val="28"/>
        </w:rPr>
      </w:pPr>
      <w:r>
        <w:rPr>
          <w:rFonts w:ascii="宋体" w:hAnsi="宋体" w:cs="宋体" w:eastAsia="宋体" w:hint="default"/>
          <w:b/>
          <w:bCs/>
          <w:sz w:val="28"/>
          <w:szCs w:val="28"/>
        </w:rPr>
        <w:t>二、主要财务指标</w:t>
      </w:r>
      <w:r>
        <w:rPr>
          <w:rFonts w:ascii="宋体" w:hAnsi="宋体" w:cs="宋体" w:eastAsia="宋体" w:hint="default"/>
          <w:sz w:val="28"/>
          <w:szCs w:val="28"/>
        </w:rPr>
      </w:r>
    </w:p>
    <w:p>
      <w:pPr>
        <w:spacing w:line="240" w:lineRule="auto" w:before="2"/>
        <w:rPr>
          <w:rFonts w:ascii="宋体" w:hAnsi="宋体" w:cs="宋体" w:eastAsia="宋体" w:hint="default"/>
          <w:b/>
          <w:bCs/>
          <w:sz w:val="13"/>
          <w:szCs w:val="13"/>
        </w:rPr>
      </w:pPr>
    </w:p>
    <w:tbl>
      <w:tblPr>
        <w:tblW w:w="0" w:type="auto"/>
        <w:jc w:val="left"/>
        <w:tblInd w:w="107" w:type="dxa"/>
        <w:tblLayout w:type="fixed"/>
        <w:tblCellMar>
          <w:top w:w="0" w:type="dxa"/>
          <w:left w:w="0" w:type="dxa"/>
          <w:bottom w:w="0" w:type="dxa"/>
          <w:right w:w="0" w:type="dxa"/>
        </w:tblCellMar>
        <w:tblLook w:val="01E0"/>
      </w:tblPr>
      <w:tblGrid>
        <w:gridCol w:w="2264"/>
        <w:gridCol w:w="1936"/>
        <w:gridCol w:w="1925"/>
        <w:gridCol w:w="1766"/>
        <w:gridCol w:w="1925"/>
      </w:tblGrid>
      <w:tr>
        <w:trPr>
          <w:trHeight w:val="161" w:hRule="exact"/>
        </w:trPr>
        <w:tc>
          <w:tcPr>
            <w:tcW w:w="2264" w:type="dxa"/>
            <w:tcBorders>
              <w:top w:val="single" w:sz="4" w:space="0" w:color="000000"/>
              <w:left w:val="single" w:sz="4" w:space="0" w:color="000000"/>
              <w:bottom w:val="nil" w:sz="6" w:space="0" w:color="auto"/>
              <w:right w:val="single" w:sz="4" w:space="0" w:color="000000"/>
            </w:tcBorders>
            <w:shd w:val="clear" w:color="auto" w:fill="DDDDDD"/>
          </w:tcPr>
          <w:p>
            <w:pPr/>
          </w:p>
        </w:tc>
        <w:tc>
          <w:tcPr>
            <w:tcW w:w="1936" w:type="dxa"/>
            <w:tcBorders>
              <w:top w:val="single" w:sz="4" w:space="0" w:color="000000"/>
              <w:left w:val="single" w:sz="4" w:space="0" w:color="000000"/>
              <w:bottom w:val="nil" w:sz="6" w:space="0" w:color="auto"/>
              <w:right w:val="single" w:sz="4" w:space="0" w:color="000000"/>
            </w:tcBorders>
            <w:shd w:val="clear" w:color="auto" w:fill="DDDDDD"/>
          </w:tcPr>
          <w:p>
            <w:pPr/>
          </w:p>
        </w:tc>
        <w:tc>
          <w:tcPr>
            <w:tcW w:w="1925" w:type="dxa"/>
            <w:tcBorders>
              <w:top w:val="single" w:sz="4" w:space="0" w:color="000000"/>
              <w:left w:val="single" w:sz="4" w:space="0" w:color="000000"/>
              <w:bottom w:val="nil" w:sz="6" w:space="0" w:color="auto"/>
              <w:right w:val="single" w:sz="4" w:space="0" w:color="000000"/>
            </w:tcBorders>
            <w:shd w:val="clear" w:color="auto" w:fill="DDDDDD"/>
          </w:tcPr>
          <w:p>
            <w:pPr/>
          </w:p>
        </w:tc>
        <w:tc>
          <w:tcPr>
            <w:tcW w:w="1766" w:type="dxa"/>
            <w:vMerge w:val="restart"/>
            <w:tcBorders>
              <w:top w:val="single" w:sz="4" w:space="0" w:color="000000"/>
              <w:left w:val="single" w:sz="4" w:space="0" w:color="000000"/>
              <w:right w:val="single" w:sz="4"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5"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312" w:hRule="exact"/>
        </w:trPr>
        <w:tc>
          <w:tcPr>
            <w:tcW w:w="2264" w:type="dxa"/>
            <w:tcBorders>
              <w:top w:val="nil" w:sz="6" w:space="0" w:color="auto"/>
              <w:left w:val="single" w:sz="4" w:space="0" w:color="000000"/>
              <w:bottom w:val="nil" w:sz="6" w:space="0" w:color="auto"/>
              <w:right w:val="single" w:sz="4" w:space="0" w:color="000000"/>
            </w:tcBorders>
            <w:shd w:val="clear" w:color="auto" w:fill="DDDDDD"/>
          </w:tcPr>
          <w:p>
            <w:pPr/>
          </w:p>
        </w:tc>
        <w:tc>
          <w:tcPr>
            <w:tcW w:w="1936"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89" w:lineRule="exact"/>
              <w:ind w:left="13"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2"/>
                <w:sz w:val="21"/>
                <w:szCs w:val="21"/>
              </w:rPr>
              <w:t> </w:t>
            </w:r>
            <w:r>
              <w:rPr>
                <w:rFonts w:ascii="宋体" w:hAnsi="宋体" w:cs="宋体" w:eastAsia="宋体" w:hint="default"/>
                <w:sz w:val="21"/>
                <w:szCs w:val="21"/>
              </w:rPr>
              <w:t>年</w:t>
            </w:r>
          </w:p>
        </w:tc>
        <w:tc>
          <w:tcPr>
            <w:tcW w:w="1925"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2"/>
                <w:sz w:val="21"/>
                <w:szCs w:val="21"/>
              </w:rPr>
              <w:t> </w:t>
            </w:r>
            <w:r>
              <w:rPr>
                <w:rFonts w:ascii="宋体" w:hAnsi="宋体" w:cs="宋体" w:eastAsia="宋体" w:hint="default"/>
                <w:sz w:val="21"/>
                <w:szCs w:val="21"/>
              </w:rPr>
              <w:t>年</w:t>
            </w:r>
          </w:p>
        </w:tc>
        <w:tc>
          <w:tcPr>
            <w:tcW w:w="1766" w:type="dxa"/>
            <w:vMerge/>
            <w:tcBorders>
              <w:left w:val="single" w:sz="4" w:space="0" w:color="000000"/>
              <w:right w:val="single" w:sz="4" w:space="0" w:color="000000"/>
            </w:tcBorders>
            <w:shd w:val="clear" w:color="auto" w:fill="DDDDDD"/>
          </w:tcPr>
          <w:p>
            <w:pPr/>
          </w:p>
        </w:tc>
        <w:tc>
          <w:tcPr>
            <w:tcW w:w="1925"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2"/>
                <w:sz w:val="21"/>
                <w:szCs w:val="21"/>
              </w:rPr>
              <w:t> </w:t>
            </w:r>
            <w:r>
              <w:rPr>
                <w:rFonts w:ascii="宋体" w:hAnsi="宋体" w:cs="宋体" w:eastAsia="宋体" w:hint="default"/>
                <w:sz w:val="21"/>
                <w:szCs w:val="21"/>
              </w:rPr>
              <w:t>年</w:t>
            </w:r>
          </w:p>
        </w:tc>
      </w:tr>
      <w:tr>
        <w:trPr>
          <w:trHeight w:val="161" w:hRule="exact"/>
        </w:trPr>
        <w:tc>
          <w:tcPr>
            <w:tcW w:w="2264" w:type="dxa"/>
            <w:tcBorders>
              <w:top w:val="nil" w:sz="6" w:space="0" w:color="auto"/>
              <w:left w:val="single" w:sz="4" w:space="0" w:color="000000"/>
              <w:bottom w:val="single" w:sz="4" w:space="0" w:color="000000"/>
              <w:right w:val="single" w:sz="4" w:space="0" w:color="000000"/>
            </w:tcBorders>
            <w:shd w:val="clear" w:color="auto" w:fill="DDDDDD"/>
          </w:tcPr>
          <w:p>
            <w:pPr/>
          </w:p>
        </w:tc>
        <w:tc>
          <w:tcPr>
            <w:tcW w:w="1936" w:type="dxa"/>
            <w:tcBorders>
              <w:top w:val="nil" w:sz="6" w:space="0" w:color="auto"/>
              <w:left w:val="single" w:sz="4" w:space="0" w:color="000000"/>
              <w:bottom w:val="single" w:sz="4" w:space="0" w:color="000000"/>
              <w:right w:val="single" w:sz="4" w:space="0" w:color="000000"/>
            </w:tcBorders>
            <w:shd w:val="clear" w:color="auto" w:fill="DDDDDD"/>
          </w:tcPr>
          <w:p>
            <w:pPr/>
          </w:p>
        </w:tc>
        <w:tc>
          <w:tcPr>
            <w:tcW w:w="1925" w:type="dxa"/>
            <w:tcBorders>
              <w:top w:val="nil" w:sz="6" w:space="0" w:color="auto"/>
              <w:left w:val="single" w:sz="4" w:space="0" w:color="000000"/>
              <w:bottom w:val="single" w:sz="4" w:space="0" w:color="000000"/>
              <w:right w:val="single" w:sz="4" w:space="0" w:color="000000"/>
            </w:tcBorders>
            <w:shd w:val="clear" w:color="auto" w:fill="DDDDDD"/>
          </w:tcPr>
          <w:p>
            <w:pPr/>
          </w:p>
        </w:tc>
        <w:tc>
          <w:tcPr>
            <w:tcW w:w="1766" w:type="dxa"/>
            <w:vMerge/>
            <w:tcBorders>
              <w:left w:val="single" w:sz="4" w:space="0" w:color="000000"/>
              <w:bottom w:val="single" w:sz="4" w:space="0" w:color="000000"/>
              <w:right w:val="single" w:sz="4" w:space="0" w:color="000000"/>
            </w:tcBorders>
            <w:shd w:val="clear" w:color="auto" w:fill="DDDDDD"/>
          </w:tcPr>
          <w:p>
            <w:pPr/>
          </w:p>
        </w:tc>
        <w:tc>
          <w:tcPr>
            <w:tcW w:w="1925"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2" w:space="0" w:color="DDDDDD"/>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0.44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0.49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-10.20%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Calibri" w:hAnsi="Calibri" w:cs="Calibri" w:eastAsia="Calibri" w:hint="default"/>
                <w:sz w:val="21"/>
                <w:szCs w:val="21"/>
              </w:rPr>
            </w:pPr>
            <w:r>
              <w:rPr>
                <w:rFonts w:ascii="Calibri"/>
                <w:spacing w:val="-4"/>
                <w:sz w:val="21"/>
              </w:rPr>
              <w:t>0.37</w:t>
            </w:r>
            <w:r>
              <w:rPr>
                <w:rFonts w:ascii="Calibri"/>
                <w:sz w:val="21"/>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2" w:space="0" w:color="DDDDDD"/>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0.44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0.49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-10.20%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Calibri" w:hAnsi="Calibri" w:cs="Calibri" w:eastAsia="Calibri" w:hint="default"/>
                <w:sz w:val="21"/>
                <w:szCs w:val="21"/>
              </w:rPr>
            </w:pPr>
            <w:r>
              <w:rPr>
                <w:rFonts w:ascii="Calibri"/>
                <w:spacing w:val="-4"/>
                <w:sz w:val="21"/>
              </w:rPr>
              <w:t>0.37</w:t>
            </w:r>
            <w:r>
              <w:rPr>
                <w:rFonts w:ascii="Calibri"/>
                <w:sz w:val="21"/>
              </w:rPr>
            </w:r>
          </w:p>
        </w:tc>
      </w:tr>
      <w:tr>
        <w:trPr>
          <w:trHeight w:val="636" w:hRule="exact"/>
        </w:trPr>
        <w:tc>
          <w:tcPr>
            <w:tcW w:w="2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1" w:right="56"/>
              <w:jc w:val="left"/>
              <w:rPr>
                <w:rFonts w:ascii="宋体" w:hAnsi="宋体" w:cs="宋体" w:eastAsia="宋体" w:hint="default"/>
                <w:sz w:val="21"/>
                <w:szCs w:val="21"/>
              </w:rPr>
            </w:pPr>
            <w:r>
              <w:rPr>
                <w:rFonts w:ascii="宋体" w:hAnsi="宋体" w:cs="宋体" w:eastAsia="宋体" w:hint="default"/>
                <w:sz w:val="21"/>
                <w:szCs w:val="21"/>
              </w:rPr>
              <w:t>扣除非经常性损益后的</w:t>
            </w:r>
            <w:r>
              <w:rPr>
                <w:rFonts w:ascii="宋体" w:hAnsi="宋体" w:cs="宋体" w:eastAsia="宋体" w:hint="default"/>
                <w:w w:val="100"/>
                <w:sz w:val="21"/>
                <w:szCs w:val="21"/>
              </w:rPr>
              <w:t> </w:t>
            </w:r>
            <w:r>
              <w:rPr>
                <w:rFonts w:ascii="宋体" w:hAnsi="宋体" w:cs="宋体" w:eastAsia="宋体" w:hint="default"/>
                <w:spacing w:val="-2"/>
                <w:sz w:val="21"/>
                <w:szCs w:val="21"/>
              </w:rPr>
              <w:t>基本每股收益（元</w:t>
            </w:r>
            <w:r>
              <w:rPr>
                <w:rFonts w:ascii="Calibri" w:hAnsi="Calibri" w:cs="Calibri" w:eastAsia="Calibri" w:hint="default"/>
                <w:spacing w:val="-2"/>
                <w:sz w:val="21"/>
                <w:szCs w:val="21"/>
              </w:rPr>
              <w:t>/</w:t>
            </w:r>
            <w:r>
              <w:rPr>
                <w:rFonts w:ascii="宋体" w:hAnsi="宋体" w:cs="宋体" w:eastAsia="宋体" w:hint="default"/>
                <w:spacing w:val="-2"/>
                <w:sz w:val="21"/>
                <w:szCs w:val="21"/>
              </w:rPr>
              <w:t>股）</w:t>
            </w:r>
          </w:p>
        </w:tc>
        <w:tc>
          <w:tcPr>
            <w:tcW w:w="1936" w:type="dxa"/>
            <w:tcBorders>
              <w:top w:val="single" w:sz="4" w:space="0" w:color="000000"/>
              <w:left w:val="single" w:sz="12" w:space="0" w:color="DDDDDD"/>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0.41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0.41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0.33</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2" w:space="0" w:color="DDDDDD"/>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11.68%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27.90%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-16.22%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35.93%</w:t>
            </w:r>
          </w:p>
        </w:tc>
      </w:tr>
      <w:tr>
        <w:trPr>
          <w:trHeight w:val="946" w:hRule="exact"/>
        </w:trPr>
        <w:tc>
          <w:tcPr>
            <w:tcW w:w="2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1" w:right="138"/>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加权平均净资产收益率</w:t>
            </w:r>
          </w:p>
          <w:p>
            <w:pPr>
              <w:pStyle w:val="TableParagraph"/>
              <w:spacing w:line="240" w:lineRule="auto" w:before="7"/>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2" w:space="0" w:color="DDDDDD"/>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10.86%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23.31%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sz w:val="21"/>
              </w:rPr>
              <w:t>-12.45%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31.94%</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1" w:right="138"/>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金流量净额（元</w:t>
            </w:r>
            <w:r>
              <w:rPr>
                <w:rFonts w:ascii="Calibri" w:hAnsi="Calibri" w:cs="Calibri" w:eastAsia="Calibri"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2" w:space="0" w:color="DDDDDD"/>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-0.45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0.26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-273.08%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0.40</w:t>
            </w:r>
          </w:p>
        </w:tc>
      </w:tr>
      <w:tr>
        <w:trPr>
          <w:trHeight w:val="161" w:hRule="exact"/>
        </w:trPr>
        <w:tc>
          <w:tcPr>
            <w:tcW w:w="2264" w:type="dxa"/>
            <w:tcBorders>
              <w:top w:val="single" w:sz="4" w:space="0" w:color="000000"/>
              <w:left w:val="single" w:sz="4" w:space="0" w:color="000000"/>
              <w:bottom w:val="nil" w:sz="6" w:space="0" w:color="auto"/>
              <w:right w:val="single" w:sz="4" w:space="0" w:color="000000"/>
            </w:tcBorders>
            <w:shd w:val="clear" w:color="auto" w:fill="DDDDDD"/>
          </w:tcPr>
          <w:p>
            <w:pPr/>
          </w:p>
        </w:tc>
        <w:tc>
          <w:tcPr>
            <w:tcW w:w="1936" w:type="dxa"/>
            <w:tcBorders>
              <w:top w:val="single" w:sz="4" w:space="0" w:color="000000"/>
              <w:left w:val="single" w:sz="4" w:space="0" w:color="000000"/>
              <w:bottom w:val="nil" w:sz="6" w:space="0" w:color="auto"/>
              <w:right w:val="single" w:sz="4" w:space="0" w:color="000000"/>
            </w:tcBorders>
            <w:shd w:val="clear" w:color="auto" w:fill="DDDDDD"/>
          </w:tcPr>
          <w:p>
            <w:pPr/>
          </w:p>
        </w:tc>
        <w:tc>
          <w:tcPr>
            <w:tcW w:w="1925" w:type="dxa"/>
            <w:tcBorders>
              <w:top w:val="single" w:sz="4" w:space="0" w:color="000000"/>
              <w:left w:val="single" w:sz="4" w:space="0" w:color="000000"/>
              <w:bottom w:val="nil" w:sz="6" w:space="0" w:color="auto"/>
              <w:right w:val="single" w:sz="4" w:space="0" w:color="000000"/>
            </w:tcBorders>
            <w:shd w:val="clear" w:color="auto" w:fill="DDDDDD"/>
          </w:tcPr>
          <w:p>
            <w:pPr/>
          </w:p>
        </w:tc>
        <w:tc>
          <w:tcPr>
            <w:tcW w:w="1766"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ind w:left="455" w:right="36" w:hanging="420"/>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925"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312" w:hRule="exact"/>
        </w:trPr>
        <w:tc>
          <w:tcPr>
            <w:tcW w:w="2264" w:type="dxa"/>
            <w:tcBorders>
              <w:top w:val="nil" w:sz="6" w:space="0" w:color="auto"/>
              <w:left w:val="single" w:sz="4" w:space="0" w:color="000000"/>
              <w:bottom w:val="nil" w:sz="6" w:space="0" w:color="auto"/>
              <w:right w:val="single" w:sz="4" w:space="0" w:color="000000"/>
            </w:tcBorders>
            <w:shd w:val="clear" w:color="auto" w:fill="DDDDDD"/>
          </w:tcPr>
          <w:p>
            <w:pPr/>
          </w:p>
        </w:tc>
        <w:tc>
          <w:tcPr>
            <w:tcW w:w="1936"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89" w:lineRule="exact"/>
              <w:ind w:left="13"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年末</w:t>
            </w:r>
          </w:p>
        </w:tc>
        <w:tc>
          <w:tcPr>
            <w:tcW w:w="1925"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3"/>
                <w:sz w:val="21"/>
                <w:szCs w:val="21"/>
              </w:rPr>
              <w:t> </w:t>
            </w:r>
            <w:r>
              <w:rPr>
                <w:rFonts w:ascii="宋体" w:hAnsi="宋体" w:cs="宋体" w:eastAsia="宋体" w:hint="default"/>
                <w:sz w:val="21"/>
                <w:szCs w:val="21"/>
              </w:rPr>
              <w:t>年末</w:t>
            </w:r>
          </w:p>
        </w:tc>
        <w:tc>
          <w:tcPr>
            <w:tcW w:w="1766" w:type="dxa"/>
            <w:vMerge/>
            <w:tcBorders>
              <w:left w:val="single" w:sz="4" w:space="0" w:color="000000"/>
              <w:right w:val="single" w:sz="4" w:space="0" w:color="000000"/>
            </w:tcBorders>
            <w:shd w:val="clear" w:color="auto" w:fill="DDDDDD"/>
          </w:tcPr>
          <w:p>
            <w:pPr/>
          </w:p>
        </w:tc>
        <w:tc>
          <w:tcPr>
            <w:tcW w:w="1925"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3"/>
                <w:sz w:val="21"/>
                <w:szCs w:val="21"/>
              </w:rPr>
              <w:t> </w:t>
            </w:r>
            <w:r>
              <w:rPr>
                <w:rFonts w:ascii="宋体" w:hAnsi="宋体" w:cs="宋体" w:eastAsia="宋体" w:hint="default"/>
                <w:sz w:val="21"/>
                <w:szCs w:val="21"/>
              </w:rPr>
              <w:t>年末</w:t>
            </w:r>
          </w:p>
        </w:tc>
      </w:tr>
      <w:tr>
        <w:trPr>
          <w:trHeight w:val="161" w:hRule="exact"/>
        </w:trPr>
        <w:tc>
          <w:tcPr>
            <w:tcW w:w="2264" w:type="dxa"/>
            <w:tcBorders>
              <w:top w:val="nil" w:sz="6" w:space="0" w:color="auto"/>
              <w:left w:val="single" w:sz="4" w:space="0" w:color="000000"/>
              <w:bottom w:val="single" w:sz="4" w:space="0" w:color="000000"/>
              <w:right w:val="single" w:sz="4" w:space="0" w:color="000000"/>
            </w:tcBorders>
            <w:shd w:val="clear" w:color="auto" w:fill="DDDDDD"/>
          </w:tcPr>
          <w:p>
            <w:pPr/>
          </w:p>
        </w:tc>
        <w:tc>
          <w:tcPr>
            <w:tcW w:w="1936" w:type="dxa"/>
            <w:tcBorders>
              <w:top w:val="nil" w:sz="6" w:space="0" w:color="auto"/>
              <w:left w:val="single" w:sz="4" w:space="0" w:color="000000"/>
              <w:bottom w:val="single" w:sz="4" w:space="0" w:color="000000"/>
              <w:right w:val="single" w:sz="4" w:space="0" w:color="000000"/>
            </w:tcBorders>
            <w:shd w:val="clear" w:color="auto" w:fill="DDDDDD"/>
          </w:tcPr>
          <w:p>
            <w:pPr/>
          </w:p>
        </w:tc>
        <w:tc>
          <w:tcPr>
            <w:tcW w:w="1925" w:type="dxa"/>
            <w:tcBorders>
              <w:top w:val="nil" w:sz="6" w:space="0" w:color="auto"/>
              <w:left w:val="single" w:sz="4" w:space="0" w:color="000000"/>
              <w:bottom w:val="single" w:sz="4" w:space="0" w:color="000000"/>
              <w:right w:val="single" w:sz="4" w:space="0" w:color="000000"/>
            </w:tcBorders>
            <w:shd w:val="clear" w:color="auto" w:fill="DDDDDD"/>
          </w:tcPr>
          <w:p>
            <w:pPr/>
          </w:p>
        </w:tc>
        <w:tc>
          <w:tcPr>
            <w:tcW w:w="1766" w:type="dxa"/>
            <w:vMerge/>
            <w:tcBorders>
              <w:left w:val="single" w:sz="4" w:space="0" w:color="000000"/>
              <w:bottom w:val="single" w:sz="4" w:space="0" w:color="000000"/>
              <w:right w:val="single" w:sz="4" w:space="0" w:color="000000"/>
            </w:tcBorders>
            <w:shd w:val="clear" w:color="auto" w:fill="DDDDDD"/>
          </w:tcPr>
          <w:p>
            <w:pPr/>
          </w:p>
        </w:tc>
        <w:tc>
          <w:tcPr>
            <w:tcW w:w="1925"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636" w:hRule="exact"/>
        </w:trPr>
        <w:tc>
          <w:tcPr>
            <w:tcW w:w="2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1" w:right="138"/>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每股净资产（元</w:t>
            </w:r>
            <w:r>
              <w:rPr>
                <w:rFonts w:ascii="Calibri" w:hAnsi="Calibri" w:cs="Calibri" w:eastAsia="Calibri"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2" w:space="0" w:color="DDDDDD"/>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6.10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1.53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298.69%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1.38</w:t>
            </w:r>
          </w:p>
        </w:tc>
      </w:tr>
    </w:tbl>
    <w:p>
      <w:pPr>
        <w:spacing w:after="0" w:line="240" w:lineRule="auto"/>
        <w:jc w:val="center"/>
        <w:rPr>
          <w:rFonts w:ascii="Calibri" w:hAnsi="Calibri" w:cs="Calibri" w:eastAsia="Calibri" w:hint="default"/>
          <w:sz w:val="21"/>
          <w:szCs w:val="21"/>
        </w:rPr>
        <w:sectPr>
          <w:pgSz w:w="11910" w:h="16840"/>
          <w:pgMar w:header="850" w:footer="978" w:top="1600" w:bottom="1160" w:left="920" w:right="940"/>
        </w:sectPr>
      </w:pPr>
    </w:p>
    <w:p>
      <w:pPr>
        <w:pStyle w:val="BodyText"/>
        <w:spacing w:line="240" w:lineRule="auto" w:before="99"/>
        <w:ind w:left="320" w:right="-20"/>
        <w:jc w:val="left"/>
      </w:pPr>
      <w:r>
        <w:rPr/>
        <w:pict>
          <v:group style="position:absolute;margin-left:88.559998pt;margin-top:2.645613pt;width:418.2pt;height:.1pt;mso-position-horizontal-relative:page;mso-position-vertical-relative:paragraph;z-index:1096" coordorigin="1771,53" coordsize="8364,2">
            <v:shape style="position:absolute;left:1771;top:53;width:8364;height:2" coordorigin="1771,53" coordsize="8364,0" path="m1771,53l10135,53e" filled="false" stroked="true" strokeweight=".72pt" strokecolor="#000000">
              <v:path arrowok="t"/>
            </v:shape>
            <w10:wrap type="none"/>
          </v:group>
        </w:pict>
      </w:r>
      <w:r>
        <w:rPr/>
        <w:t>说明：</w:t>
      </w:r>
    </w:p>
    <w:p>
      <w:pPr>
        <w:pStyle w:val="BodyText"/>
        <w:spacing w:line="240" w:lineRule="auto" w:before="154"/>
        <w:ind w:left="560" w:right="-20"/>
        <w:jc w:val="left"/>
      </w:pPr>
      <w:r>
        <w:rPr>
          <w:rFonts w:ascii="Times New Roman" w:hAnsi="Times New Roman" w:cs="Times New Roman" w:eastAsia="Times New Roman" w:hint="default"/>
        </w:rPr>
        <w:t>1</w:t>
      </w:r>
      <w:r>
        <w:rPr/>
        <w:t>、每股收益计算过程：</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1"/>
          <w:szCs w:val="31"/>
        </w:rPr>
      </w:pPr>
    </w:p>
    <w:p>
      <w:pPr>
        <w:spacing w:before="0"/>
        <w:ind w:left="320" w:right="0" w:firstLine="0"/>
        <w:jc w:val="left"/>
        <w:rPr>
          <w:rFonts w:ascii="宋体" w:hAnsi="宋体" w:cs="宋体" w:eastAsia="宋体" w:hint="default"/>
          <w:sz w:val="21"/>
          <w:szCs w:val="21"/>
        </w:rPr>
      </w:pPr>
      <w:r>
        <w:rPr>
          <w:rFonts w:ascii="宋体" w:hAnsi="宋体" w:cs="宋体" w:eastAsia="宋体" w:hint="default"/>
          <w:spacing w:val="-10"/>
          <w:sz w:val="24"/>
          <w:szCs w:val="24"/>
        </w:rPr>
        <w:t>单位</w:t>
      </w:r>
      <w:r>
        <w:rPr>
          <w:rFonts w:ascii="宋体" w:hAnsi="宋体" w:cs="宋体" w:eastAsia="宋体" w:hint="default"/>
          <w:spacing w:val="-10"/>
          <w:position w:val="2"/>
          <w:sz w:val="21"/>
          <w:szCs w:val="21"/>
        </w:rPr>
        <w:t>：人民币元</w:t>
      </w:r>
      <w:r>
        <w:rPr>
          <w:rFonts w:ascii="宋体" w:hAnsi="宋体" w:cs="宋体" w:eastAsia="宋体" w:hint="default"/>
          <w:spacing w:val="-10"/>
          <w:sz w:val="21"/>
          <w:szCs w:val="21"/>
        </w:rPr>
      </w:r>
    </w:p>
    <w:p>
      <w:pPr>
        <w:spacing w:after="0"/>
        <w:jc w:val="left"/>
        <w:rPr>
          <w:rFonts w:ascii="宋体" w:hAnsi="宋体" w:cs="宋体" w:eastAsia="宋体" w:hint="default"/>
          <w:sz w:val="21"/>
          <w:szCs w:val="21"/>
        </w:rPr>
        <w:sectPr>
          <w:pgSz w:w="11910" w:h="16840"/>
          <w:pgMar w:header="850" w:footer="978" w:top="1600" w:bottom="1160" w:left="1600" w:right="1600"/>
          <w:cols w:num="2" w:equalWidth="0">
            <w:col w:w="3081" w:space="3639"/>
            <w:col w:w="1990"/>
          </w:cols>
        </w:sectPr>
      </w:pP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231"/>
        <w:gridCol w:w="2064"/>
        <w:gridCol w:w="2131"/>
      </w:tblGrid>
      <w:tr>
        <w:trPr>
          <w:trHeight w:val="362" w:hRule="exact"/>
        </w:trPr>
        <w:tc>
          <w:tcPr>
            <w:tcW w:w="42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13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4"/>
              <w:jc w:val="center"/>
              <w:rPr>
                <w:rFonts w:ascii="宋体" w:hAnsi="宋体" w:cs="宋体" w:eastAsia="宋体" w:hint="default"/>
                <w:sz w:val="21"/>
                <w:szCs w:val="21"/>
              </w:rPr>
            </w:pPr>
            <w:r>
              <w:rPr>
                <w:rFonts w:ascii="宋体" w:hAnsi="宋体" w:cs="宋体" w:eastAsia="宋体" w:hint="default"/>
                <w:sz w:val="21"/>
                <w:szCs w:val="21"/>
              </w:rPr>
              <w:t>本年数</w:t>
            </w:r>
          </w:p>
        </w:tc>
      </w:tr>
      <w:tr>
        <w:trPr>
          <w:trHeight w:val="355"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归属于本公司普通股股东的净利润</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w w:val="100"/>
                <w:sz w:val="21"/>
              </w:rPr>
              <w:t>1</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2"/>
                <w:sz w:val="21"/>
              </w:rPr>
              <w:t>32,512,663.11</w:t>
            </w:r>
          </w:p>
        </w:tc>
      </w:tr>
      <w:tr>
        <w:trPr>
          <w:trHeight w:val="638"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3"/>
              <w:jc w:val="left"/>
              <w:rPr>
                <w:rFonts w:ascii="宋体" w:hAnsi="宋体" w:cs="宋体" w:eastAsia="宋体" w:hint="default"/>
                <w:sz w:val="21"/>
                <w:szCs w:val="21"/>
              </w:rPr>
            </w:pPr>
            <w:r>
              <w:rPr>
                <w:rFonts w:ascii="宋体" w:hAnsi="宋体" w:cs="宋体" w:eastAsia="宋体" w:hint="default"/>
                <w:spacing w:val="-1"/>
                <w:sz w:val="21"/>
                <w:szCs w:val="21"/>
              </w:rPr>
              <w:t>扣除所得税影响后归属于母公司普通股股东</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净利润的非经常性损益</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w w:val="100"/>
                <w:sz w:val="21"/>
              </w:rPr>
              <w:t>2</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2,287,865.64</w:t>
            </w:r>
          </w:p>
        </w:tc>
      </w:tr>
      <w:tr>
        <w:trPr>
          <w:trHeight w:val="638"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3"/>
              <w:jc w:val="left"/>
              <w:rPr>
                <w:rFonts w:ascii="宋体" w:hAnsi="宋体" w:cs="宋体" w:eastAsia="宋体" w:hint="default"/>
                <w:sz w:val="21"/>
                <w:szCs w:val="21"/>
              </w:rPr>
            </w:pPr>
            <w:r>
              <w:rPr>
                <w:rFonts w:ascii="宋体" w:hAnsi="宋体" w:cs="宋体" w:eastAsia="宋体" w:hint="default"/>
                <w:spacing w:val="-1"/>
                <w:sz w:val="21"/>
                <w:szCs w:val="21"/>
              </w:rPr>
              <w:t>扣除非经常性损益后的归属于本公司普通股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股东的净利润</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sz w:val="21"/>
              </w:rPr>
              <w:t>3=1-2</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1"/>
                <w:sz w:val="18"/>
              </w:rPr>
              <w:t>30,224,797.47</w:t>
            </w:r>
            <w:r>
              <w:rPr>
                <w:rFonts w:ascii="Arial Narrow"/>
                <w:sz w:val="18"/>
              </w:rPr>
            </w:r>
          </w:p>
        </w:tc>
      </w:tr>
      <w:tr>
        <w:trPr>
          <w:trHeight w:val="355"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年初股份总数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w w:val="100"/>
                <w:sz w:val="21"/>
              </w:rPr>
              <w:t>4</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64,000,000.00</w:t>
            </w:r>
          </w:p>
        </w:tc>
      </w:tr>
      <w:tr>
        <w:trPr>
          <w:trHeight w:val="638"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3"/>
              <w:jc w:val="left"/>
              <w:rPr>
                <w:rFonts w:ascii="宋体" w:hAnsi="宋体" w:cs="宋体" w:eastAsia="宋体" w:hint="default"/>
                <w:sz w:val="21"/>
                <w:szCs w:val="21"/>
              </w:rPr>
            </w:pPr>
            <w:r>
              <w:rPr>
                <w:rFonts w:ascii="宋体" w:hAnsi="宋体" w:cs="宋体" w:eastAsia="宋体" w:hint="default"/>
                <w:spacing w:val="-1"/>
                <w:sz w:val="21"/>
                <w:szCs w:val="21"/>
              </w:rPr>
              <w:t>报告期因公积金转增股本或股票股利分配等</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增加的股份数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w w:val="100"/>
                <w:sz w:val="21"/>
              </w:rPr>
              <w:t>5</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31" w:type="dxa"/>
            <w:vMerge w:val="restart"/>
            <w:tcBorders>
              <w:top w:val="single" w:sz="6"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报告期因发行新股或债转股等增加的股份数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w w:val="100"/>
                <w:sz w:val="21"/>
              </w:rPr>
              <w:t>6</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31" w:type="dxa"/>
            <w:vMerge/>
            <w:tcBorders>
              <w:left w:val="nil" w:sz="6" w:space="0" w:color="auto"/>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w w:val="100"/>
                <w:sz w:val="21"/>
              </w:rPr>
              <w:t>6</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22,000,000.00</w:t>
            </w:r>
          </w:p>
        </w:tc>
      </w:tr>
      <w:tr>
        <w:trPr>
          <w:trHeight w:val="355" w:hRule="exact"/>
        </w:trPr>
        <w:tc>
          <w:tcPr>
            <w:tcW w:w="4231" w:type="dxa"/>
            <w:vMerge/>
            <w:tcBorders>
              <w:left w:val="nil" w:sz="6" w:space="0" w:color="auto"/>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w w:val="100"/>
                <w:sz w:val="21"/>
              </w:rPr>
              <w:t>6</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31" w:type="dxa"/>
            <w:vMerge w:val="restart"/>
            <w:tcBorders>
              <w:top w:val="single" w:sz="6"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122" w:right="93"/>
              <w:jc w:val="left"/>
              <w:rPr>
                <w:rFonts w:ascii="宋体" w:hAnsi="宋体" w:cs="宋体" w:eastAsia="宋体" w:hint="default"/>
                <w:sz w:val="21"/>
                <w:szCs w:val="21"/>
              </w:rPr>
            </w:pPr>
            <w:r>
              <w:rPr>
                <w:rFonts w:ascii="宋体" w:hAnsi="宋体" w:cs="宋体" w:eastAsia="宋体" w:hint="default"/>
                <w:spacing w:val="-1"/>
                <w:sz w:val="21"/>
                <w:szCs w:val="21"/>
              </w:rPr>
              <w:t>发行新股或债转股等增加股份下一月份起至</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报告期年末的月份数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w w:val="100"/>
                <w:sz w:val="21"/>
              </w:rPr>
              <w:t>7</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31" w:type="dxa"/>
            <w:vMerge/>
            <w:tcBorders>
              <w:left w:val="nil" w:sz="6" w:space="0" w:color="auto"/>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w w:val="100"/>
                <w:sz w:val="21"/>
              </w:rPr>
              <w:t>7</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w w:val="100"/>
                <w:sz w:val="21"/>
              </w:rPr>
              <w:t>5</w:t>
            </w:r>
          </w:p>
        </w:tc>
      </w:tr>
      <w:tr>
        <w:trPr>
          <w:trHeight w:val="355" w:hRule="exact"/>
        </w:trPr>
        <w:tc>
          <w:tcPr>
            <w:tcW w:w="4231" w:type="dxa"/>
            <w:vMerge/>
            <w:tcBorders>
              <w:left w:val="nil" w:sz="6" w:space="0" w:color="auto"/>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w w:val="100"/>
                <w:sz w:val="21"/>
              </w:rPr>
              <w:t>7</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报告期因回购等减少的股份数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w w:val="100"/>
                <w:sz w:val="21"/>
              </w:rPr>
              <w:t>8</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减少股份下一月份起至报告期年末的月份数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w w:val="100"/>
                <w:sz w:val="21"/>
              </w:rPr>
              <w:t>9</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sz w:val="21"/>
              </w:rPr>
              <w:t>10</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2"/>
              <w:jc w:val="center"/>
              <w:rPr>
                <w:rFonts w:ascii="Arial Narrow" w:hAnsi="Arial Narrow" w:cs="Arial Narrow" w:eastAsia="Arial Narrow" w:hint="default"/>
                <w:sz w:val="21"/>
                <w:szCs w:val="21"/>
              </w:rPr>
            </w:pPr>
            <w:r>
              <w:rPr>
                <w:rFonts w:ascii="Arial Narrow"/>
                <w:spacing w:val="-13"/>
                <w:sz w:val="21"/>
              </w:rPr>
              <w:t>11</w:t>
            </w:r>
            <w:r>
              <w:rPr>
                <w:rFonts w:ascii="Arial Narrow"/>
                <w:sz w:val="21"/>
              </w:rPr>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12</w:t>
            </w:r>
          </w:p>
        </w:tc>
      </w:tr>
      <w:tr>
        <w:trPr>
          <w:trHeight w:val="638"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发行在外的普通股加权平均数（Ⅱ）</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12=4+5+6×7</w:t>
            </w:r>
          </w:p>
          <w:p>
            <w:pPr>
              <w:pStyle w:val="TableParagraph"/>
              <w:spacing w:line="240" w:lineRule="auto" w:before="71"/>
              <w:ind w:right="2"/>
              <w:jc w:val="center"/>
              <w:rPr>
                <w:rFonts w:ascii="Arial Narrow" w:hAnsi="Arial Narrow" w:cs="Arial Narrow" w:eastAsia="Arial Narrow" w:hint="default"/>
                <w:sz w:val="21"/>
                <w:szCs w:val="21"/>
              </w:rPr>
            </w:pPr>
            <w:r>
              <w:rPr>
                <w:rFonts w:ascii="Arial Narrow" w:hAnsi="Arial Narrow" w:cs="Arial Narrow" w:eastAsia="Arial Narrow" w:hint="default"/>
                <w:spacing w:val="-3"/>
                <w:sz w:val="21"/>
                <w:szCs w:val="21"/>
              </w:rPr>
              <w:t>÷11-8×9÷11-10</w:t>
            </w:r>
            <w:r>
              <w:rPr>
                <w:rFonts w:ascii="Arial Narrow" w:hAnsi="Arial Narrow" w:cs="Arial Narrow" w:eastAsia="Arial Narrow" w:hint="default"/>
                <w:sz w:val="21"/>
                <w:szCs w:val="21"/>
              </w:rPr>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73,166,666.67</w:t>
            </w:r>
          </w:p>
        </w:tc>
      </w:tr>
      <w:tr>
        <w:trPr>
          <w:trHeight w:val="638"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3"/>
              <w:jc w:val="left"/>
              <w:rPr>
                <w:rFonts w:ascii="宋体" w:hAnsi="宋体" w:cs="宋体" w:eastAsia="宋体" w:hint="default"/>
                <w:sz w:val="21"/>
                <w:szCs w:val="21"/>
              </w:rPr>
            </w:pPr>
            <w:r>
              <w:rPr>
                <w:rFonts w:ascii="宋体" w:hAnsi="宋体" w:cs="宋体" w:eastAsia="宋体" w:hint="default"/>
                <w:spacing w:val="-1"/>
                <w:sz w:val="21"/>
                <w:szCs w:val="21"/>
              </w:rPr>
              <w:t>因同一控制下企业合并而调整的发行在外的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普通股加权平均数（Ⅰ）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sz w:val="21"/>
              </w:rPr>
              <w:t>13</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73,166,666.67</w:t>
            </w:r>
          </w:p>
        </w:tc>
      </w:tr>
      <w:tr>
        <w:trPr>
          <w:trHeight w:val="355"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基本每股收益（Ⅰ）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14=1÷13</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1"/>
                <w:szCs w:val="21"/>
              </w:rPr>
            </w:pPr>
            <w:r>
              <w:rPr>
                <w:rFonts w:ascii="Arial Narrow"/>
                <w:spacing w:val="-1"/>
                <w:sz w:val="21"/>
              </w:rPr>
              <w:t>0.44</w:t>
            </w:r>
            <w:r>
              <w:rPr>
                <w:rFonts w:ascii="Arial Narrow"/>
                <w:sz w:val="21"/>
              </w:rPr>
            </w:r>
          </w:p>
        </w:tc>
      </w:tr>
      <w:tr>
        <w:trPr>
          <w:trHeight w:val="355"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基本每股收益（Ⅱ）</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15=3÷12</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r>
      <w:tr>
        <w:trPr>
          <w:trHeight w:val="638"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3"/>
              <w:jc w:val="left"/>
              <w:rPr>
                <w:rFonts w:ascii="宋体" w:hAnsi="宋体" w:cs="宋体" w:eastAsia="宋体" w:hint="default"/>
                <w:sz w:val="21"/>
                <w:szCs w:val="21"/>
              </w:rPr>
            </w:pPr>
            <w:r>
              <w:rPr>
                <w:rFonts w:ascii="宋体" w:hAnsi="宋体" w:cs="宋体" w:eastAsia="宋体" w:hint="default"/>
                <w:spacing w:val="-1"/>
                <w:sz w:val="21"/>
                <w:szCs w:val="21"/>
              </w:rPr>
              <w:t>已确认为费用的稀释性潜在普通股利息及其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他影响因素</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sz w:val="21"/>
              </w:rPr>
              <w:t>16</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sz w:val="21"/>
              </w:rPr>
              <w:t>17</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15%</w:t>
            </w:r>
          </w:p>
        </w:tc>
      </w:tr>
      <w:tr>
        <w:trPr>
          <w:trHeight w:val="355"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Arial Narrow" w:hAnsi="Arial Narrow" w:cs="Arial Narrow" w:eastAsia="Arial Narrow" w:hint="default"/>
                <w:sz w:val="21"/>
                <w:szCs w:val="21"/>
              </w:rPr>
            </w:pPr>
            <w:r>
              <w:rPr>
                <w:rFonts w:ascii="Arial Narrow"/>
                <w:sz w:val="21"/>
              </w:rPr>
              <w:t>18</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8"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3"/>
              <w:jc w:val="left"/>
              <w:rPr>
                <w:rFonts w:ascii="宋体" w:hAnsi="宋体" w:cs="宋体" w:eastAsia="宋体" w:hint="default"/>
                <w:sz w:val="21"/>
                <w:szCs w:val="21"/>
              </w:rPr>
            </w:pPr>
            <w:r>
              <w:rPr>
                <w:rFonts w:ascii="宋体" w:hAnsi="宋体" w:cs="宋体" w:eastAsia="宋体" w:hint="default"/>
                <w:spacing w:val="-1"/>
                <w:sz w:val="21"/>
                <w:szCs w:val="21"/>
              </w:rPr>
              <w:t>可转换公司债券、认股权证、股份期权等转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换或行权而增加的股份数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sz w:val="21"/>
              </w:rPr>
              <w:t>19</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8" w:hRule="exact"/>
        </w:trPr>
        <w:tc>
          <w:tcPr>
            <w:tcW w:w="4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稀释每股收益（Ⅰ）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20=[1+(16-18)×</w:t>
            </w:r>
          </w:p>
          <w:p>
            <w:pPr>
              <w:pStyle w:val="TableParagraph"/>
              <w:spacing w:line="240" w:lineRule="auto" w:before="71"/>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(100%-17)]÷(13+19)</w:t>
            </w:r>
          </w:p>
        </w:tc>
        <w:tc>
          <w:tcPr>
            <w:tcW w:w="2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1"/>
                <w:sz w:val="21"/>
              </w:rPr>
              <w:t>0.44</w:t>
            </w:r>
            <w:r>
              <w:rPr>
                <w:rFonts w:ascii="Arial Narrow"/>
                <w:sz w:val="21"/>
              </w:rPr>
            </w:r>
          </w:p>
        </w:tc>
      </w:tr>
      <w:tr>
        <w:trPr>
          <w:trHeight w:val="648" w:hRule="exact"/>
        </w:trPr>
        <w:tc>
          <w:tcPr>
            <w:tcW w:w="42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稀释每股收益（Ⅱ）</w:t>
            </w: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21=[3+(16-18)</w:t>
            </w:r>
          </w:p>
          <w:p>
            <w:pPr>
              <w:pStyle w:val="TableParagraph"/>
              <w:spacing w:line="240" w:lineRule="auto" w:before="71"/>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×(100%-17)]÷(12+19)</w:t>
            </w:r>
          </w:p>
        </w:tc>
        <w:tc>
          <w:tcPr>
            <w:tcW w:w="21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10" w:h="16840"/>
          <w:pgMar w:top="1600" w:bottom="280" w:left="1600" w:right="1600"/>
        </w:sectPr>
      </w:pPr>
    </w:p>
    <w:p>
      <w:pPr>
        <w:spacing w:line="436" w:lineRule="auto" w:before="26"/>
        <w:ind w:left="1300" w:right="6956" w:firstLine="0"/>
        <w:jc w:val="left"/>
        <w:rPr>
          <w:rFonts w:ascii="Arial Narrow" w:hAnsi="Arial Narrow" w:cs="Arial Narrow" w:eastAsia="Arial Narrow" w:hint="default"/>
          <w:sz w:val="21"/>
          <w:szCs w:val="21"/>
        </w:rPr>
      </w:pPr>
      <w:r>
        <w:rPr/>
        <w:pict>
          <v:group style="position:absolute;margin-left:88.559998pt;margin-top:2.643684pt;width:418.2pt;height:.1pt;mso-position-horizontal-relative:page;mso-position-vertical-relative:paragraph;z-index:-748360" coordorigin="1771,53" coordsize="8364,2">
            <v:shape style="position:absolute;left:1771;top:53;width:8364;height:2" coordorigin="1771,53" coordsize="8364,0" path="m1771,53l10135,53e" filled="false" stroked="true" strokeweight=".72pt" strokecolor="#000000">
              <v:path arrowok="t"/>
            </v:shape>
            <w10:wrap type="none"/>
          </v:group>
        </w:pict>
      </w: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）基本每股收益</w:t>
      </w:r>
      <w:r>
        <w:rPr>
          <w:rFonts w:ascii="宋体" w:hAnsi="宋体" w:cs="宋体" w:eastAsia="宋体" w:hint="default"/>
          <w:w w:val="100"/>
          <w:sz w:val="21"/>
          <w:szCs w:val="21"/>
        </w:rPr>
        <w:t> </w:t>
      </w:r>
      <w:r>
        <w:rPr>
          <w:rFonts w:ascii="宋体" w:hAnsi="宋体" w:cs="宋体" w:eastAsia="宋体" w:hint="default"/>
          <w:spacing w:val="-1"/>
          <w:sz w:val="21"/>
          <w:szCs w:val="21"/>
        </w:rPr>
        <w:t>基本每股收益</w:t>
      </w:r>
      <w:r>
        <w:rPr>
          <w:rFonts w:ascii="Arial Narrow" w:hAnsi="Arial Narrow" w:cs="Arial Narrow" w:eastAsia="Arial Narrow" w:hint="default"/>
          <w:spacing w:val="-1"/>
          <w:sz w:val="21"/>
          <w:szCs w:val="21"/>
        </w:rPr>
        <w:t>=P0÷S</w:t>
      </w:r>
    </w:p>
    <w:p>
      <w:pPr>
        <w:spacing w:before="43"/>
        <w:ind w:left="1300" w:right="886" w:firstLine="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S= S0</w:t>
      </w:r>
      <w:r>
        <w:rPr>
          <w:rFonts w:ascii="宋体" w:hAnsi="宋体" w:cs="宋体" w:eastAsia="宋体" w:hint="default"/>
          <w:sz w:val="21"/>
          <w:szCs w:val="21"/>
        </w:rPr>
        <w:t>＋</w:t>
      </w:r>
      <w:r>
        <w:rPr>
          <w:rFonts w:ascii="Arial Narrow" w:hAnsi="Arial Narrow" w:cs="Arial Narrow" w:eastAsia="Arial Narrow" w:hint="default"/>
          <w:sz w:val="21"/>
          <w:szCs w:val="21"/>
        </w:rPr>
        <w:t>S1</w:t>
      </w:r>
      <w:r>
        <w:rPr>
          <w:rFonts w:ascii="宋体" w:hAnsi="宋体" w:cs="宋体" w:eastAsia="宋体" w:hint="default"/>
          <w:sz w:val="21"/>
          <w:szCs w:val="21"/>
        </w:rPr>
        <w:t>＋</w:t>
      </w:r>
      <w:r>
        <w:rPr>
          <w:rFonts w:ascii="Arial Narrow" w:hAnsi="Arial Narrow" w:cs="Arial Narrow" w:eastAsia="Arial Narrow" w:hint="default"/>
          <w:sz w:val="21"/>
          <w:szCs w:val="21"/>
        </w:rPr>
        <w:t>Si×Mi÷M0–</w:t>
      </w:r>
      <w:r>
        <w:rPr>
          <w:rFonts w:ascii="Arial Narrow" w:hAnsi="Arial Narrow" w:cs="Arial Narrow" w:eastAsia="Arial Narrow" w:hint="default"/>
          <w:spacing w:val="-10"/>
          <w:sz w:val="21"/>
          <w:szCs w:val="21"/>
        </w:rPr>
        <w:t> </w:t>
      </w:r>
      <w:r>
        <w:rPr>
          <w:rFonts w:ascii="Arial Narrow" w:hAnsi="Arial Narrow" w:cs="Arial Narrow" w:eastAsia="Arial Narrow" w:hint="default"/>
          <w:sz w:val="21"/>
          <w:szCs w:val="21"/>
        </w:rPr>
        <w:t>Sj×Mj÷M0-Sk</w:t>
      </w:r>
    </w:p>
    <w:p>
      <w:pPr>
        <w:spacing w:line="240" w:lineRule="auto" w:before="9"/>
        <w:rPr>
          <w:rFonts w:ascii="Arial Narrow" w:hAnsi="Arial Narrow" w:cs="Arial Narrow" w:eastAsia="Arial Narrow" w:hint="default"/>
          <w:sz w:val="20"/>
          <w:szCs w:val="20"/>
        </w:rPr>
      </w:pPr>
    </w:p>
    <w:p>
      <w:pPr>
        <w:spacing w:line="338" w:lineRule="auto" w:before="0"/>
        <w:ind w:left="879" w:right="873" w:firstLine="420"/>
        <w:jc w:val="both"/>
        <w:rPr>
          <w:rFonts w:ascii="宋体" w:hAnsi="宋体" w:cs="宋体" w:eastAsia="宋体" w:hint="default"/>
          <w:sz w:val="21"/>
          <w:szCs w:val="21"/>
        </w:rPr>
      </w:pPr>
      <w:r>
        <w:rPr>
          <w:rFonts w:ascii="宋体" w:hAnsi="宋体" w:cs="宋体" w:eastAsia="宋体" w:hint="default"/>
          <w:sz w:val="21"/>
          <w:szCs w:val="21"/>
        </w:rPr>
        <w:t>其中：</w:t>
      </w:r>
      <w:r>
        <w:rPr>
          <w:rFonts w:ascii="Arial Narrow" w:hAnsi="Arial Narrow" w:cs="Arial Narrow" w:eastAsia="Arial Narrow" w:hint="default"/>
          <w:sz w:val="21"/>
          <w:szCs w:val="21"/>
        </w:rPr>
        <w:t>P0</w:t>
      </w:r>
      <w:r>
        <w:rPr>
          <w:rFonts w:ascii="Arial Narrow" w:hAnsi="Arial Narrow" w:cs="Arial Narrow" w:eastAsia="Arial Narrow" w:hint="default"/>
          <w:spacing w:val="13"/>
          <w:sz w:val="21"/>
          <w:szCs w:val="21"/>
        </w:rPr>
        <w:t> </w:t>
      </w:r>
      <w:r>
        <w:rPr>
          <w:rFonts w:ascii="宋体" w:hAnsi="宋体" w:cs="宋体" w:eastAsia="宋体" w:hint="default"/>
          <w:sz w:val="21"/>
          <w:szCs w:val="21"/>
        </w:rPr>
        <w:t>为归属于公司普通股股东的净利润或扣除非经常性损益后归属于普通股股东</w:t>
      </w:r>
      <w:r>
        <w:rPr>
          <w:rFonts w:ascii="宋体" w:hAnsi="宋体" w:cs="宋体" w:eastAsia="宋体" w:hint="default"/>
          <w:w w:val="100"/>
          <w:sz w:val="21"/>
          <w:szCs w:val="21"/>
        </w:rPr>
        <w:t> </w:t>
      </w:r>
      <w:r>
        <w:rPr>
          <w:rFonts w:ascii="宋体" w:hAnsi="宋体" w:cs="宋体" w:eastAsia="宋体" w:hint="default"/>
          <w:sz w:val="21"/>
          <w:szCs w:val="21"/>
        </w:rPr>
        <w:t>的净利润；</w:t>
      </w:r>
      <w:r>
        <w:rPr>
          <w:rFonts w:ascii="Arial Narrow" w:hAnsi="Arial Narrow" w:cs="Arial Narrow" w:eastAsia="Arial Narrow" w:hint="default"/>
          <w:sz w:val="21"/>
          <w:szCs w:val="21"/>
        </w:rPr>
        <w:t>S </w:t>
      </w:r>
      <w:r>
        <w:rPr>
          <w:rFonts w:ascii="宋体" w:hAnsi="宋体" w:cs="宋体" w:eastAsia="宋体" w:hint="default"/>
          <w:sz w:val="21"/>
          <w:szCs w:val="21"/>
        </w:rPr>
        <w:t>为发行在外的普通股加权平均数；</w:t>
      </w:r>
      <w:r>
        <w:rPr>
          <w:rFonts w:ascii="Arial Narrow" w:hAnsi="Arial Narrow" w:cs="Arial Narrow" w:eastAsia="Arial Narrow" w:hint="default"/>
          <w:sz w:val="21"/>
          <w:szCs w:val="21"/>
        </w:rPr>
        <w:t>S0 </w:t>
      </w:r>
      <w:r>
        <w:rPr>
          <w:rFonts w:ascii="宋体" w:hAnsi="宋体" w:cs="宋体" w:eastAsia="宋体" w:hint="default"/>
          <w:sz w:val="21"/>
          <w:szCs w:val="21"/>
        </w:rPr>
        <w:t>为期初股份总数；</w:t>
      </w:r>
      <w:r>
        <w:rPr>
          <w:rFonts w:ascii="Arial Narrow" w:hAnsi="Arial Narrow" w:cs="Arial Narrow" w:eastAsia="Arial Narrow" w:hint="default"/>
          <w:sz w:val="21"/>
          <w:szCs w:val="21"/>
        </w:rPr>
        <w:t>S1</w:t>
      </w:r>
      <w:r>
        <w:rPr>
          <w:rFonts w:ascii="Arial Narrow" w:hAnsi="Arial Narrow" w:cs="Arial Narrow" w:eastAsia="Arial Narrow" w:hint="default"/>
          <w:spacing w:val="8"/>
          <w:sz w:val="21"/>
          <w:szCs w:val="21"/>
        </w:rPr>
        <w:t> </w:t>
      </w:r>
      <w:r>
        <w:rPr>
          <w:rFonts w:ascii="宋体" w:hAnsi="宋体" w:cs="宋体" w:eastAsia="宋体" w:hint="default"/>
          <w:sz w:val="21"/>
          <w:szCs w:val="21"/>
        </w:rPr>
        <w:t>为报告期因公积金</w:t>
      </w:r>
      <w:r>
        <w:rPr>
          <w:rFonts w:ascii="宋体" w:hAnsi="宋体" w:cs="宋体" w:eastAsia="宋体" w:hint="default"/>
          <w:w w:val="100"/>
          <w:sz w:val="21"/>
          <w:szCs w:val="21"/>
        </w:rPr>
        <w:t> </w:t>
      </w:r>
      <w:r>
        <w:rPr>
          <w:rFonts w:ascii="宋体" w:hAnsi="宋体" w:cs="宋体" w:eastAsia="宋体" w:hint="default"/>
          <w:spacing w:val="-3"/>
          <w:sz w:val="21"/>
          <w:szCs w:val="21"/>
        </w:rPr>
        <w:t>转增股本或股票股利分配等增加股份数；</w:t>
      </w:r>
      <w:r>
        <w:rPr>
          <w:rFonts w:ascii="Arial Narrow" w:hAnsi="Arial Narrow" w:cs="Arial Narrow" w:eastAsia="Arial Narrow" w:hint="default"/>
          <w:spacing w:val="-3"/>
          <w:sz w:val="21"/>
          <w:szCs w:val="21"/>
        </w:rPr>
        <w:t>Si </w:t>
      </w:r>
      <w:r>
        <w:rPr>
          <w:rFonts w:ascii="宋体" w:hAnsi="宋体" w:cs="宋体" w:eastAsia="宋体" w:hint="default"/>
          <w:spacing w:val="-3"/>
          <w:sz w:val="21"/>
          <w:szCs w:val="21"/>
        </w:rPr>
        <w:t>为报告期因发行新股或债转股等增加股份数；</w:t>
      </w:r>
      <w:r>
        <w:rPr>
          <w:rFonts w:ascii="Arial Narrow" w:hAnsi="Arial Narrow" w:cs="Arial Narrow" w:eastAsia="Arial Narrow" w:hint="default"/>
          <w:spacing w:val="-3"/>
          <w:sz w:val="21"/>
          <w:szCs w:val="21"/>
        </w:rPr>
        <w:t>Sj</w:t>
      </w:r>
      <w:r>
        <w:rPr>
          <w:rFonts w:ascii="Arial Narrow" w:hAnsi="Arial Narrow" w:cs="Arial Narrow" w:eastAsia="Arial Narrow" w:hint="default"/>
          <w:spacing w:val="-1"/>
          <w:sz w:val="21"/>
          <w:szCs w:val="21"/>
        </w:rPr>
        <w:t> </w:t>
      </w:r>
      <w:r>
        <w:rPr>
          <w:rFonts w:ascii="Arial Narrow" w:hAnsi="Arial Narrow" w:cs="Arial Narrow" w:eastAsia="Arial Narrow" w:hint="default"/>
          <w:spacing w:val="-1"/>
          <w:sz w:val="21"/>
          <w:szCs w:val="21"/>
        </w:rPr>
      </w:r>
      <w:r>
        <w:rPr>
          <w:rFonts w:ascii="宋体" w:hAnsi="宋体" w:cs="宋体" w:eastAsia="宋体" w:hint="default"/>
          <w:sz w:val="21"/>
          <w:szCs w:val="21"/>
        </w:rPr>
        <w:t>为报告期因回购等减少股份数；</w:t>
      </w:r>
      <w:r>
        <w:rPr>
          <w:rFonts w:ascii="Arial Narrow" w:hAnsi="Arial Narrow" w:cs="Arial Narrow" w:eastAsia="Arial Narrow" w:hint="default"/>
          <w:sz w:val="21"/>
          <w:szCs w:val="21"/>
        </w:rPr>
        <w:t>Sk</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为报告期缩股数；</w:t>
      </w:r>
      <w:r>
        <w:rPr>
          <w:rFonts w:ascii="Arial Narrow" w:hAnsi="Arial Narrow" w:cs="Arial Narrow" w:eastAsia="Arial Narrow" w:hint="default"/>
          <w:spacing w:val="-3"/>
          <w:sz w:val="21"/>
          <w:szCs w:val="21"/>
        </w:rPr>
        <w:t>M0</w:t>
      </w:r>
      <w:r>
        <w:rPr>
          <w:rFonts w:ascii="Arial Narrow" w:hAnsi="Arial Narrow" w:cs="Arial Narrow" w:eastAsia="Arial Narrow" w:hint="default"/>
          <w:spacing w:val="7"/>
          <w:sz w:val="21"/>
          <w:szCs w:val="21"/>
        </w:rPr>
        <w:t> </w:t>
      </w:r>
      <w:r>
        <w:rPr>
          <w:rFonts w:ascii="宋体" w:hAnsi="宋体" w:cs="宋体" w:eastAsia="宋体" w:hint="default"/>
          <w:spacing w:val="-3"/>
          <w:sz w:val="21"/>
          <w:szCs w:val="21"/>
        </w:rPr>
        <w:t>报告期月份数；</w:t>
      </w:r>
      <w:r>
        <w:rPr>
          <w:rFonts w:ascii="Arial Narrow" w:hAnsi="Arial Narrow" w:cs="Arial Narrow" w:eastAsia="Arial Narrow" w:hint="default"/>
          <w:spacing w:val="-3"/>
          <w:sz w:val="21"/>
          <w:szCs w:val="21"/>
        </w:rPr>
        <w:t>Mi</w:t>
      </w:r>
      <w:r>
        <w:rPr>
          <w:rFonts w:ascii="Arial Narrow" w:hAnsi="Arial Narrow" w:cs="Arial Narrow" w:eastAsia="Arial Narrow" w:hint="default"/>
          <w:spacing w:val="5"/>
          <w:sz w:val="21"/>
          <w:szCs w:val="21"/>
        </w:rPr>
        <w:t> </w:t>
      </w:r>
      <w:r>
        <w:rPr>
          <w:rFonts w:ascii="宋体" w:hAnsi="宋体" w:cs="宋体" w:eastAsia="宋体" w:hint="default"/>
          <w:sz w:val="21"/>
          <w:szCs w:val="21"/>
        </w:rPr>
        <w:t>为增加股份次月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起至报告期期末的累计月数；</w:t>
      </w:r>
      <w:r>
        <w:rPr>
          <w:rFonts w:ascii="Arial Narrow" w:hAnsi="Arial Narrow" w:cs="Arial Narrow" w:eastAsia="Arial Narrow" w:hint="default"/>
          <w:spacing w:val="-2"/>
          <w:sz w:val="21"/>
          <w:szCs w:val="21"/>
        </w:rPr>
        <w:t>Mj</w:t>
      </w:r>
      <w:r>
        <w:rPr>
          <w:rFonts w:ascii="Arial Narrow" w:hAnsi="Arial Narrow" w:cs="Arial Narrow" w:eastAsia="Arial Narrow" w:hint="default"/>
          <w:sz w:val="21"/>
          <w:szCs w:val="21"/>
        </w:rPr>
        <w:t> </w:t>
      </w:r>
      <w:r>
        <w:rPr>
          <w:rFonts w:ascii="Arial Narrow" w:hAnsi="Arial Narrow" w:cs="Arial Narrow" w:eastAsia="Arial Narrow" w:hint="default"/>
          <w:spacing w:val="20"/>
          <w:sz w:val="21"/>
          <w:szCs w:val="21"/>
        </w:rPr>
        <w:t> </w:t>
      </w:r>
      <w:r>
        <w:rPr>
          <w:rFonts w:ascii="宋体" w:hAnsi="宋体" w:cs="宋体" w:eastAsia="宋体" w:hint="default"/>
          <w:spacing w:val="-2"/>
          <w:sz w:val="21"/>
          <w:szCs w:val="21"/>
        </w:rPr>
        <w:t>为减少股份次月起至报告期期末的累计月数。</w:t>
      </w:r>
    </w:p>
    <w:p>
      <w:pPr>
        <w:spacing w:before="141"/>
        <w:ind w:left="1299" w:right="8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）稀释每股收益</w:t>
      </w:r>
    </w:p>
    <w:p>
      <w:pPr>
        <w:spacing w:line="240" w:lineRule="auto" w:before="5"/>
        <w:rPr>
          <w:rFonts w:ascii="宋体" w:hAnsi="宋体" w:cs="宋体" w:eastAsia="宋体" w:hint="default"/>
          <w:sz w:val="18"/>
          <w:szCs w:val="18"/>
        </w:rPr>
      </w:pPr>
    </w:p>
    <w:p>
      <w:pPr>
        <w:spacing w:line="338" w:lineRule="auto" w:before="0"/>
        <w:ind w:left="879" w:right="877" w:firstLine="420"/>
        <w:jc w:val="both"/>
        <w:rPr>
          <w:rFonts w:ascii="Arial Narrow" w:hAnsi="Arial Narrow" w:cs="Arial Narrow" w:eastAsia="Arial Narrow" w:hint="default"/>
          <w:sz w:val="21"/>
          <w:szCs w:val="21"/>
        </w:rPr>
      </w:pPr>
      <w:r>
        <w:rPr>
          <w:rFonts w:ascii="宋体" w:hAnsi="宋体" w:cs="宋体" w:eastAsia="宋体" w:hint="default"/>
          <w:spacing w:val="-3"/>
          <w:sz w:val="21"/>
          <w:szCs w:val="21"/>
        </w:rPr>
        <w:t>稀释每股收益</w:t>
      </w:r>
      <w:r>
        <w:rPr>
          <w:rFonts w:ascii="Arial Narrow" w:hAnsi="Arial Narrow" w:cs="Arial Narrow" w:eastAsia="Arial Narrow" w:hint="default"/>
          <w:spacing w:val="-3"/>
          <w:sz w:val="21"/>
          <w:szCs w:val="21"/>
        </w:rPr>
        <w:t>=P1/(S0</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S1</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Si×Mi÷M0–Sj×Mj÷M0–Sk+</w:t>
      </w:r>
      <w:r>
        <w:rPr>
          <w:rFonts w:ascii="宋体" w:hAnsi="宋体" w:cs="宋体" w:eastAsia="宋体" w:hint="default"/>
          <w:spacing w:val="-3"/>
          <w:sz w:val="21"/>
          <w:szCs w:val="21"/>
        </w:rPr>
        <w:t>认股权证、股份期权、可转换债券等</w:t>
      </w:r>
      <w:r>
        <w:rPr>
          <w:rFonts w:ascii="宋体" w:hAnsi="宋体" w:cs="宋体" w:eastAsia="宋体" w:hint="default"/>
          <w:spacing w:val="-3"/>
          <w:w w:val="100"/>
          <w:sz w:val="21"/>
          <w:szCs w:val="21"/>
        </w:rPr>
        <w:t> </w:t>
      </w:r>
      <w:r>
        <w:rPr>
          <w:rFonts w:ascii="宋体" w:hAnsi="宋体" w:cs="宋体" w:eastAsia="宋体" w:hint="default"/>
          <w:sz w:val="21"/>
          <w:szCs w:val="21"/>
        </w:rPr>
        <w:t>增加的普通股加权平均数</w:t>
      </w:r>
      <w:r>
        <w:rPr>
          <w:rFonts w:ascii="Arial Narrow" w:hAnsi="Arial Narrow" w:cs="Arial Narrow" w:eastAsia="Arial Narrow" w:hint="default"/>
          <w:sz w:val="21"/>
          <w:szCs w:val="21"/>
        </w:rPr>
        <w:t>)</w:t>
      </w:r>
    </w:p>
    <w:p>
      <w:pPr>
        <w:spacing w:line="352" w:lineRule="auto" w:before="141"/>
        <w:ind w:left="879" w:right="872" w:firstLine="419"/>
        <w:jc w:val="both"/>
        <w:rPr>
          <w:rFonts w:ascii="宋体" w:hAnsi="宋体" w:cs="宋体" w:eastAsia="宋体" w:hint="default"/>
          <w:sz w:val="21"/>
          <w:szCs w:val="21"/>
        </w:rPr>
      </w:pPr>
      <w:r>
        <w:rPr>
          <w:rFonts w:ascii="宋体" w:hAnsi="宋体" w:cs="宋体" w:eastAsia="宋体" w:hint="default"/>
          <w:sz w:val="21"/>
          <w:szCs w:val="21"/>
        </w:rPr>
        <w:t>其中，</w:t>
      </w:r>
      <w:r>
        <w:rPr>
          <w:rFonts w:ascii="Arial Narrow" w:hAnsi="Arial Narrow" w:cs="Arial Narrow" w:eastAsia="Arial Narrow" w:hint="default"/>
          <w:sz w:val="21"/>
          <w:szCs w:val="21"/>
        </w:rPr>
        <w:t>P1</w:t>
      </w:r>
      <w:r>
        <w:rPr>
          <w:rFonts w:ascii="Arial Narrow" w:hAnsi="Arial Narrow" w:cs="Arial Narrow" w:eastAsia="Arial Narrow" w:hint="default"/>
          <w:spacing w:val="13"/>
          <w:sz w:val="21"/>
          <w:szCs w:val="21"/>
        </w:rPr>
        <w:t> </w:t>
      </w:r>
      <w:r>
        <w:rPr>
          <w:rFonts w:ascii="宋体" w:hAnsi="宋体" w:cs="宋体" w:eastAsia="宋体" w:hint="default"/>
          <w:sz w:val="21"/>
          <w:szCs w:val="21"/>
        </w:rPr>
        <w:t>为归属于公司普通股股东的净利润或扣除非经常性损益后归属于公司普通股</w:t>
      </w:r>
      <w:r>
        <w:rPr>
          <w:rFonts w:ascii="宋体" w:hAnsi="宋体" w:cs="宋体" w:eastAsia="宋体" w:hint="default"/>
          <w:w w:val="100"/>
          <w:sz w:val="21"/>
          <w:szCs w:val="21"/>
        </w:rPr>
        <w:t> </w:t>
      </w:r>
      <w:r>
        <w:rPr>
          <w:rFonts w:ascii="宋体" w:hAnsi="宋体" w:cs="宋体" w:eastAsia="宋体" w:hint="default"/>
          <w:spacing w:val="-4"/>
          <w:sz w:val="21"/>
          <w:szCs w:val="21"/>
        </w:rPr>
        <w:t>股东的净利润，并考虑稀释性潜在普通股对其影响，按《企业会计准则》及有关规定进行调</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整。公司在计算稀释每股收益时，考虑所有稀释性潜在普通股对归属于公司普通股股东的净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利润或扣除非经常性损益后归属于公司普通股股东的净利润和加权平均股数的影响，按照其</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稀释程度从大到小的顺序计入稀释每股收益，直至稀释每股收益达到最小值。</w:t>
      </w: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0" w:footer="978" w:top="1600" w:bottom="1160" w:left="920" w:right="920"/>
        </w:sectPr>
      </w:pPr>
    </w:p>
    <w:p>
      <w:pPr>
        <w:pStyle w:val="BodyText"/>
        <w:spacing w:line="240" w:lineRule="auto" w:before="26"/>
        <w:ind w:left="880" w:right="-20"/>
        <w:jc w:val="left"/>
      </w:pPr>
      <w:r>
        <w:rPr>
          <w:rFonts w:ascii="Times New Roman" w:hAnsi="Times New Roman" w:cs="Times New Roman" w:eastAsia="Times New Roman" w:hint="default"/>
        </w:rPr>
        <w:t>2</w:t>
      </w:r>
      <w:r>
        <w:rPr/>
        <w:t>、加权平均净资产收益率计算过程：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5"/>
          <w:szCs w:val="15"/>
        </w:rPr>
      </w:pPr>
    </w:p>
    <w:p>
      <w:pPr>
        <w:spacing w:before="0"/>
        <w:ind w:left="88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600" w:bottom="280" w:left="920" w:right="920"/>
          <w:cols w:num="2" w:equalWidth="0">
            <w:col w:w="4841" w:space="2772"/>
            <w:col w:w="2457"/>
          </w:cols>
        </w:sectPr>
      </w:pPr>
    </w:p>
    <w:p>
      <w:pPr>
        <w:spacing w:line="240" w:lineRule="auto" w:before="9"/>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148"/>
        <w:gridCol w:w="1980"/>
        <w:gridCol w:w="2714"/>
      </w:tblGrid>
      <w:tr>
        <w:trPr>
          <w:trHeight w:val="264"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71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300"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80" w:type="dxa"/>
            <w:tcBorders>
              <w:top w:val="single" w:sz="17" w:space="0" w:color="DADADA"/>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w w:val="100"/>
                <w:sz w:val="21"/>
              </w:rPr>
              <w:t>1</w:t>
            </w:r>
          </w:p>
        </w:tc>
        <w:tc>
          <w:tcPr>
            <w:tcW w:w="2714" w:type="dxa"/>
            <w:tcBorders>
              <w:top w:val="single" w:sz="17" w:space="0" w:color="DADADA"/>
              <w:left w:val="single" w:sz="4" w:space="0" w:color="000000"/>
              <w:bottom w:val="single" w:sz="4" w:space="0" w:color="000000"/>
              <w:right w:val="single" w:sz="4" w:space="0" w:color="000000"/>
            </w:tcBorders>
          </w:tcPr>
          <w:p>
            <w:pPr>
              <w:pStyle w:val="TableParagraph"/>
              <w:spacing w:line="242" w:lineRule="exact"/>
              <w:ind w:left="662" w:right="0"/>
              <w:jc w:val="left"/>
              <w:rPr>
                <w:rFonts w:ascii="Times New Roman" w:hAnsi="Times New Roman" w:cs="Times New Roman" w:eastAsia="Times New Roman" w:hint="default"/>
                <w:sz w:val="24"/>
                <w:szCs w:val="24"/>
              </w:rPr>
            </w:pPr>
            <w:r>
              <w:rPr>
                <w:rFonts w:ascii="Times New Roman"/>
                <w:sz w:val="24"/>
              </w:rPr>
              <w:t>32,512,663.11</w:t>
            </w:r>
          </w:p>
        </w:tc>
      </w:tr>
      <w:tr>
        <w:trPr>
          <w:trHeight w:val="283"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2</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22" w:right="0"/>
              <w:jc w:val="left"/>
              <w:rPr>
                <w:rFonts w:ascii="Times New Roman" w:hAnsi="Times New Roman" w:cs="Times New Roman" w:eastAsia="Times New Roman" w:hint="default"/>
                <w:sz w:val="24"/>
                <w:szCs w:val="24"/>
              </w:rPr>
            </w:pPr>
            <w:r>
              <w:rPr>
                <w:rFonts w:ascii="Times New Roman"/>
                <w:sz w:val="24"/>
              </w:rPr>
              <w:t>2,287,865.64</w:t>
            </w:r>
          </w:p>
        </w:tc>
      </w:tr>
      <w:tr>
        <w:trPr>
          <w:trHeight w:val="281"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3=1-2</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62" w:right="0"/>
              <w:jc w:val="left"/>
              <w:rPr>
                <w:rFonts w:ascii="Times New Roman" w:hAnsi="Times New Roman" w:cs="Times New Roman" w:eastAsia="Times New Roman" w:hint="default"/>
                <w:sz w:val="24"/>
                <w:szCs w:val="24"/>
              </w:rPr>
            </w:pPr>
            <w:r>
              <w:rPr>
                <w:rFonts w:ascii="Times New Roman"/>
                <w:sz w:val="24"/>
              </w:rPr>
              <w:t>30,224,797.47</w:t>
            </w:r>
          </w:p>
        </w:tc>
      </w:tr>
      <w:tr>
        <w:trPr>
          <w:trHeight w:val="283"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归属于公司普通股东的期初净资产总数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w w:val="100"/>
                <w:sz w:val="21"/>
              </w:rPr>
              <w:t>4</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62" w:right="0"/>
              <w:jc w:val="left"/>
              <w:rPr>
                <w:rFonts w:ascii="Times New Roman" w:hAnsi="Times New Roman" w:cs="Times New Roman" w:eastAsia="Times New Roman" w:hint="default"/>
                <w:sz w:val="24"/>
                <w:szCs w:val="24"/>
              </w:rPr>
            </w:pPr>
            <w:r>
              <w:rPr>
                <w:rFonts w:ascii="Times New Roman"/>
                <w:sz w:val="24"/>
              </w:rPr>
              <w:t>98,081,897.14</w:t>
            </w:r>
          </w:p>
        </w:tc>
      </w:tr>
      <w:tr>
        <w:trPr>
          <w:trHeight w:val="554"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发行新股或债转股等新增、归属于公司普通股股东的</w:t>
            </w:r>
            <w:r>
              <w:rPr>
                <w:rFonts w:ascii="宋体" w:hAnsi="宋体" w:cs="宋体" w:eastAsia="宋体" w:hint="default"/>
                <w:sz w:val="21"/>
                <w:szCs w:val="21"/>
              </w:rPr>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100"/>
                <w:sz w:val="21"/>
              </w:rPr>
              <w:t>5</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02" w:right="0"/>
              <w:jc w:val="left"/>
              <w:rPr>
                <w:rFonts w:ascii="Times New Roman" w:hAnsi="Times New Roman" w:cs="Times New Roman" w:eastAsia="Times New Roman" w:hint="default"/>
                <w:sz w:val="24"/>
                <w:szCs w:val="24"/>
              </w:rPr>
            </w:pPr>
            <w:r>
              <w:rPr>
                <w:rFonts w:ascii="Times New Roman"/>
                <w:sz w:val="24"/>
              </w:rPr>
              <w:t>393,738,997.44</w:t>
            </w:r>
          </w:p>
        </w:tc>
      </w:tr>
      <w:tr>
        <w:trPr>
          <w:trHeight w:val="283"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w w:val="100"/>
                <w:sz w:val="21"/>
              </w:rPr>
              <w:t>6</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sz w:val="24"/>
              </w:rPr>
              <w:t>5</w:t>
            </w:r>
          </w:p>
        </w:tc>
      </w:tr>
      <w:tr>
        <w:trPr>
          <w:trHeight w:val="554"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因回购或现金分红等减少的，归属于公司普通股股东</w:t>
            </w:r>
            <w:r>
              <w:rPr>
                <w:rFonts w:ascii="宋体" w:hAnsi="宋体" w:cs="宋体" w:eastAsia="宋体" w:hint="default"/>
                <w:sz w:val="21"/>
                <w:szCs w:val="21"/>
              </w:rPr>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100"/>
                <w:sz w:val="21"/>
              </w:rPr>
              <w:t>7</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281"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减少净资产次月起至报告期末的累计月数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w w:val="100"/>
                <w:sz w:val="21"/>
              </w:rPr>
              <w:t>8</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54"/>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557"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因其他交易或事项引起的、归属于公司普通股股东的</w:t>
            </w:r>
            <w:r>
              <w:rPr>
                <w:rFonts w:ascii="宋体" w:hAnsi="宋体" w:cs="宋体" w:eastAsia="宋体" w:hint="default"/>
                <w:sz w:val="21"/>
                <w:szCs w:val="21"/>
              </w:rPr>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净资产增减变动</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100"/>
                <w:sz w:val="21"/>
              </w:rPr>
              <w:t>9</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554"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before="18"/>
              <w:ind w:left="103" w:right="207"/>
              <w:jc w:val="left"/>
              <w:rPr>
                <w:rFonts w:ascii="宋体" w:hAnsi="宋体" w:cs="宋体" w:eastAsia="宋体" w:hint="default"/>
                <w:sz w:val="21"/>
                <w:szCs w:val="21"/>
              </w:rPr>
            </w:pPr>
            <w:r>
              <w:rPr>
                <w:rFonts w:ascii="宋体" w:hAnsi="宋体" w:cs="宋体" w:eastAsia="宋体" w:hint="default"/>
                <w:spacing w:val="6"/>
                <w:sz w:val="21"/>
                <w:szCs w:val="21"/>
              </w:rPr>
              <w:t>发生其他净资产增减变动次月起至报告期期末的累</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10</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281"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11</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5"/>
              <w:jc w:val="center"/>
              <w:rPr>
                <w:rFonts w:ascii="Times New Roman" w:hAnsi="Times New Roman" w:cs="Times New Roman" w:eastAsia="Times New Roman" w:hint="default"/>
                <w:sz w:val="24"/>
                <w:szCs w:val="24"/>
              </w:rPr>
            </w:pPr>
            <w:r>
              <w:rPr>
                <w:rFonts w:ascii="Times New Roman"/>
                <w:sz w:val="24"/>
              </w:rPr>
              <w:t>12</w:t>
            </w:r>
          </w:p>
        </w:tc>
      </w:tr>
      <w:tr>
        <w:trPr>
          <w:trHeight w:val="283"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center"/>
              <w:rPr>
                <w:rFonts w:ascii="Times New Roman" w:hAnsi="Times New Roman" w:cs="Times New Roman" w:eastAsia="Times New Roman" w:hint="default"/>
                <w:sz w:val="21"/>
                <w:szCs w:val="21"/>
              </w:rPr>
            </w:pPr>
            <w:r>
              <w:rPr>
                <w:rFonts w:ascii="Times New Roman"/>
                <w:sz w:val="21"/>
              </w:rPr>
              <w:t>12=4+1/2-7*8/11</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2" w:right="0"/>
              <w:jc w:val="left"/>
              <w:rPr>
                <w:rFonts w:ascii="Times New Roman" w:hAnsi="Times New Roman" w:cs="Times New Roman" w:eastAsia="Times New Roman" w:hint="default"/>
                <w:sz w:val="24"/>
                <w:szCs w:val="24"/>
              </w:rPr>
            </w:pPr>
            <w:r>
              <w:rPr>
                <w:rFonts w:ascii="Times New Roman"/>
                <w:sz w:val="24"/>
              </w:rPr>
              <w:t>278,396,144.30</w:t>
            </w:r>
          </w:p>
        </w:tc>
      </w:tr>
      <w:tr>
        <w:trPr>
          <w:trHeight w:val="281"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1"/>
              <w:jc w:val="center"/>
              <w:rPr>
                <w:rFonts w:ascii="Times New Roman" w:hAnsi="Times New Roman" w:cs="Times New Roman" w:eastAsia="Times New Roman" w:hint="default"/>
                <w:sz w:val="21"/>
                <w:szCs w:val="21"/>
              </w:rPr>
            </w:pPr>
            <w:r>
              <w:rPr>
                <w:rFonts w:ascii="Times New Roman"/>
                <w:sz w:val="21"/>
              </w:rPr>
              <w:t>13=1/12</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4" w:right="0"/>
              <w:jc w:val="center"/>
              <w:rPr>
                <w:rFonts w:ascii="Times New Roman" w:hAnsi="Times New Roman" w:cs="Times New Roman" w:eastAsia="Times New Roman" w:hint="default"/>
                <w:sz w:val="24"/>
                <w:szCs w:val="24"/>
              </w:rPr>
            </w:pPr>
            <w:r>
              <w:rPr>
                <w:rFonts w:ascii="Times New Roman"/>
                <w:sz w:val="24"/>
              </w:rPr>
              <w:t>11.68%</w:t>
            </w:r>
          </w:p>
        </w:tc>
      </w:tr>
      <w:tr>
        <w:trPr>
          <w:trHeight w:val="283" w:hRule="exact"/>
        </w:trPr>
        <w:tc>
          <w:tcPr>
            <w:tcW w:w="514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扣除非经常性损加权平均净资产收益率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1"/>
              <w:jc w:val="center"/>
              <w:rPr>
                <w:rFonts w:ascii="Times New Roman" w:hAnsi="Times New Roman" w:cs="Times New Roman" w:eastAsia="Times New Roman" w:hint="default"/>
                <w:sz w:val="21"/>
                <w:szCs w:val="21"/>
              </w:rPr>
            </w:pPr>
            <w:r>
              <w:rPr>
                <w:rFonts w:ascii="Times New Roman"/>
                <w:sz w:val="21"/>
              </w:rPr>
              <w:t>14=3/12</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53"/>
              <w:jc w:val="center"/>
              <w:rPr>
                <w:rFonts w:ascii="Times New Roman" w:hAnsi="Times New Roman" w:cs="Times New Roman" w:eastAsia="Times New Roman" w:hint="default"/>
                <w:sz w:val="24"/>
                <w:szCs w:val="24"/>
              </w:rPr>
            </w:pPr>
            <w:r>
              <w:rPr>
                <w:rFonts w:ascii="Times New Roman"/>
                <w:sz w:val="24"/>
              </w:rPr>
              <w:t>10.86%</w:t>
            </w:r>
          </w:p>
        </w:tc>
      </w:tr>
    </w:tbl>
    <w:p>
      <w:pPr>
        <w:spacing w:after="0" w:line="244" w:lineRule="exact"/>
        <w:jc w:val="center"/>
        <w:rPr>
          <w:rFonts w:ascii="Times New Roman" w:hAnsi="Times New Roman" w:cs="Times New Roman" w:eastAsia="Times New Roman" w:hint="default"/>
          <w:sz w:val="24"/>
          <w:szCs w:val="24"/>
        </w:rPr>
        <w:sectPr>
          <w:type w:val="continuous"/>
          <w:pgSz w:w="11910" w:h="16840"/>
          <w:pgMar w:top="1600" w:bottom="280" w:left="920" w:right="92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4"/>
        <w:spacing w:line="240" w:lineRule="auto" w:before="14"/>
        <w:ind w:right="0"/>
        <w:jc w:val="left"/>
        <w:rPr>
          <w:b w:val="0"/>
          <w:bCs w:val="0"/>
        </w:rPr>
      </w:pPr>
      <w:r>
        <w:rPr/>
        <w:t>三、非经常性损益项目</w:t>
      </w:r>
      <w:r>
        <w:rPr>
          <w:b w:val="0"/>
          <w:bCs w:val="0"/>
        </w:rPr>
      </w:r>
    </w:p>
    <w:p>
      <w:pPr>
        <w:spacing w:line="240" w:lineRule="auto" w:before="2"/>
        <w:rPr>
          <w:rFonts w:ascii="宋体" w:hAnsi="宋体" w:cs="宋体" w:eastAsia="宋体" w:hint="default"/>
          <w:b/>
          <w:bCs/>
          <w:sz w:val="13"/>
          <w:szCs w:val="13"/>
        </w:rPr>
      </w:pPr>
    </w:p>
    <w:tbl>
      <w:tblPr>
        <w:tblW w:w="0" w:type="auto"/>
        <w:jc w:val="left"/>
        <w:tblInd w:w="106" w:type="dxa"/>
        <w:tblLayout w:type="fixed"/>
        <w:tblCellMar>
          <w:top w:w="0" w:type="dxa"/>
          <w:left w:w="0" w:type="dxa"/>
          <w:bottom w:w="0" w:type="dxa"/>
          <w:right w:w="0" w:type="dxa"/>
        </w:tblCellMar>
        <w:tblLook w:val="01E0"/>
      </w:tblPr>
      <w:tblGrid>
        <w:gridCol w:w="5201"/>
        <w:gridCol w:w="1464"/>
        <w:gridCol w:w="1982"/>
      </w:tblGrid>
      <w:tr>
        <w:trPr>
          <w:trHeight w:val="322" w:hRule="exact"/>
        </w:trPr>
        <w:tc>
          <w:tcPr>
            <w:tcW w:w="52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8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322"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-9,607.15</w:t>
            </w:r>
            <w:r>
              <w:rPr>
                <w:rFonts w:ascii="Calibri"/>
                <w:sz w:val="21"/>
              </w:rPr>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计入当期损益的政府补助，但与公司正常经营业务密切</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相关，符合国家政策规定、按照一定标准定额或定量持</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续享受的政府补助除外</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3,780,103.36</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65,612.69</w:t>
            </w:r>
            <w:r>
              <w:rPr>
                <w:rFonts w:ascii="Calibri"/>
                <w:sz w:val="21"/>
              </w:rPr>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-1,130,997.44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1" w:right="55"/>
              <w:jc w:val="left"/>
              <w:rPr>
                <w:rFonts w:ascii="宋体" w:hAnsi="宋体" w:cs="宋体" w:eastAsia="宋体" w:hint="default"/>
                <w:sz w:val="21"/>
                <w:szCs w:val="21"/>
              </w:rPr>
            </w:pPr>
            <w:r>
              <w:rPr>
                <w:rFonts w:ascii="宋体" w:hAnsi="宋体" w:cs="宋体" w:eastAsia="宋体" w:hint="default"/>
                <w:sz w:val="21"/>
                <w:szCs w:val="21"/>
              </w:rPr>
              <w:t>注：本年将与上市相</w:t>
            </w:r>
            <w:r>
              <w:rPr>
                <w:rFonts w:ascii="宋体" w:hAnsi="宋体" w:cs="宋体" w:eastAsia="宋体" w:hint="default"/>
                <w:w w:val="100"/>
                <w:sz w:val="21"/>
                <w:szCs w:val="21"/>
              </w:rPr>
              <w:t> </w:t>
            </w:r>
            <w:r>
              <w:rPr>
                <w:rFonts w:ascii="宋体" w:hAnsi="宋体" w:cs="宋体" w:eastAsia="宋体" w:hint="default"/>
                <w:sz w:val="21"/>
                <w:szCs w:val="21"/>
              </w:rPr>
              <w:t>关的路演、上市酒会</w:t>
            </w:r>
            <w:r>
              <w:rPr>
                <w:rFonts w:ascii="宋体" w:hAnsi="宋体" w:cs="宋体" w:eastAsia="宋体" w:hint="default"/>
                <w:w w:val="100"/>
                <w:sz w:val="21"/>
                <w:szCs w:val="21"/>
              </w:rPr>
              <w:t> </w:t>
            </w:r>
            <w:r>
              <w:rPr>
                <w:rFonts w:ascii="宋体" w:hAnsi="宋体" w:cs="宋体" w:eastAsia="宋体" w:hint="default"/>
                <w:sz w:val="21"/>
                <w:szCs w:val="21"/>
              </w:rPr>
              <w:t>等费用合计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Calibri" w:hAnsi="Calibri" w:cs="Calibri" w:eastAsia="Calibri" w:hint="default"/>
                <w:sz w:val="21"/>
                <w:szCs w:val="21"/>
              </w:rPr>
              <w:t>1,130,997.44</w:t>
            </w:r>
            <w:r>
              <w:rPr>
                <w:rFonts w:ascii="Calibri" w:hAnsi="Calibri" w:cs="Calibri" w:eastAsia="Calibri" w:hint="default"/>
                <w:spacing w:val="-3"/>
                <w:sz w:val="21"/>
                <w:szCs w:val="21"/>
              </w:rPr>
              <w:t> </w:t>
            </w:r>
            <w:r>
              <w:rPr>
                <w:rFonts w:ascii="宋体" w:hAnsi="宋体" w:cs="宋体" w:eastAsia="宋体" w:hint="default"/>
                <w:sz w:val="21"/>
                <w:szCs w:val="21"/>
              </w:rPr>
              <w:t>元计入</w:t>
            </w:r>
          </w:p>
          <w:p>
            <w:pPr>
              <w:pStyle w:val="TableParagraph"/>
              <w:spacing w:line="252" w:lineRule="exact"/>
              <w:ind w:left="21" w:right="0"/>
              <w:jc w:val="left"/>
              <w:rPr>
                <w:rFonts w:ascii="宋体" w:hAnsi="宋体" w:cs="宋体" w:eastAsia="宋体" w:hint="default"/>
                <w:sz w:val="21"/>
                <w:szCs w:val="21"/>
              </w:rPr>
            </w:pPr>
            <w:r>
              <w:rPr>
                <w:rFonts w:ascii="宋体" w:hAnsi="宋体" w:cs="宋体" w:eastAsia="宋体" w:hint="default"/>
                <w:sz w:val="21"/>
                <w:szCs w:val="21"/>
              </w:rPr>
              <w:t>当期损益，属于与本</w:t>
            </w:r>
          </w:p>
          <w:p>
            <w:pPr>
              <w:pStyle w:val="TableParagraph"/>
              <w:spacing w:line="273" w:lineRule="auto" w:before="37"/>
              <w:ind w:left="21" w:right="55"/>
              <w:jc w:val="both"/>
              <w:rPr>
                <w:rFonts w:ascii="宋体" w:hAnsi="宋体" w:cs="宋体" w:eastAsia="宋体" w:hint="default"/>
                <w:sz w:val="21"/>
                <w:szCs w:val="21"/>
              </w:rPr>
            </w:pPr>
            <w:r>
              <w:rPr>
                <w:rFonts w:ascii="宋体" w:hAnsi="宋体" w:cs="宋体" w:eastAsia="宋体" w:hint="default"/>
                <w:sz w:val="21"/>
                <w:szCs w:val="21"/>
              </w:rPr>
              <w:t>公司经营业务无直接</w:t>
            </w:r>
            <w:r>
              <w:rPr>
                <w:rFonts w:ascii="宋体" w:hAnsi="宋体" w:cs="宋体" w:eastAsia="宋体" w:hint="default"/>
                <w:w w:val="100"/>
                <w:sz w:val="21"/>
                <w:szCs w:val="21"/>
              </w:rPr>
              <w:t> </w:t>
            </w:r>
            <w:r>
              <w:rPr>
                <w:rFonts w:ascii="宋体" w:hAnsi="宋体" w:cs="宋体" w:eastAsia="宋体" w:hint="default"/>
                <w:sz w:val="21"/>
                <w:szCs w:val="21"/>
              </w:rPr>
              <w:t>关系的支出，计入本</w:t>
            </w:r>
            <w:r>
              <w:rPr>
                <w:rFonts w:ascii="宋体" w:hAnsi="宋体" w:cs="宋体" w:eastAsia="宋体" w:hint="default"/>
                <w:w w:val="100"/>
                <w:sz w:val="21"/>
                <w:szCs w:val="21"/>
              </w:rPr>
              <w:t> </w:t>
            </w:r>
            <w:r>
              <w:rPr>
                <w:rFonts w:ascii="宋体" w:hAnsi="宋体" w:cs="宋体" w:eastAsia="宋体" w:hint="default"/>
                <w:sz w:val="21"/>
                <w:szCs w:val="21"/>
              </w:rPr>
              <w:t>年非经常性损益。</w:t>
            </w:r>
          </w:p>
        </w:tc>
      </w:tr>
      <w:tr>
        <w:trPr>
          <w:trHeight w:val="324"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-411,702.83</w:t>
            </w:r>
            <w:r>
              <w:rPr>
                <w:rFonts w:ascii="Calibri"/>
                <w:sz w:val="21"/>
              </w:rPr>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-5,542.99</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2,287,865.64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r>
    </w:tbl>
    <w:p>
      <w:pPr>
        <w:spacing w:after="0" w:line="240" w:lineRule="auto"/>
        <w:jc w:val="center"/>
        <w:rPr>
          <w:rFonts w:ascii="Calibri" w:hAnsi="Calibri" w:cs="Calibri" w:eastAsia="Calibri" w:hint="default"/>
          <w:sz w:val="21"/>
          <w:szCs w:val="21"/>
        </w:rPr>
        <w:sectPr>
          <w:pgSz w:w="11910" w:h="16840"/>
          <w:pgMar w:header="850" w:footer="978" w:top="1600" w:bottom="1160" w:left="1660" w:right="1360"/>
        </w:sectPr>
      </w:pPr>
    </w:p>
    <w:p>
      <w:pPr>
        <w:spacing w:line="240" w:lineRule="auto" w:before="1"/>
        <w:rPr>
          <w:rFonts w:ascii="宋体" w:hAnsi="宋体" w:cs="宋体" w:eastAsia="宋体" w:hint="default"/>
          <w:b/>
          <w:bCs/>
          <w:sz w:val="10"/>
          <w:szCs w:val="10"/>
        </w:rPr>
      </w:pPr>
    </w:p>
    <w:p>
      <w:pPr>
        <w:tabs>
          <w:tab w:pos="4150" w:val="left" w:leader="none"/>
        </w:tabs>
        <w:spacing w:line="408" w:lineRule="auto" w:before="14"/>
        <w:ind w:left="257" w:right="3127" w:firstLine="2769"/>
        <w:jc w:val="left"/>
        <w:rPr>
          <w:rFonts w:ascii="宋体" w:hAnsi="宋体" w:cs="宋体" w:eastAsia="宋体" w:hint="default"/>
          <w:sz w:val="28"/>
          <w:szCs w:val="28"/>
        </w:rPr>
      </w:pPr>
      <w:r>
        <w:rPr>
          <w:rFonts w:ascii="宋体" w:hAnsi="宋体" w:cs="宋体" w:eastAsia="宋体" w:hint="default"/>
          <w:b/>
          <w:bCs/>
          <w:w w:val="95"/>
          <w:sz w:val="28"/>
          <w:szCs w:val="28"/>
        </w:rPr>
        <w:t>第三节</w:t>
        <w:tab/>
      </w:r>
      <w:r>
        <w:rPr>
          <w:rFonts w:ascii="宋体" w:hAnsi="宋体" w:cs="宋体" w:eastAsia="宋体" w:hint="default"/>
          <w:b/>
          <w:bCs/>
          <w:sz w:val="28"/>
          <w:szCs w:val="28"/>
        </w:rPr>
        <w:t>董事会报告</w:t>
      </w:r>
      <w:r>
        <w:rPr>
          <w:rFonts w:ascii="宋体" w:hAnsi="宋体" w:cs="宋体" w:eastAsia="宋体" w:hint="default"/>
          <w:b/>
          <w:bCs/>
          <w:w w:val="99"/>
          <w:sz w:val="28"/>
          <w:szCs w:val="28"/>
        </w:rPr>
        <w:t> </w:t>
      </w:r>
      <w:r>
        <w:rPr>
          <w:rFonts w:ascii="宋体" w:hAnsi="宋体" w:cs="宋体" w:eastAsia="宋体" w:hint="default"/>
          <w:b/>
          <w:bCs/>
          <w:sz w:val="28"/>
          <w:szCs w:val="28"/>
        </w:rPr>
        <w:t>一、</w:t>
      </w:r>
      <w:r>
        <w:rPr>
          <w:rFonts w:ascii="宋体" w:hAnsi="宋体" w:cs="宋体" w:eastAsia="宋体" w:hint="default"/>
          <w:b/>
          <w:bCs/>
          <w:sz w:val="28"/>
          <w:szCs w:val="28"/>
        </w:rPr>
        <w:t>2010</w:t>
      </w:r>
      <w:r>
        <w:rPr>
          <w:rFonts w:ascii="宋体" w:hAnsi="宋体" w:cs="宋体" w:eastAsia="宋体" w:hint="default"/>
          <w:b/>
          <w:bCs/>
          <w:sz w:val="28"/>
          <w:szCs w:val="28"/>
        </w:rPr>
        <w:t>年公司经营情况</w:t>
      </w:r>
      <w:r>
        <w:rPr>
          <w:rFonts w:ascii="宋体" w:hAnsi="宋体" w:cs="宋体" w:eastAsia="宋体" w:hint="default"/>
          <w:sz w:val="28"/>
          <w:szCs w:val="28"/>
        </w:rPr>
      </w:r>
    </w:p>
    <w:p>
      <w:pPr>
        <w:pStyle w:val="Heading5"/>
        <w:spacing w:line="240" w:lineRule="auto" w:before="14"/>
        <w:ind w:left="257" w:right="102"/>
        <w:jc w:val="left"/>
        <w:rPr>
          <w:b w:val="0"/>
          <w:bCs w:val="0"/>
        </w:rPr>
      </w:pPr>
      <w:r>
        <w:rPr>
          <w:spacing w:val="2"/>
        </w:rPr>
        <w:t>（一）报告期内公司经营情况的回顾</w:t>
      </w:r>
      <w:r>
        <w:rPr>
          <w:b w:val="0"/>
          <w:bCs w:val="0"/>
        </w:rPr>
      </w:r>
    </w:p>
    <w:p>
      <w:pPr>
        <w:pStyle w:val="BodyText"/>
        <w:spacing w:line="240" w:lineRule="auto" w:before="154"/>
        <w:ind w:left="612" w:right="102"/>
        <w:jc w:val="left"/>
      </w:pPr>
      <w:r>
        <w:rPr>
          <w:rFonts w:ascii="宋体" w:hAnsi="宋体" w:cs="宋体" w:eastAsia="宋体" w:hint="default"/>
        </w:rPr>
        <w:t>1</w:t>
      </w:r>
      <w:r>
        <w:rPr/>
        <w:t>、公司总体经营情况</w:t>
      </w:r>
    </w:p>
    <w:p>
      <w:pPr>
        <w:pStyle w:val="BodyText"/>
        <w:spacing w:line="240" w:lineRule="auto" w:before="154"/>
        <w:ind w:left="620" w:right="102"/>
        <w:jc w:val="left"/>
      </w:pPr>
      <w:r>
        <w:rPr>
          <w:rFonts w:ascii="宋体" w:hAnsi="宋体" w:cs="宋体" w:eastAsia="宋体" w:hint="default"/>
        </w:rPr>
        <w:t>2010</w:t>
      </w:r>
      <w:r>
        <w:rPr/>
        <w:t>年，是公司成立十周年，也是公司发展历程中具有里程碑意义的一年。</w:t>
      </w:r>
    </w:p>
    <w:p>
      <w:pPr>
        <w:pStyle w:val="BodyText"/>
        <w:spacing w:line="357" w:lineRule="auto" w:before="154"/>
        <w:ind w:right="102"/>
        <w:jc w:val="left"/>
      </w:pPr>
      <w:r>
        <w:rPr>
          <w:rFonts w:ascii="宋体" w:hAnsi="宋体" w:cs="宋体" w:eastAsia="宋体" w:hint="default"/>
          <w:spacing w:val="-6"/>
        </w:rPr>
        <w:t>2010</w:t>
      </w:r>
      <w:r>
        <w:rPr>
          <w:spacing w:val="-6"/>
        </w:rPr>
        <w:t>年</w:t>
      </w:r>
      <w:r>
        <w:rPr>
          <w:rFonts w:ascii="宋体" w:hAnsi="宋体" w:cs="宋体" w:eastAsia="宋体" w:hint="default"/>
          <w:spacing w:val="-6"/>
        </w:rPr>
        <w:t>7</w:t>
      </w:r>
      <w:r>
        <w:rPr>
          <w:spacing w:val="-6"/>
        </w:rPr>
        <w:t>月</w:t>
      </w:r>
      <w:r>
        <w:rPr>
          <w:rFonts w:ascii="宋体" w:hAnsi="宋体" w:cs="宋体" w:eastAsia="宋体" w:hint="default"/>
          <w:spacing w:val="-6"/>
        </w:rPr>
        <w:t>28</w:t>
      </w:r>
      <w:r>
        <w:rPr>
          <w:spacing w:val="-6"/>
        </w:rPr>
        <w:t>日，公司首次公开发行</w:t>
      </w:r>
      <w:r>
        <w:rPr>
          <w:rFonts w:ascii="宋体" w:hAnsi="宋体" w:cs="宋体" w:eastAsia="宋体" w:hint="default"/>
          <w:spacing w:val="-6"/>
        </w:rPr>
        <w:t>A</w:t>
      </w:r>
      <w:r>
        <w:rPr>
          <w:spacing w:val="-6"/>
        </w:rPr>
        <w:t>股股票成功上市，成为创业板上市公司一员。</w:t>
      </w:r>
      <w:r>
        <w:rPr>
          <w:spacing w:val="-96"/>
        </w:rPr>
        <w:t> </w:t>
      </w:r>
      <w:r>
        <w:rPr>
          <w:spacing w:val="-96"/>
        </w:rPr>
      </w:r>
      <w:r>
        <w:rPr>
          <w:spacing w:val="-3"/>
        </w:rPr>
        <w:t>通过此次上市发行，借助资本市场平台，公司获得了未来发展所需的资金，极大</w:t>
      </w:r>
      <w:r>
        <w:rPr>
          <w:spacing w:val="-111"/>
        </w:rPr>
        <w:t> </w:t>
      </w:r>
      <w:r>
        <w:rPr>
          <w:spacing w:val="-111"/>
        </w:rPr>
      </w:r>
      <w:r>
        <w:rPr/>
        <w:t>的提升了公司的整体竞争力，为公司稳定、快速发展创造了良好条件。</w:t>
      </w:r>
    </w:p>
    <w:p>
      <w:pPr>
        <w:pStyle w:val="BodyText"/>
        <w:spacing w:line="357" w:lineRule="auto"/>
        <w:ind w:right="126" w:firstLine="480"/>
        <w:jc w:val="left"/>
      </w:pPr>
      <w:r>
        <w:rPr>
          <w:rFonts w:ascii="宋体" w:hAnsi="宋体" w:cs="宋体" w:eastAsia="宋体" w:hint="default"/>
          <w:spacing w:val="-3"/>
        </w:rPr>
        <w:t>2010</w:t>
      </w:r>
      <w:r>
        <w:rPr>
          <w:spacing w:val="-3"/>
        </w:rPr>
        <w:t>年，公司在董事会的领导下，在全体股东的大力支持下，在经营团队的</w:t>
      </w:r>
      <w:r>
        <w:rPr/>
        <w:t> 努力拼搏下，通过全体员工的共同努力，公司继续保持持续、健康增长的态势。 同时公司知名度和企业形象全面提升，管理更加规范，公司治理结构逐步完善， 公司规模不断壮大。</w:t>
      </w:r>
    </w:p>
    <w:p>
      <w:pPr>
        <w:pStyle w:val="BodyText"/>
        <w:spacing w:line="357" w:lineRule="auto"/>
        <w:ind w:right="102" w:firstLine="480"/>
        <w:jc w:val="left"/>
      </w:pPr>
      <w:r>
        <w:rPr>
          <w:rFonts w:ascii="宋体" w:hAnsi="宋体" w:cs="宋体" w:eastAsia="宋体" w:hint="default"/>
        </w:rPr>
        <w:t>2010</w:t>
      </w:r>
      <w:r>
        <w:rPr>
          <w:rFonts w:ascii="宋体" w:hAnsi="宋体" w:cs="宋体" w:eastAsia="宋体" w:hint="default"/>
          <w:spacing w:val="10"/>
        </w:rPr>
        <w:t> </w:t>
      </w:r>
      <w:r>
        <w:rPr/>
        <w:t>年，公司继续专注民生信息化业务，进一步巩固在民生信息化领域的 </w:t>
      </w:r>
      <w:r>
        <w:rPr>
          <w:spacing w:val="-3"/>
        </w:rPr>
        <w:t>领先地位，不断增强产品和服务的竞争力，把握行业发展特点与趋势，将成功模</w:t>
      </w:r>
      <w:r>
        <w:rPr>
          <w:spacing w:val="-111"/>
        </w:rPr>
        <w:t> </w:t>
      </w:r>
      <w:r>
        <w:rPr>
          <w:spacing w:val="-111"/>
        </w:rPr>
      </w:r>
      <w:r>
        <w:rPr>
          <w:spacing w:val="-3"/>
        </w:rPr>
        <w:t>式在区域间进行成果推广的同时，深入挖掘已有区域应用潜力，充分利用“模式</w:t>
      </w:r>
      <w:r>
        <w:rPr>
          <w:spacing w:val="-111"/>
        </w:rPr>
        <w:t> </w:t>
      </w:r>
      <w:r>
        <w:rPr>
          <w:spacing w:val="-111"/>
        </w:rPr>
      </w:r>
      <w:r>
        <w:rPr>
          <w:spacing w:val="-16"/>
        </w:rPr>
        <w:t>复制”、“业务整合”、“合作共建”等手段实现市场拓展，在巩固劳动就业、社会</w:t>
      </w:r>
      <w:r>
        <w:rPr>
          <w:spacing w:val="-108"/>
        </w:rPr>
        <w:t> </w:t>
      </w:r>
      <w:r>
        <w:rPr>
          <w:spacing w:val="-108"/>
        </w:rPr>
      </w:r>
      <w:r>
        <w:rPr>
          <w:spacing w:val="-3"/>
        </w:rPr>
        <w:t>保障、医疗卫生等基础业务的同时深入发展相关的衍生服务，确保收入持续、稳</w:t>
      </w:r>
      <w:r>
        <w:rPr>
          <w:spacing w:val="-111"/>
        </w:rPr>
        <w:t> </w:t>
      </w:r>
      <w:r>
        <w:rPr>
          <w:spacing w:val="-111"/>
        </w:rPr>
      </w:r>
      <w:r>
        <w:rPr/>
        <w:t>定增长。公司采用创新的社保 </w:t>
      </w:r>
      <w:r>
        <w:rPr>
          <w:rFonts w:ascii="宋体" w:hAnsi="宋体" w:cs="宋体" w:eastAsia="宋体" w:hint="default"/>
        </w:rPr>
        <w:t>IC</w:t>
      </w:r>
      <w:r>
        <w:rPr>
          <w:rFonts w:ascii="宋体" w:hAnsi="宋体" w:cs="宋体" w:eastAsia="宋体" w:hint="default"/>
          <w:spacing w:val="-95"/>
        </w:rPr>
        <w:t> </w:t>
      </w:r>
      <w:r>
        <w:rPr/>
        <w:t>卡建设模式，完善“民生网”建设体系。在该 </w:t>
      </w:r>
      <w:r>
        <w:rPr>
          <w:spacing w:val="-6"/>
        </w:rPr>
        <w:t>模式下，社保 </w:t>
      </w:r>
      <w:r>
        <w:rPr>
          <w:rFonts w:ascii="宋体" w:hAnsi="宋体" w:cs="宋体" w:eastAsia="宋体" w:hint="default"/>
        </w:rPr>
        <w:t>IC</w:t>
      </w:r>
      <w:r>
        <w:rPr>
          <w:rFonts w:ascii="宋体" w:hAnsi="宋体" w:cs="宋体" w:eastAsia="宋体" w:hint="default"/>
          <w:spacing w:val="-92"/>
        </w:rPr>
        <w:t> </w:t>
      </w:r>
      <w:r>
        <w:rPr>
          <w:spacing w:val="-3"/>
        </w:rPr>
        <w:t>卡与自主软件、自助信息一体机形成合力，在医院就诊一卡通、</w:t>
      </w:r>
      <w:r>
        <w:rPr/>
        <w:t> </w:t>
      </w:r>
      <w:r>
        <w:rPr>
          <w:spacing w:val="-6"/>
        </w:rPr>
        <w:t>电子钱包应用等方面进行扩展应用，未来还将在社会保障、就业服务、医疗卫生、</w:t>
      </w:r>
      <w:r>
        <w:rPr/>
        <w:t> 教育、住房、民政、生活金融等民生领域扩展更多的信息服务应用。</w:t>
      </w:r>
    </w:p>
    <w:p>
      <w:pPr>
        <w:pStyle w:val="BodyText"/>
        <w:spacing w:line="357" w:lineRule="auto"/>
        <w:ind w:right="231" w:firstLine="480"/>
        <w:jc w:val="left"/>
      </w:pPr>
      <w:r>
        <w:rPr>
          <w:rFonts w:ascii="宋体" w:hAnsi="宋体" w:cs="宋体" w:eastAsia="宋体" w:hint="default"/>
        </w:rPr>
        <w:t>2010</w:t>
      </w:r>
      <w:r>
        <w:rPr>
          <w:rFonts w:ascii="宋体" w:hAnsi="宋体" w:cs="宋体" w:eastAsia="宋体" w:hint="default"/>
          <w:spacing w:val="-60"/>
        </w:rPr>
        <w:t> </w:t>
      </w:r>
      <w:r>
        <w:rPr/>
        <w:t>年，公司准确把握行业的发展趋势，继续专注研发并正式推广民生自 </w:t>
      </w:r>
      <w:r>
        <w:rPr>
          <w:spacing w:val="-3"/>
        </w:rPr>
        <w:t>助服务信息机，满足人力资源和社会保障领域社会保障卡基础应用，并率先实现</w:t>
      </w:r>
      <w:r>
        <w:rPr>
          <w:spacing w:val="-111"/>
        </w:rPr>
        <w:t> </w:t>
      </w:r>
      <w:r>
        <w:rPr>
          <w:spacing w:val="-111"/>
        </w:rPr>
      </w:r>
      <w:r>
        <w:rPr>
          <w:spacing w:val="-3"/>
        </w:rPr>
        <w:t>医院就诊一卡通的应用。同时，根据应用领域的不同，已研发完成劳动保障自助</w:t>
      </w:r>
      <w:r>
        <w:rPr>
          <w:spacing w:val="-111"/>
        </w:rPr>
        <w:t> </w:t>
      </w:r>
      <w:r>
        <w:rPr>
          <w:spacing w:val="-111"/>
        </w:rPr>
      </w:r>
      <w:r>
        <w:rPr>
          <w:spacing w:val="-3"/>
        </w:rPr>
        <w:t>服务信息机、医院就医自助服务信息机、金融应用自助服务信息机三类产品，未</w:t>
      </w:r>
      <w:r>
        <w:rPr>
          <w:spacing w:val="-111"/>
        </w:rPr>
        <w:t> </w:t>
      </w:r>
      <w:r>
        <w:rPr>
          <w:spacing w:val="-111"/>
        </w:rPr>
      </w:r>
      <w:r>
        <w:rPr/>
        <w:t>来将在更多的应用领域实现扩展。</w:t>
      </w:r>
      <w:r>
        <w:rPr>
          <w:rFonts w:ascii="宋体" w:hAnsi="宋体" w:cs="宋体" w:eastAsia="宋体" w:hint="default"/>
        </w:rPr>
        <w:t>2010</w:t>
      </w:r>
      <w:r>
        <w:rPr>
          <w:rFonts w:ascii="宋体" w:hAnsi="宋体" w:cs="宋体" w:eastAsia="宋体" w:hint="default"/>
          <w:spacing w:val="-65"/>
        </w:rPr>
        <w:t> </w:t>
      </w:r>
      <w:r>
        <w:rPr/>
        <w:t>年公司共完成软件著作权登记</w:t>
      </w:r>
      <w:r>
        <w:rPr>
          <w:spacing w:val="-65"/>
        </w:rPr>
        <w:t> </w:t>
      </w:r>
      <w:r>
        <w:rPr>
          <w:rFonts w:ascii="宋体" w:hAnsi="宋体" w:cs="宋体" w:eastAsia="宋体" w:hint="default"/>
        </w:rPr>
        <w:t>16</w:t>
      </w:r>
      <w:r>
        <w:rPr>
          <w:rFonts w:ascii="宋体" w:hAnsi="宋体" w:cs="宋体" w:eastAsia="宋体" w:hint="default"/>
          <w:spacing w:val="-65"/>
        </w:rPr>
        <w:t> </w:t>
      </w:r>
      <w:r>
        <w:rPr>
          <w:spacing w:val="-12"/>
        </w:rPr>
        <w:t>项，各</w:t>
      </w:r>
      <w:r>
        <w:rPr>
          <w:spacing w:val="-17"/>
        </w:rPr>
        <w:t> </w:t>
      </w:r>
      <w:r>
        <w:rPr/>
        <w:t>类产品获奖</w:t>
      </w:r>
      <w:r>
        <w:rPr>
          <w:spacing w:val="-60"/>
        </w:rPr>
        <w:t> </w:t>
      </w:r>
      <w:r>
        <w:rPr>
          <w:rFonts w:ascii="宋体" w:hAnsi="宋体" w:cs="宋体" w:eastAsia="宋体" w:hint="default"/>
        </w:rPr>
        <w:t>17</w:t>
      </w:r>
      <w:r>
        <w:rPr>
          <w:rFonts w:ascii="宋体" w:hAnsi="宋体" w:cs="宋体" w:eastAsia="宋体" w:hint="default"/>
          <w:spacing w:val="-60"/>
        </w:rPr>
        <w:t> </w:t>
      </w:r>
      <w:r>
        <w:rPr/>
        <w:t>项。鉴于在自主创新和行业技术方面取得的突出贡献，公司被评 为福建省自主创新试点企业、厦门市自主创新示范企业、</w:t>
      </w:r>
      <w:r>
        <w:rPr>
          <w:rFonts w:ascii="宋体" w:hAnsi="宋体" w:cs="宋体" w:eastAsia="宋体" w:hint="default"/>
        </w:rPr>
        <w:t>2010</w:t>
      </w:r>
      <w:r>
        <w:rPr>
          <w:rFonts w:ascii="宋体" w:hAnsi="宋体" w:cs="宋体" w:eastAsia="宋体" w:hint="default"/>
          <w:spacing w:val="-60"/>
        </w:rPr>
        <w:t> </w:t>
      </w:r>
      <w:r>
        <w:rPr/>
        <w:t>中国上市公司年</w:t>
      </w:r>
    </w:p>
    <w:p>
      <w:pPr>
        <w:spacing w:after="0" w:line="357" w:lineRule="auto"/>
        <w:jc w:val="left"/>
        <w:sectPr>
          <w:pgSz w:w="11910" w:h="16840"/>
          <w:pgMar w:header="850" w:footer="978" w:top="1600" w:bottom="1160" w:left="1660" w:right="1560"/>
        </w:sectPr>
      </w:pPr>
    </w:p>
    <w:p>
      <w:pPr>
        <w:spacing w:line="240" w:lineRule="auto" w:before="6"/>
        <w:rPr>
          <w:rFonts w:ascii="宋体" w:hAnsi="宋体" w:cs="宋体" w:eastAsia="宋体" w:hint="default"/>
          <w:sz w:val="3"/>
          <w:szCs w:val="3"/>
        </w:rPr>
      </w:pPr>
    </w:p>
    <w:p>
      <w:pPr>
        <w:spacing w:line="20" w:lineRule="exact"/>
        <w:ind w:left="86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left="900" w:right="859"/>
        <w:jc w:val="both"/>
      </w:pPr>
      <w:r>
        <w:rPr>
          <w:spacing w:val="-3"/>
        </w:rPr>
        <w:t>度质量信用十佳企业、国家火炬计划重点高新技术企业。同时公司借助自身的业</w:t>
      </w:r>
      <w:r>
        <w:rPr>
          <w:spacing w:val="-111"/>
        </w:rPr>
        <w:t> </w:t>
      </w:r>
      <w:r>
        <w:rPr>
          <w:spacing w:val="-111"/>
        </w:rPr>
      </w:r>
      <w:r>
        <w:rPr>
          <w:spacing w:val="-3"/>
        </w:rPr>
        <w:t>务、技术和经验优势，积极参与国家或行业相关标准的制定，进一步巩固了公司</w:t>
      </w:r>
      <w:r>
        <w:rPr>
          <w:spacing w:val="-111"/>
        </w:rPr>
        <w:t> </w:t>
      </w:r>
      <w:r>
        <w:rPr>
          <w:spacing w:val="-111"/>
        </w:rPr>
      </w:r>
      <w:r>
        <w:rPr/>
        <w:t>核心竞争力。</w:t>
      </w:r>
    </w:p>
    <w:p>
      <w:pPr>
        <w:pStyle w:val="BodyText"/>
        <w:spacing w:line="240" w:lineRule="auto"/>
        <w:ind w:left="0" w:right="884"/>
        <w:jc w:val="right"/>
      </w:pPr>
      <w:r>
        <w:rPr>
          <w:rFonts w:ascii="宋体" w:hAnsi="宋体" w:cs="宋体" w:eastAsia="宋体" w:hint="default"/>
        </w:rPr>
        <w:t>2010</w:t>
      </w:r>
      <w:r>
        <w:rPr>
          <w:rFonts w:ascii="宋体" w:hAnsi="宋体" w:cs="宋体" w:eastAsia="宋体" w:hint="default"/>
          <w:spacing w:val="-60"/>
        </w:rPr>
        <w:t> </w:t>
      </w:r>
      <w:r>
        <w:rPr/>
        <w:t>年，公司实现营业收入</w:t>
      </w:r>
      <w:r>
        <w:rPr>
          <w:spacing w:val="-60"/>
        </w:rPr>
        <w:t> </w:t>
      </w:r>
      <w:r>
        <w:rPr>
          <w:rFonts w:ascii="宋体" w:hAnsi="宋体" w:cs="宋体" w:eastAsia="宋体" w:hint="default"/>
        </w:rPr>
        <w:t>18,532.01</w:t>
      </w:r>
      <w:r>
        <w:rPr>
          <w:rFonts w:ascii="宋体" w:hAnsi="宋体" w:cs="宋体" w:eastAsia="宋体" w:hint="default"/>
          <w:spacing w:val="-60"/>
        </w:rPr>
        <w:t> </w:t>
      </w:r>
      <w:r>
        <w:rPr/>
        <w:t>万元，比上年同期增长</w:t>
      </w:r>
      <w:r>
        <w:rPr>
          <w:spacing w:val="-60"/>
        </w:rPr>
        <w:t> </w:t>
      </w:r>
      <w:r>
        <w:rPr>
          <w:rFonts w:ascii="宋体" w:hAnsi="宋体" w:cs="宋体" w:eastAsia="宋体" w:hint="default"/>
        </w:rPr>
        <w:t>23.26%</w:t>
      </w:r>
      <w:r>
        <w:rPr/>
        <w:t>；实</w:t>
      </w:r>
    </w:p>
    <w:p>
      <w:pPr>
        <w:pStyle w:val="BodyText"/>
        <w:spacing w:line="357" w:lineRule="auto" w:before="154"/>
        <w:ind w:left="900" w:right="944"/>
        <w:jc w:val="both"/>
      </w:pPr>
      <w:r>
        <w:rPr/>
        <w:t>现营业利润</w:t>
      </w:r>
      <w:r>
        <w:rPr>
          <w:spacing w:val="-60"/>
        </w:rPr>
        <w:t> </w:t>
      </w:r>
      <w:r>
        <w:rPr>
          <w:rFonts w:ascii="宋体" w:hAnsi="宋体" w:cs="宋体" w:eastAsia="宋体" w:hint="default"/>
        </w:rPr>
        <w:t>3,100.54</w:t>
      </w:r>
      <w:r>
        <w:rPr>
          <w:rFonts w:ascii="宋体" w:hAnsi="宋体" w:cs="宋体" w:eastAsia="宋体" w:hint="default"/>
          <w:spacing w:val="-60"/>
        </w:rPr>
        <w:t> </w:t>
      </w:r>
      <w:r>
        <w:rPr/>
        <w:t>万元，比上年同期增长</w:t>
      </w:r>
      <w:r>
        <w:rPr>
          <w:spacing w:val="-60"/>
        </w:rPr>
        <w:t> </w:t>
      </w:r>
      <w:r>
        <w:rPr>
          <w:rFonts w:ascii="宋体" w:hAnsi="宋体" w:cs="宋体" w:eastAsia="宋体" w:hint="default"/>
        </w:rPr>
        <w:t>13.67%</w:t>
      </w:r>
      <w:r>
        <w:rPr/>
        <w:t>；实现净利润</w:t>
      </w:r>
      <w:r>
        <w:rPr>
          <w:spacing w:val="-60"/>
        </w:rPr>
        <w:t> </w:t>
      </w:r>
      <w:r>
        <w:rPr>
          <w:rFonts w:ascii="宋体" w:hAnsi="宋体" w:cs="宋体" w:eastAsia="宋体" w:hint="default"/>
        </w:rPr>
        <w:t>3,363.73</w:t>
      </w:r>
      <w:r>
        <w:rPr>
          <w:rFonts w:ascii="宋体" w:hAnsi="宋体" w:cs="宋体" w:eastAsia="宋体" w:hint="default"/>
          <w:spacing w:val="-60"/>
        </w:rPr>
        <w:t> </w:t>
      </w:r>
      <w:r>
        <w:rPr/>
        <w:t>万 元，比上年同期增长</w:t>
      </w:r>
      <w:r>
        <w:rPr>
          <w:spacing w:val="-60"/>
        </w:rPr>
        <w:t> </w:t>
      </w:r>
      <w:r>
        <w:rPr>
          <w:rFonts w:ascii="宋体" w:hAnsi="宋体" w:cs="宋体" w:eastAsia="宋体" w:hint="default"/>
        </w:rPr>
        <w:t>4.45%</w:t>
      </w:r>
      <w:r>
        <w:rPr/>
        <w:t>，归属于上市公司普通股股东的净利润</w:t>
      </w:r>
      <w:r>
        <w:rPr>
          <w:spacing w:val="-60"/>
        </w:rPr>
        <w:t> </w:t>
      </w:r>
      <w:r>
        <w:rPr>
          <w:rFonts w:ascii="宋体" w:hAnsi="宋体" w:cs="宋体" w:eastAsia="宋体" w:hint="default"/>
        </w:rPr>
        <w:t>3,251.27</w:t>
      </w:r>
      <w:r>
        <w:rPr>
          <w:rFonts w:ascii="宋体" w:hAnsi="宋体" w:cs="宋体" w:eastAsia="宋体" w:hint="default"/>
          <w:spacing w:val="-60"/>
        </w:rPr>
        <w:t> </w:t>
      </w:r>
      <w:r>
        <w:rPr/>
        <w:t>万 元，比上年同期增长</w:t>
      </w:r>
      <w:r>
        <w:rPr>
          <w:spacing w:val="-60"/>
        </w:rPr>
        <w:t> </w:t>
      </w:r>
      <w:r>
        <w:rPr>
          <w:rFonts w:ascii="宋体" w:hAnsi="宋体" w:cs="宋体" w:eastAsia="宋体" w:hint="default"/>
        </w:rPr>
        <w:t>3.40%</w:t>
      </w:r>
      <w:r>
        <w:rPr/>
        <w:t>。</w:t>
      </w:r>
    </w:p>
    <w:p>
      <w:pPr>
        <w:spacing w:line="240" w:lineRule="auto" w:before="0"/>
        <w:rPr>
          <w:rFonts w:ascii="宋体" w:hAnsi="宋体" w:cs="宋体" w:eastAsia="宋体" w:hint="default"/>
          <w:sz w:val="24"/>
          <w:szCs w:val="24"/>
        </w:rPr>
      </w:pPr>
    </w:p>
    <w:p>
      <w:pPr>
        <w:pStyle w:val="BodyText"/>
        <w:spacing w:line="240" w:lineRule="auto" w:before="190"/>
        <w:ind w:left="1264" w:right="886"/>
        <w:jc w:val="left"/>
      </w:pPr>
      <w:r>
        <w:rPr>
          <w:rFonts w:ascii="宋体" w:hAnsi="宋体" w:cs="宋体" w:eastAsia="宋体" w:hint="default"/>
        </w:rPr>
        <w:t>2</w:t>
      </w:r>
      <w:r>
        <w:rPr/>
        <w:t>、公司主营业务情况</w:t>
      </w:r>
    </w:p>
    <w:p>
      <w:pPr>
        <w:pStyle w:val="BodyText"/>
        <w:spacing w:line="240" w:lineRule="auto" w:before="154"/>
        <w:ind w:left="1384" w:right="886"/>
        <w:jc w:val="left"/>
      </w:pPr>
      <w:r>
        <w:rPr/>
        <w:t>（</w:t>
      </w:r>
      <w:r>
        <w:rPr>
          <w:rFonts w:ascii="宋体" w:hAnsi="宋体" w:cs="宋体" w:eastAsia="宋体" w:hint="default"/>
        </w:rPr>
        <w:t>1</w:t>
      </w:r>
      <w:r>
        <w:rPr/>
        <w:t>）主营业务收入分类情况表</w:t>
      </w:r>
    </w:p>
    <w:p>
      <w:pPr>
        <w:spacing w:before="179"/>
        <w:ind w:left="0" w:right="855"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028"/>
        <w:gridCol w:w="1301"/>
        <w:gridCol w:w="1298"/>
        <w:gridCol w:w="1301"/>
        <w:gridCol w:w="1301"/>
        <w:gridCol w:w="1298"/>
        <w:gridCol w:w="1301"/>
      </w:tblGrid>
      <w:tr>
        <w:trPr>
          <w:trHeight w:val="946" w:hRule="exact"/>
        </w:trPr>
        <w:tc>
          <w:tcPr>
            <w:tcW w:w="20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分产品或服务</w:t>
            </w:r>
          </w:p>
        </w:tc>
        <w:tc>
          <w:tcPr>
            <w:tcW w:w="13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0"/>
              <w:jc w:val="left"/>
              <w:rPr>
                <w:rFonts w:ascii="Calibri" w:hAnsi="Calibri" w:cs="Calibri" w:eastAsia="Calibri" w:hint="default"/>
                <w:sz w:val="21"/>
                <w:szCs w:val="21"/>
              </w:rPr>
            </w:pPr>
            <w:r>
              <w:rPr>
                <w:rFonts w:ascii="宋体" w:hAnsi="宋体" w:cs="宋体" w:eastAsia="宋体" w:hint="default"/>
                <w:sz w:val="21"/>
                <w:szCs w:val="21"/>
              </w:rPr>
              <w:t>毛利率</w:t>
            </w:r>
            <w:r>
              <w:rPr>
                <w:rFonts w:ascii="Calibri" w:hAnsi="Calibri" w:cs="Calibri" w:eastAsia="Calibri"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19" w:right="115"/>
              <w:jc w:val="both"/>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上年同期增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17" w:right="115"/>
              <w:jc w:val="both"/>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上年同期增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20" w:right="115"/>
              <w:jc w:val="center"/>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年同期增减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4" w:right="0"/>
              <w:jc w:val="center"/>
              <w:rPr>
                <w:rFonts w:ascii="Calibri" w:hAnsi="Calibri" w:cs="Calibri" w:eastAsia="Calibri" w:hint="default"/>
                <w:sz w:val="21"/>
                <w:szCs w:val="21"/>
              </w:rPr>
            </w:pPr>
            <w:r>
              <w:rPr>
                <w:rFonts w:ascii="宋体" w:hAnsi="宋体" w:cs="宋体" w:eastAsia="宋体" w:hint="default"/>
                <w:sz w:val="21"/>
                <w:szCs w:val="21"/>
              </w:rPr>
              <w:t>定制软件及</w:t>
            </w:r>
            <w:r>
              <w:rPr>
                <w:rFonts w:ascii="宋体" w:hAnsi="宋体" w:cs="宋体" w:eastAsia="宋体" w:hint="default"/>
                <w:spacing w:val="-54"/>
                <w:sz w:val="21"/>
                <w:szCs w:val="21"/>
              </w:rPr>
              <w:t> </w:t>
            </w:r>
            <w:r>
              <w:rPr>
                <w:rFonts w:ascii="Calibri" w:hAnsi="Calibri" w:cs="Calibri" w:eastAsia="Calibri" w:hint="default"/>
                <w:sz w:val="21"/>
                <w:szCs w:val="21"/>
              </w:rPr>
              <w:t>IC</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11,867.85</w:t>
            </w:r>
            <w:r>
              <w:rPr>
                <w:rFonts w:ascii="Calibri"/>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6,474.83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45.44%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82.19%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109.53%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-7.12%</w:t>
            </w:r>
            <w:r>
              <w:rPr>
                <w:rFonts w:ascii="Calibri"/>
                <w:sz w:val="21"/>
              </w:rPr>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技术服务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2,206.38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854.79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61.26%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20.99%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15.95%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1.69%</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系统集成及硬件</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4,457.78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3,758.35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15.69%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-33.39%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-30.79%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-3.17%</w:t>
            </w: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18,532.01</w:t>
            </w:r>
            <w:r>
              <w:rPr>
                <w:rFonts w:ascii="Calibri"/>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11,087.97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40.17%</w:t>
            </w:r>
            <w:r>
              <w:rPr>
                <w:rFonts w:ascii="Calibri"/>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23.30%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19.77%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1.76%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0" w:footer="978" w:top="1600" w:bottom="1160" w:left="900" w:right="940"/>
        </w:sectPr>
      </w:pPr>
    </w:p>
    <w:p>
      <w:pPr>
        <w:pStyle w:val="BodyText"/>
        <w:spacing w:line="240" w:lineRule="auto" w:before="26"/>
        <w:ind w:left="1384" w:right="0"/>
        <w:jc w:val="left"/>
      </w:pPr>
      <w:r>
        <w:rPr/>
        <w:t>（</w:t>
      </w:r>
      <w:r>
        <w:rPr>
          <w:rFonts w:ascii="宋体" w:hAnsi="宋体" w:cs="宋体" w:eastAsia="宋体" w:hint="default"/>
        </w:rPr>
        <w:t>2</w:t>
      </w:r>
      <w:r>
        <w:rPr/>
        <w:t>）主营业务分地区情况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3"/>
          <w:szCs w:val="13"/>
        </w:rPr>
      </w:pPr>
    </w:p>
    <w:p>
      <w:pPr>
        <w:spacing w:before="0"/>
        <w:ind w:left="1384"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600" w:bottom="280" w:left="900" w:right="940"/>
          <w:cols w:num="2" w:equalWidth="0">
            <w:col w:w="4169" w:space="2601"/>
            <w:col w:w="3300"/>
          </w:cols>
        </w:sectPr>
      </w:pP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159"/>
        <w:gridCol w:w="2861"/>
        <w:gridCol w:w="2808"/>
      </w:tblGrid>
      <w:tr>
        <w:trPr>
          <w:trHeight w:val="322" w:hRule="exact"/>
        </w:trPr>
        <w:tc>
          <w:tcPr>
            <w:tcW w:w="41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67"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福建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15,471.21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54.65%</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山西</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1,355.36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-25.09%</w:t>
            </w:r>
            <w:r>
              <w:rPr>
                <w:rFonts w:ascii="Calibri"/>
                <w:sz w:val="21"/>
              </w:rPr>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安徽</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844.90</w:t>
            </w:r>
            <w:r>
              <w:rPr>
                <w:rFonts w:ascii="Calibri"/>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-34.63%</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湖南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405.48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-45.22%</w:t>
            </w:r>
          </w:p>
        </w:tc>
      </w:tr>
      <w:tr>
        <w:trPr>
          <w:trHeight w:val="324"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广东</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Calibri" w:hAnsi="Calibri" w:cs="Calibri" w:eastAsia="Calibri" w:hint="default"/>
                <w:sz w:val="21"/>
                <w:szCs w:val="21"/>
              </w:rPr>
            </w:pPr>
            <w:r>
              <w:rPr>
                <w:rFonts w:ascii="Calibri"/>
                <w:spacing w:val="-2"/>
                <w:sz w:val="21"/>
              </w:rPr>
              <w:t>178.04</w:t>
            </w:r>
            <w:r>
              <w:rPr>
                <w:rFonts w:ascii="Calibri"/>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spacing w:val="-2"/>
                <w:sz w:val="21"/>
              </w:rPr>
              <w:t>-82.92%</w:t>
            </w:r>
            <w:r>
              <w:rPr>
                <w:rFonts w:ascii="Calibri"/>
                <w:sz w:val="21"/>
              </w:rPr>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内蒙古</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155.13</w:t>
            </w:r>
            <w:r>
              <w:rPr>
                <w:rFonts w:ascii="Calibri"/>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98.04%</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江西</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72.55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266.94%</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49.32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12.93%</w:t>
            </w:r>
          </w:p>
        </w:tc>
      </w:tr>
      <w:tr>
        <w:trPr>
          <w:trHeight w:val="322"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18,532.01</w:t>
            </w:r>
            <w:r>
              <w:rPr>
                <w:rFonts w:ascii="Calibri"/>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23.30%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1262" w:right="886"/>
        <w:jc w:val="left"/>
      </w:pPr>
      <w:r>
        <w:rPr/>
        <w:t>（</w:t>
      </w:r>
      <w:r>
        <w:rPr>
          <w:rFonts w:ascii="宋体" w:hAnsi="宋体" w:cs="宋体" w:eastAsia="宋体" w:hint="default"/>
        </w:rPr>
        <w:t>3</w:t>
      </w:r>
      <w:r>
        <w:rPr/>
        <w:t>）公司主要客户及供应商情况</w:t>
      </w:r>
    </w:p>
    <w:p>
      <w:pPr>
        <w:pStyle w:val="BodyText"/>
        <w:spacing w:line="240" w:lineRule="auto" w:before="154"/>
        <w:ind w:left="1627" w:right="6956"/>
        <w:jc w:val="left"/>
      </w:pPr>
      <w:r>
        <w:rPr>
          <w:rFonts w:ascii="宋体" w:hAnsi="宋体" w:cs="宋体" w:eastAsia="宋体" w:hint="default"/>
        </w:rPr>
        <w:t>A.</w:t>
      </w:r>
      <w:r>
        <w:rPr/>
        <w:t>前</w:t>
      </w:r>
      <w:r>
        <w:rPr>
          <w:rFonts w:ascii="宋体" w:hAnsi="宋体" w:cs="宋体" w:eastAsia="宋体" w:hint="default"/>
        </w:rPr>
        <w:t>5</w:t>
      </w:r>
      <w:r>
        <w:rPr/>
        <w:t>名客户</w:t>
      </w:r>
    </w:p>
    <w:p>
      <w:pPr>
        <w:spacing w:line="240" w:lineRule="auto" w:before="10"/>
        <w:rPr>
          <w:rFonts w:ascii="宋体" w:hAnsi="宋体" w:cs="宋体" w:eastAsia="宋体" w:hint="default"/>
          <w:sz w:val="8"/>
          <w:szCs w:val="8"/>
        </w:rPr>
      </w:pPr>
    </w:p>
    <w:p>
      <w:pPr>
        <w:spacing w:before="36"/>
        <w:ind w:left="0" w:right="797"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after="0"/>
        <w:jc w:val="right"/>
        <w:rPr>
          <w:rFonts w:ascii="宋体" w:hAnsi="宋体" w:cs="宋体" w:eastAsia="宋体" w:hint="default"/>
          <w:sz w:val="21"/>
          <w:szCs w:val="21"/>
        </w:rPr>
        <w:sectPr>
          <w:type w:val="continuous"/>
          <w:pgSz w:w="11910" w:h="16840"/>
          <w:pgMar w:top="1600" w:bottom="280" w:left="900" w:right="940"/>
        </w:sectPr>
      </w:pPr>
    </w:p>
    <w:p>
      <w:pPr>
        <w:spacing w:line="240" w:lineRule="auto" w:before="6"/>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52"/>
        <w:gridCol w:w="1891"/>
        <w:gridCol w:w="1574"/>
        <w:gridCol w:w="1680"/>
        <w:gridCol w:w="1846"/>
      </w:tblGrid>
      <w:tr>
        <w:trPr>
          <w:trHeight w:val="643" w:hRule="exact"/>
        </w:trPr>
        <w:tc>
          <w:tcPr>
            <w:tcW w:w="2952" w:type="dxa"/>
            <w:tcBorders>
              <w:top w:val="single" w:sz="10" w:space="0" w:color="000000"/>
              <w:left w:val="single" w:sz="4" w:space="0" w:color="000000"/>
              <w:bottom w:val="single" w:sz="4" w:space="0" w:color="000000"/>
              <w:right w:val="single" w:sz="4" w:space="0" w:color="000000"/>
            </w:tcBorders>
            <w:shd w:val="clear" w:color="auto" w:fill="DADADA"/>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前五名客户合计</w:t>
            </w:r>
          </w:p>
        </w:tc>
        <w:tc>
          <w:tcPr>
            <w:tcW w:w="1891" w:type="dxa"/>
            <w:tcBorders>
              <w:top w:val="single" w:sz="10" w:space="0" w:color="000000"/>
              <w:left w:val="single" w:sz="4" w:space="0" w:color="000000"/>
              <w:bottom w:val="single" w:sz="4" w:space="0" w:color="000000"/>
              <w:right w:val="single" w:sz="4" w:space="0" w:color="000000"/>
            </w:tcBorders>
            <w:shd w:val="clear" w:color="auto" w:fill="DADADA"/>
          </w:tcPr>
          <w:p>
            <w:pPr>
              <w:pStyle w:val="TableParagraph"/>
              <w:spacing w:line="262" w:lineRule="exact"/>
              <w:ind w:left="5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10" w:space="0" w:color="000000"/>
              <w:left w:val="single" w:sz="4" w:space="0" w:color="000000"/>
              <w:bottom w:val="single" w:sz="4" w:space="0" w:color="000000"/>
              <w:right w:val="single" w:sz="4" w:space="0" w:color="000000"/>
            </w:tcBorders>
            <w:shd w:val="clear" w:color="auto" w:fill="DADADA"/>
          </w:tcPr>
          <w:p>
            <w:pPr>
              <w:pStyle w:val="TableParagraph"/>
              <w:spacing w:line="273" w:lineRule="auto"/>
              <w:ind w:left="465" w:right="43" w:hanging="420"/>
              <w:jc w:val="left"/>
              <w:rPr>
                <w:rFonts w:ascii="宋体" w:hAnsi="宋体" w:cs="宋体" w:eastAsia="宋体" w:hint="default"/>
                <w:sz w:val="21"/>
                <w:szCs w:val="21"/>
              </w:rPr>
            </w:pPr>
            <w:r>
              <w:rPr>
                <w:rFonts w:ascii="宋体" w:hAnsi="宋体" w:cs="宋体" w:eastAsia="宋体" w:hint="default"/>
                <w:sz w:val="21"/>
                <w:szCs w:val="21"/>
              </w:rPr>
              <w:t>占公司销售总额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p>
        </w:tc>
        <w:tc>
          <w:tcPr>
            <w:tcW w:w="1680" w:type="dxa"/>
            <w:tcBorders>
              <w:top w:val="single" w:sz="10" w:space="0" w:color="000000"/>
              <w:left w:val="single" w:sz="4" w:space="0" w:color="000000"/>
              <w:bottom w:val="single" w:sz="4" w:space="0" w:color="000000"/>
              <w:right w:val="single" w:sz="4" w:space="0" w:color="000000"/>
            </w:tcBorders>
            <w:shd w:val="clear" w:color="auto" w:fill="DADADA"/>
          </w:tcPr>
          <w:p>
            <w:pPr>
              <w:pStyle w:val="TableParagraph"/>
              <w:spacing w:line="273" w:lineRule="auto"/>
              <w:ind w:left="518" w:right="410" w:hanging="104"/>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的余额</w:t>
            </w:r>
          </w:p>
        </w:tc>
        <w:tc>
          <w:tcPr>
            <w:tcW w:w="1846" w:type="dxa"/>
            <w:tcBorders>
              <w:top w:val="single" w:sz="10" w:space="0" w:color="000000"/>
              <w:left w:val="single" w:sz="4" w:space="0" w:color="000000"/>
              <w:bottom w:val="single" w:sz="4" w:space="0" w:color="000000"/>
              <w:right w:val="single" w:sz="4" w:space="0" w:color="000000"/>
            </w:tcBorders>
            <w:shd w:val="clear" w:color="auto" w:fill="DADADA"/>
          </w:tcPr>
          <w:p>
            <w:pPr>
              <w:pStyle w:val="TableParagraph"/>
              <w:spacing w:line="273" w:lineRule="auto"/>
              <w:ind w:left="391" w:right="74" w:hanging="315"/>
              <w:jc w:val="left"/>
              <w:rPr>
                <w:rFonts w:ascii="宋体" w:hAnsi="宋体" w:cs="宋体" w:eastAsia="宋体" w:hint="default"/>
                <w:sz w:val="21"/>
                <w:szCs w:val="21"/>
              </w:rPr>
            </w:pPr>
            <w:r>
              <w:rPr>
                <w:rFonts w:ascii="宋体" w:hAnsi="宋体" w:cs="宋体" w:eastAsia="宋体" w:hint="default"/>
                <w:sz w:val="21"/>
                <w:szCs w:val="21"/>
              </w:rPr>
              <w:t>占公司应收账款总</w:t>
            </w:r>
            <w:r>
              <w:rPr>
                <w:rFonts w:ascii="宋体" w:hAnsi="宋体" w:cs="宋体" w:eastAsia="宋体" w:hint="default"/>
                <w:w w:val="100"/>
                <w:sz w:val="21"/>
                <w:szCs w:val="21"/>
              </w:rPr>
              <w:t> </w:t>
            </w:r>
            <w:r>
              <w:rPr>
                <w:rFonts w:ascii="宋体" w:hAnsi="宋体" w:cs="宋体" w:eastAsia="宋体" w:hint="default"/>
                <w:sz w:val="21"/>
                <w:szCs w:val="21"/>
              </w:rPr>
              <w:t>余额的比重</w:t>
            </w:r>
          </w:p>
        </w:tc>
      </w:tr>
      <w:tr>
        <w:trPr>
          <w:trHeight w:val="283"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Calibri" w:hAnsi="Calibri" w:cs="Calibri" w:eastAsia="Calibri" w:hint="default"/>
                <w:sz w:val="21"/>
                <w:szCs w:val="21"/>
              </w:rPr>
            </w:pPr>
            <w:r>
              <w:rPr>
                <w:rFonts w:ascii="Calibri"/>
                <w:spacing w:val="-1"/>
                <w:sz w:val="21"/>
              </w:rPr>
              <w:t>6,779.04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Calibri" w:hAnsi="Calibri" w:cs="Calibri" w:eastAsia="Calibri" w:hint="default"/>
                <w:sz w:val="21"/>
                <w:szCs w:val="21"/>
              </w:rPr>
            </w:pPr>
            <w:r>
              <w:rPr>
                <w:rFonts w:ascii="Calibri"/>
                <w:spacing w:val="-1"/>
                <w:sz w:val="21"/>
              </w:rPr>
              <w:t>36.58%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98"/>
              <w:jc w:val="right"/>
              <w:rPr>
                <w:rFonts w:ascii="Calibri" w:hAnsi="Calibri" w:cs="Calibri" w:eastAsia="Calibri" w:hint="default"/>
                <w:sz w:val="21"/>
                <w:szCs w:val="21"/>
              </w:rPr>
            </w:pPr>
            <w:r>
              <w:rPr>
                <w:rFonts w:ascii="Calibri"/>
                <w:spacing w:val="-2"/>
                <w:sz w:val="21"/>
              </w:rPr>
              <w:t>4,185.81</w:t>
            </w:r>
            <w:r>
              <w:rPr>
                <w:rFonts w:ascii="Calibri"/>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1" w:right="0"/>
              <w:jc w:val="left"/>
              <w:rPr>
                <w:rFonts w:ascii="Calibri" w:hAnsi="Calibri" w:cs="Calibri" w:eastAsia="Calibri" w:hint="default"/>
                <w:sz w:val="21"/>
                <w:szCs w:val="21"/>
              </w:rPr>
            </w:pPr>
            <w:r>
              <w:rPr>
                <w:rFonts w:ascii="Calibri"/>
                <w:sz w:val="21"/>
              </w:rPr>
              <w:t>35.31%</w:t>
            </w:r>
          </w:p>
        </w:tc>
      </w:tr>
      <w:tr>
        <w:trPr>
          <w:trHeight w:val="283"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Calibri" w:hAnsi="Calibri" w:cs="Calibri" w:eastAsia="Calibri" w:hint="default"/>
                <w:sz w:val="21"/>
                <w:szCs w:val="21"/>
              </w:rPr>
            </w:pPr>
            <w:r>
              <w:rPr>
                <w:rFonts w:ascii="Calibri"/>
                <w:spacing w:val="-1"/>
                <w:sz w:val="21"/>
              </w:rPr>
              <w:t>4,696.00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Calibri" w:hAnsi="Calibri" w:cs="Calibri" w:eastAsia="Calibri" w:hint="default"/>
                <w:sz w:val="21"/>
                <w:szCs w:val="21"/>
              </w:rPr>
            </w:pPr>
            <w:r>
              <w:rPr>
                <w:rFonts w:ascii="Calibri"/>
                <w:spacing w:val="-1"/>
                <w:sz w:val="21"/>
              </w:rPr>
              <w:t>31.24%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97"/>
              <w:jc w:val="right"/>
              <w:rPr>
                <w:rFonts w:ascii="Calibri" w:hAnsi="Calibri" w:cs="Calibri" w:eastAsia="Calibri" w:hint="default"/>
                <w:sz w:val="21"/>
                <w:szCs w:val="21"/>
              </w:rPr>
            </w:pPr>
            <w:r>
              <w:rPr>
                <w:rFonts w:ascii="Calibri"/>
                <w:spacing w:val="-2"/>
                <w:sz w:val="21"/>
              </w:rPr>
              <w:t>2,122,47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1" w:right="0"/>
              <w:jc w:val="left"/>
              <w:rPr>
                <w:rFonts w:ascii="Calibri" w:hAnsi="Calibri" w:cs="Calibri" w:eastAsia="Calibri" w:hint="default"/>
                <w:sz w:val="21"/>
                <w:szCs w:val="21"/>
              </w:rPr>
            </w:pPr>
            <w:r>
              <w:rPr>
                <w:rFonts w:ascii="Calibri"/>
                <w:sz w:val="21"/>
              </w:rPr>
              <w:t>29.39%</w:t>
            </w:r>
          </w:p>
        </w:tc>
      </w:tr>
      <w:tr>
        <w:trPr>
          <w:trHeight w:val="283"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0" w:right="0"/>
              <w:jc w:val="center"/>
              <w:rPr>
                <w:rFonts w:ascii="宋体" w:hAnsi="宋体" w:cs="宋体" w:eastAsia="宋体" w:hint="default"/>
                <w:sz w:val="24"/>
                <w:szCs w:val="24"/>
              </w:rPr>
            </w:pPr>
            <w:r>
              <w:rPr>
                <w:rFonts w:ascii="宋体" w:hAnsi="宋体" w:cs="宋体" w:eastAsia="宋体" w:hint="default"/>
                <w:sz w:val="24"/>
                <w:szCs w:val="24"/>
              </w:rPr>
              <w:t>本年比上年增长比例</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Calibri" w:hAnsi="Calibri" w:cs="Calibri" w:eastAsia="Calibri" w:hint="default"/>
                <w:sz w:val="21"/>
                <w:szCs w:val="21"/>
              </w:rPr>
            </w:pPr>
            <w:r>
              <w:rPr>
                <w:rFonts w:ascii="Calibri"/>
                <w:spacing w:val="-1"/>
                <w:sz w:val="21"/>
              </w:rPr>
              <w:t>44.36%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Calibri" w:hAnsi="Calibri" w:cs="Calibri" w:eastAsia="Calibri" w:hint="default"/>
                <w:sz w:val="21"/>
                <w:szCs w:val="21"/>
              </w:rPr>
            </w:pPr>
            <w:r>
              <w:rPr>
                <w:rFonts w:ascii="Calibri"/>
                <w:spacing w:val="-2"/>
                <w:sz w:val="21"/>
              </w:rPr>
              <w:t>17.09%</w:t>
            </w:r>
            <w:r>
              <w:rPr>
                <w:rFonts w:ascii="Calibri"/>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98"/>
              <w:jc w:val="right"/>
              <w:rPr>
                <w:rFonts w:ascii="Calibri" w:hAnsi="Calibri" w:cs="Calibri" w:eastAsia="Calibri" w:hint="default"/>
                <w:sz w:val="21"/>
                <w:szCs w:val="21"/>
              </w:rPr>
            </w:pPr>
            <w:r>
              <w:rPr>
                <w:rFonts w:ascii="Calibri"/>
                <w:spacing w:val="-2"/>
                <w:sz w:val="21"/>
              </w:rPr>
              <w:t>97.21%</w:t>
            </w:r>
            <w:r>
              <w:rPr>
                <w:rFonts w:ascii="Calibri"/>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1" w:right="0"/>
              <w:jc w:val="left"/>
              <w:rPr>
                <w:rFonts w:ascii="Calibri" w:hAnsi="Calibri" w:cs="Calibri" w:eastAsia="Calibri" w:hint="default"/>
                <w:sz w:val="21"/>
                <w:szCs w:val="21"/>
              </w:rPr>
            </w:pPr>
            <w:r>
              <w:rPr>
                <w:rFonts w:ascii="Calibri"/>
                <w:sz w:val="21"/>
              </w:rPr>
              <w:t>20.14%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1564" w:right="3263"/>
        <w:jc w:val="left"/>
      </w:pPr>
      <w:r>
        <w:rPr>
          <w:rFonts w:ascii="宋体" w:hAnsi="宋体" w:cs="宋体" w:eastAsia="宋体" w:hint="default"/>
        </w:rPr>
        <w:t>B.</w:t>
      </w:r>
      <w:r>
        <w:rPr/>
        <w:t>前</w:t>
      </w:r>
      <w:r>
        <w:rPr>
          <w:rFonts w:ascii="宋体" w:hAnsi="宋体" w:cs="宋体" w:eastAsia="宋体" w:hint="default"/>
        </w:rPr>
        <w:t>5</w:t>
      </w:r>
      <w:r>
        <w:rPr/>
        <w:t>名供应商</w:t>
      </w:r>
    </w:p>
    <w:p>
      <w:pPr>
        <w:spacing w:line="240" w:lineRule="auto" w:before="10"/>
        <w:rPr>
          <w:rFonts w:ascii="宋体" w:hAnsi="宋体" w:cs="宋体" w:eastAsia="宋体" w:hint="default"/>
          <w:sz w:val="8"/>
          <w:szCs w:val="8"/>
        </w:rPr>
      </w:pPr>
    </w:p>
    <w:p>
      <w:pPr>
        <w:spacing w:before="36"/>
        <w:ind w:left="0" w:right="837"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8"/>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52"/>
        <w:gridCol w:w="1891"/>
        <w:gridCol w:w="1574"/>
        <w:gridCol w:w="1786"/>
        <w:gridCol w:w="1721"/>
      </w:tblGrid>
      <w:tr>
        <w:trPr>
          <w:trHeight w:val="636" w:hRule="exact"/>
        </w:trPr>
        <w:tc>
          <w:tcPr>
            <w:tcW w:w="295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前五名供应商合计</w:t>
            </w:r>
          </w:p>
        </w:tc>
        <w:tc>
          <w:tcPr>
            <w:tcW w:w="189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62" w:lineRule="exact"/>
              <w:ind w:left="518" w:right="0"/>
              <w:jc w:val="left"/>
              <w:rPr>
                <w:rFonts w:ascii="宋体" w:hAnsi="宋体" w:cs="宋体" w:eastAsia="宋体" w:hint="default"/>
                <w:sz w:val="21"/>
                <w:szCs w:val="21"/>
              </w:rPr>
            </w:pPr>
            <w:r>
              <w:rPr>
                <w:rFonts w:ascii="宋体" w:hAnsi="宋体" w:cs="宋体" w:eastAsia="宋体" w:hint="default"/>
                <w:sz w:val="21"/>
                <w:szCs w:val="21"/>
              </w:rPr>
              <w:t>采购金额</w:t>
            </w:r>
          </w:p>
        </w:tc>
        <w:tc>
          <w:tcPr>
            <w:tcW w:w="157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73" w:lineRule="auto"/>
              <w:ind w:left="465" w:right="43" w:hanging="420"/>
              <w:jc w:val="left"/>
              <w:rPr>
                <w:rFonts w:ascii="宋体" w:hAnsi="宋体" w:cs="宋体" w:eastAsia="宋体" w:hint="default"/>
                <w:sz w:val="21"/>
                <w:szCs w:val="21"/>
              </w:rPr>
            </w:pPr>
            <w:r>
              <w:rPr>
                <w:rFonts w:ascii="宋体" w:hAnsi="宋体" w:cs="宋体" w:eastAsia="宋体" w:hint="default"/>
                <w:sz w:val="21"/>
                <w:szCs w:val="21"/>
              </w:rPr>
              <w:t>占公司采购总额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p>
        </w:tc>
        <w:tc>
          <w:tcPr>
            <w:tcW w:w="178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73" w:lineRule="auto"/>
              <w:ind w:left="571" w:right="463" w:hanging="104"/>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的余额</w:t>
            </w:r>
          </w:p>
        </w:tc>
        <w:tc>
          <w:tcPr>
            <w:tcW w:w="172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73" w:lineRule="auto"/>
              <w:ind w:left="328" w:right="12" w:hanging="315"/>
              <w:jc w:val="left"/>
              <w:rPr>
                <w:rFonts w:ascii="宋体" w:hAnsi="宋体" w:cs="宋体" w:eastAsia="宋体" w:hint="default"/>
                <w:sz w:val="21"/>
                <w:szCs w:val="21"/>
              </w:rPr>
            </w:pPr>
            <w:r>
              <w:rPr>
                <w:rFonts w:ascii="宋体" w:hAnsi="宋体" w:cs="宋体" w:eastAsia="宋体" w:hint="default"/>
                <w:sz w:val="21"/>
                <w:szCs w:val="21"/>
              </w:rPr>
              <w:t>占公司应收账款总</w:t>
            </w:r>
            <w:r>
              <w:rPr>
                <w:rFonts w:ascii="宋体" w:hAnsi="宋体" w:cs="宋体" w:eastAsia="宋体" w:hint="default"/>
                <w:w w:val="100"/>
                <w:sz w:val="21"/>
                <w:szCs w:val="21"/>
              </w:rPr>
              <w:t> </w:t>
            </w:r>
            <w:r>
              <w:rPr>
                <w:rFonts w:ascii="宋体" w:hAnsi="宋体" w:cs="宋体" w:eastAsia="宋体" w:hint="default"/>
                <w:sz w:val="21"/>
                <w:szCs w:val="21"/>
              </w:rPr>
              <w:t>余额的比重</w:t>
            </w:r>
          </w:p>
        </w:tc>
      </w:tr>
      <w:tr>
        <w:trPr>
          <w:trHeight w:val="283"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Calibri" w:hAnsi="Calibri" w:cs="Calibri" w:eastAsia="Calibri" w:hint="default"/>
                <w:sz w:val="21"/>
                <w:szCs w:val="21"/>
              </w:rPr>
            </w:pPr>
            <w:r>
              <w:rPr>
                <w:rFonts w:ascii="Calibri"/>
                <w:spacing w:val="-2"/>
                <w:sz w:val="21"/>
              </w:rPr>
              <w:t>8,445.93</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Calibri" w:hAnsi="Calibri" w:cs="Calibri" w:eastAsia="Calibri" w:hint="default"/>
                <w:sz w:val="21"/>
                <w:szCs w:val="21"/>
              </w:rPr>
            </w:pPr>
            <w:r>
              <w:rPr>
                <w:rFonts w:ascii="Calibri"/>
                <w:spacing w:val="-1"/>
                <w:sz w:val="21"/>
              </w:rPr>
              <w:t>61.14%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99"/>
              <w:jc w:val="right"/>
              <w:rPr>
                <w:rFonts w:ascii="Calibri" w:hAnsi="Calibri" w:cs="Calibri" w:eastAsia="Calibri" w:hint="default"/>
                <w:sz w:val="21"/>
                <w:szCs w:val="21"/>
              </w:rPr>
            </w:pPr>
            <w:r>
              <w:rPr>
                <w:rFonts w:ascii="Calibri"/>
                <w:spacing w:val="-2"/>
                <w:sz w:val="21"/>
              </w:rPr>
              <w:t>162.30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11"/>
              <w:jc w:val="right"/>
              <w:rPr>
                <w:rFonts w:ascii="Calibri" w:hAnsi="Calibri" w:cs="Calibri" w:eastAsia="Calibri" w:hint="default"/>
                <w:sz w:val="21"/>
                <w:szCs w:val="21"/>
              </w:rPr>
            </w:pPr>
            <w:r>
              <w:rPr>
                <w:rFonts w:ascii="Calibri"/>
                <w:spacing w:val="-1"/>
                <w:sz w:val="21"/>
              </w:rPr>
              <w:t>9.42%</w:t>
            </w:r>
          </w:p>
        </w:tc>
      </w:tr>
      <w:tr>
        <w:trPr>
          <w:trHeight w:val="283"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Calibri" w:hAnsi="Calibri" w:cs="Calibri" w:eastAsia="Calibri" w:hint="default"/>
                <w:sz w:val="21"/>
                <w:szCs w:val="21"/>
              </w:rPr>
            </w:pPr>
            <w:r>
              <w:rPr>
                <w:rFonts w:ascii="Calibri"/>
                <w:spacing w:val="-2"/>
                <w:sz w:val="21"/>
              </w:rPr>
              <w:t>3,320.26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Calibri" w:hAnsi="Calibri" w:cs="Calibri" w:eastAsia="Calibri" w:hint="default"/>
                <w:sz w:val="21"/>
                <w:szCs w:val="21"/>
              </w:rPr>
            </w:pPr>
            <w:r>
              <w:rPr>
                <w:rFonts w:ascii="Calibri"/>
                <w:spacing w:val="-2"/>
                <w:sz w:val="21"/>
              </w:rPr>
              <w:t>26.73%</w:t>
            </w:r>
            <w:r>
              <w:rPr>
                <w:rFonts w:ascii="Calibri"/>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99"/>
              <w:jc w:val="right"/>
              <w:rPr>
                <w:rFonts w:ascii="Calibri" w:hAnsi="Calibri" w:cs="Calibri" w:eastAsia="Calibri" w:hint="default"/>
                <w:sz w:val="21"/>
                <w:szCs w:val="21"/>
              </w:rPr>
            </w:pPr>
            <w:r>
              <w:rPr>
                <w:rFonts w:ascii="Calibri"/>
                <w:spacing w:val="-1"/>
                <w:sz w:val="21"/>
              </w:rPr>
              <w:t>1,280.92%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12"/>
              <w:jc w:val="right"/>
              <w:rPr>
                <w:rFonts w:ascii="Calibri" w:hAnsi="Calibri" w:cs="Calibri" w:eastAsia="Calibri" w:hint="default"/>
                <w:sz w:val="21"/>
                <w:szCs w:val="21"/>
              </w:rPr>
            </w:pPr>
            <w:r>
              <w:rPr>
                <w:rFonts w:ascii="Calibri"/>
                <w:spacing w:val="-2"/>
                <w:sz w:val="21"/>
              </w:rPr>
              <w:t>52.65%</w:t>
            </w:r>
            <w:r>
              <w:rPr>
                <w:rFonts w:ascii="Calibri"/>
                <w:sz w:val="21"/>
              </w:rPr>
            </w:r>
          </w:p>
        </w:tc>
      </w:tr>
      <w:tr>
        <w:trPr>
          <w:trHeight w:val="283"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0" w:right="0"/>
              <w:jc w:val="center"/>
              <w:rPr>
                <w:rFonts w:ascii="宋体" w:hAnsi="宋体" w:cs="宋体" w:eastAsia="宋体" w:hint="default"/>
                <w:sz w:val="24"/>
                <w:szCs w:val="24"/>
              </w:rPr>
            </w:pPr>
            <w:r>
              <w:rPr>
                <w:rFonts w:ascii="宋体" w:hAnsi="宋体" w:cs="宋体" w:eastAsia="宋体" w:hint="default"/>
                <w:sz w:val="24"/>
                <w:szCs w:val="24"/>
              </w:rPr>
              <w:t>本年比上年增长比例</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Calibri" w:hAnsi="Calibri" w:cs="Calibri" w:eastAsia="Calibri" w:hint="default"/>
                <w:sz w:val="21"/>
                <w:szCs w:val="21"/>
              </w:rPr>
            </w:pPr>
            <w:r>
              <w:rPr>
                <w:rFonts w:ascii="Calibri"/>
                <w:spacing w:val="-2"/>
                <w:sz w:val="21"/>
              </w:rPr>
              <w:t>154.37%</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Calibri" w:hAnsi="Calibri" w:cs="Calibri" w:eastAsia="Calibri" w:hint="default"/>
                <w:sz w:val="21"/>
                <w:szCs w:val="21"/>
              </w:rPr>
            </w:pPr>
            <w:r>
              <w:rPr>
                <w:rFonts w:ascii="Calibri"/>
                <w:spacing w:val="-1"/>
                <w:sz w:val="21"/>
              </w:rPr>
              <w:t>128.73%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99"/>
              <w:jc w:val="right"/>
              <w:rPr>
                <w:rFonts w:ascii="Calibri" w:hAnsi="Calibri" w:cs="Calibri" w:eastAsia="Calibri" w:hint="default"/>
                <w:sz w:val="21"/>
                <w:szCs w:val="21"/>
              </w:rPr>
            </w:pPr>
            <w:r>
              <w:rPr>
                <w:rFonts w:ascii="Calibri"/>
                <w:spacing w:val="-2"/>
                <w:sz w:val="21"/>
              </w:rPr>
              <w:t>-87.33%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12"/>
              <w:jc w:val="right"/>
              <w:rPr>
                <w:rFonts w:ascii="Calibri" w:hAnsi="Calibri" w:cs="Calibri" w:eastAsia="Calibri" w:hint="default"/>
                <w:sz w:val="21"/>
                <w:szCs w:val="21"/>
              </w:rPr>
            </w:pPr>
            <w:r>
              <w:rPr>
                <w:rFonts w:ascii="Calibri"/>
                <w:spacing w:val="-2"/>
                <w:sz w:val="21"/>
              </w:rPr>
              <w:t>-82.11%</w:t>
            </w:r>
            <w:r>
              <w:rPr>
                <w:rFonts w:ascii="Calibri"/>
                <w:sz w:val="21"/>
              </w:rPr>
            </w:r>
          </w:p>
        </w:tc>
      </w:tr>
    </w:tbl>
    <w:p>
      <w:pPr>
        <w:spacing w:line="240" w:lineRule="auto" w:before="0"/>
        <w:rPr>
          <w:rFonts w:ascii="宋体" w:hAnsi="宋体" w:cs="宋体" w:eastAsia="宋体" w:hint="default"/>
          <w:sz w:val="20"/>
          <w:szCs w:val="20"/>
        </w:rPr>
      </w:pPr>
    </w:p>
    <w:p>
      <w:pPr>
        <w:pStyle w:val="BodyText"/>
        <w:spacing w:line="240" w:lineRule="auto" w:before="166"/>
        <w:ind w:left="1077" w:right="3263"/>
        <w:jc w:val="left"/>
      </w:pPr>
      <w:r>
        <w:rPr>
          <w:rFonts w:ascii="Calibri" w:hAnsi="Calibri" w:cs="Calibri" w:eastAsia="Calibri" w:hint="default"/>
        </w:rPr>
        <w:t>3</w:t>
      </w:r>
      <w:r>
        <w:rPr/>
        <w:t>、公司财务状况、经营成果和现金流量情况分析</w:t>
      </w: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0" w:footer="978" w:top="1600" w:bottom="1160" w:left="840" w:right="900"/>
        </w:sectPr>
      </w:pPr>
    </w:p>
    <w:p>
      <w:pPr>
        <w:pStyle w:val="BodyText"/>
        <w:spacing w:line="328" w:lineRule="exact" w:before="26"/>
        <w:ind w:left="1320" w:right="-20"/>
        <w:jc w:val="left"/>
      </w:pPr>
      <w:r>
        <w:rPr/>
        <w:t>（</w:t>
      </w:r>
      <w:r>
        <w:rPr>
          <w:rFonts w:ascii="Calibri" w:hAnsi="Calibri" w:cs="Calibri" w:eastAsia="Calibri" w:hint="default"/>
        </w:rPr>
        <w:t>1</w:t>
      </w:r>
      <w:r>
        <w:rPr/>
        <w:t>）资产负债情况</w:t>
      </w:r>
    </w:p>
    <w:p>
      <w:pPr>
        <w:pStyle w:val="BodyText"/>
        <w:spacing w:line="328" w:lineRule="exact" w:before="0"/>
        <w:ind w:left="1440" w:right="-20"/>
        <w:jc w:val="left"/>
      </w:pPr>
      <w:r>
        <w:rPr>
          <w:rFonts w:ascii="Calibri" w:hAnsi="Calibri" w:cs="Calibri" w:eastAsia="Calibri" w:hint="default"/>
        </w:rPr>
        <w:t>A</w:t>
      </w:r>
      <w:r>
        <w:rPr/>
        <w:t>、报告期末公司资产负债较年初增减情况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54"/>
        <w:ind w:left="1320"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600" w:bottom="280" w:left="840" w:right="900"/>
          <w:cols w:num="2" w:equalWidth="0">
            <w:col w:w="5900" w:space="381"/>
            <w:col w:w="3889"/>
          </w:cols>
        </w:sectPr>
      </w:pPr>
    </w:p>
    <w:p>
      <w:pPr>
        <w:spacing w:line="240" w:lineRule="auto" w:before="10"/>
        <w:rPr>
          <w:rFonts w:ascii="宋体" w:hAnsi="宋体" w:cs="宋体" w:eastAsia="宋体" w:hint="default"/>
          <w:b/>
          <w:bCs/>
          <w:sz w:val="3"/>
          <w:szCs w:val="3"/>
        </w:rPr>
      </w:pPr>
    </w:p>
    <w:tbl>
      <w:tblPr>
        <w:tblW w:w="0" w:type="auto"/>
        <w:jc w:val="left"/>
        <w:tblInd w:w="847" w:type="dxa"/>
        <w:tblLayout w:type="fixed"/>
        <w:tblCellMar>
          <w:top w:w="0" w:type="dxa"/>
          <w:left w:w="0" w:type="dxa"/>
          <w:bottom w:w="0" w:type="dxa"/>
          <w:right w:w="0" w:type="dxa"/>
        </w:tblCellMar>
        <w:tblLook w:val="01E0"/>
      </w:tblPr>
      <w:tblGrid>
        <w:gridCol w:w="1980"/>
        <w:gridCol w:w="2268"/>
        <w:gridCol w:w="2520"/>
        <w:gridCol w:w="1620"/>
      </w:tblGrid>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9"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06"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增减变动幅度</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387,433,993.72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37,900,799.07</w:t>
            </w:r>
            <w:r>
              <w:rPr>
                <w:rFonts w:ascii="Calibri"/>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922.23</w:t>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107,812,180.57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65,629,709.42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64.27</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17,570,917.55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2,470,173.80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611.32</w:t>
            </w:r>
            <w:r>
              <w:rPr>
                <w:rFonts w:ascii="Calibri"/>
                <w:sz w:val="21"/>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1,845,185.65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hAnsi="Calibri" w:cs="Calibri" w:eastAsia="Calibri" w:hint="default"/>
                <w:w w:val="100"/>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2"/>
                <w:sz w:val="21"/>
              </w:rPr>
              <w:t>6,433,743.88</w:t>
            </w:r>
            <w:r>
              <w:rPr>
                <w:rFonts w:ascii="Calibri"/>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6,797,818.08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1"/>
                <w:sz w:val="21"/>
              </w:rPr>
              <w:t>-5.36</w:t>
            </w:r>
            <w:r>
              <w:rPr>
                <w:rFonts w:ascii="Calibri"/>
                <w:sz w:val="21"/>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32,868,733.67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8,126,798.71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304.45</w:t>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b/>
                <w:spacing w:val="-2"/>
                <w:sz w:val="21"/>
              </w:rPr>
              <w:t>553,964,755.03</w:t>
            </w:r>
            <w:r>
              <w:rPr>
                <w:rFonts w:ascii="Calibri"/>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b/>
                <w:spacing w:val="-2"/>
                <w:sz w:val="21"/>
              </w:rPr>
              <w:t>120,925,299.08</w:t>
            </w:r>
            <w:r>
              <w:rPr>
                <w:rFonts w:ascii="Calibri"/>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b/>
                <w:spacing w:val="-2"/>
                <w:sz w:val="21"/>
              </w:rPr>
              <w:t>358.10</w:t>
            </w:r>
            <w:r>
              <w:rPr>
                <w:rFonts w:ascii="Calibri"/>
                <w:sz w:val="21"/>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40,005,262.09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38,981,238.10</w:t>
            </w:r>
            <w:r>
              <w:rPr>
                <w:rFonts w:ascii="Calibri"/>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2.63</w:t>
            </w:r>
            <w:r>
              <w:rPr>
                <w:rFonts w:ascii="Calibri"/>
                <w:sz w:val="21"/>
              </w:rPr>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3,572,859.90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3,615,542.42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-1.18</w:t>
            </w:r>
            <w:r>
              <w:rPr>
                <w:rFonts w:ascii="Calibri"/>
                <w:sz w:val="21"/>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开发支出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3,489,809.55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2,755,657.84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26.64</w:t>
            </w:r>
            <w:r>
              <w:rPr>
                <w:rFonts w:ascii="Calibri"/>
                <w:sz w:val="21"/>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长期待摊费用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2,097,965.33</w:t>
            </w:r>
            <w:r>
              <w:rPr>
                <w:rFonts w:ascii="Calibri"/>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1,251,636.51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67.62</w:t>
            </w:r>
            <w:r>
              <w:rPr>
                <w:rFonts w:ascii="Calibri"/>
                <w:sz w:val="21"/>
              </w:rPr>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2,437,161.23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2"/>
                <w:sz w:val="21"/>
              </w:rPr>
              <w:t>1,089,878.11</w:t>
            </w:r>
            <w:r>
              <w:rPr>
                <w:rFonts w:ascii="Calibri"/>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2"/>
                <w:sz w:val="21"/>
              </w:rPr>
              <w:t>123.62</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b/>
                <w:spacing w:val="-2"/>
                <w:sz w:val="21"/>
              </w:rPr>
              <w:t>51,603,058.10</w:t>
            </w:r>
            <w:r>
              <w:rPr>
                <w:rFonts w:ascii="Calibri"/>
                <w:spacing w:val="-2"/>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b/>
                <w:spacing w:val="-2"/>
                <w:sz w:val="21"/>
              </w:rPr>
              <w:t>47,693,952.98</w:t>
            </w:r>
            <w:r>
              <w:rPr>
                <w:rFonts w:ascii="Calibri"/>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b/>
                <w:spacing w:val="-2"/>
                <w:sz w:val="21"/>
              </w:rPr>
              <w:t>8.20</w:t>
            </w:r>
            <w:r>
              <w:rPr>
                <w:rFonts w:ascii="Calibri"/>
                <w:sz w:val="21"/>
              </w:rPr>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b/>
                <w:spacing w:val="-2"/>
                <w:sz w:val="21"/>
              </w:rPr>
              <w:t>605,567,813.13</w:t>
            </w:r>
            <w:r>
              <w:rPr>
                <w:rFonts w:ascii="Calibri"/>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b/>
                <w:spacing w:val="-2"/>
                <w:sz w:val="21"/>
              </w:rPr>
              <w:t>168,619,252.06</w:t>
            </w:r>
            <w:r>
              <w:rPr>
                <w:rFonts w:ascii="Calibri"/>
                <w:spacing w:val="-2"/>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b/>
                <w:spacing w:val="-2"/>
                <w:sz w:val="21"/>
              </w:rPr>
              <w:t>259.13</w:t>
            </w:r>
            <w:r>
              <w:rPr>
                <w:rFonts w:ascii="Calibri"/>
                <w:sz w:val="21"/>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10,000,000.00</w:t>
            </w:r>
            <w:r>
              <w:rPr>
                <w:rFonts w:ascii="Calibri"/>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6,000,000.00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66.67</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17,227,242.54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24,327,078.67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-29.18</w:t>
            </w:r>
            <w:r>
              <w:rPr>
                <w:rFonts w:ascii="Calibri"/>
                <w:sz w:val="21"/>
              </w:rPr>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2"/>
                <w:sz w:val="21"/>
              </w:rPr>
              <w:t>16,263,427.13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2"/>
                <w:sz w:val="21"/>
              </w:rPr>
              <w:t>10,348,403.41</w:t>
            </w:r>
            <w:r>
              <w:rPr>
                <w:rFonts w:ascii="Calibri"/>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2"/>
                <w:sz w:val="21"/>
              </w:rPr>
              <w:t>57.16</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6,207,163.29</w:t>
            </w:r>
            <w:r>
              <w:rPr>
                <w:rFonts w:ascii="Calibri"/>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5,259,217.58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18.02</w:t>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8,565,343.33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2,452,131.94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249.30</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39,016.18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27,150.79</w:t>
            </w:r>
            <w:r>
              <w:rPr>
                <w:rFonts w:ascii="Calibri"/>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43.70</w:t>
            </w:r>
          </w:p>
        </w:tc>
      </w:tr>
    </w:tbl>
    <w:p>
      <w:pPr>
        <w:spacing w:after="0" w:line="240" w:lineRule="auto"/>
        <w:jc w:val="right"/>
        <w:rPr>
          <w:rFonts w:ascii="Calibri" w:hAnsi="Calibri" w:cs="Calibri" w:eastAsia="Calibri" w:hint="default"/>
          <w:sz w:val="21"/>
          <w:szCs w:val="21"/>
        </w:rPr>
        <w:sectPr>
          <w:type w:val="continuous"/>
          <w:pgSz w:w="11910" w:h="16840"/>
          <w:pgMar w:top="1600" w:bottom="280" w:left="840" w:right="900"/>
        </w:sectPr>
      </w:pPr>
    </w:p>
    <w:p>
      <w:pPr>
        <w:spacing w:line="240" w:lineRule="auto" w:before="2"/>
        <w:rPr>
          <w:rFonts w:ascii="宋体" w:hAnsi="宋体" w:cs="宋体" w:eastAsia="宋体" w:hint="default"/>
          <w:b/>
          <w:bCs/>
          <w:sz w:val="3"/>
          <w:szCs w:val="3"/>
        </w:rPr>
      </w:pPr>
    </w:p>
    <w:tbl>
      <w:tblPr>
        <w:tblW w:w="0" w:type="auto"/>
        <w:jc w:val="left"/>
        <w:tblInd w:w="107" w:type="dxa"/>
        <w:tblLayout w:type="fixed"/>
        <w:tblCellMar>
          <w:top w:w="0" w:type="dxa"/>
          <w:left w:w="0" w:type="dxa"/>
          <w:bottom w:w="0" w:type="dxa"/>
          <w:right w:w="0" w:type="dxa"/>
        </w:tblCellMar>
        <w:tblLook w:val="01E0"/>
      </w:tblPr>
      <w:tblGrid>
        <w:gridCol w:w="1980"/>
        <w:gridCol w:w="2268"/>
        <w:gridCol w:w="2520"/>
        <w:gridCol w:w="1620"/>
      </w:tblGrid>
      <w:tr>
        <w:trPr>
          <w:trHeight w:val="336" w:hRule="exact"/>
        </w:trPr>
        <w:tc>
          <w:tcPr>
            <w:tcW w:w="1980" w:type="dxa"/>
            <w:tcBorders>
              <w:top w:val="single" w:sz="10"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2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21"/>
                <w:szCs w:val="21"/>
              </w:rPr>
            </w:pPr>
            <w:r>
              <w:rPr>
                <w:rFonts w:ascii="Calibri"/>
                <w:spacing w:val="-1"/>
                <w:sz w:val="21"/>
              </w:rPr>
              <w:t>568,893.38</w:t>
            </w:r>
          </w:p>
        </w:tc>
        <w:tc>
          <w:tcPr>
            <w:tcW w:w="25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Calibri" w:hAnsi="Calibri" w:cs="Calibri" w:eastAsia="Calibri" w:hint="default"/>
                <w:sz w:val="21"/>
                <w:szCs w:val="21"/>
              </w:rPr>
            </w:pPr>
            <w:r>
              <w:rPr>
                <w:rFonts w:ascii="Calibri"/>
                <w:spacing w:val="-2"/>
                <w:sz w:val="21"/>
              </w:rPr>
              <w:t>947,305.49</w:t>
            </w:r>
          </w:p>
        </w:tc>
        <w:tc>
          <w:tcPr>
            <w:tcW w:w="16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21"/>
                <w:szCs w:val="21"/>
              </w:rPr>
            </w:pPr>
            <w:r>
              <w:rPr>
                <w:rFonts w:ascii="Calibri"/>
                <w:spacing w:val="-2"/>
                <w:sz w:val="21"/>
              </w:rPr>
              <w:t>-39.95</w:t>
            </w:r>
            <w:r>
              <w:rPr>
                <w:rFonts w:ascii="Calibri"/>
                <w:sz w:val="21"/>
              </w:rPr>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b/>
                <w:spacing w:val="-1"/>
                <w:sz w:val="21"/>
              </w:rPr>
              <w:t>58,871,085.85</w:t>
            </w:r>
            <w:r>
              <w:rPr>
                <w:rFonts w:ascii="Calibri"/>
                <w:spacing w:val="-1"/>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b/>
                <w:spacing w:val="-2"/>
                <w:sz w:val="21"/>
              </w:rPr>
              <w:t>49,361,287.88</w:t>
            </w:r>
            <w:r>
              <w:rPr>
                <w:rFonts w:ascii="Calibri"/>
                <w:spacing w:val="-2"/>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b/>
                <w:spacing w:val="-3"/>
                <w:sz w:val="21"/>
              </w:rPr>
              <w:t>19.27</w:t>
            </w:r>
            <w:r>
              <w:rPr>
                <w:rFonts w:ascii="Calibri"/>
                <w:sz w:val="21"/>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12,714,166.80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14,721,666.72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-13.64</w:t>
            </w:r>
            <w:r>
              <w:rPr>
                <w:rFonts w:ascii="Calibri"/>
                <w:sz w:val="21"/>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413,333.33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593,333.33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-30.34</w:t>
            </w:r>
            <w:r>
              <w:rPr>
                <w:rFonts w:ascii="Calibri"/>
                <w:sz w:val="21"/>
              </w:rPr>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b/>
                <w:spacing w:val="-2"/>
                <w:sz w:val="21"/>
              </w:rPr>
              <w:t>13,127,500.13</w:t>
            </w:r>
            <w:r>
              <w:rPr>
                <w:rFonts w:ascii="Calibri"/>
                <w:spacing w:val="-2"/>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b/>
                <w:spacing w:val="-2"/>
                <w:sz w:val="21"/>
              </w:rPr>
              <w:t>15,315,000.05</w:t>
            </w:r>
            <w:r>
              <w:rPr>
                <w:rFonts w:ascii="Calibri"/>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b/>
                <w:spacing w:val="-1"/>
                <w:sz w:val="21"/>
              </w:rPr>
              <w:t>-14.28</w:t>
            </w:r>
            <w:r>
              <w:rPr>
                <w:rFonts w:ascii="Calibri"/>
                <w:spacing w:val="-1"/>
                <w:sz w:val="21"/>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b/>
                <w:spacing w:val="-1"/>
                <w:sz w:val="21"/>
              </w:rPr>
              <w:t>71,998,585.98</w:t>
            </w:r>
            <w:r>
              <w:rPr>
                <w:rFonts w:ascii="Calibri"/>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b/>
                <w:spacing w:val="-2"/>
                <w:sz w:val="21"/>
              </w:rPr>
              <w:t>64,676,287.93</w:t>
            </w:r>
            <w:r>
              <w:rPr>
                <w:rFonts w:ascii="Calibri"/>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b/>
                <w:spacing w:val="-1"/>
                <w:sz w:val="21"/>
              </w:rPr>
              <w:t>11.32</w:t>
            </w:r>
            <w:r>
              <w:rPr>
                <w:rFonts w:ascii="Calibri"/>
                <w:spacing w:val="-1"/>
                <w:sz w:val="21"/>
              </w:rPr>
            </w:r>
          </w:p>
        </w:tc>
      </w:tr>
    </w:tbl>
    <w:p>
      <w:pPr>
        <w:pStyle w:val="BodyText"/>
        <w:spacing w:line="240" w:lineRule="auto" w:before="39"/>
        <w:ind w:left="700" w:right="195"/>
        <w:jc w:val="left"/>
      </w:pPr>
      <w:r>
        <w:rPr>
          <w:rFonts w:ascii="Calibri" w:hAnsi="Calibri" w:cs="Calibri" w:eastAsia="Calibri" w:hint="default"/>
        </w:rPr>
        <w:t>B</w:t>
      </w:r>
      <w:r>
        <w:rPr/>
        <w:t>、报告期末资产负债项目较年初大幅变动的原因说明</w:t>
      </w:r>
    </w:p>
    <w:p>
      <w:pPr>
        <w:pStyle w:val="BodyText"/>
        <w:spacing w:line="326" w:lineRule="auto" w:before="123"/>
        <w:ind w:left="220" w:right="195" w:firstLine="480"/>
        <w:jc w:val="left"/>
      </w:pPr>
      <w:r>
        <w:rPr>
          <w:spacing w:val="-1"/>
        </w:rPr>
        <w:t>（</w:t>
      </w:r>
      <w:r>
        <w:rPr>
          <w:rFonts w:ascii="Calibri" w:hAnsi="Calibri" w:cs="Calibri" w:eastAsia="Calibri" w:hint="default"/>
          <w:spacing w:val="-1"/>
        </w:rPr>
        <w:t>1</w:t>
      </w:r>
      <w:r>
        <w:rPr>
          <w:spacing w:val="-1"/>
        </w:rPr>
        <w:t>）货币资金增长</w:t>
      </w:r>
      <w:r>
        <w:rPr>
          <w:rFonts w:ascii="Calibri" w:hAnsi="Calibri" w:cs="Calibri" w:eastAsia="Calibri" w:hint="default"/>
          <w:spacing w:val="-1"/>
        </w:rPr>
        <w:t>922.23%</w:t>
      </w:r>
      <w:r>
        <w:rPr>
          <w:spacing w:val="-1"/>
        </w:rPr>
        <w:t>，主要原因是公司</w:t>
      </w:r>
      <w:r>
        <w:rPr>
          <w:rFonts w:ascii="Calibri" w:hAnsi="Calibri" w:cs="Calibri" w:eastAsia="Calibri" w:hint="default"/>
          <w:spacing w:val="-1"/>
        </w:rPr>
        <w:t>2010</w:t>
      </w:r>
      <w:r>
        <w:rPr>
          <w:spacing w:val="-1"/>
        </w:rPr>
        <w:t>年</w:t>
      </w:r>
      <w:r>
        <w:rPr>
          <w:rFonts w:ascii="Calibri" w:hAnsi="Calibri" w:cs="Calibri" w:eastAsia="Calibri" w:hint="default"/>
          <w:spacing w:val="-1"/>
        </w:rPr>
        <w:t>7</w:t>
      </w:r>
      <w:r>
        <w:rPr>
          <w:spacing w:val="-1"/>
        </w:rPr>
        <w:t>月发行股票收到募集</w:t>
      </w:r>
      <w:r>
        <w:rPr/>
        <w:t> 资金款项使银行存款大幅增加所致。</w:t>
      </w:r>
    </w:p>
    <w:p>
      <w:pPr>
        <w:pStyle w:val="BodyText"/>
        <w:spacing w:line="326" w:lineRule="auto" w:before="67"/>
        <w:ind w:left="220" w:right="195" w:firstLine="480"/>
        <w:jc w:val="left"/>
      </w:pPr>
      <w:r>
        <w:rPr>
          <w:spacing w:val="-1"/>
        </w:rPr>
        <w:t>（</w:t>
      </w:r>
      <w:r>
        <w:rPr>
          <w:rFonts w:ascii="Calibri" w:hAnsi="Calibri" w:cs="Calibri" w:eastAsia="Calibri" w:hint="default"/>
          <w:spacing w:val="-1"/>
        </w:rPr>
        <w:t>2</w:t>
      </w:r>
      <w:r>
        <w:rPr>
          <w:spacing w:val="-1"/>
        </w:rPr>
        <w:t>）应收账款增长</w:t>
      </w:r>
      <w:r>
        <w:rPr>
          <w:rFonts w:ascii="Calibri" w:hAnsi="Calibri" w:cs="Calibri" w:eastAsia="Calibri" w:hint="default"/>
          <w:spacing w:val="-1"/>
        </w:rPr>
        <w:t>64.27%</w:t>
      </w:r>
      <w:r>
        <w:rPr>
          <w:spacing w:val="-1"/>
        </w:rPr>
        <w:t>，主要原因是报告期公司销售收入的增长以及金</w:t>
      </w:r>
      <w:r>
        <w:rPr/>
        <w:t> 融社保卡及相关软件的市场开拓力度加大，导致应收帐款帐期有所延长。</w:t>
      </w:r>
    </w:p>
    <w:p>
      <w:pPr>
        <w:pStyle w:val="BodyText"/>
        <w:spacing w:line="340" w:lineRule="auto" w:before="67"/>
        <w:ind w:left="220" w:right="195" w:firstLine="480"/>
        <w:jc w:val="left"/>
      </w:pPr>
      <w:r>
        <w:rPr>
          <w:spacing w:val="-3"/>
        </w:rPr>
        <w:t>（</w:t>
      </w:r>
      <w:r>
        <w:rPr>
          <w:rFonts w:ascii="Calibri" w:hAnsi="Calibri" w:cs="Calibri" w:eastAsia="Calibri" w:hint="default"/>
          <w:spacing w:val="-3"/>
        </w:rPr>
        <w:t>3</w:t>
      </w:r>
      <w:r>
        <w:rPr>
          <w:spacing w:val="-3"/>
        </w:rPr>
        <w:t>）预付帐款增长</w:t>
      </w:r>
      <w:r>
        <w:rPr>
          <w:rFonts w:ascii="Calibri" w:hAnsi="Calibri" w:cs="Calibri" w:eastAsia="Calibri" w:hint="default"/>
          <w:spacing w:val="-3"/>
        </w:rPr>
        <w:t>611.32%</w:t>
      </w:r>
      <w:r>
        <w:rPr>
          <w:spacing w:val="-3"/>
        </w:rPr>
        <w:t>，主要原因是公司为了确保金融社保卡及相关软</w:t>
      </w:r>
      <w:r>
        <w:rPr/>
        <w:t> 件业务的拓展进度预付给供应商用于采购金融社保卡相关原材料的款项增加因 素的影响。</w:t>
      </w:r>
    </w:p>
    <w:p>
      <w:pPr>
        <w:pStyle w:val="BodyText"/>
        <w:spacing w:line="326" w:lineRule="auto" w:before="53"/>
        <w:ind w:left="220" w:right="84" w:firstLine="480"/>
        <w:jc w:val="left"/>
      </w:pPr>
      <w:r>
        <w:rPr/>
        <w:t>（</w:t>
      </w:r>
      <w:r>
        <w:rPr>
          <w:rFonts w:ascii="Calibri" w:hAnsi="Calibri" w:cs="Calibri" w:eastAsia="Calibri" w:hint="default"/>
        </w:rPr>
        <w:t>4</w:t>
      </w:r>
      <w:r>
        <w:rPr/>
        <w:t>）存货增长</w:t>
      </w:r>
      <w:r>
        <w:rPr>
          <w:rFonts w:ascii="Calibri" w:hAnsi="Calibri" w:cs="Calibri" w:eastAsia="Calibri" w:hint="default"/>
        </w:rPr>
        <w:t>304.45%</w:t>
      </w:r>
      <w:r>
        <w:rPr/>
        <w:t>，主要系公司本年新增金融社保卡及相关软件业务， 为适应市场需求的增长，加大了存货备货规模，导致存货大幅增加。</w:t>
      </w:r>
    </w:p>
    <w:p>
      <w:pPr>
        <w:pStyle w:val="BodyText"/>
        <w:spacing w:line="240" w:lineRule="auto" w:before="67"/>
        <w:ind w:left="700" w:right="84"/>
        <w:jc w:val="left"/>
      </w:pPr>
      <w:r>
        <w:rPr/>
        <w:t>（</w:t>
      </w:r>
      <w:r>
        <w:rPr>
          <w:rFonts w:ascii="Calibri" w:hAnsi="Calibri" w:cs="Calibri" w:eastAsia="Calibri" w:hint="default"/>
        </w:rPr>
        <w:t>5</w:t>
      </w:r>
      <w:r>
        <w:rPr/>
        <w:t>）待摊费用增长</w:t>
      </w:r>
      <w:r>
        <w:rPr>
          <w:rFonts w:ascii="Calibri" w:hAnsi="Calibri" w:cs="Calibri" w:eastAsia="Calibri" w:hint="default"/>
        </w:rPr>
        <w:t>67.62%</w:t>
      </w:r>
      <w:r>
        <w:rPr/>
        <w:t>，主要原因系公司办公室装修及购置家具所致。</w:t>
      </w:r>
    </w:p>
    <w:p>
      <w:pPr>
        <w:pStyle w:val="BodyText"/>
        <w:spacing w:line="326" w:lineRule="auto" w:before="123"/>
        <w:ind w:left="220" w:right="195" w:firstLine="480"/>
        <w:jc w:val="left"/>
      </w:pPr>
      <w:r>
        <w:rPr>
          <w:w w:val="95"/>
        </w:rPr>
        <w:t>（</w:t>
      </w:r>
      <w:r>
        <w:rPr>
          <w:rFonts w:ascii="Calibri" w:hAnsi="Calibri" w:cs="Calibri" w:eastAsia="Calibri" w:hint="default"/>
          <w:w w:val="95"/>
        </w:rPr>
        <w:t>6</w:t>
      </w:r>
      <w:r>
        <w:rPr>
          <w:w w:val="95"/>
        </w:rPr>
        <w:t>）短期借款增长</w:t>
      </w:r>
      <w:r>
        <w:rPr>
          <w:rFonts w:ascii="Calibri" w:hAnsi="Calibri" w:cs="Calibri" w:eastAsia="Calibri" w:hint="default"/>
          <w:w w:val="95"/>
        </w:rPr>
        <w:t>66.67%</w:t>
      </w:r>
      <w:r>
        <w:rPr>
          <w:w w:val="95"/>
        </w:rPr>
        <w:t>，主要原因系公司上市之前为补充流动资金向</w:t>
      </w:r>
      <w:r>
        <w:rPr>
          <w:rFonts w:ascii="宋体" w:hAnsi="宋体" w:cs="宋体" w:eastAsia="宋体" w:hint="default"/>
          <w:b/>
          <w:bCs/>
          <w:w w:val="95"/>
        </w:rPr>
        <w:t>招</w:t>
      </w:r>
      <w:r>
        <w:rPr>
          <w:rFonts w:ascii="宋体" w:hAnsi="宋体" w:cs="宋体" w:eastAsia="宋体" w:hint="default"/>
          <w:b/>
          <w:bCs/>
          <w:w w:val="99"/>
        </w:rPr>
        <w:t> </w:t>
      </w:r>
      <w:r>
        <w:rPr>
          <w:rFonts w:ascii="宋体" w:hAnsi="宋体" w:cs="宋体" w:eastAsia="宋体" w:hint="default"/>
          <w:b/>
          <w:bCs/>
        </w:rPr>
        <w:t>商银行</w:t>
      </w:r>
      <w:r>
        <w:rPr/>
        <w:t>申请并取得的一年期短期借款所致。</w:t>
      </w:r>
    </w:p>
    <w:p>
      <w:pPr>
        <w:pStyle w:val="BodyText"/>
        <w:spacing w:line="340" w:lineRule="auto" w:before="67"/>
        <w:ind w:left="220" w:right="200" w:firstLine="480"/>
        <w:jc w:val="both"/>
      </w:pPr>
      <w:r>
        <w:rPr/>
        <w:t>（</w:t>
      </w:r>
      <w:r>
        <w:rPr>
          <w:rFonts w:ascii="Calibri" w:hAnsi="Calibri" w:cs="Calibri" w:eastAsia="Calibri" w:hint="default"/>
        </w:rPr>
        <w:t>7</w:t>
      </w:r>
      <w:r>
        <w:rPr/>
        <w:t>）预收账款增长</w:t>
      </w:r>
      <w:r>
        <w:rPr>
          <w:rFonts w:ascii="Calibri" w:hAnsi="Calibri" w:cs="Calibri" w:eastAsia="Calibri" w:hint="default"/>
        </w:rPr>
        <w:t>57.16%</w:t>
      </w:r>
      <w:r>
        <w:rPr/>
        <w:t>，主要系公司合同项目预收金融社保卡及其他业 </w:t>
      </w:r>
      <w:r>
        <w:rPr>
          <w:spacing w:val="-3"/>
        </w:rPr>
        <w:t>务款项增加所致。根据公司会计政策，该部分收入本年度不满足收入确认的条件</w:t>
      </w:r>
      <w:r>
        <w:rPr>
          <w:spacing w:val="-111"/>
        </w:rPr>
        <w:t> </w:t>
      </w:r>
      <w:r>
        <w:rPr>
          <w:spacing w:val="-111"/>
        </w:rPr>
      </w:r>
      <w:r>
        <w:rPr/>
        <w:t>导致年末时点预收账款增加较大。</w:t>
      </w:r>
    </w:p>
    <w:p>
      <w:pPr>
        <w:pStyle w:val="BodyText"/>
        <w:spacing w:line="326" w:lineRule="auto" w:before="53"/>
        <w:ind w:left="220" w:right="84" w:firstLine="480"/>
        <w:jc w:val="left"/>
      </w:pPr>
      <w:r>
        <w:rPr>
          <w:spacing w:val="-3"/>
        </w:rPr>
        <w:t>（</w:t>
      </w:r>
      <w:r>
        <w:rPr>
          <w:rFonts w:ascii="Calibri" w:hAnsi="Calibri" w:cs="Calibri" w:eastAsia="Calibri" w:hint="default"/>
          <w:spacing w:val="-3"/>
        </w:rPr>
        <w:t>8</w:t>
      </w:r>
      <w:r>
        <w:rPr>
          <w:spacing w:val="-3"/>
        </w:rPr>
        <w:t>）应交税费增长</w:t>
      </w:r>
      <w:r>
        <w:rPr>
          <w:rFonts w:ascii="Calibri" w:hAnsi="Calibri" w:cs="Calibri" w:eastAsia="Calibri" w:hint="default"/>
          <w:spacing w:val="-3"/>
        </w:rPr>
        <w:t>249.30%</w:t>
      </w:r>
      <w:r>
        <w:rPr>
          <w:spacing w:val="-3"/>
        </w:rPr>
        <w:t>，主要是由于收入增长及收益增加，导致期末应</w:t>
      </w:r>
      <w:r>
        <w:rPr/>
        <w:t> 交企业所得税及应交增值税增加。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0" w:footer="978" w:top="1600" w:bottom="1160" w:left="1580" w:right="1600"/>
        </w:sectPr>
      </w:pPr>
    </w:p>
    <w:p>
      <w:pPr>
        <w:pStyle w:val="Heading5"/>
        <w:spacing w:line="240" w:lineRule="auto" w:before="26"/>
        <w:ind w:left="702" w:right="-20"/>
        <w:jc w:val="left"/>
        <w:rPr>
          <w:b w:val="0"/>
          <w:bCs w:val="0"/>
        </w:rPr>
      </w:pPr>
      <w:r>
        <w:rPr/>
        <w:t>（</w:t>
      </w:r>
      <w:r>
        <w:rPr>
          <w:rFonts w:ascii="Calibri" w:hAnsi="Calibri" w:cs="Calibri" w:eastAsia="Calibri" w:hint="default"/>
        </w:rPr>
        <w:t>2</w:t>
      </w:r>
      <w:r>
        <w:rPr/>
        <w:t>）股东权益情况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3"/>
          <w:szCs w:val="13"/>
        </w:rPr>
      </w:pPr>
    </w:p>
    <w:p>
      <w:pPr>
        <w:spacing w:before="0"/>
        <w:ind w:left="702"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600" w:bottom="280" w:left="1580" w:right="1600"/>
          <w:cols w:num="2" w:equalWidth="0">
            <w:col w:w="2753" w:space="3591"/>
            <w:col w:w="2386"/>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2400"/>
        <w:gridCol w:w="2114"/>
        <w:gridCol w:w="1980"/>
        <w:gridCol w:w="1800"/>
      </w:tblGrid>
      <w:tr>
        <w:trPr>
          <w:trHeight w:val="634"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37"/>
              <w:jc w:val="right"/>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6"/>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6"/>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hAnsi="宋体" w:cs="宋体" w:eastAsia="宋体" w:hint="default"/>
                <w:b/>
                <w:bCs/>
                <w:sz w:val="22"/>
                <w:szCs w:val="22"/>
              </w:rPr>
              <w:t>2009</w:t>
            </w:r>
            <w:r>
              <w:rPr>
                <w:rFonts w:ascii="宋体" w:hAnsi="宋体" w:cs="宋体" w:eastAsia="宋体" w:hint="default"/>
                <w:b/>
                <w:bCs/>
                <w:spacing w:val="-69"/>
                <w:sz w:val="22"/>
                <w:szCs w:val="22"/>
              </w:rPr>
              <w:t> </w:t>
            </w:r>
            <w:r>
              <w:rPr>
                <w:rFonts w:ascii="宋体" w:hAnsi="宋体" w:cs="宋体" w:eastAsia="宋体" w:hint="default"/>
                <w:b/>
                <w:bCs/>
                <w:sz w:val="22"/>
                <w:szCs w:val="22"/>
              </w:rPr>
              <w:t>年</w:t>
            </w:r>
            <w:r>
              <w:rPr>
                <w:rFonts w:ascii="宋体" w:hAnsi="宋体" w:cs="宋体" w:eastAsia="宋体" w:hint="default"/>
                <w:b/>
                <w:bCs/>
                <w:spacing w:val="-69"/>
                <w:sz w:val="22"/>
                <w:szCs w:val="22"/>
              </w:rPr>
              <w:t> </w:t>
            </w:r>
            <w:r>
              <w:rPr>
                <w:rFonts w:ascii="宋体" w:hAnsi="宋体" w:cs="宋体" w:eastAsia="宋体" w:hint="default"/>
                <w:b/>
                <w:bCs/>
                <w:sz w:val="22"/>
                <w:szCs w:val="22"/>
              </w:rPr>
              <w:t>12</w:t>
            </w:r>
            <w:r>
              <w:rPr>
                <w:rFonts w:ascii="宋体" w:hAnsi="宋体" w:cs="宋体" w:eastAsia="宋体" w:hint="default"/>
                <w:b/>
                <w:bCs/>
                <w:spacing w:val="-69"/>
                <w:sz w:val="22"/>
                <w:szCs w:val="22"/>
              </w:rPr>
              <w:t> </w:t>
            </w:r>
            <w:r>
              <w:rPr>
                <w:rFonts w:ascii="宋体" w:hAnsi="宋体" w:cs="宋体" w:eastAsia="宋体" w:hint="default"/>
                <w:b/>
                <w:bCs/>
                <w:sz w:val="22"/>
                <w:szCs w:val="22"/>
              </w:rPr>
              <w:t>月</w:t>
            </w:r>
            <w:r>
              <w:rPr>
                <w:rFonts w:ascii="宋体" w:hAnsi="宋体" w:cs="宋体" w:eastAsia="宋体" w:hint="default"/>
                <w:b/>
                <w:bCs/>
                <w:spacing w:val="-69"/>
                <w:sz w:val="22"/>
                <w:szCs w:val="22"/>
              </w:rPr>
              <w:t> </w:t>
            </w:r>
            <w:r>
              <w:rPr>
                <w:rFonts w:ascii="宋体" w:hAnsi="宋体" w:cs="宋体" w:eastAsia="宋体" w:hint="default"/>
                <w:b/>
                <w:bCs/>
                <w:sz w:val="22"/>
                <w:szCs w:val="22"/>
              </w:rPr>
              <w:t>31</w:t>
            </w:r>
            <w:r>
              <w:rPr>
                <w:rFonts w:ascii="宋体" w:hAnsi="宋体" w:cs="宋体" w:eastAsia="宋体" w:hint="default"/>
                <w:b/>
                <w:bCs/>
                <w:spacing w:val="-6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b/>
                <w:bCs/>
                <w:sz w:val="22"/>
                <w:szCs w:val="22"/>
              </w:rPr>
              <w:t>增减变动幅度</w:t>
            </w:r>
            <w:r>
              <w:rPr>
                <w:rFonts w:ascii="宋体" w:hAnsi="宋体" w:cs="宋体" w:eastAsia="宋体" w:hint="default"/>
                <w:sz w:val="22"/>
                <w:szCs w:val="22"/>
              </w:rPr>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sz w:val="22"/>
                <w:szCs w:val="22"/>
              </w:rPr>
            </w:r>
          </w:p>
        </w:tc>
      </w:tr>
      <w:tr>
        <w:trPr>
          <w:trHeight w:val="326"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股本（或实收资本）</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2"/>
                <w:sz w:val="21"/>
              </w:rPr>
              <w:t>86,000,000.00</w:t>
            </w:r>
            <w:r>
              <w:rPr>
                <w:rFonts w:ascii="Calibri"/>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2"/>
                <w:sz w:val="21"/>
              </w:rPr>
              <w:t>64,000,000.00</w:t>
            </w:r>
            <w:r>
              <w:rPr>
                <w:rFonts w:ascii="Calibri"/>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1"/>
                <w:sz w:val="21"/>
              </w:rPr>
              <w:t>34.38</w:t>
            </w:r>
          </w:p>
        </w:tc>
      </w:tr>
      <w:tr>
        <w:trPr>
          <w:trHeight w:val="324"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380,208,534.79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8,469,537.35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4389.13</w:t>
            </w:r>
            <w:r>
              <w:rPr>
                <w:rFonts w:ascii="Calibri"/>
                <w:sz w:val="21"/>
              </w:rPr>
            </w:r>
          </w:p>
        </w:tc>
      </w:tr>
      <w:tr>
        <w:trPr>
          <w:trHeight w:val="326"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1"/>
                <w:sz w:val="21"/>
              </w:rPr>
              <w:t>4,854,081.03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2,218,724.48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2"/>
                <w:sz w:val="21"/>
              </w:rPr>
              <w:t>118.78</w:t>
            </w:r>
          </w:p>
        </w:tc>
      </w:tr>
    </w:tbl>
    <w:p>
      <w:pPr>
        <w:spacing w:after="0" w:line="240" w:lineRule="auto"/>
        <w:jc w:val="right"/>
        <w:rPr>
          <w:rFonts w:ascii="Calibri" w:hAnsi="Calibri" w:cs="Calibri" w:eastAsia="Calibri" w:hint="default"/>
          <w:sz w:val="21"/>
          <w:szCs w:val="21"/>
        </w:rPr>
        <w:sectPr>
          <w:type w:val="continuous"/>
          <w:pgSz w:w="11910" w:h="16840"/>
          <w:pgMar w:top="1600" w:bottom="280" w:left="1580" w:right="1600"/>
        </w:sectPr>
      </w:pPr>
    </w:p>
    <w:p>
      <w:pPr>
        <w:spacing w:line="240" w:lineRule="auto" w:before="6"/>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400"/>
        <w:gridCol w:w="2114"/>
        <w:gridCol w:w="1980"/>
        <w:gridCol w:w="1800"/>
      </w:tblGrid>
      <w:tr>
        <w:trPr>
          <w:trHeight w:val="866" w:hRule="exact"/>
        </w:trPr>
        <w:tc>
          <w:tcPr>
            <w:tcW w:w="2400"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102"/>
              <w:ind w:left="143" w:right="141"/>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益（或股东权益）合计</w:t>
            </w:r>
          </w:p>
        </w:tc>
        <w:tc>
          <w:tcPr>
            <w:tcW w:w="211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524,333,557.69</w:t>
            </w:r>
            <w:r>
              <w:rPr>
                <w:rFonts w:ascii="Calibri"/>
                <w:sz w:val="21"/>
              </w:rPr>
            </w:r>
          </w:p>
        </w:tc>
        <w:tc>
          <w:tcPr>
            <w:tcW w:w="19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98,081,897.14</w:t>
            </w:r>
          </w:p>
        </w:tc>
        <w:tc>
          <w:tcPr>
            <w:tcW w:w="18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434.59</w:t>
            </w:r>
          </w:p>
        </w:tc>
      </w:tr>
      <w:tr>
        <w:trPr>
          <w:trHeight w:val="324"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6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1"/>
                <w:sz w:val="21"/>
              </w:rPr>
              <w:t>9,235,669.46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1"/>
                <w:sz w:val="21"/>
              </w:rPr>
              <w:t>5,861,066.99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2"/>
                <w:sz w:val="21"/>
              </w:rPr>
              <w:t>57.58</w:t>
            </w:r>
          </w:p>
        </w:tc>
      </w:tr>
      <w:tr>
        <w:trPr>
          <w:trHeight w:val="703"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3"/>
              <w:ind w:left="775" w:right="141" w:hanging="632"/>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益）合计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533,569,227.15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103,942,964.13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413.33</w:t>
            </w:r>
          </w:p>
        </w:tc>
      </w:tr>
    </w:tbl>
    <w:p>
      <w:pPr>
        <w:pStyle w:val="BodyText"/>
        <w:spacing w:line="240" w:lineRule="auto" w:before="39"/>
        <w:ind w:left="600" w:right="232"/>
        <w:jc w:val="left"/>
      </w:pPr>
      <w:r>
        <w:rPr/>
        <w:t>说明：</w:t>
      </w:r>
    </w:p>
    <w:p>
      <w:pPr>
        <w:pStyle w:val="BodyText"/>
        <w:spacing w:line="326" w:lineRule="auto" w:before="154"/>
        <w:ind w:left="120" w:right="232" w:firstLine="480"/>
        <w:jc w:val="left"/>
      </w:pPr>
      <w:r>
        <w:rPr>
          <w:rFonts w:ascii="Calibri" w:hAnsi="Calibri" w:cs="Calibri" w:eastAsia="Calibri" w:hint="default"/>
          <w:spacing w:val="-3"/>
        </w:rPr>
        <w:t>1</w:t>
      </w:r>
      <w:r>
        <w:rPr>
          <w:spacing w:val="-3"/>
        </w:rPr>
        <w:t>、股本的增加主要原因是报告期内公司向社会公开发行</w:t>
      </w:r>
      <w:r>
        <w:rPr>
          <w:rFonts w:ascii="宋体" w:hAnsi="宋体" w:cs="宋体" w:eastAsia="宋体" w:hint="default"/>
          <w:spacing w:val="-3"/>
        </w:rPr>
        <w:t>2,200</w:t>
      </w:r>
      <w:r>
        <w:rPr>
          <w:spacing w:val="-3"/>
        </w:rPr>
        <w:t>万股人民币普</w:t>
      </w:r>
      <w:r>
        <w:rPr/>
        <w:t> 通股（</w:t>
      </w:r>
      <w:r>
        <w:rPr>
          <w:rFonts w:ascii="宋体" w:hAnsi="宋体" w:cs="宋体" w:eastAsia="宋体" w:hint="default"/>
        </w:rPr>
        <w:t>A</w:t>
      </w:r>
      <w:r>
        <w:rPr/>
        <w:t>股）所致。</w:t>
      </w:r>
    </w:p>
    <w:p>
      <w:pPr>
        <w:pStyle w:val="BodyText"/>
        <w:spacing w:line="240" w:lineRule="auto" w:before="67"/>
        <w:ind w:left="600" w:right="232"/>
        <w:jc w:val="left"/>
      </w:pPr>
      <w:r>
        <w:rPr>
          <w:rFonts w:ascii="Calibri" w:hAnsi="Calibri" w:cs="Calibri" w:eastAsia="Calibri" w:hint="default"/>
        </w:rPr>
        <w:t>2</w:t>
      </w:r>
      <w:r>
        <w:rPr/>
        <w:t>、资本公积的增加，主要原因为报告期内发行股票取得股本溢价所致。</w:t>
      </w:r>
    </w:p>
    <w:p>
      <w:pPr>
        <w:spacing w:line="240" w:lineRule="auto" w:before="0"/>
        <w:rPr>
          <w:rFonts w:ascii="宋体" w:hAnsi="宋体" w:cs="宋体" w:eastAsia="宋体" w:hint="default"/>
          <w:sz w:val="26"/>
          <w:szCs w:val="26"/>
        </w:rPr>
      </w:pPr>
    </w:p>
    <w:p>
      <w:pPr>
        <w:spacing w:line="240" w:lineRule="auto" w:before="2"/>
        <w:rPr>
          <w:rFonts w:ascii="宋体" w:hAnsi="宋体" w:cs="宋体" w:eastAsia="宋体" w:hint="default"/>
          <w:sz w:val="19"/>
          <w:szCs w:val="19"/>
        </w:rPr>
      </w:pPr>
    </w:p>
    <w:p>
      <w:pPr>
        <w:pStyle w:val="Heading5"/>
        <w:spacing w:line="240" w:lineRule="auto"/>
        <w:ind w:left="602" w:right="232"/>
        <w:jc w:val="left"/>
        <w:rPr>
          <w:b w:val="0"/>
          <w:bCs w:val="0"/>
        </w:rPr>
      </w:pPr>
      <w:r>
        <w:rPr/>
        <w:t>（</w:t>
      </w:r>
      <w:r>
        <w:rPr>
          <w:rFonts w:ascii="Calibri" w:hAnsi="Calibri" w:cs="Calibri" w:eastAsia="Calibri" w:hint="default"/>
        </w:rPr>
        <w:t>3</w:t>
      </w:r>
      <w:r>
        <w:rPr/>
        <w:t>）经营成果</w:t>
      </w:r>
      <w:r>
        <w:rPr>
          <w:b w:val="0"/>
          <w:bCs w:val="0"/>
        </w:rPr>
      </w:r>
    </w:p>
    <w:p>
      <w:pPr>
        <w:spacing w:before="148"/>
        <w:ind w:left="0" w:right="456"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170"/>
        <w:gridCol w:w="2345"/>
        <w:gridCol w:w="1980"/>
        <w:gridCol w:w="1800"/>
      </w:tblGrid>
      <w:tr>
        <w:trPr>
          <w:trHeight w:val="43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17"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35"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hAnsi="宋体" w:cs="宋体" w:eastAsia="宋体" w:hint="default"/>
                <w:b/>
                <w:bCs/>
                <w:w w:val="100"/>
                <w:sz w:val="21"/>
                <w:szCs w:val="21"/>
              </w:rPr>
              <w:t>增减变动幅</w:t>
            </w:r>
            <w:r>
              <w:rPr>
                <w:rFonts w:ascii="宋体" w:hAnsi="宋体" w:cs="宋体" w:eastAsia="宋体" w:hint="default"/>
                <w:b/>
                <w:bCs/>
                <w:spacing w:val="-104"/>
                <w:w w:val="100"/>
                <w:sz w:val="21"/>
                <w:szCs w:val="21"/>
              </w:rPr>
              <w:t>度</w:t>
            </w:r>
            <w:r>
              <w:rPr>
                <w:rFonts w:ascii="宋体" w:hAnsi="宋体" w:cs="宋体" w:eastAsia="宋体" w:hint="default"/>
                <w:b/>
                <w:bCs/>
                <w:w w:val="100"/>
                <w:sz w:val="21"/>
                <w:szCs w:val="21"/>
              </w:rPr>
              <w:t>（</w:t>
            </w:r>
            <w:r>
              <w:rPr>
                <w:rFonts w:ascii="宋体" w:hAnsi="宋体" w:cs="宋体" w:eastAsia="宋体" w:hint="default"/>
                <w:b/>
                <w:bCs/>
                <w:w w:val="99"/>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386"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185,320,054.27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150,345,402.72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alibri" w:hAnsi="Calibri" w:cs="Calibri" w:eastAsia="Calibri" w:hint="default"/>
                <w:sz w:val="21"/>
                <w:szCs w:val="21"/>
              </w:rPr>
            </w:pPr>
            <w:r>
              <w:rPr>
                <w:rFonts w:ascii="Calibri"/>
                <w:spacing w:val="-1"/>
                <w:sz w:val="21"/>
              </w:rPr>
              <w:t>23.26</w:t>
            </w:r>
          </w:p>
        </w:tc>
      </w:tr>
      <w:tr>
        <w:trPr>
          <w:trHeight w:val="38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Calibri" w:hAnsi="Calibri" w:cs="Calibri" w:eastAsia="Calibri" w:hint="default"/>
                <w:sz w:val="21"/>
                <w:szCs w:val="21"/>
              </w:rPr>
            </w:pPr>
            <w:r>
              <w:rPr>
                <w:rFonts w:ascii="Calibri"/>
                <w:spacing w:val="-2"/>
                <w:sz w:val="21"/>
              </w:rPr>
              <w:t>110,879,704.30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Calibri" w:hAnsi="Calibri" w:cs="Calibri" w:eastAsia="Calibri" w:hint="default"/>
                <w:sz w:val="21"/>
                <w:szCs w:val="21"/>
              </w:rPr>
            </w:pPr>
            <w:r>
              <w:rPr>
                <w:rFonts w:ascii="Calibri"/>
                <w:spacing w:val="-2"/>
                <w:sz w:val="21"/>
              </w:rPr>
              <w:t>92,576,100.45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Calibri" w:hAnsi="Calibri" w:cs="Calibri" w:eastAsia="Calibri" w:hint="default"/>
                <w:sz w:val="21"/>
                <w:szCs w:val="21"/>
              </w:rPr>
            </w:pPr>
            <w:r>
              <w:rPr>
                <w:rFonts w:ascii="Calibri"/>
                <w:spacing w:val="-1"/>
                <w:sz w:val="21"/>
              </w:rPr>
              <w:t>19.77</w:t>
            </w:r>
          </w:p>
        </w:tc>
      </w:tr>
      <w:tr>
        <w:trPr>
          <w:trHeight w:val="38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21"/>
                <w:szCs w:val="21"/>
              </w:rPr>
            </w:pPr>
            <w:r>
              <w:rPr>
                <w:rFonts w:ascii="Calibri"/>
                <w:spacing w:val="-2"/>
                <w:sz w:val="21"/>
              </w:rPr>
              <w:t>3,228,001.36</w:t>
            </w:r>
            <w:r>
              <w:rPr>
                <w:rFonts w:ascii="Calibri"/>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Calibri" w:hAnsi="Calibri" w:cs="Calibri" w:eastAsia="Calibri" w:hint="default"/>
                <w:sz w:val="21"/>
                <w:szCs w:val="21"/>
              </w:rPr>
            </w:pPr>
            <w:r>
              <w:rPr>
                <w:rFonts w:ascii="Calibri"/>
                <w:spacing w:val="-2"/>
                <w:sz w:val="21"/>
              </w:rPr>
              <w:t>1,778,432.76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Calibri" w:hAnsi="Calibri" w:cs="Calibri" w:eastAsia="Calibri" w:hint="default"/>
                <w:sz w:val="21"/>
                <w:szCs w:val="21"/>
              </w:rPr>
            </w:pPr>
            <w:r>
              <w:rPr>
                <w:rFonts w:ascii="Calibri"/>
                <w:spacing w:val="-1"/>
                <w:sz w:val="21"/>
              </w:rPr>
              <w:t>81.50%</w:t>
            </w:r>
          </w:p>
        </w:tc>
      </w:tr>
      <w:tr>
        <w:trPr>
          <w:trHeight w:val="386"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31,831,051.02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24,401,626.42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alibri" w:hAnsi="Calibri" w:cs="Calibri" w:eastAsia="Calibri" w:hint="default"/>
                <w:sz w:val="21"/>
                <w:szCs w:val="21"/>
              </w:rPr>
            </w:pPr>
            <w:r>
              <w:rPr>
                <w:rFonts w:ascii="Calibri"/>
                <w:spacing w:val="-1"/>
                <w:sz w:val="21"/>
              </w:rPr>
              <w:t>30.45</w:t>
            </w:r>
          </w:p>
        </w:tc>
      </w:tr>
      <w:tr>
        <w:trPr>
          <w:trHeight w:val="38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2"/>
                <w:sz w:val="21"/>
              </w:rPr>
              <w:t>4,268,691.65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21"/>
                <w:szCs w:val="21"/>
              </w:rPr>
            </w:pPr>
            <w:r>
              <w:rPr>
                <w:rFonts w:ascii="Calibri"/>
                <w:spacing w:val="-1"/>
                <w:sz w:val="21"/>
              </w:rPr>
              <w:t>2,646,599.75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Calibri" w:hAnsi="Calibri" w:cs="Calibri" w:eastAsia="Calibri" w:hint="default"/>
                <w:sz w:val="21"/>
                <w:szCs w:val="21"/>
              </w:rPr>
            </w:pPr>
            <w:r>
              <w:rPr>
                <w:rFonts w:ascii="Calibri"/>
                <w:spacing w:val="-1"/>
                <w:sz w:val="21"/>
              </w:rPr>
              <w:t>61.29</w:t>
            </w:r>
          </w:p>
        </w:tc>
      </w:tr>
      <w:tr>
        <w:trPr>
          <w:trHeight w:val="386"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alibri" w:hAnsi="Calibri" w:cs="Calibri" w:eastAsia="Calibri" w:hint="default"/>
                <w:sz w:val="21"/>
                <w:szCs w:val="21"/>
              </w:rPr>
            </w:pPr>
            <w:r>
              <w:rPr>
                <w:rFonts w:ascii="Calibri"/>
                <w:spacing w:val="-2"/>
                <w:sz w:val="21"/>
              </w:rPr>
              <w:t>-1,056,550.55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Calibri" w:hAnsi="Calibri" w:cs="Calibri" w:eastAsia="Calibri" w:hint="default"/>
                <w:sz w:val="21"/>
                <w:szCs w:val="21"/>
              </w:rPr>
            </w:pPr>
            <w:r>
              <w:rPr>
                <w:rFonts w:ascii="Calibri"/>
                <w:spacing w:val="-2"/>
                <w:sz w:val="21"/>
              </w:rPr>
              <w:t>743,287.26</w:t>
            </w:r>
            <w:r>
              <w:rPr>
                <w:rFonts w:ascii="Calibri"/>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Calibri" w:hAnsi="Calibri" w:cs="Calibri" w:eastAsia="Calibri" w:hint="default"/>
                <w:sz w:val="21"/>
                <w:szCs w:val="21"/>
              </w:rPr>
            </w:pPr>
            <w:r>
              <w:rPr>
                <w:rFonts w:ascii="Calibri"/>
                <w:spacing w:val="-1"/>
                <w:sz w:val="21"/>
              </w:rPr>
              <w:t>-242.15</w:t>
            </w:r>
          </w:p>
        </w:tc>
      </w:tr>
      <w:tr>
        <w:trPr>
          <w:trHeight w:val="38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Calibri" w:hAnsi="Calibri" w:cs="Calibri" w:eastAsia="Calibri" w:hint="default"/>
                <w:sz w:val="21"/>
                <w:szCs w:val="21"/>
              </w:rPr>
            </w:pPr>
            <w:r>
              <w:rPr>
                <w:rFonts w:ascii="Calibri"/>
                <w:spacing w:val="-1"/>
                <w:sz w:val="21"/>
              </w:rPr>
              <w:t>5,163,715.95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21"/>
                <w:szCs w:val="21"/>
              </w:rPr>
            </w:pPr>
            <w:r>
              <w:rPr>
                <w:rFonts w:ascii="Calibri"/>
                <w:spacing w:val="-2"/>
                <w:sz w:val="21"/>
              </w:rPr>
              <w:t>922,565.60</w:t>
            </w:r>
            <w:r>
              <w:rPr>
                <w:rFonts w:ascii="Calibri"/>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Calibri" w:hAnsi="Calibri" w:cs="Calibri" w:eastAsia="Calibri" w:hint="default"/>
                <w:sz w:val="21"/>
                <w:szCs w:val="21"/>
              </w:rPr>
            </w:pPr>
            <w:r>
              <w:rPr>
                <w:rFonts w:ascii="Calibri"/>
                <w:spacing w:val="-1"/>
                <w:sz w:val="21"/>
              </w:rPr>
              <w:t>459.71%</w:t>
            </w:r>
          </w:p>
        </w:tc>
      </w:tr>
      <w:tr>
        <w:trPr>
          <w:trHeight w:val="386"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2"/>
                <w:sz w:val="21"/>
              </w:rPr>
              <w:t>31,005,440.53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3"/>
                <w:sz w:val="21"/>
              </w:rPr>
              <w:t>27,276,790.48</w:t>
            </w:r>
            <w:r>
              <w:rPr>
                <w:rFonts w:ascii="Calibri"/>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Calibri" w:hAnsi="Calibri" w:cs="Calibri" w:eastAsia="Calibri" w:hint="default"/>
                <w:sz w:val="21"/>
                <w:szCs w:val="21"/>
              </w:rPr>
            </w:pPr>
            <w:r>
              <w:rPr>
                <w:rFonts w:ascii="Calibri"/>
                <w:spacing w:val="-2"/>
                <w:sz w:val="21"/>
              </w:rPr>
              <w:t>13.67</w:t>
            </w:r>
          </w:p>
        </w:tc>
      </w:tr>
      <w:tr>
        <w:trPr>
          <w:trHeight w:val="38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2"/>
                <w:sz w:val="21"/>
              </w:rPr>
              <w:t>8,111,721.79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Calibri" w:hAnsi="Calibri" w:cs="Calibri" w:eastAsia="Calibri" w:hint="default"/>
                <w:sz w:val="21"/>
                <w:szCs w:val="21"/>
              </w:rPr>
            </w:pPr>
            <w:r>
              <w:rPr>
                <w:rFonts w:ascii="Calibri"/>
                <w:spacing w:val="-2"/>
                <w:sz w:val="21"/>
              </w:rPr>
              <w:t>9,252,505.39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21"/>
                <w:szCs w:val="21"/>
              </w:rPr>
            </w:pPr>
            <w:r>
              <w:rPr>
                <w:rFonts w:ascii="Calibri"/>
                <w:spacing w:val="-2"/>
                <w:sz w:val="21"/>
              </w:rPr>
              <w:t>-12.33</w:t>
            </w:r>
            <w:r>
              <w:rPr>
                <w:rFonts w:ascii="Calibri"/>
                <w:sz w:val="21"/>
              </w:rPr>
            </w:r>
          </w:p>
        </w:tc>
      </w:tr>
      <w:tr>
        <w:trPr>
          <w:trHeight w:val="38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2"/>
                <w:sz w:val="21"/>
              </w:rPr>
              <w:t>15,297.12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2"/>
                <w:sz w:val="21"/>
              </w:rPr>
              <w:t>4,201.53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21"/>
                <w:szCs w:val="21"/>
              </w:rPr>
            </w:pPr>
            <w:r>
              <w:rPr>
                <w:rFonts w:ascii="Calibri"/>
                <w:spacing w:val="-2"/>
                <w:sz w:val="21"/>
              </w:rPr>
              <w:t>264.08</w:t>
            </w:r>
            <w:r>
              <w:rPr>
                <w:rFonts w:ascii="Calibri"/>
                <w:sz w:val="21"/>
              </w:rPr>
            </w:r>
          </w:p>
        </w:tc>
      </w:tr>
      <w:tr>
        <w:trPr>
          <w:trHeight w:val="386"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39,101,865.20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Calibri" w:hAnsi="Calibri" w:cs="Calibri" w:eastAsia="Calibri" w:hint="default"/>
                <w:sz w:val="21"/>
                <w:szCs w:val="21"/>
              </w:rPr>
            </w:pPr>
            <w:r>
              <w:rPr>
                <w:rFonts w:ascii="Calibri"/>
                <w:spacing w:val="-2"/>
                <w:sz w:val="21"/>
              </w:rPr>
              <w:t>36,525,094.34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alibri" w:hAnsi="Calibri" w:cs="Calibri" w:eastAsia="Calibri" w:hint="default"/>
                <w:sz w:val="21"/>
                <w:szCs w:val="21"/>
              </w:rPr>
            </w:pPr>
            <w:r>
              <w:rPr>
                <w:rFonts w:ascii="Calibri"/>
                <w:spacing w:val="-2"/>
                <w:sz w:val="21"/>
              </w:rPr>
              <w:t>7.05</w:t>
            </w:r>
            <w:r>
              <w:rPr>
                <w:rFonts w:ascii="Calibri"/>
                <w:sz w:val="21"/>
              </w:rPr>
            </w:r>
          </w:p>
        </w:tc>
      </w:tr>
      <w:tr>
        <w:trPr>
          <w:trHeight w:val="38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Calibri" w:hAnsi="Calibri" w:cs="Calibri" w:eastAsia="Calibri" w:hint="default"/>
                <w:sz w:val="21"/>
                <w:szCs w:val="21"/>
              </w:rPr>
            </w:pPr>
            <w:r>
              <w:rPr>
                <w:rFonts w:ascii="Calibri"/>
                <w:spacing w:val="-2"/>
                <w:sz w:val="21"/>
              </w:rPr>
              <w:t>33,637,265.58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2"/>
                <w:sz w:val="21"/>
              </w:rPr>
              <w:t>32,202,875.49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21"/>
                <w:szCs w:val="21"/>
              </w:rPr>
            </w:pPr>
            <w:r>
              <w:rPr>
                <w:rFonts w:ascii="Calibri"/>
                <w:spacing w:val="-2"/>
                <w:sz w:val="21"/>
              </w:rPr>
              <w:t>4.45</w:t>
            </w:r>
            <w:r>
              <w:rPr>
                <w:rFonts w:ascii="Calibri"/>
                <w:sz w:val="21"/>
              </w:rPr>
            </w:r>
          </w:p>
        </w:tc>
      </w:tr>
    </w:tbl>
    <w:p>
      <w:pPr>
        <w:pStyle w:val="BodyText"/>
        <w:spacing w:line="240" w:lineRule="auto" w:before="39"/>
        <w:ind w:left="600" w:right="232"/>
        <w:jc w:val="left"/>
      </w:pPr>
      <w:r>
        <w:rPr/>
        <w:t>说明：</w:t>
      </w:r>
    </w:p>
    <w:p>
      <w:pPr>
        <w:pStyle w:val="BodyText"/>
        <w:spacing w:line="326" w:lineRule="auto" w:before="154"/>
        <w:ind w:left="120" w:right="83" w:firstLine="480"/>
        <w:jc w:val="left"/>
      </w:pPr>
      <w:r>
        <w:rPr>
          <w:rFonts w:ascii="Calibri" w:hAnsi="Calibri" w:cs="Calibri" w:eastAsia="Calibri" w:hint="default"/>
        </w:rPr>
        <w:t>1</w:t>
      </w:r>
      <w:r>
        <w:rPr/>
        <w:t>、本年度受金融社保卡及相关软件业务快速增长的积极影响，营业收入较 上年度增长</w:t>
      </w:r>
      <w:r>
        <w:rPr>
          <w:rFonts w:ascii="Calibri" w:hAnsi="Calibri" w:cs="Calibri" w:eastAsia="Calibri" w:hint="default"/>
        </w:rPr>
        <w:t>23.26%</w:t>
      </w:r>
      <w:r>
        <w:rPr/>
        <w:t>，同时营业成本较上年度增长</w:t>
      </w:r>
      <w:r>
        <w:rPr>
          <w:rFonts w:ascii="Calibri" w:hAnsi="Calibri" w:cs="Calibri" w:eastAsia="Calibri" w:hint="default"/>
        </w:rPr>
        <w:t>19.77%</w:t>
      </w:r>
      <w:r>
        <w:rPr/>
        <w:t>，低于营业收入的增长， </w:t>
      </w:r>
      <w:r>
        <w:rPr>
          <w:spacing w:val="-4"/>
        </w:rPr>
        <w:t>受此影响，本年度综合毛利率为</w:t>
      </w:r>
      <w:r>
        <w:rPr>
          <w:rFonts w:ascii="Calibri" w:hAnsi="Calibri" w:cs="Calibri" w:eastAsia="Calibri" w:hint="default"/>
          <w:spacing w:val="-4"/>
        </w:rPr>
        <w:t>40.17%</w:t>
      </w:r>
      <w:r>
        <w:rPr>
          <w:spacing w:val="-4"/>
        </w:rPr>
        <w:t>，较上年度的</w:t>
      </w:r>
      <w:r>
        <w:rPr>
          <w:rFonts w:ascii="Calibri" w:hAnsi="Calibri" w:cs="Calibri" w:eastAsia="Calibri" w:hint="default"/>
          <w:spacing w:val="-4"/>
        </w:rPr>
        <w:t>38.42%</w:t>
      </w:r>
      <w:r>
        <w:rPr>
          <w:spacing w:val="-4"/>
        </w:rPr>
        <w:t>，上升</w:t>
      </w:r>
      <w:r>
        <w:rPr>
          <w:rFonts w:ascii="Calibri" w:hAnsi="Calibri" w:cs="Calibri" w:eastAsia="Calibri" w:hint="default"/>
          <w:spacing w:val="-4"/>
        </w:rPr>
        <w:t>1.75</w:t>
      </w:r>
      <w:r>
        <w:rPr>
          <w:spacing w:val="-4"/>
        </w:rPr>
        <w:t>个百分点。</w:t>
      </w:r>
    </w:p>
    <w:p>
      <w:pPr>
        <w:pStyle w:val="BodyText"/>
        <w:spacing w:line="326" w:lineRule="auto" w:before="17"/>
        <w:ind w:left="120" w:right="246" w:firstLine="480"/>
        <w:jc w:val="left"/>
      </w:pPr>
      <w:r>
        <w:rPr>
          <w:rFonts w:ascii="Calibri" w:hAnsi="Calibri" w:cs="Calibri" w:eastAsia="Calibri" w:hint="default"/>
        </w:rPr>
        <w:t>2</w:t>
      </w:r>
      <w:r>
        <w:rPr/>
        <w:t>、本年度营业税金及附加较上年度增长</w:t>
      </w:r>
      <w:r>
        <w:rPr>
          <w:rFonts w:ascii="Calibri" w:hAnsi="Calibri" w:cs="Calibri" w:eastAsia="Calibri" w:hint="default"/>
        </w:rPr>
        <w:t>81.50%</w:t>
      </w:r>
      <w:r>
        <w:rPr/>
        <w:t>，主要原因是公司营业收入 的增长导致营业税及流转税附加税的增长所致。</w:t>
      </w:r>
    </w:p>
    <w:p>
      <w:pPr>
        <w:pStyle w:val="BodyText"/>
        <w:spacing w:line="240" w:lineRule="auto" w:before="67"/>
        <w:ind w:left="600" w:right="83"/>
        <w:jc w:val="left"/>
      </w:pPr>
      <w:r>
        <w:rPr>
          <w:rFonts w:ascii="Calibri" w:hAnsi="Calibri" w:cs="Calibri" w:eastAsia="Calibri" w:hint="default"/>
          <w:spacing w:val="-3"/>
        </w:rPr>
        <w:t>3</w:t>
      </w:r>
      <w:r>
        <w:rPr>
          <w:spacing w:val="-3"/>
        </w:rPr>
        <w:t>、本年度管理费用较上年度年增长</w:t>
      </w:r>
      <w:r>
        <w:rPr>
          <w:rFonts w:ascii="Calibri" w:hAnsi="Calibri" w:cs="Calibri" w:eastAsia="Calibri" w:hint="default"/>
          <w:spacing w:val="-3"/>
        </w:rPr>
        <w:t>30.45%</w:t>
      </w:r>
      <w:r>
        <w:rPr>
          <w:spacing w:val="-3"/>
        </w:rPr>
        <w:t>，主要原因系随着公司不断发展，</w:t>
      </w:r>
    </w:p>
    <w:p>
      <w:pPr>
        <w:spacing w:after="0" w:line="240" w:lineRule="auto"/>
        <w:jc w:val="left"/>
        <w:sectPr>
          <w:pgSz w:w="11910" w:h="16840"/>
          <w:pgMar w:header="850" w:footer="978" w:top="1600" w:bottom="1160" w:left="1680" w:right="156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71"/>
        <w:jc w:val="left"/>
      </w:pPr>
      <w:r>
        <w:rPr>
          <w:spacing w:val="-3"/>
        </w:rPr>
        <w:t>规模不断扩大，人工成本及研发费用增加，以及公司上市发生的上市发行费用所</w:t>
      </w:r>
      <w:r>
        <w:rPr>
          <w:spacing w:val="-111"/>
        </w:rPr>
        <w:t> </w:t>
      </w:r>
      <w:r>
        <w:rPr>
          <w:spacing w:val="-111"/>
        </w:rPr>
      </w:r>
      <w:r>
        <w:rPr/>
        <w:t>导致。</w:t>
      </w:r>
    </w:p>
    <w:p>
      <w:pPr>
        <w:pStyle w:val="BodyText"/>
        <w:spacing w:line="326" w:lineRule="auto"/>
        <w:ind w:right="286" w:firstLine="480"/>
        <w:jc w:val="left"/>
      </w:pPr>
      <w:r>
        <w:rPr>
          <w:rFonts w:ascii="Calibri" w:hAnsi="Calibri" w:cs="Calibri" w:eastAsia="Calibri" w:hint="default"/>
        </w:rPr>
        <w:t>4</w:t>
      </w:r>
      <w:r>
        <w:rPr/>
        <w:t>、本年度销售费用较上年度年增长</w:t>
      </w:r>
      <w:r>
        <w:rPr>
          <w:rFonts w:ascii="Calibri" w:hAnsi="Calibri" w:cs="Calibri" w:eastAsia="Calibri" w:hint="default"/>
        </w:rPr>
        <w:t>61.29%</w:t>
      </w:r>
      <w:r>
        <w:rPr/>
        <w:t>，主要原因系随着公司销售规模 的扩大，销售人员增加而相应增加的薪酬、办公及广告宣传费。</w:t>
      </w:r>
    </w:p>
    <w:p>
      <w:pPr>
        <w:pStyle w:val="BodyText"/>
        <w:spacing w:line="326" w:lineRule="auto" w:before="67"/>
        <w:ind w:right="275" w:firstLine="480"/>
        <w:jc w:val="left"/>
      </w:pPr>
      <w:r>
        <w:rPr>
          <w:rFonts w:ascii="Calibri" w:hAnsi="Calibri" w:cs="Calibri" w:eastAsia="Calibri" w:hint="default"/>
          <w:spacing w:val="-3"/>
        </w:rPr>
        <w:t>5</w:t>
      </w:r>
      <w:r>
        <w:rPr>
          <w:spacing w:val="-3"/>
        </w:rPr>
        <w:t>、本年度财务费用同比上年度减少</w:t>
      </w:r>
      <w:r>
        <w:rPr>
          <w:rFonts w:ascii="Calibri" w:hAnsi="Calibri" w:cs="Calibri" w:eastAsia="Calibri" w:hint="default"/>
          <w:spacing w:val="-3"/>
        </w:rPr>
        <w:t>242.15%</w:t>
      </w:r>
      <w:r>
        <w:rPr>
          <w:spacing w:val="-3"/>
        </w:rPr>
        <w:t>，主要原因是系募集资金的存款</w:t>
      </w:r>
      <w:r>
        <w:rPr/>
        <w:t> 利息收入增加所致。</w:t>
      </w:r>
    </w:p>
    <w:p>
      <w:pPr>
        <w:pStyle w:val="BodyText"/>
        <w:spacing w:line="326" w:lineRule="auto" w:before="67"/>
        <w:ind w:right="275" w:firstLine="480"/>
        <w:jc w:val="left"/>
      </w:pPr>
      <w:r>
        <w:rPr>
          <w:rFonts w:ascii="Calibri" w:hAnsi="Calibri" w:cs="Calibri" w:eastAsia="Calibri" w:hint="default"/>
          <w:spacing w:val="-3"/>
        </w:rPr>
        <w:t>6</w:t>
      </w:r>
      <w:r>
        <w:rPr>
          <w:spacing w:val="-3"/>
        </w:rPr>
        <w:t>、本年度资产减植损失较上年度增长</w:t>
      </w:r>
      <w:r>
        <w:rPr>
          <w:rFonts w:ascii="Calibri" w:hAnsi="Calibri" w:cs="Calibri" w:eastAsia="Calibri" w:hint="default"/>
          <w:spacing w:val="-3"/>
        </w:rPr>
        <w:t>459.71%</w:t>
      </w:r>
      <w:r>
        <w:rPr>
          <w:spacing w:val="-3"/>
        </w:rPr>
        <w:t>，主要原因是应收帐款增加导</w:t>
      </w:r>
      <w:r>
        <w:rPr/>
        <w:t> 致计提的坏帐准备增加所致。</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6"/>
          <w:szCs w:val="16"/>
        </w:rPr>
      </w:pPr>
    </w:p>
    <w:p>
      <w:pPr>
        <w:pStyle w:val="Heading5"/>
        <w:spacing w:line="240" w:lineRule="auto"/>
        <w:ind w:left="622" w:right="195"/>
        <w:jc w:val="left"/>
        <w:rPr>
          <w:b w:val="0"/>
          <w:bCs w:val="0"/>
        </w:rPr>
      </w:pPr>
      <w:r>
        <w:rPr/>
        <w:t>（</w:t>
      </w:r>
      <w:r>
        <w:rPr>
          <w:rFonts w:ascii="Calibri" w:hAnsi="Calibri" w:cs="Calibri" w:eastAsia="Calibri" w:hint="default"/>
        </w:rPr>
        <w:t>4</w:t>
      </w:r>
      <w:r>
        <w:rPr/>
        <w:t>）现金流量分析</w:t>
      </w:r>
      <w:r>
        <w:rPr>
          <w:b w:val="0"/>
          <w:bCs w:val="0"/>
        </w:rPr>
      </w:r>
    </w:p>
    <w:p>
      <w:pPr>
        <w:spacing w:before="148"/>
        <w:ind w:left="0" w:right="275" w:firstLine="0"/>
        <w:jc w:val="right"/>
        <w:rPr>
          <w:rFonts w:ascii="宋体" w:hAnsi="宋体" w:cs="宋体" w:eastAsia="宋体" w:hint="default"/>
          <w:sz w:val="21"/>
          <w:szCs w:val="21"/>
        </w:rPr>
      </w:pP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1867"/>
        <w:gridCol w:w="1754"/>
        <w:gridCol w:w="1608"/>
      </w:tblGrid>
      <w:tr>
        <w:trPr>
          <w:trHeight w:val="634"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80"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2"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增减变动幅度</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4"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191,967,384.90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185,672,626.68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3.39</w:t>
            </w:r>
            <w:r>
              <w:rPr>
                <w:rFonts w:ascii="Calibri"/>
                <w:sz w:val="21"/>
              </w:rPr>
            </w:r>
          </w:p>
        </w:tc>
      </w:tr>
      <w:tr>
        <w:trPr>
          <w:trHeight w:val="326"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230,595,068.87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168,723,594.00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2"/>
                <w:sz w:val="21"/>
              </w:rPr>
              <w:t>36.67</w:t>
            </w:r>
          </w:p>
        </w:tc>
      </w:tr>
      <w:tr>
        <w:trPr>
          <w:trHeight w:val="324"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-38,627,683.97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16,949,032.68</w:t>
            </w:r>
            <w:r>
              <w:rPr>
                <w:rFonts w:ascii="Calibri"/>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-327.90</w:t>
            </w:r>
          </w:p>
        </w:tc>
      </w:tr>
      <w:tr>
        <w:trPr>
          <w:trHeight w:val="324"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w w:val="100"/>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254,400.00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1"/>
                <w:sz w:val="21"/>
              </w:rPr>
              <w:t>-100.00</w:t>
            </w:r>
          </w:p>
        </w:tc>
      </w:tr>
      <w:tr>
        <w:trPr>
          <w:trHeight w:val="326"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159,717,253.80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2"/>
                <w:sz w:val="21"/>
              </w:rPr>
              <w:t>25,547,688.42</w:t>
            </w:r>
            <w:r>
              <w:rPr>
                <w:rFonts w:ascii="Calibri"/>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3"/>
                <w:sz w:val="21"/>
              </w:rPr>
              <w:t>525.17</w:t>
            </w:r>
            <w:r>
              <w:rPr>
                <w:rFonts w:ascii="Calibri"/>
                <w:sz w:val="21"/>
              </w:rPr>
            </w:r>
          </w:p>
        </w:tc>
      </w:tr>
      <w:tr>
        <w:trPr>
          <w:trHeight w:val="324"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-159,717,253.80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-25,293,288.42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531.46</w:t>
            </w:r>
            <w:r>
              <w:rPr>
                <w:rFonts w:ascii="Calibri"/>
                <w:sz w:val="21"/>
              </w:rPr>
            </w:r>
          </w:p>
        </w:tc>
      </w:tr>
      <w:tr>
        <w:trPr>
          <w:trHeight w:val="326"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2"/>
                <w:sz w:val="21"/>
              </w:rPr>
              <w:t>413,950,000.00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2"/>
                <w:sz w:val="21"/>
              </w:rPr>
              <w:t>22,850,000.00</w:t>
            </w:r>
            <w:r>
              <w:rPr>
                <w:rFonts w:ascii="Calibri"/>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1"/>
                <w:sz w:val="21"/>
              </w:rPr>
              <w:t>1711.60</w:t>
            </w:r>
            <w:r>
              <w:rPr>
                <w:rFonts w:ascii="Calibri"/>
                <w:sz w:val="21"/>
              </w:rPr>
            </w:r>
          </w:p>
        </w:tc>
      </w:tr>
      <w:tr>
        <w:trPr>
          <w:trHeight w:val="324"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16,449,591.51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2"/>
                <w:sz w:val="21"/>
              </w:rPr>
              <w:t>7,695,206.62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2"/>
                <w:sz w:val="21"/>
              </w:rPr>
              <w:t>113.76</w:t>
            </w:r>
          </w:p>
        </w:tc>
      </w:tr>
      <w:tr>
        <w:trPr>
          <w:trHeight w:val="326"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397,500,408.49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2"/>
                <w:sz w:val="21"/>
              </w:rPr>
              <w:t>15,154,793.38</w:t>
            </w:r>
            <w:r>
              <w:rPr>
                <w:rFonts w:ascii="Calibri"/>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2522.94</w:t>
            </w:r>
            <w:r>
              <w:rPr>
                <w:rFonts w:ascii="Calibri"/>
                <w:sz w:val="21"/>
              </w:rPr>
            </w:r>
          </w:p>
        </w:tc>
      </w:tr>
      <w:tr>
        <w:trPr>
          <w:trHeight w:val="324"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199,155,470.72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6,810,537.64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2824.23</w:t>
            </w:r>
            <w:r>
              <w:rPr>
                <w:rFonts w:ascii="Calibri"/>
                <w:sz w:val="21"/>
              </w:rPr>
            </w:r>
          </w:p>
        </w:tc>
      </w:tr>
    </w:tbl>
    <w:p>
      <w:pPr>
        <w:pStyle w:val="BodyText"/>
        <w:spacing w:line="240" w:lineRule="auto" w:before="39"/>
        <w:ind w:left="620" w:right="195"/>
        <w:jc w:val="left"/>
      </w:pPr>
      <w:r>
        <w:rPr/>
        <w:t>说明：</w:t>
      </w:r>
    </w:p>
    <w:p>
      <w:pPr>
        <w:pStyle w:val="BodyText"/>
        <w:spacing w:line="340" w:lineRule="auto" w:before="154"/>
        <w:ind w:right="279" w:firstLine="480"/>
        <w:jc w:val="both"/>
      </w:pPr>
      <w:r>
        <w:rPr>
          <w:rFonts w:ascii="Calibri" w:hAnsi="Calibri" w:cs="Calibri" w:eastAsia="Calibri" w:hint="default"/>
        </w:rPr>
        <w:t>1</w:t>
      </w:r>
      <w:r>
        <w:rPr/>
        <w:t>、经营活动产生的现金流量净额：本年度内公司经营活动产生的现金流量 净额较上年同期减少</w:t>
      </w:r>
      <w:r>
        <w:rPr>
          <w:rFonts w:ascii="Calibri" w:hAnsi="Calibri" w:cs="Calibri" w:eastAsia="Calibri" w:hint="default"/>
        </w:rPr>
        <w:t>327.90%</w:t>
      </w:r>
      <w:r>
        <w:rPr/>
        <w:t>，主要原因系今年以来公司加大了社保金融卡的市 </w:t>
      </w:r>
      <w:r>
        <w:rPr>
          <w:spacing w:val="-3"/>
        </w:rPr>
        <w:t>场推广力度，使得社保卡项目销售增长幅度较大但回款周期延长，同时储备了较</w:t>
      </w:r>
      <w:r>
        <w:rPr>
          <w:spacing w:val="-111"/>
        </w:rPr>
        <w:t> </w:t>
      </w:r>
      <w:r>
        <w:rPr>
          <w:spacing w:val="-111"/>
        </w:rPr>
      </w:r>
      <w:r>
        <w:rPr>
          <w:spacing w:val="-3"/>
        </w:rPr>
        <w:t>多的金融社保卡芯片库存，致使本期经营活动产生的现金流量净额较上年同期出</w:t>
      </w:r>
      <w:r>
        <w:rPr>
          <w:spacing w:val="-109"/>
        </w:rPr>
        <w:t> </w:t>
      </w:r>
      <w:r>
        <w:rPr>
          <w:spacing w:val="-109"/>
        </w:rPr>
      </w:r>
      <w:r>
        <w:rPr/>
        <w:t>现较大幅度减少。</w:t>
      </w:r>
    </w:p>
    <w:p>
      <w:pPr>
        <w:pStyle w:val="BodyText"/>
        <w:spacing w:line="326" w:lineRule="auto" w:before="53"/>
        <w:ind w:right="294" w:firstLine="480"/>
        <w:jc w:val="both"/>
      </w:pPr>
      <w:r>
        <w:rPr>
          <w:rFonts w:ascii="Calibri" w:hAnsi="Calibri" w:cs="Calibri" w:eastAsia="Calibri" w:hint="default"/>
        </w:rPr>
        <w:t>2</w:t>
      </w:r>
      <w:r>
        <w:rPr/>
        <w:t>、投资活动产生的现金流量净额：</w:t>
      </w:r>
      <w:r>
        <w:rPr>
          <w:rFonts w:ascii="Calibri" w:hAnsi="Calibri" w:cs="Calibri" w:eastAsia="Calibri" w:hint="default"/>
        </w:rPr>
        <w:t>2010</w:t>
      </w:r>
      <w:r>
        <w:rPr/>
        <w:t>年投资活动产生的现金流量为净流 </w:t>
      </w:r>
      <w:r>
        <w:rPr>
          <w:spacing w:val="-1"/>
        </w:rPr>
        <w:t>出</w:t>
      </w:r>
      <w:r>
        <w:rPr>
          <w:rFonts w:ascii="Calibri" w:hAnsi="Calibri" w:cs="Calibri" w:eastAsia="Calibri" w:hint="default"/>
          <w:spacing w:val="-1"/>
        </w:rPr>
        <w:t>15,971.73</w:t>
      </w:r>
      <w:r>
        <w:rPr>
          <w:spacing w:val="-1"/>
        </w:rPr>
        <w:t>万元，较上年同期增加</w:t>
      </w:r>
      <w:r>
        <w:rPr>
          <w:rFonts w:ascii="Calibri" w:hAnsi="Calibri" w:cs="Calibri" w:eastAsia="Calibri" w:hint="default"/>
          <w:spacing w:val="-1"/>
        </w:rPr>
        <w:t>531.46%</w:t>
      </w:r>
      <w:r>
        <w:rPr>
          <w:spacing w:val="-1"/>
        </w:rPr>
        <w:t>，主要原因是公司将募投专户存款期</w:t>
      </w:r>
      <w:r>
        <w:rPr>
          <w:spacing w:val="-90"/>
        </w:rPr>
        <w:t> </w:t>
      </w:r>
      <w:r>
        <w:rPr/>
        <w:t>限在三个月以上的定期存款</w:t>
      </w:r>
      <w:r>
        <w:rPr>
          <w:rFonts w:ascii="Calibri" w:hAnsi="Calibri" w:cs="Calibri" w:eastAsia="Calibri" w:hint="default"/>
        </w:rPr>
        <w:t>1.5</w:t>
      </w:r>
      <w:r>
        <w:rPr/>
        <w:t>亿元视为持有至到期日，不作为现金及现金等价 物处理所致。</w:t>
      </w:r>
    </w:p>
    <w:p>
      <w:pPr>
        <w:spacing w:after="0" w:line="326" w:lineRule="auto"/>
        <w:jc w:val="both"/>
        <w:sectPr>
          <w:pgSz w:w="11910" w:h="16840"/>
          <w:pgMar w:header="850" w:footer="978" w:top="1600" w:bottom="1160" w:left="1660" w:right="152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33"/>
        <w:ind w:left="622" w:right="125"/>
        <w:jc w:val="left"/>
        <w:rPr>
          <w:b w:val="0"/>
          <w:bCs w:val="0"/>
        </w:rPr>
      </w:pPr>
      <w:r>
        <w:rPr/>
        <w:t>（</w:t>
      </w:r>
      <w:r>
        <w:rPr>
          <w:rFonts w:ascii="Calibri" w:hAnsi="Calibri" w:cs="Calibri" w:eastAsia="Calibri" w:hint="default"/>
        </w:rPr>
        <w:t>5</w:t>
      </w:r>
      <w:r>
        <w:rPr/>
        <w:t>）主要财务指标</w:t>
      </w:r>
      <w:r>
        <w:rPr>
          <w:b w:val="0"/>
          <w:bCs w:val="0"/>
        </w:rPr>
      </w:r>
    </w:p>
    <w:p>
      <w:pPr>
        <w:spacing w:line="240" w:lineRule="auto" w:before="6"/>
        <w:rPr>
          <w:rFonts w:ascii="宋体" w:hAnsi="宋体" w:cs="宋体" w:eastAsia="宋体" w:hint="default"/>
          <w:b/>
          <w:bCs/>
          <w:sz w:val="6"/>
          <w:szCs w:val="6"/>
        </w:rPr>
      </w:pPr>
    </w:p>
    <w:tbl>
      <w:tblPr>
        <w:tblW w:w="0" w:type="auto"/>
        <w:jc w:val="left"/>
        <w:tblInd w:w="120" w:type="dxa"/>
        <w:tblLayout w:type="fixed"/>
        <w:tblCellMar>
          <w:top w:w="0" w:type="dxa"/>
          <w:left w:w="0" w:type="dxa"/>
          <w:bottom w:w="0" w:type="dxa"/>
          <w:right w:w="0" w:type="dxa"/>
        </w:tblCellMar>
        <w:tblLook w:val="01E0"/>
      </w:tblPr>
      <w:tblGrid>
        <w:gridCol w:w="2618"/>
        <w:gridCol w:w="1762"/>
        <w:gridCol w:w="1958"/>
        <w:gridCol w:w="1980"/>
      </w:tblGrid>
      <w:tr>
        <w:trPr>
          <w:trHeight w:val="634"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863" w:right="0"/>
              <w:jc w:val="left"/>
              <w:rPr>
                <w:rFonts w:ascii="宋体" w:hAnsi="宋体" w:cs="宋体" w:eastAsia="宋体" w:hint="default"/>
                <w:sz w:val="22"/>
                <w:szCs w:val="22"/>
              </w:rPr>
            </w:pPr>
            <w:r>
              <w:rPr>
                <w:rFonts w:ascii="宋体" w:hAnsi="宋体" w:cs="宋体" w:eastAsia="宋体" w:hint="default"/>
                <w:b/>
                <w:bCs/>
                <w:sz w:val="22"/>
                <w:szCs w:val="22"/>
              </w:rPr>
              <w:t>指标项目</w:t>
            </w:r>
            <w:r>
              <w:rPr>
                <w:rFonts w:ascii="宋体" w:hAnsi="宋体" w:cs="宋体" w:eastAsia="宋体" w:hint="default"/>
                <w:sz w:val="22"/>
                <w:szCs w:val="22"/>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03" w:right="0"/>
              <w:jc w:val="left"/>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6"/>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503" w:right="0"/>
              <w:jc w:val="left"/>
              <w:rPr>
                <w:rFonts w:ascii="宋体" w:hAnsi="宋体" w:cs="宋体" w:eastAsia="宋体" w:hint="default"/>
                <w:sz w:val="22"/>
                <w:szCs w:val="22"/>
              </w:rPr>
            </w:pPr>
            <w:r>
              <w:rPr>
                <w:rFonts w:ascii="宋体" w:hAnsi="宋体" w:cs="宋体" w:eastAsia="宋体" w:hint="default"/>
                <w:b/>
                <w:bCs/>
                <w:sz w:val="22"/>
                <w:szCs w:val="22"/>
              </w:rPr>
              <w:t>2009</w:t>
            </w:r>
            <w:r>
              <w:rPr>
                <w:rFonts w:ascii="宋体" w:hAnsi="宋体" w:cs="宋体" w:eastAsia="宋体" w:hint="default"/>
                <w:b/>
                <w:bCs/>
                <w:spacing w:val="-56"/>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b/>
                <w:bCs/>
                <w:sz w:val="22"/>
                <w:szCs w:val="22"/>
              </w:rPr>
              <w:t>增减变动幅度</w:t>
            </w:r>
            <w:r>
              <w:rPr>
                <w:rFonts w:ascii="宋体" w:hAnsi="宋体" w:cs="宋体" w:eastAsia="宋体" w:hint="default"/>
                <w:sz w:val="22"/>
                <w:szCs w:val="22"/>
              </w:rPr>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一、偿债能力</w:t>
            </w:r>
            <w:r>
              <w:rPr>
                <w:rFonts w:ascii="宋体" w:hAnsi="宋体" w:cs="宋体" w:eastAsia="宋体" w:hint="default"/>
                <w:sz w:val="21"/>
                <w:szCs w:val="21"/>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、流动比率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1"/>
                <w:sz w:val="21"/>
              </w:rPr>
              <w:t>9.41</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2.45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284.10</w:t>
            </w: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、速动比率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1"/>
                <w:sz w:val="21"/>
              </w:rPr>
              <w:t>8.85</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2.29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287.35</w:t>
            </w:r>
            <w:r>
              <w:rPr>
                <w:rFonts w:ascii="Calibri"/>
                <w:sz w:val="21"/>
              </w:rPr>
            </w:r>
          </w:p>
        </w:tc>
      </w:tr>
      <w:tr>
        <w:trPr>
          <w:trHeight w:val="324"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、资产负债率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1"/>
                <w:sz w:val="21"/>
              </w:rPr>
              <w:t>11.89%</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Calibri" w:hAnsi="Calibri" w:cs="Calibri" w:eastAsia="Calibri" w:hint="default"/>
                <w:sz w:val="21"/>
                <w:szCs w:val="21"/>
              </w:rPr>
            </w:pPr>
            <w:r>
              <w:rPr>
                <w:rFonts w:ascii="Calibri"/>
                <w:spacing w:val="-1"/>
                <w:sz w:val="21"/>
              </w:rPr>
              <w:t>38.36%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-69.00</w:t>
            </w:r>
            <w:r>
              <w:rPr>
                <w:rFonts w:ascii="Calibri"/>
                <w:sz w:val="21"/>
              </w:rPr>
            </w: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二、营运能力比率</w:t>
            </w:r>
            <w:r>
              <w:rPr>
                <w:rFonts w:ascii="宋体" w:hAnsi="宋体" w:cs="宋体" w:eastAsia="宋体" w:hint="default"/>
                <w:sz w:val="21"/>
                <w:szCs w:val="21"/>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、应收帐款周转率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1"/>
                <w:sz w:val="21"/>
              </w:rPr>
              <w:t>2.14</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2.86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-25.39</w:t>
            </w:r>
            <w:r>
              <w:rPr>
                <w:rFonts w:ascii="Calibri"/>
                <w:sz w:val="21"/>
              </w:rPr>
            </w: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、存货周转率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1"/>
                <w:sz w:val="21"/>
              </w:rPr>
              <w:t>5.41</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12.03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-55.02</w:t>
            </w:r>
            <w:r>
              <w:rPr>
                <w:rFonts w:ascii="Calibri"/>
                <w:sz w:val="21"/>
              </w:rPr>
            </w: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、流动资产周转率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1"/>
                <w:sz w:val="21"/>
              </w:rPr>
              <w:t>0.55</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1.28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-57.04</w:t>
            </w: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、总资产周转率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1"/>
                <w:sz w:val="21"/>
              </w:rPr>
              <w:t>0.48</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1.03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-53.36</w:t>
            </w: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三、盈利能力比率</w:t>
            </w:r>
            <w:r>
              <w:rPr>
                <w:rFonts w:ascii="宋体" w:hAnsi="宋体" w:cs="宋体" w:eastAsia="宋体" w:hint="default"/>
                <w:sz w:val="21"/>
                <w:szCs w:val="21"/>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、净资产收益率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1"/>
                <w:sz w:val="21"/>
              </w:rPr>
              <w:t>11.68%</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Calibri" w:hAnsi="Calibri" w:cs="Calibri" w:eastAsia="Calibri" w:hint="default"/>
                <w:sz w:val="21"/>
                <w:szCs w:val="21"/>
              </w:rPr>
            </w:pPr>
            <w:r>
              <w:rPr>
                <w:rFonts w:ascii="Calibri"/>
                <w:spacing w:val="-1"/>
                <w:sz w:val="21"/>
              </w:rPr>
              <w:t>36.71%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-68.18</w:t>
            </w:r>
            <w:r>
              <w:rPr>
                <w:rFonts w:ascii="Calibri"/>
                <w:sz w:val="21"/>
              </w:rPr>
            </w: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、主营业务毛利率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40.17%</w:t>
            </w:r>
            <w:r>
              <w:rPr>
                <w:rFonts w:ascii="Calibri"/>
                <w:sz w:val="21"/>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1"/>
                <w:sz w:val="21"/>
              </w:rPr>
              <w:t>38.42%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4.54</w:t>
            </w:r>
            <w:r>
              <w:rPr>
                <w:rFonts w:ascii="Calibri"/>
                <w:sz w:val="21"/>
              </w:rPr>
            </w: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四、发展能力比率</w:t>
            </w:r>
            <w:r>
              <w:rPr>
                <w:rFonts w:ascii="宋体" w:hAnsi="宋体" w:cs="宋体" w:eastAsia="宋体" w:hint="default"/>
                <w:sz w:val="21"/>
                <w:szCs w:val="21"/>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、营业收入增长率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23.26%</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1"/>
                <w:sz w:val="21"/>
              </w:rPr>
              <w:t>19.90%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16.90</w:t>
            </w:r>
          </w:p>
        </w:tc>
      </w:tr>
      <w:tr>
        <w:trPr>
          <w:trHeight w:val="32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、净利润增长率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4.45%</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1"/>
                <w:sz w:val="21"/>
              </w:rPr>
              <w:t>26.01%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3"/>
                <w:sz w:val="21"/>
              </w:rPr>
              <w:t>-82.87</w:t>
            </w:r>
            <w:r>
              <w:rPr>
                <w:rFonts w:ascii="Calibri"/>
                <w:sz w:val="21"/>
              </w:rPr>
            </w:r>
          </w:p>
        </w:tc>
      </w:tr>
    </w:tbl>
    <w:p>
      <w:pPr>
        <w:pStyle w:val="BodyText"/>
        <w:spacing w:line="240" w:lineRule="auto" w:before="39"/>
        <w:ind w:left="620" w:right="125"/>
        <w:jc w:val="left"/>
      </w:pPr>
      <w:r>
        <w:rPr/>
        <w:t>说明：</w:t>
      </w:r>
    </w:p>
    <w:p>
      <w:pPr>
        <w:pStyle w:val="BodyText"/>
        <w:spacing w:line="326" w:lineRule="auto" w:before="154"/>
        <w:ind w:left="620" w:right="125"/>
        <w:jc w:val="left"/>
      </w:pPr>
      <w:r>
        <w:rPr>
          <w:rFonts w:ascii="Calibri" w:hAnsi="Calibri" w:cs="Calibri" w:eastAsia="Calibri" w:hint="default"/>
        </w:rPr>
        <w:t>1</w:t>
      </w:r>
      <w:r>
        <w:rPr/>
        <w:t>、偿债能力分析 </w:t>
      </w:r>
      <w:r>
        <w:rPr>
          <w:spacing w:val="-3"/>
        </w:rPr>
        <w:t>公司的短期偿债能力大幅度上升，流动比率和速动比率均远远高于理论理想</w:t>
      </w:r>
    </w:p>
    <w:p>
      <w:pPr>
        <w:pStyle w:val="BodyText"/>
        <w:spacing w:line="240" w:lineRule="auto" w:before="67"/>
        <w:ind w:right="0"/>
        <w:jc w:val="both"/>
      </w:pPr>
      <w:r>
        <w:rPr/>
        <w:t>值，公司现金充沛，短期偿债能力较强。</w:t>
      </w:r>
    </w:p>
    <w:p>
      <w:pPr>
        <w:pStyle w:val="BodyText"/>
        <w:spacing w:line="326" w:lineRule="auto" w:before="154"/>
        <w:ind w:left="620" w:right="125"/>
        <w:jc w:val="left"/>
      </w:pPr>
      <w:r>
        <w:rPr>
          <w:rFonts w:ascii="Calibri" w:hAnsi="Calibri" w:cs="Calibri" w:eastAsia="Calibri" w:hint="default"/>
        </w:rPr>
        <w:t>2</w:t>
      </w:r>
      <w:r>
        <w:rPr/>
        <w:t>、营运能力分析 </w:t>
      </w:r>
      <w:r>
        <w:rPr>
          <w:spacing w:val="-3"/>
        </w:rPr>
        <w:t>应收账款周转率、存货周转率较上年同期分别下降</w:t>
      </w:r>
      <w:r>
        <w:rPr>
          <w:rFonts w:ascii="Calibri" w:hAnsi="Calibri" w:cs="Calibri" w:eastAsia="Calibri" w:hint="default"/>
          <w:spacing w:val="-3"/>
        </w:rPr>
        <w:t>25.39%</w:t>
      </w:r>
      <w:r>
        <w:rPr>
          <w:spacing w:val="-3"/>
        </w:rPr>
        <w:t>、</w:t>
      </w:r>
      <w:r>
        <w:rPr>
          <w:rFonts w:ascii="Calibri" w:hAnsi="Calibri" w:cs="Calibri" w:eastAsia="Calibri" w:hint="default"/>
          <w:spacing w:val="-3"/>
        </w:rPr>
        <w:t>55.02%</w:t>
      </w:r>
      <w:r>
        <w:rPr>
          <w:spacing w:val="-3"/>
        </w:rPr>
        <w:t>，主要原</w:t>
      </w:r>
    </w:p>
    <w:p>
      <w:pPr>
        <w:pStyle w:val="BodyText"/>
        <w:spacing w:line="357" w:lineRule="auto" w:before="17"/>
        <w:ind w:right="139"/>
        <w:jc w:val="both"/>
      </w:pPr>
      <w:r>
        <w:rPr>
          <w:spacing w:val="-3"/>
        </w:rPr>
        <w:t>因系公司报告期内金融社保卡项目销售增长幅度较大但回款周期延长，同时储备</w:t>
      </w:r>
      <w:r>
        <w:rPr>
          <w:spacing w:val="-109"/>
        </w:rPr>
        <w:t> </w:t>
      </w:r>
      <w:r>
        <w:rPr>
          <w:spacing w:val="-109"/>
        </w:rPr>
      </w:r>
      <w:r>
        <w:rPr>
          <w:spacing w:val="-3"/>
        </w:rPr>
        <w:t>了较多的金融社保卡芯片库存，库存规模相应扩大，故导致应收账款周转率、存</w:t>
      </w:r>
      <w:r>
        <w:rPr>
          <w:spacing w:val="-111"/>
        </w:rPr>
        <w:t> </w:t>
      </w:r>
      <w:r>
        <w:rPr>
          <w:spacing w:val="-111"/>
        </w:rPr>
      </w:r>
      <w:r>
        <w:rPr/>
        <w:t>货周转率下降。</w:t>
      </w:r>
    </w:p>
    <w:p>
      <w:pPr>
        <w:pStyle w:val="BodyText"/>
        <w:spacing w:line="326" w:lineRule="auto"/>
        <w:ind w:left="620" w:right="125"/>
        <w:jc w:val="left"/>
      </w:pPr>
      <w:r>
        <w:rPr>
          <w:rFonts w:ascii="Calibri" w:hAnsi="Calibri" w:cs="Calibri" w:eastAsia="Calibri" w:hint="default"/>
        </w:rPr>
        <w:t>3</w:t>
      </w:r>
      <w:r>
        <w:rPr/>
        <w:t>、盈利能力分析 </w:t>
      </w:r>
      <w:r>
        <w:rPr>
          <w:spacing w:val="-2"/>
        </w:rPr>
        <w:t>公司主营业务毛利率较上年同期增长</w:t>
      </w:r>
      <w:r>
        <w:rPr>
          <w:rFonts w:ascii="Calibri" w:hAnsi="Calibri" w:cs="Calibri" w:eastAsia="Calibri" w:hint="default"/>
          <w:spacing w:val="-2"/>
        </w:rPr>
        <w:t>4.54</w:t>
      </w:r>
      <w:r>
        <w:rPr>
          <w:spacing w:val="-2"/>
        </w:rPr>
        <w:t>％，主要原因系本年度内毛利率较</w:t>
      </w:r>
    </w:p>
    <w:p>
      <w:pPr>
        <w:pStyle w:val="BodyText"/>
        <w:spacing w:line="326" w:lineRule="auto" w:before="17"/>
        <w:ind w:right="214"/>
        <w:jc w:val="both"/>
      </w:pPr>
      <w:r>
        <w:rPr/>
        <w:t>高的定制软件及</w:t>
      </w:r>
      <w:r>
        <w:rPr>
          <w:rFonts w:ascii="Calibri" w:hAnsi="Calibri" w:cs="Calibri" w:eastAsia="Calibri" w:hint="default"/>
        </w:rPr>
        <w:t>IC</w:t>
      </w:r>
      <w:r>
        <w:rPr>
          <w:rFonts w:ascii="Calibri" w:hAnsi="Calibri" w:cs="Calibri" w:eastAsia="Calibri" w:hint="default"/>
          <w:spacing w:val="10"/>
        </w:rPr>
        <w:t> </w:t>
      </w:r>
      <w:r>
        <w:rPr/>
        <w:t>卡收入项目、技术服务收入项目占营业总收入的比重较上年 度有大幅的提高。</w:t>
      </w:r>
    </w:p>
    <w:p>
      <w:pPr>
        <w:pStyle w:val="BodyText"/>
        <w:spacing w:line="326" w:lineRule="auto" w:before="67"/>
        <w:ind w:right="135" w:firstLine="480"/>
        <w:jc w:val="both"/>
      </w:pPr>
      <w:r>
        <w:rPr/>
        <w:t>净资产收益率为</w:t>
      </w:r>
      <w:r>
        <w:rPr>
          <w:rFonts w:ascii="Calibri" w:hAnsi="Calibri" w:cs="Calibri" w:eastAsia="Calibri" w:hint="default"/>
        </w:rPr>
        <w:t>11.68%</w:t>
      </w:r>
      <w:r>
        <w:rPr/>
        <w:t>，比去年同期下降</w:t>
      </w:r>
      <w:r>
        <w:rPr>
          <w:rFonts w:ascii="Calibri" w:hAnsi="Calibri" w:cs="Calibri" w:eastAsia="Calibri" w:hint="default"/>
        </w:rPr>
        <w:t>16.22</w:t>
      </w:r>
      <w:r>
        <w:rPr/>
        <w:t>个百分点，其原因主要是公 </w:t>
      </w:r>
      <w:r>
        <w:rPr>
          <w:spacing w:val="-6"/>
        </w:rPr>
        <w:t>司于</w:t>
      </w:r>
      <w:r>
        <w:rPr>
          <w:rFonts w:ascii="Calibri" w:hAnsi="Calibri" w:cs="Calibri" w:eastAsia="Calibri" w:hint="default"/>
          <w:spacing w:val="-6"/>
        </w:rPr>
        <w:t>2010</w:t>
      </w:r>
      <w:r>
        <w:rPr>
          <w:spacing w:val="-6"/>
        </w:rPr>
        <w:t>年</w:t>
      </w:r>
      <w:r>
        <w:rPr>
          <w:rFonts w:ascii="Calibri" w:hAnsi="Calibri" w:cs="Calibri" w:eastAsia="Calibri" w:hint="default"/>
          <w:spacing w:val="-6"/>
        </w:rPr>
        <w:t>7</w:t>
      </w:r>
      <w:r>
        <w:rPr>
          <w:spacing w:val="-6"/>
        </w:rPr>
        <w:t>月完成</w:t>
      </w:r>
      <w:r>
        <w:rPr>
          <w:rFonts w:ascii="Calibri" w:hAnsi="Calibri" w:cs="Calibri" w:eastAsia="Calibri" w:hint="default"/>
          <w:spacing w:val="-6"/>
        </w:rPr>
        <w:t>2200</w:t>
      </w:r>
      <w:r>
        <w:rPr>
          <w:spacing w:val="-6"/>
        </w:rPr>
        <w:t>万股新股的首次公开发行，，导致本报告期末净资产加权</w:t>
      </w:r>
      <w:r>
        <w:rPr>
          <w:spacing w:val="-112"/>
        </w:rPr>
        <w:t> </w:t>
      </w:r>
      <w:r>
        <w:rPr>
          <w:spacing w:val="-112"/>
        </w:rPr>
      </w:r>
      <w:r>
        <w:rPr/>
        <w:t>平均值较上年同期大幅增加，从而导致净资产收益率降低。</w:t>
      </w:r>
    </w:p>
    <w:p>
      <w:pPr>
        <w:spacing w:after="0" w:line="326" w:lineRule="auto"/>
        <w:jc w:val="both"/>
        <w:sectPr>
          <w:pgSz w:w="11910" w:h="16840"/>
          <w:pgMar w:header="850" w:footer="978" w:top="1600" w:bottom="1160" w:left="1660" w:right="1660"/>
        </w:sectPr>
      </w:pPr>
    </w:p>
    <w:p>
      <w:pPr>
        <w:spacing w:line="240" w:lineRule="auto" w:before="6"/>
        <w:rPr>
          <w:rFonts w:ascii="宋体" w:hAnsi="宋体" w:cs="宋体" w:eastAsia="宋体" w:hint="default"/>
          <w:sz w:val="3"/>
          <w:szCs w:val="3"/>
        </w:rPr>
      </w:pPr>
    </w:p>
    <w:p>
      <w:pPr>
        <w:spacing w:line="20" w:lineRule="exact"/>
        <w:ind w:left="48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357" w:lineRule="auto" w:before="33"/>
        <w:ind w:left="992" w:right="0" w:hanging="473"/>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2"/>
          <w:sz w:val="24"/>
          <w:szCs w:val="24"/>
        </w:rPr>
        <w:t> 自主研发和开发的无形资产情况</w:t>
      </w:r>
      <w:r>
        <w:rPr>
          <w:rFonts w:ascii="宋体" w:hAnsi="宋体" w:cs="宋体" w:eastAsia="宋体" w:hint="default"/>
          <w:b/>
          <w:bCs/>
          <w:spacing w:val="2"/>
          <w:w w:val="99"/>
          <w:sz w:val="24"/>
          <w:szCs w:val="24"/>
        </w:rPr>
        <w:t> </w:t>
      </w:r>
      <w:r>
        <w:rPr>
          <w:rFonts w:ascii="宋体" w:hAnsi="宋体" w:cs="宋体" w:eastAsia="宋体" w:hint="default"/>
          <w:sz w:val="24"/>
          <w:szCs w:val="24"/>
        </w:rPr>
        <w:t>报告期内，公司所拥有的商标、专利与非专利技术均未作为无形资产入账。 </w:t>
      </w:r>
      <w:r>
        <w:rPr>
          <w:rFonts w:ascii="宋体" w:hAnsi="宋体" w:cs="宋体" w:eastAsia="宋体" w:hint="default"/>
          <w:b/>
          <w:bCs/>
          <w:sz w:val="24"/>
          <w:szCs w:val="24"/>
        </w:rPr>
        <w:t>1</w:t>
      </w:r>
      <w:r>
        <w:rPr>
          <w:rFonts w:ascii="宋体" w:hAnsi="宋体" w:cs="宋体" w:eastAsia="宋体" w:hint="default"/>
          <w:b/>
          <w:bCs/>
          <w:sz w:val="24"/>
          <w:szCs w:val="24"/>
        </w:rPr>
        <w:t>、商标</w:t>
      </w:r>
      <w:r>
        <w:rPr>
          <w:rFonts w:ascii="宋体" w:hAnsi="宋体" w:cs="宋体" w:eastAsia="宋体" w:hint="default"/>
          <w:sz w:val="24"/>
          <w:szCs w:val="24"/>
        </w:rPr>
      </w:r>
    </w:p>
    <w:p>
      <w:pPr>
        <w:pStyle w:val="BodyText"/>
        <w:spacing w:line="271" w:lineRule="exact" w:before="0"/>
        <w:ind w:left="1004" w:right="0"/>
        <w:jc w:val="left"/>
      </w:pPr>
      <w:r>
        <w:rPr/>
        <w:t>本公司已申请并获受理商标</w:t>
      </w:r>
      <w:r>
        <w:rPr>
          <w:spacing w:val="-48"/>
        </w:rPr>
        <w:t> </w:t>
      </w:r>
      <w:r>
        <w:rPr>
          <w:rFonts w:ascii="宋体" w:hAnsi="宋体" w:cs="宋体" w:eastAsia="宋体" w:hint="default"/>
        </w:rPr>
        <w:t>5</w:t>
      </w:r>
      <w:r>
        <w:rPr>
          <w:rFonts w:ascii="宋体" w:hAnsi="宋体" w:cs="宋体" w:eastAsia="宋体" w:hint="default"/>
          <w:spacing w:val="-51"/>
        </w:rPr>
        <w:t> </w:t>
      </w:r>
      <w:r>
        <w:rPr/>
        <w:t>件，</w:t>
      </w:r>
      <w:r>
        <w:rPr>
          <w:rFonts w:ascii="宋体" w:hAnsi="宋体" w:cs="宋体" w:eastAsia="宋体" w:hint="default"/>
        </w:rPr>
        <w:t>1</w:t>
      </w:r>
      <w:r>
        <w:rPr>
          <w:rFonts w:ascii="宋体" w:hAnsi="宋体" w:cs="宋体" w:eastAsia="宋体" w:hint="default"/>
          <w:spacing w:val="-48"/>
        </w:rPr>
        <w:t> </w:t>
      </w:r>
      <w:r>
        <w:rPr/>
        <w:t>件完成注册。</w:t>
      </w:r>
    </w:p>
    <w:p>
      <w:pPr>
        <w:spacing w:line="240" w:lineRule="auto" w:before="12"/>
        <w:rPr>
          <w:rFonts w:ascii="宋体" w:hAnsi="宋体" w:cs="宋体" w:eastAsia="宋体" w:hint="default"/>
          <w:sz w:val="2"/>
          <w:szCs w:val="2"/>
        </w:rPr>
      </w:pPr>
    </w:p>
    <w:tbl>
      <w:tblPr>
        <w:tblW w:w="0" w:type="auto"/>
        <w:jc w:val="left"/>
        <w:tblInd w:w="407" w:type="dxa"/>
        <w:tblLayout w:type="fixed"/>
        <w:tblCellMar>
          <w:top w:w="0" w:type="dxa"/>
          <w:left w:w="0" w:type="dxa"/>
          <w:bottom w:w="0" w:type="dxa"/>
          <w:right w:w="0" w:type="dxa"/>
        </w:tblCellMar>
        <w:tblLook w:val="01E0"/>
      </w:tblPr>
      <w:tblGrid>
        <w:gridCol w:w="1927"/>
        <w:gridCol w:w="1289"/>
        <w:gridCol w:w="1015"/>
        <w:gridCol w:w="1214"/>
        <w:gridCol w:w="1577"/>
        <w:gridCol w:w="1500"/>
      </w:tblGrid>
      <w:tr>
        <w:trPr>
          <w:trHeight w:val="554"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7" w:right="0"/>
              <w:jc w:val="left"/>
              <w:rPr>
                <w:rFonts w:ascii="黑体" w:hAnsi="黑体" w:cs="黑体" w:eastAsia="黑体" w:hint="default"/>
                <w:sz w:val="21"/>
                <w:szCs w:val="21"/>
              </w:rPr>
            </w:pPr>
            <w:r>
              <w:rPr>
                <w:rFonts w:ascii="黑体" w:hAnsi="黑体" w:cs="黑体" w:eastAsia="黑体" w:hint="default"/>
                <w:b/>
                <w:bCs/>
                <w:sz w:val="21"/>
                <w:szCs w:val="21"/>
              </w:rPr>
              <w:t>商标描述</w:t>
            </w:r>
            <w:r>
              <w:rPr>
                <w:rFonts w:ascii="黑体" w:hAnsi="黑体" w:cs="黑体" w:eastAsia="黑体" w:hint="default"/>
                <w:sz w:val="21"/>
                <w:szCs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21"/>
                <w:szCs w:val="21"/>
              </w:rPr>
            </w:pPr>
            <w:r>
              <w:rPr>
                <w:rFonts w:ascii="黑体" w:hAnsi="黑体" w:cs="黑体" w:eastAsia="黑体" w:hint="default"/>
                <w:b/>
                <w:bCs/>
                <w:sz w:val="21"/>
                <w:szCs w:val="21"/>
              </w:rPr>
              <w:t>申请号</w:t>
            </w:r>
            <w:r>
              <w:rPr>
                <w:rFonts w:ascii="黑体" w:hAnsi="黑体" w:cs="黑体" w:eastAsia="黑体" w:hint="default"/>
                <w:sz w:val="21"/>
                <w:szCs w:val="21"/>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5"/>
              <w:jc w:val="right"/>
              <w:rPr>
                <w:rFonts w:ascii="黑体" w:hAnsi="黑体" w:cs="黑体" w:eastAsia="黑体" w:hint="default"/>
                <w:sz w:val="21"/>
                <w:szCs w:val="21"/>
              </w:rPr>
            </w:pPr>
            <w:r>
              <w:rPr>
                <w:rFonts w:ascii="黑体" w:hAnsi="黑体" w:cs="黑体" w:eastAsia="黑体" w:hint="default"/>
                <w:b/>
                <w:bCs/>
                <w:sz w:val="21"/>
                <w:szCs w:val="21"/>
              </w:rPr>
              <w:t>申请人</w:t>
            </w:r>
            <w:r>
              <w:rPr>
                <w:rFonts w:ascii="黑体" w:hAnsi="黑体" w:cs="黑体" w:eastAsia="黑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21"/>
                <w:szCs w:val="21"/>
              </w:rPr>
            </w:pPr>
            <w:r>
              <w:rPr>
                <w:rFonts w:ascii="黑体" w:hAnsi="黑体" w:cs="黑体" w:eastAsia="黑体" w:hint="default"/>
                <w:b/>
                <w:bCs/>
                <w:sz w:val="21"/>
                <w:szCs w:val="21"/>
              </w:rPr>
              <w:t>申请类别</w:t>
            </w:r>
            <w:r>
              <w:rPr>
                <w:rFonts w:ascii="黑体" w:hAnsi="黑体" w:cs="黑体" w:eastAsia="黑体"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黑体" w:hAnsi="黑体" w:cs="黑体" w:eastAsia="黑体" w:hint="default"/>
                <w:sz w:val="21"/>
                <w:szCs w:val="21"/>
              </w:rPr>
            </w:pPr>
            <w:r>
              <w:rPr>
                <w:rFonts w:ascii="黑体" w:hAnsi="黑体" w:cs="黑体" w:eastAsia="黑体" w:hint="default"/>
                <w:b/>
                <w:bCs/>
                <w:sz w:val="21"/>
                <w:szCs w:val="21"/>
              </w:rPr>
              <w:t>首次申请日期</w:t>
            </w:r>
            <w:r>
              <w:rPr>
                <w:rFonts w:ascii="黑体" w:hAnsi="黑体" w:cs="黑体" w:eastAsia="黑体" w:hint="default"/>
                <w:sz w:val="21"/>
                <w:szCs w:val="21"/>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黑体" w:hAnsi="黑体" w:cs="黑体" w:eastAsia="黑体" w:hint="default"/>
                <w:sz w:val="21"/>
                <w:szCs w:val="21"/>
              </w:rPr>
            </w:pPr>
            <w:r>
              <w:rPr>
                <w:rFonts w:ascii="黑体" w:hAnsi="黑体" w:cs="黑体" w:eastAsia="黑体" w:hint="default"/>
                <w:b/>
                <w:bCs/>
                <w:sz w:val="21"/>
                <w:szCs w:val="21"/>
              </w:rPr>
              <w:t>首次受理日期</w:t>
            </w:r>
            <w:r>
              <w:rPr>
                <w:rFonts w:ascii="黑体" w:hAnsi="黑体" w:cs="黑体" w:eastAsia="黑体" w:hint="default"/>
                <w:sz w:val="21"/>
                <w:szCs w:val="21"/>
              </w:rPr>
            </w:r>
          </w:p>
          <w:p>
            <w:pPr>
              <w:pStyle w:val="TableParagraph"/>
              <w:spacing w:line="273" w:lineRule="exact"/>
              <w:ind w:left="2" w:right="0"/>
              <w:jc w:val="center"/>
              <w:rPr>
                <w:rFonts w:ascii="黑体" w:hAnsi="黑体" w:cs="黑体" w:eastAsia="黑体" w:hint="default"/>
                <w:sz w:val="21"/>
                <w:szCs w:val="21"/>
              </w:rPr>
            </w:pPr>
            <w:r>
              <w:rPr>
                <w:rFonts w:ascii="黑体" w:hAnsi="黑体" w:cs="黑体" w:eastAsia="黑体" w:hint="default"/>
                <w:b/>
                <w:bCs/>
                <w:sz w:val="21"/>
                <w:szCs w:val="21"/>
              </w:rPr>
              <w:t>或有效期</w:t>
            </w:r>
            <w:r>
              <w:rPr>
                <w:rFonts w:ascii="黑体" w:hAnsi="黑体" w:cs="黑体" w:eastAsia="黑体" w:hint="default"/>
                <w:sz w:val="21"/>
                <w:szCs w:val="21"/>
              </w:rPr>
            </w:r>
          </w:p>
        </w:tc>
      </w:tr>
      <w:tr>
        <w:trPr>
          <w:trHeight w:val="564"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556" w:lineRule="exact"/>
              <w:ind w:left="180"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991827" cy="353568"/>
                  <wp:effectExtent l="0" t="0" r="0" b="0"/>
                  <wp:docPr id="3" name="image3.jpeg" descr="LOGO-中文"/>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991827" cy="353568"/>
                          </a:xfrm>
                          <a:prstGeom prst="rect">
                            <a:avLst/>
                          </a:prstGeom>
                        </pic:spPr>
                      </pic:pic>
                    </a:graphicData>
                  </a:graphic>
                </wp:inline>
              </w:drawing>
            </w:r>
            <w:r>
              <w:rPr>
                <w:rFonts w:ascii="宋体" w:hAnsi="宋体" w:cs="宋体" w:eastAsia="宋体" w:hint="default"/>
                <w:position w:val="-10"/>
                <w:sz w:val="20"/>
                <w:szCs w:val="20"/>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Calibri" w:hAnsi="Calibri" w:cs="Calibri" w:eastAsia="Calibri" w:hint="default"/>
                <w:sz w:val="21"/>
                <w:szCs w:val="21"/>
              </w:rPr>
            </w:pPr>
            <w:r>
              <w:rPr>
                <w:rFonts w:ascii="Calibri"/>
                <w:sz w:val="21"/>
              </w:rPr>
              <w:t>7496999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85"/>
              <w:jc w:val="right"/>
              <w:rPr>
                <w:rFonts w:ascii="宋体" w:hAnsi="宋体" w:cs="宋体" w:eastAsia="宋体" w:hint="default"/>
                <w:sz w:val="21"/>
                <w:szCs w:val="21"/>
              </w:rPr>
            </w:pPr>
            <w:r>
              <w:rPr>
                <w:rFonts w:ascii="宋体" w:hAnsi="宋体" w:cs="宋体" w:eastAsia="宋体" w:hint="default"/>
                <w:sz w:val="21"/>
                <w:szCs w:val="21"/>
              </w:rPr>
              <w:t>本公司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Calibri" w:hAnsi="Calibri" w:cs="Calibri" w:eastAsia="Calibri" w:hint="default"/>
                <w:sz w:val="21"/>
                <w:szCs w:val="21"/>
              </w:rPr>
              <w:t>9</w:t>
            </w:r>
            <w:r>
              <w:rPr>
                <w:rFonts w:ascii="宋体" w:hAnsi="宋体" w:cs="宋体" w:eastAsia="宋体" w:hint="default"/>
                <w:sz w:val="21"/>
                <w:szCs w:val="21"/>
              </w:rPr>
              <w:t>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Calibri" w:hAnsi="Calibri" w:cs="Calibri" w:eastAsia="Calibri" w:hint="default"/>
                <w:sz w:val="21"/>
                <w:szCs w:val="21"/>
              </w:rPr>
            </w:pPr>
            <w:r>
              <w:rPr>
                <w:rFonts w:ascii="Calibri"/>
                <w:sz w:val="21"/>
              </w:rPr>
              <w:t>2009-06-25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56" w:right="0"/>
              <w:jc w:val="left"/>
              <w:rPr>
                <w:rFonts w:ascii="Calibri" w:hAnsi="Calibri" w:cs="Calibri" w:eastAsia="Calibri" w:hint="default"/>
                <w:sz w:val="21"/>
                <w:szCs w:val="21"/>
              </w:rPr>
            </w:pPr>
            <w:r>
              <w:rPr>
                <w:rFonts w:ascii="Calibri"/>
                <w:sz w:val="21"/>
              </w:rPr>
              <w:t>2009-07-10</w:t>
            </w:r>
          </w:p>
        </w:tc>
      </w:tr>
      <w:tr>
        <w:trPr>
          <w:trHeight w:val="641"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633" w:lineRule="exact"/>
              <w:ind w:left="100" w:right="0"/>
              <w:jc w:val="left"/>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1093371" cy="402335"/>
                  <wp:effectExtent l="0" t="0" r="0" b="0"/>
                  <wp:docPr id="5" name="image4.jpeg" descr="LOGO-英文"/>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1093371" cy="402335"/>
                          </a:xfrm>
                          <a:prstGeom prst="rect">
                            <a:avLst/>
                          </a:prstGeom>
                        </pic:spPr>
                      </pic:pic>
                    </a:graphicData>
                  </a:graphic>
                </wp:inline>
              </w:drawing>
            </w:r>
            <w:r>
              <w:rPr>
                <w:rFonts w:ascii="宋体" w:hAnsi="宋体" w:cs="宋体" w:eastAsia="宋体" w:hint="default"/>
                <w:position w:val="-12"/>
                <w:sz w:val="20"/>
                <w:szCs w:val="20"/>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7496996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85"/>
              <w:jc w:val="right"/>
              <w:rPr>
                <w:rFonts w:ascii="宋体" w:hAnsi="宋体" w:cs="宋体" w:eastAsia="宋体" w:hint="default"/>
                <w:sz w:val="21"/>
                <w:szCs w:val="21"/>
              </w:rPr>
            </w:pPr>
            <w:r>
              <w:rPr>
                <w:rFonts w:ascii="宋体" w:hAnsi="宋体" w:cs="宋体" w:eastAsia="宋体" w:hint="default"/>
                <w:sz w:val="21"/>
                <w:szCs w:val="21"/>
              </w:rPr>
              <w:t>本公司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Calibri" w:hAnsi="Calibri" w:cs="Calibri" w:eastAsia="Calibri" w:hint="default"/>
                <w:sz w:val="21"/>
                <w:szCs w:val="21"/>
              </w:rPr>
              <w:t>9</w:t>
            </w:r>
            <w:r>
              <w:rPr>
                <w:rFonts w:ascii="宋体" w:hAnsi="宋体" w:cs="宋体" w:eastAsia="宋体" w:hint="default"/>
                <w:sz w:val="21"/>
                <w:szCs w:val="21"/>
              </w:rPr>
              <w:t>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2009-06-25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6" w:right="0"/>
              <w:jc w:val="left"/>
              <w:rPr>
                <w:rFonts w:ascii="Calibri" w:hAnsi="Calibri" w:cs="Calibri" w:eastAsia="Calibri" w:hint="default"/>
                <w:sz w:val="21"/>
                <w:szCs w:val="21"/>
              </w:rPr>
            </w:pPr>
            <w:r>
              <w:rPr>
                <w:rFonts w:ascii="Calibri"/>
                <w:sz w:val="21"/>
              </w:rPr>
              <w:t>2009-07-10</w:t>
            </w:r>
          </w:p>
        </w:tc>
      </w:tr>
      <w:tr>
        <w:trPr>
          <w:trHeight w:val="641"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633" w:lineRule="exact"/>
              <w:ind w:left="612" w:right="0"/>
              <w:jc w:val="left"/>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440726" cy="402335"/>
                  <wp:effectExtent l="0" t="0" r="0" b="0"/>
                  <wp:docPr id="7" name="image5.jpeg" descr="LOGO-图"/>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440726" cy="402335"/>
                          </a:xfrm>
                          <a:prstGeom prst="rect">
                            <a:avLst/>
                          </a:prstGeom>
                        </pic:spPr>
                      </pic:pic>
                    </a:graphicData>
                  </a:graphic>
                </wp:inline>
              </w:drawing>
            </w:r>
            <w:r>
              <w:rPr>
                <w:rFonts w:ascii="宋体" w:hAnsi="宋体" w:cs="宋体" w:eastAsia="宋体" w:hint="default"/>
                <w:position w:val="-12"/>
                <w:sz w:val="20"/>
                <w:szCs w:val="20"/>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7496998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85"/>
              <w:jc w:val="right"/>
              <w:rPr>
                <w:rFonts w:ascii="宋体" w:hAnsi="宋体" w:cs="宋体" w:eastAsia="宋体" w:hint="default"/>
                <w:sz w:val="21"/>
                <w:szCs w:val="21"/>
              </w:rPr>
            </w:pPr>
            <w:r>
              <w:rPr>
                <w:rFonts w:ascii="宋体" w:hAnsi="宋体" w:cs="宋体" w:eastAsia="宋体" w:hint="default"/>
                <w:sz w:val="21"/>
                <w:szCs w:val="21"/>
              </w:rPr>
              <w:t>本公司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Calibri" w:hAnsi="Calibri" w:cs="Calibri" w:eastAsia="Calibri" w:hint="default"/>
                <w:sz w:val="21"/>
                <w:szCs w:val="21"/>
              </w:rPr>
              <w:t>9</w:t>
            </w:r>
            <w:r>
              <w:rPr>
                <w:rFonts w:ascii="宋体" w:hAnsi="宋体" w:cs="宋体" w:eastAsia="宋体" w:hint="default"/>
                <w:sz w:val="21"/>
                <w:szCs w:val="21"/>
              </w:rPr>
              <w:t>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2009-06-25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6" w:right="0"/>
              <w:jc w:val="left"/>
              <w:rPr>
                <w:rFonts w:ascii="Calibri" w:hAnsi="Calibri" w:cs="Calibri" w:eastAsia="Calibri" w:hint="default"/>
                <w:sz w:val="21"/>
                <w:szCs w:val="21"/>
              </w:rPr>
            </w:pPr>
            <w:r>
              <w:rPr>
                <w:rFonts w:ascii="Calibri"/>
                <w:sz w:val="21"/>
              </w:rPr>
              <w:t>2009-07-10</w:t>
            </w:r>
          </w:p>
        </w:tc>
      </w:tr>
      <w:tr>
        <w:trPr>
          <w:trHeight w:val="564"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548" w:lineRule="exact"/>
              <w:ind w:left="180"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980574" cy="348043"/>
                  <wp:effectExtent l="0" t="0" r="0" b="0"/>
                  <wp:docPr id="9" name="image3.jpeg" descr="LOGO-中文"/>
                  <wp:cNvGraphicFramePr>
                    <a:graphicFrameLocks noChangeAspect="1"/>
                  </wp:cNvGraphicFramePr>
                  <a:graphic>
                    <a:graphicData uri="http://schemas.openxmlformats.org/drawingml/2006/picture">
                      <pic:pic>
                        <pic:nvPicPr>
                          <pic:cNvPr id="10" name="image3.jpeg"/>
                          <pic:cNvPicPr/>
                        </pic:nvPicPr>
                        <pic:blipFill>
                          <a:blip r:embed="rId13" cstate="print"/>
                          <a:stretch>
                            <a:fillRect/>
                          </a:stretch>
                        </pic:blipFill>
                        <pic:spPr>
                          <a:xfrm>
                            <a:off x="0" y="0"/>
                            <a:ext cx="980574" cy="348043"/>
                          </a:xfrm>
                          <a:prstGeom prst="rect">
                            <a:avLst/>
                          </a:prstGeom>
                        </pic:spPr>
                      </pic:pic>
                    </a:graphicData>
                  </a:graphic>
                </wp:inline>
              </w:drawing>
            </w:r>
            <w:r>
              <w:rPr>
                <w:rFonts w:ascii="宋体" w:hAnsi="宋体" w:cs="宋体" w:eastAsia="宋体" w:hint="default"/>
                <w:position w:val="-10"/>
                <w:sz w:val="20"/>
                <w:szCs w:val="20"/>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Calibri" w:hAnsi="Calibri" w:cs="Calibri" w:eastAsia="Calibri" w:hint="default"/>
                <w:sz w:val="21"/>
                <w:szCs w:val="21"/>
              </w:rPr>
            </w:pPr>
            <w:r>
              <w:rPr>
                <w:rFonts w:ascii="Calibri"/>
                <w:sz w:val="21"/>
              </w:rPr>
              <w:t>7496994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85"/>
              <w:jc w:val="right"/>
              <w:rPr>
                <w:rFonts w:ascii="宋体" w:hAnsi="宋体" w:cs="宋体" w:eastAsia="宋体" w:hint="default"/>
                <w:sz w:val="21"/>
                <w:szCs w:val="21"/>
              </w:rPr>
            </w:pPr>
            <w:r>
              <w:rPr>
                <w:rFonts w:ascii="宋体" w:hAnsi="宋体" w:cs="宋体" w:eastAsia="宋体" w:hint="default"/>
                <w:sz w:val="21"/>
                <w:szCs w:val="21"/>
              </w:rPr>
              <w:t>本公司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Calibri" w:hAnsi="Calibri" w:cs="Calibri" w:eastAsia="Calibri" w:hint="default"/>
                <w:sz w:val="21"/>
                <w:szCs w:val="21"/>
              </w:rPr>
              <w:t>42</w:t>
            </w:r>
            <w:r>
              <w:rPr>
                <w:rFonts w:ascii="宋体" w:hAnsi="宋体" w:cs="宋体" w:eastAsia="宋体" w:hint="default"/>
                <w:sz w:val="21"/>
                <w:szCs w:val="21"/>
              </w:rPr>
              <w:t>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Calibri" w:hAnsi="Calibri" w:cs="Calibri" w:eastAsia="Calibri" w:hint="default"/>
                <w:sz w:val="21"/>
                <w:szCs w:val="21"/>
              </w:rPr>
            </w:pPr>
            <w:r>
              <w:rPr>
                <w:rFonts w:ascii="Calibri"/>
                <w:sz w:val="21"/>
              </w:rPr>
              <w:t>2009-06-25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56" w:right="0"/>
              <w:jc w:val="left"/>
              <w:rPr>
                <w:rFonts w:ascii="Calibri" w:hAnsi="Calibri" w:cs="Calibri" w:eastAsia="Calibri" w:hint="default"/>
                <w:sz w:val="21"/>
                <w:szCs w:val="21"/>
              </w:rPr>
            </w:pPr>
            <w:r>
              <w:rPr>
                <w:rFonts w:ascii="Calibri"/>
                <w:sz w:val="21"/>
              </w:rPr>
              <w:t>2009-07-10</w:t>
            </w:r>
          </w:p>
        </w:tc>
      </w:tr>
      <w:tr>
        <w:trPr>
          <w:trHeight w:val="641"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633" w:lineRule="exact"/>
              <w:ind w:left="100" w:right="0"/>
              <w:jc w:val="left"/>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1093371" cy="402336"/>
                  <wp:effectExtent l="0" t="0" r="0" b="0"/>
                  <wp:docPr id="11" name="image4.jpeg" descr="LOGO-英文"/>
                  <wp:cNvGraphicFramePr>
                    <a:graphicFrameLocks noChangeAspect="1"/>
                  </wp:cNvGraphicFramePr>
                  <a:graphic>
                    <a:graphicData uri="http://schemas.openxmlformats.org/drawingml/2006/picture">
                      <pic:pic>
                        <pic:nvPicPr>
                          <pic:cNvPr id="12" name="image4.jpeg"/>
                          <pic:cNvPicPr/>
                        </pic:nvPicPr>
                        <pic:blipFill>
                          <a:blip r:embed="rId14" cstate="print"/>
                          <a:stretch>
                            <a:fillRect/>
                          </a:stretch>
                        </pic:blipFill>
                        <pic:spPr>
                          <a:xfrm>
                            <a:off x="0" y="0"/>
                            <a:ext cx="1093371" cy="402336"/>
                          </a:xfrm>
                          <a:prstGeom prst="rect">
                            <a:avLst/>
                          </a:prstGeom>
                        </pic:spPr>
                      </pic:pic>
                    </a:graphicData>
                  </a:graphic>
                </wp:inline>
              </w:drawing>
            </w:r>
            <w:r>
              <w:rPr>
                <w:rFonts w:ascii="宋体" w:hAnsi="宋体" w:cs="宋体" w:eastAsia="宋体" w:hint="default"/>
                <w:position w:val="-12"/>
                <w:sz w:val="20"/>
                <w:szCs w:val="20"/>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7496995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85"/>
              <w:jc w:val="right"/>
              <w:rPr>
                <w:rFonts w:ascii="宋体" w:hAnsi="宋体" w:cs="宋体" w:eastAsia="宋体" w:hint="default"/>
                <w:sz w:val="21"/>
                <w:szCs w:val="21"/>
              </w:rPr>
            </w:pPr>
            <w:r>
              <w:rPr>
                <w:rFonts w:ascii="宋体" w:hAnsi="宋体" w:cs="宋体" w:eastAsia="宋体" w:hint="default"/>
                <w:sz w:val="21"/>
                <w:szCs w:val="21"/>
              </w:rPr>
              <w:t>本公司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Calibri" w:hAnsi="Calibri" w:cs="Calibri" w:eastAsia="Calibri" w:hint="default"/>
                <w:sz w:val="21"/>
                <w:szCs w:val="21"/>
              </w:rPr>
              <w:t>42</w:t>
            </w:r>
            <w:r>
              <w:rPr>
                <w:rFonts w:ascii="宋体" w:hAnsi="宋体" w:cs="宋体" w:eastAsia="宋体" w:hint="default"/>
                <w:sz w:val="21"/>
                <w:szCs w:val="21"/>
              </w:rPr>
              <w:t>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2009-06-25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6" w:right="0"/>
              <w:jc w:val="left"/>
              <w:rPr>
                <w:rFonts w:ascii="Calibri" w:hAnsi="Calibri" w:cs="Calibri" w:eastAsia="Calibri" w:hint="default"/>
                <w:sz w:val="21"/>
                <w:szCs w:val="21"/>
              </w:rPr>
            </w:pPr>
            <w:r>
              <w:rPr>
                <w:rFonts w:ascii="Calibri"/>
                <w:sz w:val="21"/>
              </w:rPr>
              <w:t>2009-07-10</w:t>
            </w:r>
          </w:p>
        </w:tc>
      </w:tr>
      <w:tr>
        <w:trPr>
          <w:trHeight w:val="638"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623" w:lineRule="exact"/>
              <w:ind w:left="612"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435502" cy="396049"/>
                  <wp:effectExtent l="0" t="0" r="0" b="0"/>
                  <wp:docPr id="13" name="image5.jpeg" descr="LOGO-图"/>
                  <wp:cNvGraphicFramePr>
                    <a:graphicFrameLocks noChangeAspect="1"/>
                  </wp:cNvGraphicFramePr>
                  <a:graphic>
                    <a:graphicData uri="http://schemas.openxmlformats.org/drawingml/2006/picture">
                      <pic:pic>
                        <pic:nvPicPr>
                          <pic:cNvPr id="14" name="image5.jpeg"/>
                          <pic:cNvPicPr/>
                        </pic:nvPicPr>
                        <pic:blipFill>
                          <a:blip r:embed="rId15" cstate="print"/>
                          <a:stretch>
                            <a:fillRect/>
                          </a:stretch>
                        </pic:blipFill>
                        <pic:spPr>
                          <a:xfrm>
                            <a:off x="0" y="0"/>
                            <a:ext cx="435502" cy="396049"/>
                          </a:xfrm>
                          <a:prstGeom prst="rect">
                            <a:avLst/>
                          </a:prstGeom>
                        </pic:spPr>
                      </pic:pic>
                    </a:graphicData>
                  </a:graphic>
                </wp:inline>
              </w:drawing>
            </w:r>
            <w:r>
              <w:rPr>
                <w:rFonts w:ascii="宋体" w:hAnsi="宋体" w:cs="宋体" w:eastAsia="宋体" w:hint="default"/>
                <w:position w:val="-11"/>
                <w:sz w:val="20"/>
                <w:szCs w:val="20"/>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7496997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5"/>
              <w:jc w:val="right"/>
              <w:rPr>
                <w:rFonts w:ascii="宋体" w:hAnsi="宋体" w:cs="宋体" w:eastAsia="宋体" w:hint="default"/>
                <w:sz w:val="21"/>
                <w:szCs w:val="21"/>
              </w:rPr>
            </w:pPr>
            <w:r>
              <w:rPr>
                <w:rFonts w:ascii="宋体" w:hAnsi="宋体" w:cs="宋体" w:eastAsia="宋体" w:hint="default"/>
                <w:sz w:val="21"/>
                <w:szCs w:val="21"/>
              </w:rPr>
              <w:t>本公司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Calibri" w:hAnsi="Calibri" w:cs="Calibri" w:eastAsia="Calibri" w:hint="default"/>
                <w:sz w:val="21"/>
                <w:szCs w:val="21"/>
              </w:rPr>
              <w:t>42</w:t>
            </w:r>
            <w:r>
              <w:rPr>
                <w:rFonts w:ascii="宋体" w:hAnsi="宋体" w:cs="宋体" w:eastAsia="宋体" w:hint="default"/>
                <w:sz w:val="21"/>
                <w:szCs w:val="21"/>
              </w:rPr>
              <w:t>类</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2009-06-25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Calibri" w:hAnsi="Calibri" w:cs="Calibri" w:eastAsia="Calibri" w:hint="default"/>
                <w:sz w:val="21"/>
                <w:szCs w:val="21"/>
              </w:rPr>
              <w:t>2011-1-7</w:t>
            </w:r>
            <w:r>
              <w:rPr>
                <w:rFonts w:ascii="宋体" w:hAnsi="宋体" w:cs="宋体" w:eastAsia="宋体" w:hint="default"/>
                <w:sz w:val="21"/>
                <w:szCs w:val="21"/>
              </w:rPr>
              <w:t>至</w:t>
            </w:r>
          </w:p>
          <w:p>
            <w:pPr>
              <w:pStyle w:val="TableParagraph"/>
              <w:spacing w:line="240" w:lineRule="auto"/>
              <w:ind w:right="0"/>
              <w:jc w:val="center"/>
              <w:rPr>
                <w:rFonts w:ascii="Calibri" w:hAnsi="Calibri" w:cs="Calibri" w:eastAsia="Calibri" w:hint="default"/>
                <w:sz w:val="21"/>
                <w:szCs w:val="21"/>
              </w:rPr>
            </w:pPr>
            <w:r>
              <w:rPr>
                <w:rFonts w:ascii="Calibri"/>
                <w:sz w:val="21"/>
              </w:rPr>
              <w:t>2021-1-6</w:t>
            </w:r>
          </w:p>
        </w:tc>
      </w:tr>
    </w:tbl>
    <w:p>
      <w:pPr>
        <w:pStyle w:val="BodyText"/>
        <w:spacing w:line="357" w:lineRule="auto" w:before="39"/>
        <w:ind w:left="992" w:right="0" w:firstLine="12"/>
        <w:jc w:val="left"/>
      </w:pPr>
      <w:r>
        <w:rPr>
          <w:rFonts w:ascii="宋体" w:hAnsi="宋体" w:cs="宋体" w:eastAsia="宋体" w:hint="default"/>
          <w:b/>
          <w:bCs/>
          <w:spacing w:val="2"/>
        </w:rPr>
        <w:t>2</w:t>
      </w:r>
      <w:r>
        <w:rPr>
          <w:rFonts w:ascii="宋体" w:hAnsi="宋体" w:cs="宋体" w:eastAsia="宋体" w:hint="default"/>
          <w:b/>
          <w:bCs/>
          <w:spacing w:val="2"/>
        </w:rPr>
        <w:t>、专利技术</w:t>
      </w:r>
      <w:r>
        <w:rPr>
          <w:rFonts w:ascii="宋体" w:hAnsi="宋体" w:cs="宋体" w:eastAsia="宋体" w:hint="default"/>
          <w:b/>
          <w:bCs/>
          <w:spacing w:val="2"/>
          <w:w w:val="99"/>
        </w:rPr>
        <w:t> </w:t>
      </w:r>
      <w:r>
        <w:rPr/>
        <w:t>截至</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日，本公司已拥有专利</w:t>
      </w:r>
      <w:r>
        <w:rPr>
          <w:rFonts w:ascii="宋体" w:hAnsi="宋体" w:cs="宋体" w:eastAsia="宋体" w:hint="default"/>
        </w:rPr>
        <w:t>3</w:t>
      </w:r>
      <w:r>
        <w:rPr/>
        <w:t>项（实用新型），本公司申请并</w:t>
      </w:r>
    </w:p>
    <w:p>
      <w:pPr>
        <w:pStyle w:val="BodyText"/>
        <w:spacing w:line="240" w:lineRule="auto"/>
        <w:ind w:left="520" w:right="0"/>
        <w:jc w:val="left"/>
      </w:pPr>
      <w:r>
        <w:rPr/>
        <w:t>获受理的专利共</w:t>
      </w:r>
      <w:r>
        <w:rPr>
          <w:rFonts w:ascii="宋体" w:hAnsi="宋体" w:cs="宋体" w:eastAsia="宋体" w:hint="default"/>
        </w:rPr>
        <w:t>3</w:t>
      </w:r>
      <w:r>
        <w:rPr/>
        <w:t>项，均为发明专利。具体如下表所示：</w:t>
      </w:r>
    </w:p>
    <w:p>
      <w:pPr>
        <w:pStyle w:val="BodyText"/>
        <w:spacing w:line="240" w:lineRule="auto" w:before="110"/>
        <w:ind w:left="1117" w:right="0"/>
        <w:jc w:val="left"/>
      </w:pPr>
      <w:r>
        <w:rPr>
          <w:rFonts w:ascii="Times New Roman" w:hAnsi="Times New Roman" w:cs="Times New Roman" w:eastAsia="Times New Roman" w:hint="default"/>
        </w:rPr>
        <w:t>1</w:t>
      </w:r>
      <w:r>
        <w:rPr/>
        <w:t>）</w:t>
      </w:r>
      <w:r>
        <w:rPr>
          <w:spacing w:val="-39"/>
        </w:rPr>
        <w:t> </w:t>
      </w:r>
      <w:r>
        <w:rPr/>
        <w:t>专利权</w:t>
      </w:r>
    </w:p>
    <w:tbl>
      <w:tblPr>
        <w:tblW w:w="0" w:type="auto"/>
        <w:jc w:val="left"/>
        <w:tblInd w:w="111" w:type="dxa"/>
        <w:tblLayout w:type="fixed"/>
        <w:tblCellMar>
          <w:top w:w="0" w:type="dxa"/>
          <w:left w:w="0" w:type="dxa"/>
          <w:bottom w:w="0" w:type="dxa"/>
          <w:right w:w="0" w:type="dxa"/>
        </w:tblCellMar>
        <w:tblLook w:val="01E0"/>
      </w:tblPr>
      <w:tblGrid>
        <w:gridCol w:w="427"/>
        <w:gridCol w:w="2671"/>
        <w:gridCol w:w="1558"/>
        <w:gridCol w:w="1150"/>
        <w:gridCol w:w="1903"/>
        <w:gridCol w:w="1402"/>
      </w:tblGrid>
      <w:tr>
        <w:trPr>
          <w:trHeight w:val="557"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黑体" w:hAnsi="黑体" w:cs="黑体" w:eastAsia="黑体" w:hint="default"/>
                <w:sz w:val="21"/>
                <w:szCs w:val="21"/>
              </w:rPr>
            </w:pPr>
            <w:r>
              <w:rPr>
                <w:rFonts w:ascii="黑体" w:hAnsi="黑体" w:cs="黑体" w:eastAsia="黑体" w:hint="default"/>
                <w:b/>
                <w:bCs/>
                <w:w w:val="100"/>
                <w:sz w:val="21"/>
                <w:szCs w:val="21"/>
              </w:rPr>
              <w:t>序</w:t>
            </w:r>
            <w:r>
              <w:rPr>
                <w:rFonts w:ascii="黑体" w:hAnsi="黑体" w:cs="黑体" w:eastAsia="黑体" w:hint="default"/>
                <w:w w:val="100"/>
                <w:sz w:val="21"/>
                <w:szCs w:val="21"/>
              </w:rPr>
            </w:r>
          </w:p>
          <w:p>
            <w:pPr>
              <w:pStyle w:val="TableParagraph"/>
              <w:spacing w:line="273" w:lineRule="exact"/>
              <w:ind w:left="103" w:right="0"/>
              <w:jc w:val="left"/>
              <w:rPr>
                <w:rFonts w:ascii="黑体" w:hAnsi="黑体" w:cs="黑体" w:eastAsia="黑体" w:hint="default"/>
                <w:sz w:val="21"/>
                <w:szCs w:val="21"/>
              </w:rPr>
            </w:pPr>
            <w:r>
              <w:rPr>
                <w:rFonts w:ascii="黑体" w:hAnsi="黑体" w:cs="黑体" w:eastAsia="黑体" w:hint="default"/>
                <w:b/>
                <w:bCs/>
                <w:w w:val="100"/>
                <w:sz w:val="21"/>
                <w:szCs w:val="21"/>
              </w:rPr>
              <w:t>号</w:t>
            </w:r>
            <w:r>
              <w:rPr>
                <w:rFonts w:ascii="黑体" w:hAnsi="黑体" w:cs="黑体" w:eastAsia="黑体" w:hint="default"/>
                <w:w w:val="100"/>
                <w:sz w:val="21"/>
                <w:szCs w:val="21"/>
              </w:rPr>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21"/>
                <w:szCs w:val="21"/>
              </w:rPr>
            </w:pPr>
            <w:r>
              <w:rPr>
                <w:rFonts w:ascii="黑体" w:hAnsi="黑体" w:cs="黑体" w:eastAsia="黑体" w:hint="default"/>
                <w:b/>
                <w:bCs/>
                <w:sz w:val="21"/>
                <w:szCs w:val="21"/>
              </w:rPr>
              <w:t>专利名称</w:t>
            </w:r>
            <w:r>
              <w:rPr>
                <w:rFonts w:ascii="黑体" w:hAnsi="黑体" w:cs="黑体" w:eastAsia="黑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21"/>
                <w:szCs w:val="21"/>
              </w:rPr>
            </w:pPr>
            <w:r>
              <w:rPr>
                <w:rFonts w:ascii="黑体" w:hAnsi="黑体" w:cs="黑体" w:eastAsia="黑体" w:hint="default"/>
                <w:b/>
                <w:bCs/>
                <w:sz w:val="21"/>
                <w:szCs w:val="21"/>
              </w:rPr>
              <w:t>专利类型</w:t>
            </w:r>
            <w:r>
              <w:rPr>
                <w:rFonts w:ascii="黑体" w:hAnsi="黑体" w:cs="黑体" w:eastAsia="黑体" w:hint="default"/>
                <w:sz w:val="21"/>
                <w:szCs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黑体" w:hAnsi="黑体" w:cs="黑体" w:eastAsia="黑体" w:hint="default"/>
                <w:sz w:val="21"/>
                <w:szCs w:val="21"/>
              </w:rPr>
            </w:pPr>
            <w:r>
              <w:rPr>
                <w:rFonts w:ascii="黑体" w:hAnsi="黑体" w:cs="黑体" w:eastAsia="黑体" w:hint="default"/>
                <w:b/>
                <w:bCs/>
                <w:sz w:val="21"/>
                <w:szCs w:val="21"/>
              </w:rPr>
              <w:t>专利权人</w:t>
            </w:r>
            <w:r>
              <w:rPr>
                <w:rFonts w:ascii="黑体" w:hAnsi="黑体" w:cs="黑体" w:eastAsia="黑体" w:hint="default"/>
                <w:sz w:val="21"/>
                <w:szCs w:val="21"/>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21"/>
                <w:szCs w:val="21"/>
              </w:rPr>
            </w:pPr>
            <w:r>
              <w:rPr>
                <w:rFonts w:ascii="黑体" w:hAnsi="黑体" w:cs="黑体" w:eastAsia="黑体" w:hint="default"/>
                <w:b/>
                <w:bCs/>
                <w:sz w:val="21"/>
                <w:szCs w:val="21"/>
              </w:rPr>
              <w:t>专利号</w:t>
            </w:r>
            <w:r>
              <w:rPr>
                <w:rFonts w:ascii="黑体" w:hAnsi="黑体" w:cs="黑体" w:eastAsia="黑体" w:hint="default"/>
                <w:sz w:val="21"/>
                <w:szCs w:val="21"/>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黑体" w:hAnsi="黑体" w:cs="黑体" w:eastAsia="黑体" w:hint="default"/>
                <w:sz w:val="21"/>
                <w:szCs w:val="21"/>
              </w:rPr>
            </w:pPr>
            <w:r>
              <w:rPr>
                <w:rFonts w:ascii="黑体" w:hAnsi="黑体" w:cs="黑体" w:eastAsia="黑体" w:hint="default"/>
                <w:b/>
                <w:bCs/>
                <w:sz w:val="21"/>
                <w:szCs w:val="21"/>
              </w:rPr>
              <w:t>申请日</w:t>
            </w:r>
            <w:r>
              <w:rPr>
                <w:rFonts w:ascii="黑体" w:hAnsi="黑体" w:cs="黑体" w:eastAsia="黑体" w:hint="default"/>
                <w:sz w:val="21"/>
                <w:szCs w:val="21"/>
              </w:rPr>
            </w:r>
          </w:p>
        </w:tc>
      </w:tr>
      <w:tr>
        <w:trPr>
          <w:trHeight w:val="55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w w:val="100"/>
                <w:sz w:val="21"/>
              </w:rPr>
              <w:t>1</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具有手机键盘终端的劳动</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力资源转移检测管理系统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实用新型专利</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Calibri" w:hAnsi="Calibri" w:cs="Calibri" w:eastAsia="Calibri" w:hint="default"/>
                <w:sz w:val="21"/>
                <w:szCs w:val="21"/>
              </w:rPr>
            </w:pPr>
            <w:r>
              <w:rPr>
                <w:rFonts w:ascii="Calibri"/>
                <w:sz w:val="21"/>
              </w:rPr>
              <w:t>ZL200820127657.4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8"/>
              <w:jc w:val="right"/>
              <w:rPr>
                <w:rFonts w:ascii="Calibri" w:hAnsi="Calibri" w:cs="Calibri" w:eastAsia="Calibri" w:hint="default"/>
                <w:sz w:val="21"/>
                <w:szCs w:val="21"/>
              </w:rPr>
            </w:pPr>
            <w:r>
              <w:rPr>
                <w:rFonts w:ascii="Calibri"/>
                <w:spacing w:val="-1"/>
                <w:sz w:val="21"/>
              </w:rPr>
              <w:t>2008-7-18</w:t>
            </w:r>
          </w:p>
        </w:tc>
      </w:tr>
      <w:tr>
        <w:trPr>
          <w:trHeight w:val="55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w w:val="100"/>
                <w:sz w:val="21"/>
              </w:rPr>
              <w:t>2</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劳动力资源转移检测管理</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实用新型专利</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ZL200820127658.9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57"/>
              <w:jc w:val="right"/>
              <w:rPr>
                <w:rFonts w:ascii="Calibri" w:hAnsi="Calibri" w:cs="Calibri" w:eastAsia="Calibri" w:hint="default"/>
                <w:sz w:val="21"/>
                <w:szCs w:val="21"/>
              </w:rPr>
            </w:pPr>
            <w:r>
              <w:rPr>
                <w:rFonts w:ascii="Calibri"/>
                <w:spacing w:val="-1"/>
                <w:sz w:val="21"/>
              </w:rPr>
              <w:t>2008-7-18</w:t>
            </w:r>
          </w:p>
        </w:tc>
      </w:tr>
      <w:tr>
        <w:trPr>
          <w:trHeight w:val="28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w w:val="100"/>
                <w:sz w:val="21"/>
              </w:rPr>
              <w:t>3</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一种自助就业终端系统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实用新型专利</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alibri" w:hAnsi="Calibri" w:cs="Calibri" w:eastAsia="Calibri" w:hint="default"/>
                <w:sz w:val="21"/>
                <w:szCs w:val="21"/>
              </w:rPr>
            </w:pPr>
            <w:r>
              <w:rPr>
                <w:rFonts w:ascii="Calibri"/>
                <w:sz w:val="21"/>
              </w:rPr>
              <w:t>ZL200820134283.9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6"/>
              <w:jc w:val="right"/>
              <w:rPr>
                <w:rFonts w:ascii="Calibri" w:hAnsi="Calibri" w:cs="Calibri" w:eastAsia="Calibri" w:hint="default"/>
                <w:sz w:val="21"/>
                <w:szCs w:val="21"/>
              </w:rPr>
            </w:pPr>
            <w:r>
              <w:rPr>
                <w:rFonts w:ascii="Calibri"/>
                <w:spacing w:val="-2"/>
                <w:sz w:val="21"/>
              </w:rPr>
              <w:t>2008-10-10</w:t>
            </w:r>
            <w:r>
              <w:rPr>
                <w:rFonts w:ascii="Calibri"/>
                <w:sz w:val="21"/>
              </w:rPr>
            </w:r>
          </w:p>
        </w:tc>
      </w:tr>
    </w:tbl>
    <w:p>
      <w:pPr>
        <w:pStyle w:val="BodyText"/>
        <w:spacing w:line="338" w:lineRule="auto" w:before="15"/>
        <w:ind w:left="961" w:right="4785" w:firstLine="156"/>
        <w:jc w:val="left"/>
      </w:pPr>
      <w:r>
        <w:rPr>
          <w:rFonts w:ascii="Times New Roman" w:hAnsi="Times New Roman" w:cs="Times New Roman" w:eastAsia="Times New Roman" w:hint="default"/>
        </w:rPr>
        <w:t>2</w:t>
      </w:r>
      <w:r>
        <w:rPr/>
        <w:t>）</w:t>
      </w:r>
      <w:r>
        <w:rPr>
          <w:spacing w:val="-39"/>
        </w:rPr>
        <w:t> </w:t>
      </w:r>
      <w:r>
        <w:rPr/>
        <w:t>专利申请</w:t>
      </w:r>
      <w:r>
        <w:rPr/>
        <w:t> 本公司申请并获受理专利如下表：</w:t>
      </w:r>
    </w:p>
    <w:p>
      <w:pPr>
        <w:spacing w:line="240" w:lineRule="auto" w:before="2"/>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27"/>
        <w:gridCol w:w="2995"/>
        <w:gridCol w:w="1066"/>
        <w:gridCol w:w="1061"/>
        <w:gridCol w:w="1654"/>
        <w:gridCol w:w="1934"/>
      </w:tblGrid>
      <w:tr>
        <w:trPr>
          <w:trHeight w:val="55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黑体" w:hAnsi="黑体" w:cs="黑体" w:eastAsia="黑体" w:hint="default"/>
                <w:sz w:val="21"/>
                <w:szCs w:val="21"/>
              </w:rPr>
            </w:pPr>
            <w:r>
              <w:rPr>
                <w:rFonts w:ascii="黑体" w:hAnsi="黑体" w:cs="黑体" w:eastAsia="黑体" w:hint="default"/>
                <w:b/>
                <w:bCs/>
                <w:w w:val="100"/>
                <w:sz w:val="21"/>
                <w:szCs w:val="21"/>
              </w:rPr>
              <w:t>序</w:t>
            </w:r>
            <w:r>
              <w:rPr>
                <w:rFonts w:ascii="黑体" w:hAnsi="黑体" w:cs="黑体" w:eastAsia="黑体" w:hint="default"/>
                <w:w w:val="100"/>
                <w:sz w:val="21"/>
                <w:szCs w:val="21"/>
              </w:rPr>
            </w:r>
          </w:p>
          <w:p>
            <w:pPr>
              <w:pStyle w:val="TableParagraph"/>
              <w:spacing w:line="274" w:lineRule="exact"/>
              <w:ind w:left="103" w:right="0"/>
              <w:jc w:val="left"/>
              <w:rPr>
                <w:rFonts w:ascii="黑体" w:hAnsi="黑体" w:cs="黑体" w:eastAsia="黑体" w:hint="default"/>
                <w:sz w:val="21"/>
                <w:szCs w:val="21"/>
              </w:rPr>
            </w:pPr>
            <w:r>
              <w:rPr>
                <w:rFonts w:ascii="黑体" w:hAnsi="黑体" w:cs="黑体" w:eastAsia="黑体" w:hint="default"/>
                <w:b/>
                <w:bCs/>
                <w:w w:val="100"/>
                <w:sz w:val="21"/>
                <w:szCs w:val="21"/>
              </w:rPr>
              <w:t>号</w:t>
            </w:r>
            <w:r>
              <w:rPr>
                <w:rFonts w:ascii="黑体" w:hAnsi="黑体" w:cs="黑体" w:eastAsia="黑体" w:hint="default"/>
                <w:w w:val="100"/>
                <w:sz w:val="21"/>
                <w:szCs w:val="21"/>
              </w:rPr>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21"/>
                <w:szCs w:val="21"/>
              </w:rPr>
            </w:pPr>
            <w:r>
              <w:rPr>
                <w:rFonts w:ascii="黑体" w:hAnsi="黑体" w:cs="黑体" w:eastAsia="黑体" w:hint="default"/>
                <w:b/>
                <w:bCs/>
                <w:sz w:val="21"/>
                <w:szCs w:val="21"/>
              </w:rPr>
              <w:t>专利名称</w:t>
            </w:r>
            <w:r>
              <w:rPr>
                <w:rFonts w:ascii="黑体" w:hAnsi="黑体" w:cs="黑体" w:eastAsia="黑体" w:hint="default"/>
                <w:sz w:val="21"/>
                <w:szCs w:val="21"/>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21"/>
                <w:szCs w:val="21"/>
              </w:rPr>
            </w:pPr>
            <w:r>
              <w:rPr>
                <w:rFonts w:ascii="黑体" w:hAnsi="黑体" w:cs="黑体" w:eastAsia="黑体" w:hint="default"/>
                <w:b/>
                <w:bCs/>
                <w:sz w:val="21"/>
                <w:szCs w:val="21"/>
              </w:rPr>
              <w:t>专利类型</w:t>
            </w:r>
            <w:r>
              <w:rPr>
                <w:rFonts w:ascii="黑体" w:hAnsi="黑体" w:cs="黑体" w:eastAsia="黑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黑体" w:hAnsi="黑体" w:cs="黑体" w:eastAsia="黑体" w:hint="default"/>
                <w:sz w:val="21"/>
                <w:szCs w:val="21"/>
              </w:rPr>
            </w:pPr>
            <w:r>
              <w:rPr>
                <w:rFonts w:ascii="黑体" w:hAnsi="黑体" w:cs="黑体" w:eastAsia="黑体" w:hint="default"/>
                <w:b/>
                <w:bCs/>
                <w:sz w:val="21"/>
                <w:szCs w:val="21"/>
              </w:rPr>
              <w:t>专利权人</w:t>
            </w:r>
            <w:r>
              <w:rPr>
                <w:rFonts w:ascii="黑体" w:hAnsi="黑体" w:cs="黑体" w:eastAsia="黑体" w:hint="default"/>
                <w:sz w:val="21"/>
                <w:szCs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黑体" w:hAnsi="黑体" w:cs="黑体" w:eastAsia="黑体" w:hint="default"/>
                <w:sz w:val="21"/>
                <w:szCs w:val="21"/>
              </w:rPr>
            </w:pPr>
            <w:r>
              <w:rPr>
                <w:rFonts w:ascii="黑体" w:hAnsi="黑体" w:cs="黑体" w:eastAsia="黑体" w:hint="default"/>
                <w:b/>
                <w:bCs/>
                <w:sz w:val="21"/>
                <w:szCs w:val="21"/>
              </w:rPr>
              <w:t>专利申请号</w:t>
            </w:r>
            <w:r>
              <w:rPr>
                <w:rFonts w:ascii="黑体" w:hAnsi="黑体" w:cs="黑体" w:eastAsia="黑体" w:hint="default"/>
                <w:sz w:val="21"/>
                <w:szCs w:val="21"/>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21"/>
                <w:szCs w:val="21"/>
              </w:rPr>
            </w:pPr>
            <w:r>
              <w:rPr>
                <w:rFonts w:ascii="黑体" w:hAnsi="黑体" w:cs="黑体" w:eastAsia="黑体" w:hint="default"/>
                <w:b/>
                <w:bCs/>
                <w:sz w:val="21"/>
                <w:szCs w:val="21"/>
              </w:rPr>
              <w:t>申请日</w:t>
            </w:r>
            <w:r>
              <w:rPr>
                <w:rFonts w:ascii="黑体" w:hAnsi="黑体" w:cs="黑体" w:eastAsia="黑体" w:hint="default"/>
                <w:sz w:val="21"/>
                <w:szCs w:val="21"/>
              </w:rPr>
            </w:r>
          </w:p>
        </w:tc>
      </w:tr>
      <w:tr>
        <w:trPr>
          <w:trHeight w:val="55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w w:val="100"/>
                <w:sz w:val="21"/>
              </w:rPr>
              <w:t>1</w:t>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具有手机键盘终端的劳动力资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源转移监测管理系统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sz w:val="21"/>
              </w:rPr>
              <w:t>200810132454.9</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25"/>
              <w:jc w:val="right"/>
              <w:rPr>
                <w:rFonts w:ascii="Calibri" w:hAnsi="Calibri" w:cs="Calibri" w:eastAsia="Calibri" w:hint="default"/>
                <w:sz w:val="21"/>
                <w:szCs w:val="21"/>
              </w:rPr>
            </w:pPr>
            <w:r>
              <w:rPr>
                <w:rFonts w:ascii="Calibri"/>
                <w:spacing w:val="-1"/>
                <w:sz w:val="21"/>
              </w:rPr>
              <w:t>2008-7-17</w:t>
            </w:r>
            <w:r>
              <w:rPr>
                <w:rFonts w:ascii="Calibri"/>
                <w:sz w:val="21"/>
              </w:rPr>
            </w:r>
          </w:p>
        </w:tc>
      </w:tr>
      <w:tr>
        <w:trPr>
          <w:trHeight w:val="28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w w:val="100"/>
                <w:sz w:val="21"/>
              </w:rPr>
              <w:t>2</w:t>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
              <w:jc w:val="center"/>
              <w:rPr>
                <w:rFonts w:ascii="宋体" w:hAnsi="宋体" w:cs="宋体" w:eastAsia="宋体" w:hint="default"/>
                <w:sz w:val="21"/>
                <w:szCs w:val="21"/>
              </w:rPr>
            </w:pPr>
            <w:r>
              <w:rPr>
                <w:rFonts w:ascii="宋体" w:hAnsi="宋体" w:cs="宋体" w:eastAsia="宋体" w:hint="default"/>
                <w:sz w:val="21"/>
                <w:szCs w:val="21"/>
              </w:rPr>
              <w:t>劳动力资源转移监测管理系统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200810132453.4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25"/>
              <w:jc w:val="right"/>
              <w:rPr>
                <w:rFonts w:ascii="Calibri" w:hAnsi="Calibri" w:cs="Calibri" w:eastAsia="Calibri" w:hint="default"/>
                <w:sz w:val="21"/>
                <w:szCs w:val="21"/>
              </w:rPr>
            </w:pPr>
            <w:r>
              <w:rPr>
                <w:rFonts w:ascii="Calibri"/>
                <w:spacing w:val="-1"/>
                <w:sz w:val="21"/>
              </w:rPr>
              <w:t>2008-7-17</w:t>
            </w:r>
            <w:r>
              <w:rPr>
                <w:rFonts w:ascii="Calibri"/>
                <w:sz w:val="21"/>
              </w:rPr>
            </w:r>
          </w:p>
        </w:tc>
      </w:tr>
      <w:tr>
        <w:trPr>
          <w:trHeight w:val="55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w w:val="100"/>
                <w:sz w:val="21"/>
              </w:rPr>
              <w:t>3</w:t>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一种劳动力资源转移监测管理</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系统及其监测管理方法</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Calibri" w:hAnsi="Calibri" w:cs="Calibri" w:eastAsia="Calibri" w:hint="default"/>
                <w:sz w:val="21"/>
                <w:szCs w:val="21"/>
              </w:rPr>
            </w:pPr>
            <w:r>
              <w:rPr>
                <w:rFonts w:ascii="Calibri"/>
                <w:sz w:val="21"/>
              </w:rPr>
              <w:t>200810134868.5</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74"/>
              <w:jc w:val="right"/>
              <w:rPr>
                <w:rFonts w:ascii="Calibri" w:hAnsi="Calibri" w:cs="Calibri" w:eastAsia="Calibri" w:hint="default"/>
                <w:sz w:val="21"/>
                <w:szCs w:val="21"/>
              </w:rPr>
            </w:pPr>
            <w:r>
              <w:rPr>
                <w:rFonts w:ascii="Calibri"/>
                <w:spacing w:val="-1"/>
                <w:sz w:val="21"/>
              </w:rPr>
              <w:t>2008-8-4</w:t>
            </w:r>
          </w:p>
        </w:tc>
      </w:tr>
    </w:tbl>
    <w:p>
      <w:pPr>
        <w:pStyle w:val="Heading5"/>
        <w:spacing w:line="240" w:lineRule="auto" w:before="75"/>
        <w:ind w:left="1117" w:right="0"/>
        <w:jc w:val="left"/>
        <w:rPr>
          <w:b w:val="0"/>
          <w:bCs w:val="0"/>
        </w:rPr>
      </w:pPr>
      <w:r>
        <w:rPr>
          <w:rFonts w:ascii="Times New Roman" w:hAnsi="Times New Roman" w:cs="Times New Roman" w:eastAsia="Times New Roman" w:hint="default"/>
        </w:rPr>
        <w:t>3</w:t>
      </w:r>
      <w:r>
        <w:rPr/>
        <w:t>、软件著作权</w:t>
      </w:r>
      <w:r>
        <w:rPr>
          <w:b w:val="0"/>
          <w:bCs w:val="0"/>
        </w:rPr>
      </w:r>
    </w:p>
    <w:p>
      <w:pPr>
        <w:pStyle w:val="BodyText"/>
        <w:spacing w:line="240" w:lineRule="auto" w:before="56"/>
        <w:ind w:left="961" w:right="0"/>
        <w:jc w:val="left"/>
      </w:pPr>
      <w:r>
        <w:rPr/>
        <w:t>根据《计算机软件保护条例》，软件著作权保护期为 </w:t>
      </w:r>
      <w:r>
        <w:rPr>
          <w:rFonts w:ascii="宋体" w:hAnsi="宋体" w:cs="宋体" w:eastAsia="宋体" w:hint="default"/>
        </w:rPr>
        <w:t>50</w:t>
      </w:r>
      <w:r>
        <w:rPr>
          <w:rFonts w:ascii="宋体" w:hAnsi="宋体" w:cs="宋体" w:eastAsia="宋体" w:hint="default"/>
          <w:spacing w:val="-56"/>
        </w:rPr>
        <w:t> </w:t>
      </w:r>
      <w:r>
        <w:rPr/>
        <w:t>年，截至于软件首</w:t>
      </w:r>
    </w:p>
    <w:p>
      <w:pPr>
        <w:spacing w:after="0" w:line="240" w:lineRule="auto"/>
        <w:jc w:val="left"/>
        <w:sectPr>
          <w:pgSz w:w="11910" w:h="16840"/>
          <w:pgMar w:header="850" w:footer="978" w:top="1600" w:bottom="1160" w:left="1280" w:right="1260"/>
        </w:sectPr>
      </w:pPr>
    </w:p>
    <w:p>
      <w:pPr>
        <w:pStyle w:val="BodyText"/>
        <w:spacing w:line="355" w:lineRule="auto" w:before="19"/>
        <w:ind w:left="580" w:right="564"/>
        <w:jc w:val="left"/>
      </w:pPr>
      <w:r>
        <w:rPr/>
        <w:pict>
          <v:group style="position:absolute;margin-left:88.559998pt;margin-top:2.605635pt;width:418.2pt;height:.1pt;mso-position-horizontal-relative:page;mso-position-vertical-relative:paragraph;z-index:-748216" coordorigin="1771,52" coordsize="8364,2">
            <v:shape style="position:absolute;left:1771;top:52;width:8364;height:2" coordorigin="1771,52" coordsize="8364,0" path="m1771,52l10135,52e" filled="false" stroked="true" strokeweight=".72pt" strokecolor="#000000">
              <v:path arrowok="t"/>
            </v:shape>
            <w10:wrap type="none"/>
          </v:group>
        </w:pict>
      </w:r>
      <w:r>
        <w:rPr/>
        <w:t>次发表后第</w:t>
      </w:r>
      <w:r>
        <w:rPr>
          <w:spacing w:val="-60"/>
        </w:rPr>
        <w:t> </w:t>
      </w:r>
      <w:r>
        <w:rPr>
          <w:rFonts w:ascii="宋体" w:hAnsi="宋体" w:cs="宋体" w:eastAsia="宋体" w:hint="default"/>
        </w:rPr>
        <w:t>50</w:t>
      </w:r>
      <w:r>
        <w:rPr>
          <w:rFonts w:ascii="宋体" w:hAnsi="宋体" w:cs="宋体" w:eastAsia="宋体" w:hint="default"/>
          <w:spacing w:val="-60"/>
        </w:rPr>
        <w:t> </w:t>
      </w:r>
      <w:r>
        <w:rPr/>
        <w:t>年的</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3"/>
        </w:rPr>
        <w:t>日。本公司及子公司拥有软件著作权</w:t>
      </w:r>
      <w:r>
        <w:rPr>
          <w:spacing w:val="-60"/>
        </w:rPr>
        <w:t> </w:t>
      </w:r>
      <w:r>
        <w:rPr>
          <w:rFonts w:ascii="宋体" w:hAnsi="宋体" w:cs="宋体" w:eastAsia="宋体" w:hint="default"/>
        </w:rPr>
        <w:t>61</w:t>
      </w:r>
      <w:r>
        <w:rPr>
          <w:rFonts w:ascii="宋体" w:hAnsi="宋体" w:cs="宋体" w:eastAsia="宋体" w:hint="default"/>
          <w:spacing w:val="-60"/>
        </w:rPr>
        <w:t> </w:t>
      </w:r>
      <w:r>
        <w:rPr>
          <w:spacing w:val="-10"/>
        </w:rPr>
        <w:t>项，具体如</w:t>
      </w:r>
      <w:r>
        <w:rPr/>
        <w:t> 下表：</w:t>
      </w:r>
    </w:p>
    <w:p>
      <w:pPr>
        <w:spacing w:line="240" w:lineRule="auto" w:before="1"/>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68"/>
        <w:gridCol w:w="2880"/>
        <w:gridCol w:w="900"/>
        <w:gridCol w:w="1440"/>
        <w:gridCol w:w="1080"/>
        <w:gridCol w:w="1080"/>
        <w:gridCol w:w="1373"/>
      </w:tblGrid>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黑体" w:hAnsi="黑体" w:cs="黑体" w:eastAsia="黑体" w:hint="default"/>
                <w:sz w:val="21"/>
                <w:szCs w:val="21"/>
              </w:rPr>
            </w:pPr>
            <w:r>
              <w:rPr>
                <w:rFonts w:ascii="黑体" w:hAnsi="黑体" w:cs="黑体" w:eastAsia="黑体" w:hint="default"/>
                <w:b/>
                <w:bCs/>
                <w:w w:val="100"/>
                <w:sz w:val="21"/>
                <w:szCs w:val="21"/>
              </w:rPr>
              <w:t>序</w:t>
            </w:r>
            <w:r>
              <w:rPr>
                <w:rFonts w:ascii="黑体" w:hAnsi="黑体" w:cs="黑体" w:eastAsia="黑体" w:hint="default"/>
                <w:w w:val="100"/>
                <w:sz w:val="21"/>
                <w:szCs w:val="21"/>
              </w:rPr>
            </w:r>
          </w:p>
          <w:p>
            <w:pPr>
              <w:pStyle w:val="TableParagraph"/>
              <w:spacing w:line="273" w:lineRule="exact"/>
              <w:ind w:left="122" w:right="0"/>
              <w:jc w:val="left"/>
              <w:rPr>
                <w:rFonts w:ascii="黑体" w:hAnsi="黑体" w:cs="黑体" w:eastAsia="黑体" w:hint="default"/>
                <w:sz w:val="21"/>
                <w:szCs w:val="21"/>
              </w:rPr>
            </w:pPr>
            <w:r>
              <w:rPr>
                <w:rFonts w:ascii="黑体" w:hAnsi="黑体" w:cs="黑体" w:eastAsia="黑体" w:hint="default"/>
                <w:b/>
                <w:bCs/>
                <w:w w:val="100"/>
                <w:sz w:val="21"/>
                <w:szCs w:val="21"/>
              </w:rPr>
              <w:t>号</w:t>
            </w:r>
            <w:r>
              <w:rPr>
                <w:rFonts w:ascii="黑体" w:hAnsi="黑体" w:cs="黑体" w:eastAsia="黑体" w:hint="default"/>
                <w:w w:val="100"/>
                <w:sz w:val="21"/>
                <w:szCs w:val="21"/>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21"/>
                <w:szCs w:val="21"/>
              </w:rPr>
            </w:pPr>
            <w:r>
              <w:rPr>
                <w:rFonts w:ascii="黑体" w:hAnsi="黑体" w:cs="黑体" w:eastAsia="黑体" w:hint="default"/>
                <w:b/>
                <w:bCs/>
                <w:sz w:val="21"/>
                <w:szCs w:val="21"/>
              </w:rPr>
              <w:t>软件名称</w:t>
            </w:r>
            <w:r>
              <w:rPr>
                <w:rFonts w:ascii="黑体" w:hAnsi="黑体" w:cs="黑体" w:eastAsia="黑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7" w:right="0"/>
              <w:jc w:val="left"/>
              <w:rPr>
                <w:rFonts w:ascii="黑体" w:hAnsi="黑体" w:cs="黑体" w:eastAsia="黑体" w:hint="default"/>
                <w:sz w:val="21"/>
                <w:szCs w:val="21"/>
              </w:rPr>
            </w:pPr>
            <w:r>
              <w:rPr>
                <w:rFonts w:ascii="黑体" w:hAnsi="黑体" w:cs="黑体" w:eastAsia="黑体" w:hint="default"/>
                <w:b/>
                <w:bCs/>
                <w:sz w:val="21"/>
                <w:szCs w:val="21"/>
              </w:rPr>
              <w:t>登记号</w:t>
            </w:r>
            <w:r>
              <w:rPr>
                <w:rFonts w:ascii="黑体" w:hAnsi="黑体" w:cs="黑体" w:eastAsia="黑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黑体" w:hAnsi="黑体" w:cs="黑体" w:eastAsia="黑体" w:hint="default"/>
                <w:sz w:val="21"/>
                <w:szCs w:val="21"/>
              </w:rPr>
            </w:pPr>
            <w:r>
              <w:rPr>
                <w:rFonts w:ascii="黑体" w:hAnsi="黑体" w:cs="黑体" w:eastAsia="黑体" w:hint="default"/>
                <w:b/>
                <w:bCs/>
                <w:sz w:val="21"/>
                <w:szCs w:val="21"/>
              </w:rPr>
              <w:t>登记证书</w:t>
            </w:r>
            <w:r>
              <w:rPr>
                <w:rFonts w:ascii="黑体" w:hAnsi="黑体" w:cs="黑体" w:eastAsia="黑体" w:hint="default"/>
                <w:sz w:val="21"/>
                <w:szCs w:val="21"/>
              </w:rPr>
            </w:r>
          </w:p>
          <w:p>
            <w:pPr>
              <w:pStyle w:val="TableParagraph"/>
              <w:spacing w:line="273" w:lineRule="exact"/>
              <w:ind w:right="0"/>
              <w:jc w:val="center"/>
              <w:rPr>
                <w:rFonts w:ascii="黑体" w:hAnsi="黑体" w:cs="黑体" w:eastAsia="黑体" w:hint="default"/>
                <w:sz w:val="21"/>
                <w:szCs w:val="21"/>
              </w:rPr>
            </w:pPr>
            <w:r>
              <w:rPr>
                <w:rFonts w:ascii="黑体" w:hAnsi="黑体" w:cs="黑体" w:eastAsia="黑体" w:hint="default"/>
                <w:b/>
                <w:bCs/>
                <w:sz w:val="21"/>
                <w:szCs w:val="21"/>
              </w:rPr>
              <w:t>编号</w:t>
            </w:r>
            <w:r>
              <w:rPr>
                <w:rFonts w:ascii="黑体" w:hAnsi="黑体" w:cs="黑体" w:eastAsia="黑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黑体" w:hAnsi="黑体" w:cs="黑体" w:eastAsia="黑体" w:hint="default"/>
                <w:sz w:val="21"/>
                <w:szCs w:val="21"/>
              </w:rPr>
            </w:pPr>
            <w:r>
              <w:rPr>
                <w:rFonts w:ascii="黑体" w:hAnsi="黑体" w:cs="黑体" w:eastAsia="黑体" w:hint="default"/>
                <w:b/>
                <w:bCs/>
                <w:sz w:val="21"/>
                <w:szCs w:val="21"/>
              </w:rPr>
              <w:t>权利取得</w:t>
            </w:r>
            <w:r>
              <w:rPr>
                <w:rFonts w:ascii="黑体" w:hAnsi="黑体" w:cs="黑体" w:eastAsia="黑体" w:hint="default"/>
                <w:sz w:val="21"/>
                <w:szCs w:val="21"/>
              </w:rPr>
            </w:r>
          </w:p>
          <w:p>
            <w:pPr>
              <w:pStyle w:val="TableParagraph"/>
              <w:spacing w:line="273" w:lineRule="exact"/>
              <w:ind w:right="0"/>
              <w:jc w:val="center"/>
              <w:rPr>
                <w:rFonts w:ascii="黑体" w:hAnsi="黑体" w:cs="黑体" w:eastAsia="黑体" w:hint="default"/>
                <w:sz w:val="21"/>
                <w:szCs w:val="21"/>
              </w:rPr>
            </w:pPr>
            <w:r>
              <w:rPr>
                <w:rFonts w:ascii="黑体" w:hAnsi="黑体" w:cs="黑体" w:eastAsia="黑体" w:hint="default"/>
                <w:b/>
                <w:bCs/>
                <w:sz w:val="21"/>
                <w:szCs w:val="21"/>
              </w:rPr>
              <w:t>方式</w:t>
            </w:r>
            <w:r>
              <w:rPr>
                <w:rFonts w:ascii="黑体" w:hAnsi="黑体" w:cs="黑体" w:eastAsia="黑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21"/>
                <w:szCs w:val="21"/>
              </w:rPr>
            </w:pPr>
            <w:r>
              <w:rPr>
                <w:rFonts w:ascii="黑体" w:hAnsi="黑体" w:cs="黑体" w:eastAsia="黑体" w:hint="default"/>
                <w:b/>
                <w:bCs/>
                <w:sz w:val="21"/>
                <w:szCs w:val="21"/>
              </w:rPr>
              <w:t>权利范围</w:t>
            </w:r>
            <w:r>
              <w:rPr>
                <w:rFonts w:ascii="黑体" w:hAnsi="黑体" w:cs="黑体" w:eastAsia="黑体"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黑体" w:hAnsi="黑体" w:cs="黑体" w:eastAsia="黑体" w:hint="default"/>
                <w:sz w:val="21"/>
                <w:szCs w:val="21"/>
              </w:rPr>
            </w:pPr>
            <w:r>
              <w:rPr>
                <w:rFonts w:ascii="黑体" w:hAnsi="黑体" w:cs="黑体" w:eastAsia="黑体" w:hint="default"/>
                <w:b/>
                <w:bCs/>
                <w:sz w:val="21"/>
                <w:szCs w:val="21"/>
              </w:rPr>
              <w:t>首次发表日</w:t>
            </w:r>
            <w:r>
              <w:rPr>
                <w:rFonts w:ascii="黑体" w:hAnsi="黑体" w:cs="黑体" w:eastAsia="黑体" w:hint="default"/>
                <w:sz w:val="21"/>
                <w:szCs w:val="21"/>
              </w:rPr>
            </w:r>
          </w:p>
          <w:p>
            <w:pPr>
              <w:pStyle w:val="TableParagraph"/>
              <w:spacing w:line="273" w:lineRule="exact"/>
              <w:ind w:right="0"/>
              <w:jc w:val="center"/>
              <w:rPr>
                <w:rFonts w:ascii="黑体" w:hAnsi="黑体" w:cs="黑体" w:eastAsia="黑体" w:hint="default"/>
                <w:sz w:val="21"/>
                <w:szCs w:val="21"/>
              </w:rPr>
            </w:pPr>
            <w:r>
              <w:rPr>
                <w:rFonts w:ascii="黑体" w:hAnsi="黑体" w:cs="黑体" w:eastAsia="黑体" w:hint="default"/>
                <w:b/>
                <w:bCs/>
                <w:w w:val="100"/>
                <w:sz w:val="21"/>
                <w:szCs w:val="21"/>
              </w:rPr>
              <w:t>期</w:t>
            </w:r>
            <w:r>
              <w:rPr>
                <w:rFonts w:ascii="黑体" w:hAnsi="黑体" w:cs="黑体" w:eastAsia="黑体" w:hint="default"/>
                <w:w w:val="100"/>
                <w:sz w:val="21"/>
                <w:szCs w:val="21"/>
              </w:rPr>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易联众五险合一计算机管理</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信息系统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2005SR</w:t>
            </w:r>
          </w:p>
          <w:p>
            <w:pPr>
              <w:pStyle w:val="TableParagraph"/>
              <w:spacing w:line="240" w:lineRule="auto"/>
              <w:ind w:left="177" w:right="0"/>
              <w:jc w:val="left"/>
              <w:rPr>
                <w:rFonts w:ascii="Calibri" w:hAnsi="Calibri" w:cs="Calibri" w:eastAsia="Calibri" w:hint="default"/>
                <w:sz w:val="21"/>
                <w:szCs w:val="21"/>
              </w:rPr>
            </w:pPr>
            <w:r>
              <w:rPr>
                <w:rFonts w:ascii="Calibri"/>
                <w:sz w:val="21"/>
              </w:rPr>
              <w:t>03998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035499</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Calibri" w:hAnsi="Calibri" w:cs="Calibri" w:eastAsia="Calibri" w:hint="default"/>
                <w:sz w:val="21"/>
                <w:szCs w:val="21"/>
              </w:rPr>
            </w:pPr>
            <w:r>
              <w:rPr>
                <w:rFonts w:ascii="Calibri"/>
                <w:sz w:val="21"/>
              </w:rPr>
              <w:t>2001-01-01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易联众医院统计管理信息系</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统</w:t>
            </w:r>
            <w:r>
              <w:rPr>
                <w:rFonts w:ascii="Calibri" w:hAnsi="Calibri" w:cs="Calibri" w:eastAsia="Calibri" w:hint="default"/>
                <w:sz w:val="21"/>
                <w:szCs w:val="21"/>
              </w:rPr>
              <w:t>V3.0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2005SR</w:t>
            </w:r>
          </w:p>
          <w:p>
            <w:pPr>
              <w:pStyle w:val="TableParagraph"/>
              <w:spacing w:line="240" w:lineRule="auto"/>
              <w:ind w:left="177" w:right="0"/>
              <w:jc w:val="left"/>
              <w:rPr>
                <w:rFonts w:ascii="Calibri" w:hAnsi="Calibri" w:cs="Calibri" w:eastAsia="Calibri" w:hint="default"/>
                <w:sz w:val="21"/>
                <w:szCs w:val="21"/>
              </w:rPr>
            </w:pPr>
            <w:r>
              <w:rPr>
                <w:rFonts w:ascii="Calibri"/>
                <w:sz w:val="21"/>
              </w:rPr>
              <w:t>03999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035500</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Calibri" w:hAnsi="Calibri" w:cs="Calibri" w:eastAsia="Calibri" w:hint="default"/>
                <w:sz w:val="21"/>
                <w:szCs w:val="21"/>
              </w:rPr>
            </w:pPr>
            <w:r>
              <w:rPr>
                <w:rFonts w:ascii="Calibri"/>
                <w:sz w:val="21"/>
              </w:rPr>
              <w:t>2002-04-30</w:t>
            </w:r>
          </w:p>
        </w:tc>
      </w:tr>
      <w:tr>
        <w:trPr>
          <w:trHeight w:val="816"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5"/>
              <w:ind w:left="103" w:right="86"/>
              <w:jc w:val="left"/>
              <w:rPr>
                <w:rFonts w:ascii="Calibri" w:hAnsi="Calibri" w:cs="Calibri" w:eastAsia="Calibri" w:hint="default"/>
                <w:sz w:val="21"/>
                <w:szCs w:val="21"/>
              </w:rPr>
            </w:pPr>
            <w:r>
              <w:rPr>
                <w:rFonts w:ascii="宋体" w:hAnsi="宋体" w:cs="宋体" w:eastAsia="宋体" w:hint="default"/>
                <w:spacing w:val="11"/>
                <w:sz w:val="21"/>
                <w:szCs w:val="21"/>
              </w:rPr>
              <w:t>易联众面向社会保障行业的</w:t>
            </w:r>
            <w:r>
              <w:rPr>
                <w:rFonts w:ascii="宋体" w:hAnsi="宋体" w:cs="宋体" w:eastAsia="宋体" w:hint="default"/>
                <w:spacing w:val="-79"/>
                <w:sz w:val="21"/>
                <w:szCs w:val="21"/>
              </w:rPr>
              <w:t> </w:t>
            </w:r>
            <w:r>
              <w:rPr>
                <w:rFonts w:ascii="宋体" w:hAnsi="宋体" w:cs="宋体" w:eastAsia="宋体" w:hint="default"/>
                <w:sz w:val="21"/>
                <w:szCs w:val="21"/>
              </w:rPr>
              <w:t>办公自动化系统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7" w:right="0"/>
              <w:jc w:val="left"/>
              <w:rPr>
                <w:rFonts w:ascii="Calibri" w:hAnsi="Calibri" w:cs="Calibri" w:eastAsia="Calibri" w:hint="default"/>
                <w:sz w:val="21"/>
                <w:szCs w:val="21"/>
              </w:rPr>
            </w:pPr>
            <w:r>
              <w:rPr>
                <w:rFonts w:ascii="Calibri"/>
                <w:sz w:val="21"/>
              </w:rPr>
              <w:t>2005SR</w:t>
            </w:r>
          </w:p>
          <w:p>
            <w:pPr>
              <w:pStyle w:val="TableParagraph"/>
              <w:spacing w:line="240" w:lineRule="auto"/>
              <w:ind w:left="177" w:right="0"/>
              <w:jc w:val="left"/>
              <w:rPr>
                <w:rFonts w:ascii="Calibri" w:hAnsi="Calibri" w:cs="Calibri" w:eastAsia="Calibri" w:hint="default"/>
                <w:sz w:val="21"/>
                <w:szCs w:val="21"/>
              </w:rPr>
            </w:pPr>
            <w:r>
              <w:rPr>
                <w:rFonts w:ascii="Calibri"/>
                <w:sz w:val="21"/>
              </w:rPr>
              <w:t>04000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98"/>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035501</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21"/>
                <w:szCs w:val="21"/>
              </w:rPr>
            </w:pPr>
            <w:r>
              <w:rPr>
                <w:rFonts w:ascii="Calibri"/>
                <w:sz w:val="21"/>
              </w:rPr>
              <w:t>2003-01-01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易联众城镇职工医疗保险信</w:t>
            </w:r>
            <w:r>
              <w:rPr>
                <w:rFonts w:ascii="宋体" w:hAnsi="宋体" w:cs="宋体" w:eastAsia="宋体" w:hint="default"/>
                <w:sz w:val="21"/>
                <w:szCs w:val="21"/>
              </w:rPr>
            </w:r>
          </w:p>
          <w:p>
            <w:pPr>
              <w:pStyle w:val="TableParagraph"/>
              <w:spacing w:line="30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息管理系统</w:t>
            </w:r>
            <w:r>
              <w:rPr>
                <w:rFonts w:ascii="Calibri" w:hAnsi="Calibri" w:cs="Calibri" w:eastAsia="Calibri" w:hint="default"/>
                <w:sz w:val="21"/>
                <w:szCs w:val="21"/>
              </w:rPr>
              <w:t>V4.0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13"/>
              <w:ind w:left="127" w:right="0"/>
              <w:jc w:val="left"/>
              <w:rPr>
                <w:rFonts w:ascii="Calibri" w:hAnsi="Calibri" w:cs="Calibri" w:eastAsia="Calibri" w:hint="default"/>
                <w:sz w:val="21"/>
                <w:szCs w:val="21"/>
              </w:rPr>
            </w:pPr>
            <w:r>
              <w:rPr>
                <w:rFonts w:ascii="Calibri"/>
                <w:sz w:val="21"/>
              </w:rPr>
              <w:t>2005SR</w:t>
            </w:r>
          </w:p>
          <w:p>
            <w:pPr>
              <w:pStyle w:val="TableParagraph"/>
              <w:spacing w:line="255" w:lineRule="exact"/>
              <w:ind w:left="177" w:right="0"/>
              <w:jc w:val="left"/>
              <w:rPr>
                <w:rFonts w:ascii="Calibri" w:hAnsi="Calibri" w:cs="Calibri" w:eastAsia="Calibri" w:hint="default"/>
                <w:sz w:val="21"/>
                <w:szCs w:val="21"/>
              </w:rPr>
            </w:pPr>
            <w:r>
              <w:rPr>
                <w:rFonts w:ascii="Calibri"/>
                <w:sz w:val="21"/>
              </w:rPr>
              <w:t>04001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035502</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2001-01-01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易联众医保医院体检管理信</w:t>
            </w:r>
            <w:r>
              <w:rPr>
                <w:rFonts w:ascii="宋体" w:hAnsi="宋体" w:cs="宋体" w:eastAsia="宋体" w:hint="default"/>
                <w:sz w:val="21"/>
                <w:szCs w:val="21"/>
              </w:rPr>
            </w:r>
          </w:p>
          <w:p>
            <w:pPr>
              <w:pStyle w:val="TableParagraph"/>
              <w:spacing w:line="30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13"/>
              <w:ind w:left="127" w:right="0"/>
              <w:jc w:val="left"/>
              <w:rPr>
                <w:rFonts w:ascii="Calibri" w:hAnsi="Calibri" w:cs="Calibri" w:eastAsia="Calibri" w:hint="default"/>
                <w:sz w:val="21"/>
                <w:szCs w:val="21"/>
              </w:rPr>
            </w:pPr>
            <w:r>
              <w:rPr>
                <w:rFonts w:ascii="Calibri"/>
                <w:sz w:val="21"/>
              </w:rPr>
              <w:t>2005SR</w:t>
            </w:r>
          </w:p>
          <w:p>
            <w:pPr>
              <w:pStyle w:val="TableParagraph"/>
              <w:spacing w:line="255" w:lineRule="exact"/>
              <w:ind w:left="177" w:right="0"/>
              <w:jc w:val="left"/>
              <w:rPr>
                <w:rFonts w:ascii="Calibri" w:hAnsi="Calibri" w:cs="Calibri" w:eastAsia="Calibri" w:hint="default"/>
                <w:sz w:val="21"/>
                <w:szCs w:val="21"/>
              </w:rPr>
            </w:pPr>
            <w:r>
              <w:rPr>
                <w:rFonts w:ascii="Calibri"/>
                <w:sz w:val="21"/>
              </w:rPr>
              <w:t>04002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035503</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2002-10-01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易联众医保医院银行一卡通</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管理信息系统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2005SR</w:t>
            </w:r>
          </w:p>
          <w:p>
            <w:pPr>
              <w:pStyle w:val="TableParagraph"/>
              <w:spacing w:line="240" w:lineRule="auto"/>
              <w:ind w:left="177" w:right="0"/>
              <w:jc w:val="left"/>
              <w:rPr>
                <w:rFonts w:ascii="Calibri" w:hAnsi="Calibri" w:cs="Calibri" w:eastAsia="Calibri" w:hint="default"/>
                <w:sz w:val="21"/>
                <w:szCs w:val="21"/>
              </w:rPr>
            </w:pPr>
            <w:r>
              <w:rPr>
                <w:rFonts w:ascii="Calibri"/>
                <w:sz w:val="21"/>
              </w:rPr>
              <w:t>04003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035504</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Calibri" w:hAnsi="Calibri" w:cs="Calibri" w:eastAsia="Calibri" w:hint="default"/>
                <w:sz w:val="21"/>
                <w:szCs w:val="21"/>
              </w:rPr>
            </w:pPr>
            <w:r>
              <w:rPr>
                <w:rFonts w:ascii="Calibri"/>
                <w:sz w:val="21"/>
              </w:rPr>
              <w:t>2003-09-01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易联众劳动力市场管理信息</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2005SR</w:t>
            </w:r>
          </w:p>
          <w:p>
            <w:pPr>
              <w:pStyle w:val="TableParagraph"/>
              <w:spacing w:line="240" w:lineRule="auto"/>
              <w:ind w:left="177" w:right="0"/>
              <w:jc w:val="left"/>
              <w:rPr>
                <w:rFonts w:ascii="Calibri" w:hAnsi="Calibri" w:cs="Calibri" w:eastAsia="Calibri" w:hint="default"/>
                <w:sz w:val="21"/>
                <w:szCs w:val="21"/>
              </w:rPr>
            </w:pPr>
            <w:r>
              <w:rPr>
                <w:rFonts w:ascii="Calibri"/>
                <w:sz w:val="21"/>
              </w:rPr>
              <w:t>04004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035505</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2003-07-30</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易联众医院综合管理信息平</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台</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2005SR</w:t>
            </w:r>
          </w:p>
          <w:p>
            <w:pPr>
              <w:pStyle w:val="TableParagraph"/>
              <w:spacing w:line="240" w:lineRule="auto"/>
              <w:ind w:left="177" w:right="0"/>
              <w:jc w:val="left"/>
              <w:rPr>
                <w:rFonts w:ascii="Calibri" w:hAnsi="Calibri" w:cs="Calibri" w:eastAsia="Calibri" w:hint="default"/>
                <w:sz w:val="21"/>
                <w:szCs w:val="21"/>
              </w:rPr>
            </w:pPr>
            <w:r>
              <w:rPr>
                <w:rFonts w:ascii="Calibri"/>
                <w:sz w:val="21"/>
              </w:rPr>
              <w:t>04005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035506</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Calibri" w:hAnsi="Calibri" w:cs="Calibri" w:eastAsia="Calibri" w:hint="default"/>
                <w:sz w:val="21"/>
                <w:szCs w:val="21"/>
              </w:rPr>
            </w:pPr>
            <w:r>
              <w:rPr>
                <w:rFonts w:ascii="Calibri"/>
                <w:sz w:val="21"/>
              </w:rPr>
              <w:t>2001-01-01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w w:val="100"/>
                <w:sz w:val="21"/>
              </w:rPr>
              <w:t>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易联众医保医疗费用稽核管</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理信息系统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2005SR</w:t>
            </w:r>
          </w:p>
          <w:p>
            <w:pPr>
              <w:pStyle w:val="TableParagraph"/>
              <w:spacing w:line="240" w:lineRule="auto"/>
              <w:ind w:left="177" w:right="0"/>
              <w:jc w:val="left"/>
              <w:rPr>
                <w:rFonts w:ascii="Calibri" w:hAnsi="Calibri" w:cs="Calibri" w:eastAsia="Calibri" w:hint="default"/>
                <w:sz w:val="21"/>
                <w:szCs w:val="21"/>
              </w:rPr>
            </w:pPr>
            <w:r>
              <w:rPr>
                <w:rFonts w:ascii="Calibri"/>
                <w:sz w:val="21"/>
              </w:rPr>
              <w:t>04006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035507</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2003-01-01</w:t>
            </w:r>
          </w:p>
        </w:tc>
      </w:tr>
      <w:tr>
        <w:trPr>
          <w:trHeight w:val="557"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sz w:val="21"/>
              </w:rPr>
              <w:t>10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易联众诊疗、药品、服务设施</w:t>
            </w:r>
            <w:r>
              <w:rPr>
                <w:rFonts w:ascii="宋体" w:hAnsi="宋体" w:cs="宋体" w:eastAsia="宋体" w:hint="default"/>
                <w:sz w:val="21"/>
                <w:szCs w:val="21"/>
              </w:rPr>
            </w:r>
          </w:p>
          <w:p>
            <w:pPr>
              <w:pStyle w:val="TableParagraph"/>
              <w:spacing w:line="30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收费目录管理信息系统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2005SR</w:t>
            </w:r>
          </w:p>
          <w:p>
            <w:pPr>
              <w:pStyle w:val="TableParagraph"/>
              <w:spacing w:line="240" w:lineRule="auto"/>
              <w:ind w:left="177" w:right="0"/>
              <w:jc w:val="left"/>
              <w:rPr>
                <w:rFonts w:ascii="Calibri" w:hAnsi="Calibri" w:cs="Calibri" w:eastAsia="Calibri" w:hint="default"/>
                <w:sz w:val="21"/>
                <w:szCs w:val="21"/>
              </w:rPr>
            </w:pPr>
            <w:r>
              <w:rPr>
                <w:rFonts w:ascii="Calibri"/>
                <w:sz w:val="21"/>
              </w:rPr>
              <w:t>05513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037014</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2004-12-01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11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易联众医疗保险全省联网管</w:t>
            </w:r>
            <w:r>
              <w:rPr>
                <w:rFonts w:ascii="宋体" w:hAnsi="宋体" w:cs="宋体" w:eastAsia="宋体" w:hint="default"/>
                <w:sz w:val="21"/>
                <w:szCs w:val="21"/>
              </w:rPr>
            </w:r>
          </w:p>
          <w:p>
            <w:pPr>
              <w:pStyle w:val="TableParagraph"/>
              <w:spacing w:line="30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理信息系统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7" w:right="0"/>
              <w:jc w:val="left"/>
              <w:rPr>
                <w:rFonts w:ascii="Calibri" w:hAnsi="Calibri" w:cs="Calibri" w:eastAsia="Calibri" w:hint="default"/>
                <w:sz w:val="21"/>
                <w:szCs w:val="21"/>
              </w:rPr>
            </w:pPr>
            <w:r>
              <w:rPr>
                <w:rFonts w:ascii="Calibri"/>
                <w:sz w:val="21"/>
              </w:rPr>
              <w:t>2006SR</w:t>
            </w:r>
          </w:p>
          <w:p>
            <w:pPr>
              <w:pStyle w:val="TableParagraph"/>
              <w:spacing w:line="240" w:lineRule="auto"/>
              <w:ind w:left="177" w:right="0"/>
              <w:jc w:val="left"/>
              <w:rPr>
                <w:rFonts w:ascii="Calibri" w:hAnsi="Calibri" w:cs="Calibri" w:eastAsia="Calibri" w:hint="default"/>
                <w:sz w:val="21"/>
                <w:szCs w:val="21"/>
              </w:rPr>
            </w:pPr>
            <w:r>
              <w:rPr>
                <w:rFonts w:ascii="Calibri"/>
                <w:sz w:val="21"/>
              </w:rPr>
              <w:t>09958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057624</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Calibri" w:hAnsi="Calibri" w:cs="Calibri" w:eastAsia="Calibri" w:hint="default"/>
                <w:sz w:val="21"/>
                <w:szCs w:val="21"/>
              </w:rPr>
            </w:pPr>
            <w:r>
              <w:rPr>
                <w:rFonts w:ascii="Calibri"/>
                <w:sz w:val="21"/>
              </w:rPr>
              <w:t>2005-10-01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12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易联众干部医疗保健管理信</w:t>
            </w:r>
            <w:r>
              <w:rPr>
                <w:rFonts w:ascii="宋体" w:hAnsi="宋体" w:cs="宋体" w:eastAsia="宋体" w:hint="default"/>
                <w:sz w:val="21"/>
                <w:szCs w:val="21"/>
              </w:rPr>
            </w:r>
          </w:p>
          <w:p>
            <w:pPr>
              <w:pStyle w:val="TableParagraph"/>
              <w:spacing w:line="30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7" w:right="0"/>
              <w:jc w:val="left"/>
              <w:rPr>
                <w:rFonts w:ascii="Calibri" w:hAnsi="Calibri" w:cs="Calibri" w:eastAsia="Calibri" w:hint="default"/>
                <w:sz w:val="21"/>
                <w:szCs w:val="21"/>
              </w:rPr>
            </w:pPr>
            <w:r>
              <w:rPr>
                <w:rFonts w:ascii="Calibri"/>
                <w:sz w:val="21"/>
              </w:rPr>
              <w:t>2006SR</w:t>
            </w:r>
          </w:p>
          <w:p>
            <w:pPr>
              <w:pStyle w:val="TableParagraph"/>
              <w:spacing w:line="240" w:lineRule="auto"/>
              <w:ind w:left="177" w:right="0"/>
              <w:jc w:val="left"/>
              <w:rPr>
                <w:rFonts w:ascii="Calibri" w:hAnsi="Calibri" w:cs="Calibri" w:eastAsia="Calibri" w:hint="default"/>
                <w:sz w:val="21"/>
                <w:szCs w:val="21"/>
              </w:rPr>
            </w:pPr>
            <w:r>
              <w:rPr>
                <w:rFonts w:ascii="Calibri"/>
                <w:sz w:val="21"/>
              </w:rPr>
              <w:t>09959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057625</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2004-06-01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13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易联众劳动和社会保障管理</w:t>
            </w:r>
            <w:r>
              <w:rPr>
                <w:rFonts w:ascii="宋体" w:hAnsi="宋体" w:cs="宋体" w:eastAsia="宋体" w:hint="default"/>
                <w:sz w:val="21"/>
                <w:szCs w:val="21"/>
              </w:rPr>
            </w:r>
          </w:p>
          <w:p>
            <w:pPr>
              <w:pStyle w:val="TableParagraph"/>
              <w:spacing w:line="30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信息系统</w:t>
            </w:r>
            <w:r>
              <w:rPr>
                <w:rFonts w:ascii="Calibri" w:hAnsi="Calibri" w:cs="Calibri" w:eastAsia="Calibri" w:hint="default"/>
                <w:sz w:val="21"/>
                <w:szCs w:val="21"/>
              </w:rPr>
              <w:t>V4.0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13"/>
              <w:ind w:left="127" w:right="0"/>
              <w:jc w:val="left"/>
              <w:rPr>
                <w:rFonts w:ascii="Calibri" w:hAnsi="Calibri" w:cs="Calibri" w:eastAsia="Calibri" w:hint="default"/>
                <w:sz w:val="21"/>
                <w:szCs w:val="21"/>
              </w:rPr>
            </w:pPr>
            <w:r>
              <w:rPr>
                <w:rFonts w:ascii="Calibri"/>
                <w:sz w:val="21"/>
              </w:rPr>
              <w:t>2006SR</w:t>
            </w:r>
          </w:p>
          <w:p>
            <w:pPr>
              <w:pStyle w:val="TableParagraph"/>
              <w:spacing w:line="255" w:lineRule="exact"/>
              <w:ind w:left="177" w:right="0"/>
              <w:jc w:val="left"/>
              <w:rPr>
                <w:rFonts w:ascii="Calibri" w:hAnsi="Calibri" w:cs="Calibri" w:eastAsia="Calibri" w:hint="default"/>
                <w:sz w:val="21"/>
                <w:szCs w:val="21"/>
              </w:rPr>
            </w:pPr>
            <w:r>
              <w:rPr>
                <w:rFonts w:ascii="Calibri"/>
                <w:sz w:val="21"/>
              </w:rPr>
              <w:t>10435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058101</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2005-08-01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14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易联众劳动保障共享数据库</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管理信息系统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2007SR</w:t>
            </w:r>
          </w:p>
          <w:p>
            <w:pPr>
              <w:pStyle w:val="TableParagraph"/>
              <w:spacing w:line="240" w:lineRule="auto"/>
              <w:ind w:left="177" w:right="0"/>
              <w:jc w:val="left"/>
              <w:rPr>
                <w:rFonts w:ascii="Calibri" w:hAnsi="Calibri" w:cs="Calibri" w:eastAsia="Calibri" w:hint="default"/>
                <w:sz w:val="21"/>
                <w:szCs w:val="21"/>
              </w:rPr>
            </w:pPr>
            <w:r>
              <w:rPr>
                <w:rFonts w:ascii="Calibri"/>
                <w:sz w:val="21"/>
              </w:rPr>
              <w:t>04063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070058</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2006-06-01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15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易联众机关事业社会保险管</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理信息系统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2007SR</w:t>
            </w:r>
          </w:p>
          <w:p>
            <w:pPr>
              <w:pStyle w:val="TableParagraph"/>
              <w:spacing w:line="240" w:lineRule="auto"/>
              <w:ind w:left="177" w:right="0"/>
              <w:jc w:val="left"/>
              <w:rPr>
                <w:rFonts w:ascii="Calibri" w:hAnsi="Calibri" w:cs="Calibri" w:eastAsia="Calibri" w:hint="default"/>
                <w:sz w:val="21"/>
                <w:szCs w:val="21"/>
              </w:rPr>
            </w:pPr>
            <w:r>
              <w:rPr>
                <w:rFonts w:ascii="Calibri"/>
                <w:sz w:val="21"/>
              </w:rPr>
              <w:t>04064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070059</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Calibri" w:hAnsi="Calibri" w:cs="Calibri" w:eastAsia="Calibri" w:hint="default"/>
                <w:sz w:val="21"/>
                <w:szCs w:val="21"/>
              </w:rPr>
            </w:pPr>
            <w:r>
              <w:rPr>
                <w:rFonts w:ascii="Calibri"/>
                <w:sz w:val="21"/>
              </w:rPr>
              <w:t>2005-12-20</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16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易联众报表开发中间件软件</w:t>
            </w:r>
            <w:r>
              <w:rPr>
                <w:rFonts w:ascii="宋体" w:hAnsi="宋体" w:cs="宋体" w:eastAsia="宋体" w:hint="default"/>
                <w:sz w:val="21"/>
                <w:szCs w:val="21"/>
              </w:rPr>
            </w:r>
          </w:p>
          <w:p>
            <w:pPr>
              <w:pStyle w:val="TableParagraph"/>
              <w:spacing w:line="240" w:lineRule="auto" w:before="27"/>
              <w:ind w:left="103" w:right="0"/>
              <w:jc w:val="left"/>
              <w:rPr>
                <w:rFonts w:ascii="Calibri" w:hAnsi="Calibri" w:cs="Calibri" w:eastAsia="Calibri" w:hint="default"/>
                <w:sz w:val="21"/>
                <w:szCs w:val="21"/>
              </w:rPr>
            </w:pPr>
            <w:r>
              <w:rPr>
                <w:rFonts w:ascii="Calibri"/>
                <w:sz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2007SR</w:t>
            </w:r>
          </w:p>
          <w:p>
            <w:pPr>
              <w:pStyle w:val="TableParagraph"/>
              <w:spacing w:line="240" w:lineRule="auto"/>
              <w:ind w:left="177" w:right="0"/>
              <w:jc w:val="left"/>
              <w:rPr>
                <w:rFonts w:ascii="Calibri" w:hAnsi="Calibri" w:cs="Calibri" w:eastAsia="Calibri" w:hint="default"/>
                <w:sz w:val="21"/>
                <w:szCs w:val="21"/>
              </w:rPr>
            </w:pPr>
            <w:r>
              <w:rPr>
                <w:rFonts w:ascii="Calibri"/>
                <w:sz w:val="21"/>
              </w:rPr>
              <w:t>06852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072847</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2005-12-01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17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易联众新型农村合作医疗管</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理信息系统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2007SR</w:t>
            </w:r>
          </w:p>
          <w:p>
            <w:pPr>
              <w:pStyle w:val="TableParagraph"/>
              <w:spacing w:line="240" w:lineRule="auto"/>
              <w:ind w:left="177" w:right="0"/>
              <w:jc w:val="left"/>
              <w:rPr>
                <w:rFonts w:ascii="Calibri" w:hAnsi="Calibri" w:cs="Calibri" w:eastAsia="Calibri" w:hint="default"/>
                <w:sz w:val="21"/>
                <w:szCs w:val="21"/>
              </w:rPr>
            </w:pPr>
            <w:r>
              <w:rPr>
                <w:rFonts w:ascii="Calibri"/>
                <w:sz w:val="21"/>
              </w:rPr>
              <w:t>06853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072848</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Calibri" w:hAnsi="Calibri" w:cs="Calibri" w:eastAsia="Calibri" w:hint="default"/>
                <w:sz w:val="21"/>
                <w:szCs w:val="21"/>
              </w:rPr>
            </w:pPr>
            <w:r>
              <w:rPr>
                <w:rFonts w:ascii="Calibri"/>
                <w:sz w:val="21"/>
              </w:rPr>
              <w:t>2006-12-01</w:t>
            </w:r>
          </w:p>
        </w:tc>
      </w:tr>
      <w:tr>
        <w:trPr>
          <w:trHeight w:val="55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sz w:val="21"/>
              </w:rPr>
              <w:t>18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64"/>
                <w:sz w:val="21"/>
                <w:szCs w:val="21"/>
              </w:rPr>
              <w:t> </w:t>
            </w:r>
            <w:r>
              <w:rPr>
                <w:rFonts w:ascii="宋体" w:hAnsi="宋体" w:cs="宋体" w:eastAsia="宋体" w:hint="default"/>
                <w:spacing w:val="24"/>
                <w:sz w:val="21"/>
                <w:szCs w:val="21"/>
              </w:rPr>
              <w:t>联众企业</w:t>
            </w:r>
            <w:r>
              <w:rPr>
                <w:rFonts w:ascii="宋体" w:hAnsi="宋体" w:cs="宋体" w:eastAsia="宋体" w:hint="default"/>
                <w:spacing w:val="-64"/>
                <w:sz w:val="21"/>
                <w:szCs w:val="21"/>
              </w:rPr>
              <w:t> </w:t>
            </w:r>
            <w:r>
              <w:rPr>
                <w:rFonts w:ascii="宋体" w:hAnsi="宋体" w:cs="宋体" w:eastAsia="宋体" w:hint="default"/>
                <w:spacing w:val="24"/>
                <w:sz w:val="21"/>
                <w:szCs w:val="21"/>
              </w:rPr>
              <w:t>服务总线</w:t>
            </w:r>
            <w:r>
              <w:rPr>
                <w:rFonts w:ascii="宋体" w:hAnsi="宋体" w:cs="宋体" w:eastAsia="宋体" w:hint="default"/>
                <w:spacing w:val="-64"/>
                <w:sz w:val="21"/>
                <w:szCs w:val="21"/>
              </w:rPr>
              <w:t> </w:t>
            </w:r>
            <w:r>
              <w:rPr>
                <w:rFonts w:ascii="宋体" w:hAnsi="宋体" w:cs="宋体" w:eastAsia="宋体" w:hint="default"/>
                <w:spacing w:val="16"/>
                <w:sz w:val="21"/>
                <w:szCs w:val="21"/>
              </w:rPr>
              <w:t>软件</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7"/>
              <w:ind w:left="103" w:right="0"/>
              <w:jc w:val="left"/>
              <w:rPr>
                <w:rFonts w:ascii="Calibri" w:hAnsi="Calibri" w:cs="Calibri" w:eastAsia="Calibri" w:hint="default"/>
                <w:sz w:val="21"/>
                <w:szCs w:val="21"/>
              </w:rPr>
            </w:pPr>
            <w:r>
              <w:rPr>
                <w:rFonts w:ascii="Calibri"/>
                <w:sz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2007SR</w:t>
            </w:r>
          </w:p>
          <w:p>
            <w:pPr>
              <w:pStyle w:val="TableParagraph"/>
              <w:spacing w:line="240" w:lineRule="auto"/>
              <w:ind w:left="177" w:right="0"/>
              <w:jc w:val="left"/>
              <w:rPr>
                <w:rFonts w:ascii="Calibri" w:hAnsi="Calibri" w:cs="Calibri" w:eastAsia="Calibri" w:hint="default"/>
                <w:sz w:val="21"/>
                <w:szCs w:val="21"/>
              </w:rPr>
            </w:pPr>
            <w:r>
              <w:rPr>
                <w:rFonts w:ascii="Calibri"/>
                <w:sz w:val="21"/>
              </w:rPr>
              <w:t>08711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074706</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2005-12-01</w:t>
            </w:r>
          </w:p>
        </w:tc>
      </w:tr>
      <w:tr>
        <w:trPr>
          <w:trHeight w:val="557"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sz w:val="21"/>
              </w:rPr>
              <w:t>19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易联众医院综合管理信息平</w:t>
            </w:r>
            <w:r>
              <w:rPr>
                <w:rFonts w:ascii="宋体" w:hAnsi="宋体" w:cs="宋体" w:eastAsia="宋体" w:hint="default"/>
                <w:sz w:val="21"/>
                <w:szCs w:val="21"/>
              </w:rPr>
            </w:r>
          </w:p>
          <w:p>
            <w:pPr>
              <w:pStyle w:val="TableParagraph"/>
              <w:spacing w:line="30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台</w:t>
            </w:r>
            <w:r>
              <w:rPr>
                <w:rFonts w:ascii="Calibri" w:hAnsi="Calibri" w:cs="Calibri" w:eastAsia="Calibri" w:hint="default"/>
                <w:sz w:val="21"/>
                <w:szCs w:val="21"/>
              </w:rPr>
              <w:t>V5.0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left"/>
              <w:rPr>
                <w:rFonts w:ascii="Calibri" w:hAnsi="Calibri" w:cs="Calibri" w:eastAsia="Calibri" w:hint="default"/>
                <w:sz w:val="21"/>
                <w:szCs w:val="21"/>
              </w:rPr>
            </w:pPr>
            <w:r>
              <w:rPr>
                <w:rFonts w:ascii="Calibri"/>
                <w:sz w:val="21"/>
              </w:rPr>
              <w:t>2007SR</w:t>
            </w:r>
          </w:p>
          <w:p>
            <w:pPr>
              <w:pStyle w:val="TableParagraph"/>
              <w:spacing w:line="240" w:lineRule="auto"/>
              <w:ind w:left="177" w:right="0"/>
              <w:jc w:val="left"/>
              <w:rPr>
                <w:rFonts w:ascii="Calibri" w:hAnsi="Calibri" w:cs="Calibri" w:eastAsia="Calibri" w:hint="default"/>
                <w:sz w:val="21"/>
                <w:szCs w:val="21"/>
              </w:rPr>
            </w:pPr>
            <w:r>
              <w:rPr>
                <w:rFonts w:ascii="Calibri"/>
                <w:sz w:val="21"/>
              </w:rPr>
              <w:t>18175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084170</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2006-08-01</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Calibri" w:hAnsi="Calibri" w:cs="Calibri" w:eastAsia="Calibri" w:hint="default"/>
                <w:sz w:val="21"/>
                <w:szCs w:val="21"/>
              </w:rPr>
            </w:pPr>
            <w:r>
              <w:rPr>
                <w:rFonts w:ascii="Calibri"/>
                <w:sz w:val="21"/>
              </w:rPr>
              <w:t>20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86"/>
              <w:jc w:val="left"/>
              <w:rPr>
                <w:rFonts w:ascii="Calibri" w:hAnsi="Calibri" w:cs="Calibri" w:eastAsia="Calibri" w:hint="default"/>
                <w:sz w:val="21"/>
                <w:szCs w:val="21"/>
              </w:rPr>
            </w:pPr>
            <w:r>
              <w:rPr>
                <w:rFonts w:ascii="宋体" w:hAnsi="宋体" w:cs="宋体" w:eastAsia="宋体" w:hint="default"/>
                <w:spacing w:val="11"/>
                <w:sz w:val="21"/>
                <w:szCs w:val="21"/>
              </w:rPr>
              <w:t>易联众五险合一管理信息系</w:t>
            </w:r>
            <w:r>
              <w:rPr>
                <w:rFonts w:ascii="宋体" w:hAnsi="宋体" w:cs="宋体" w:eastAsia="宋体" w:hint="default"/>
                <w:spacing w:val="-79"/>
                <w:sz w:val="21"/>
                <w:szCs w:val="21"/>
              </w:rPr>
              <w:t> </w:t>
            </w:r>
            <w:r>
              <w:rPr>
                <w:rFonts w:ascii="宋体" w:hAnsi="宋体" w:cs="宋体" w:eastAsia="宋体" w:hint="default"/>
                <w:sz w:val="21"/>
                <w:szCs w:val="21"/>
              </w:rPr>
              <w:t>统</w:t>
            </w:r>
            <w:r>
              <w:rPr>
                <w:rFonts w:ascii="Calibri" w:hAnsi="Calibri" w:cs="Calibri" w:eastAsia="Calibri" w:hint="default"/>
                <w:sz w:val="21"/>
                <w:szCs w:val="21"/>
              </w:rPr>
              <w:t>V4.0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7" w:right="0"/>
              <w:jc w:val="left"/>
              <w:rPr>
                <w:rFonts w:ascii="Calibri" w:hAnsi="Calibri" w:cs="Calibri" w:eastAsia="Calibri" w:hint="default"/>
                <w:sz w:val="21"/>
                <w:szCs w:val="21"/>
              </w:rPr>
            </w:pPr>
            <w:r>
              <w:rPr>
                <w:rFonts w:ascii="Calibri"/>
                <w:sz w:val="21"/>
              </w:rPr>
              <w:t>2007SR</w:t>
            </w:r>
          </w:p>
          <w:p>
            <w:pPr>
              <w:pStyle w:val="TableParagraph"/>
              <w:spacing w:line="240" w:lineRule="auto"/>
              <w:ind w:left="177" w:right="0"/>
              <w:jc w:val="left"/>
              <w:rPr>
                <w:rFonts w:ascii="Calibri" w:hAnsi="Calibri" w:cs="Calibri" w:eastAsia="Calibri" w:hint="default"/>
                <w:sz w:val="21"/>
                <w:szCs w:val="21"/>
              </w:rPr>
            </w:pPr>
            <w:r>
              <w:rPr>
                <w:rFonts w:ascii="Calibri"/>
                <w:sz w:val="21"/>
              </w:rPr>
              <w:t>18176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084171</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Calibri" w:hAnsi="Calibri" w:cs="Calibri" w:eastAsia="Calibri" w:hint="default"/>
                <w:sz w:val="21"/>
                <w:szCs w:val="21"/>
              </w:rPr>
            </w:pPr>
            <w:r>
              <w:rPr>
                <w:rFonts w:ascii="Calibri"/>
                <w:sz w:val="21"/>
              </w:rPr>
              <w:t>2006-08-01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 w:right="0"/>
              <w:jc w:val="center"/>
              <w:rPr>
                <w:rFonts w:ascii="Calibri" w:hAnsi="Calibri" w:cs="Calibri" w:eastAsia="Calibri" w:hint="default"/>
                <w:sz w:val="21"/>
                <w:szCs w:val="21"/>
              </w:rPr>
            </w:pPr>
            <w:r>
              <w:rPr>
                <w:rFonts w:ascii="Calibri"/>
                <w:sz w:val="21"/>
              </w:rPr>
              <w:t>21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03" w:right="86"/>
              <w:jc w:val="left"/>
              <w:rPr>
                <w:rFonts w:ascii="Calibri" w:hAnsi="Calibri" w:cs="Calibri" w:eastAsia="Calibri" w:hint="default"/>
                <w:sz w:val="21"/>
                <w:szCs w:val="21"/>
              </w:rPr>
            </w:pPr>
            <w:r>
              <w:rPr>
                <w:rFonts w:ascii="宋体" w:hAnsi="宋体" w:cs="宋体" w:eastAsia="宋体" w:hint="default"/>
                <w:spacing w:val="11"/>
                <w:sz w:val="21"/>
                <w:szCs w:val="21"/>
              </w:rPr>
              <w:t>易联众城镇居民医疗保险管</w:t>
            </w:r>
            <w:r>
              <w:rPr>
                <w:rFonts w:ascii="宋体" w:hAnsi="宋体" w:cs="宋体" w:eastAsia="宋体" w:hint="default"/>
                <w:spacing w:val="-79"/>
                <w:sz w:val="21"/>
                <w:szCs w:val="21"/>
              </w:rPr>
              <w:t> </w:t>
            </w:r>
            <w:r>
              <w:rPr>
                <w:rFonts w:ascii="宋体" w:hAnsi="宋体" w:cs="宋体" w:eastAsia="宋体" w:hint="default"/>
                <w:sz w:val="21"/>
                <w:szCs w:val="21"/>
              </w:rPr>
              <w:t>理信息系统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7" w:right="0"/>
              <w:jc w:val="left"/>
              <w:rPr>
                <w:rFonts w:ascii="Calibri" w:hAnsi="Calibri" w:cs="Calibri" w:eastAsia="Calibri" w:hint="default"/>
                <w:sz w:val="21"/>
                <w:szCs w:val="21"/>
              </w:rPr>
            </w:pPr>
            <w:r>
              <w:rPr>
                <w:rFonts w:ascii="Calibri"/>
                <w:sz w:val="21"/>
              </w:rPr>
              <w:t>2008SR</w:t>
            </w:r>
          </w:p>
          <w:p>
            <w:pPr>
              <w:pStyle w:val="TableParagraph"/>
              <w:spacing w:line="240" w:lineRule="auto"/>
              <w:ind w:left="177" w:right="0"/>
              <w:jc w:val="left"/>
              <w:rPr>
                <w:rFonts w:ascii="Calibri" w:hAnsi="Calibri" w:cs="Calibri" w:eastAsia="Calibri" w:hint="default"/>
                <w:sz w:val="21"/>
                <w:szCs w:val="21"/>
              </w:rPr>
            </w:pPr>
            <w:r>
              <w:rPr>
                <w:rFonts w:ascii="Calibri"/>
                <w:sz w:val="21"/>
              </w:rPr>
              <w:t>24188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111367</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Calibri" w:hAnsi="Calibri" w:cs="Calibri" w:eastAsia="Calibri" w:hint="default"/>
                <w:sz w:val="21"/>
                <w:szCs w:val="21"/>
              </w:rPr>
            </w:pPr>
            <w:r>
              <w:rPr>
                <w:rFonts w:ascii="Calibri"/>
                <w:sz w:val="21"/>
              </w:rPr>
              <w:t>2007-12-15</w:t>
            </w:r>
          </w:p>
        </w:tc>
      </w:tr>
    </w:tbl>
    <w:p>
      <w:pPr>
        <w:spacing w:after="0" w:line="240" w:lineRule="auto"/>
        <w:jc w:val="center"/>
        <w:rPr>
          <w:rFonts w:ascii="Calibri" w:hAnsi="Calibri" w:cs="Calibri" w:eastAsia="Calibri" w:hint="default"/>
          <w:sz w:val="21"/>
          <w:szCs w:val="21"/>
        </w:rPr>
        <w:sectPr>
          <w:pgSz w:w="11910" w:h="16840"/>
          <w:pgMar w:header="850" w:footer="978" w:top="1600" w:bottom="1160" w:left="1220" w:right="1220"/>
        </w:sectPr>
      </w:pPr>
    </w:p>
    <w:tbl>
      <w:tblPr>
        <w:tblW w:w="0" w:type="auto"/>
        <w:jc w:val="left"/>
        <w:tblInd w:w="116" w:type="dxa"/>
        <w:tblLayout w:type="fixed"/>
        <w:tblCellMar>
          <w:top w:w="0" w:type="dxa"/>
          <w:left w:w="0" w:type="dxa"/>
          <w:bottom w:w="0" w:type="dxa"/>
          <w:right w:w="0" w:type="dxa"/>
        </w:tblCellMar>
        <w:tblLook w:val="01E0"/>
      </w:tblPr>
      <w:tblGrid>
        <w:gridCol w:w="468"/>
        <w:gridCol w:w="2880"/>
        <w:gridCol w:w="900"/>
        <w:gridCol w:w="1440"/>
        <w:gridCol w:w="1080"/>
        <w:gridCol w:w="1080"/>
        <w:gridCol w:w="1373"/>
      </w:tblGrid>
      <w:tr>
        <w:trPr>
          <w:trHeight w:val="59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22" w:right="0"/>
              <w:jc w:val="left"/>
              <w:rPr>
                <w:rFonts w:ascii="Calibri" w:hAnsi="Calibri" w:cs="Calibri" w:eastAsia="Calibri" w:hint="default"/>
                <w:sz w:val="21"/>
                <w:szCs w:val="21"/>
              </w:rPr>
            </w:pPr>
            <w:r>
              <w:rPr>
                <w:rFonts w:ascii="Calibri"/>
                <w:sz w:val="21"/>
              </w:rPr>
              <w:t>22</w:t>
            </w:r>
          </w:p>
        </w:tc>
        <w:tc>
          <w:tcPr>
            <w:tcW w:w="2880" w:type="dxa"/>
            <w:tcBorders>
              <w:top w:val="single" w:sz="10"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易联众药企通管理信息系统</w:t>
            </w:r>
            <w:r>
              <w:rPr>
                <w:rFonts w:ascii="宋体" w:hAnsi="宋体" w:cs="宋体" w:eastAsia="宋体" w:hint="default"/>
                <w:sz w:val="21"/>
                <w:szCs w:val="21"/>
              </w:rPr>
            </w:r>
          </w:p>
          <w:p>
            <w:pPr>
              <w:pStyle w:val="TableParagraph"/>
              <w:spacing w:line="240" w:lineRule="auto" w:before="29"/>
              <w:ind w:left="103" w:right="0"/>
              <w:jc w:val="left"/>
              <w:rPr>
                <w:rFonts w:ascii="Calibri" w:hAnsi="Calibri" w:cs="Calibri" w:eastAsia="Calibri" w:hint="default"/>
                <w:sz w:val="21"/>
                <w:szCs w:val="21"/>
              </w:rPr>
            </w:pPr>
            <w:r>
              <w:rPr>
                <w:rFonts w:ascii="Calibri"/>
                <w:sz w:val="21"/>
              </w:rPr>
              <w:t>V2.6</w:t>
            </w:r>
          </w:p>
        </w:tc>
        <w:tc>
          <w:tcPr>
            <w:tcW w:w="9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5"/>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77" w:right="0"/>
              <w:jc w:val="left"/>
              <w:rPr>
                <w:rFonts w:ascii="Calibri" w:hAnsi="Calibri" w:cs="Calibri" w:eastAsia="Calibri" w:hint="default"/>
                <w:sz w:val="21"/>
                <w:szCs w:val="21"/>
              </w:rPr>
            </w:pPr>
            <w:r>
              <w:rPr>
                <w:rFonts w:ascii="Calibri"/>
                <w:sz w:val="21"/>
              </w:rPr>
              <w:t>02869</w:t>
            </w:r>
          </w:p>
        </w:tc>
        <w:tc>
          <w:tcPr>
            <w:tcW w:w="1440" w:type="dxa"/>
            <w:tcBorders>
              <w:top w:val="single" w:sz="10"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129048</w:t>
            </w:r>
            <w:r>
              <w:rPr>
                <w:rFonts w:ascii="宋体" w:hAnsi="宋体" w:cs="宋体" w:eastAsia="宋体" w:hint="default"/>
                <w:sz w:val="21"/>
                <w:szCs w:val="21"/>
              </w:rPr>
              <w:t>号</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Calibri" w:hAnsi="Calibri" w:cs="Calibri" w:eastAsia="Calibri" w:hint="default"/>
                <w:sz w:val="21"/>
                <w:szCs w:val="21"/>
              </w:rPr>
            </w:pPr>
            <w:r>
              <w:rPr>
                <w:rFonts w:ascii="Calibri"/>
                <w:sz w:val="21"/>
              </w:rPr>
              <w:t>2008-06-01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23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64"/>
                <w:sz w:val="21"/>
                <w:szCs w:val="21"/>
              </w:rPr>
              <w:t> </w:t>
            </w:r>
            <w:r>
              <w:rPr>
                <w:rFonts w:ascii="宋体" w:hAnsi="宋体" w:cs="宋体" w:eastAsia="宋体" w:hint="default"/>
                <w:spacing w:val="24"/>
                <w:sz w:val="21"/>
                <w:szCs w:val="21"/>
              </w:rPr>
              <w:t>联众单位</w:t>
            </w:r>
            <w:r>
              <w:rPr>
                <w:rFonts w:ascii="宋体" w:hAnsi="宋体" w:cs="宋体" w:eastAsia="宋体" w:hint="default"/>
                <w:spacing w:val="-64"/>
                <w:sz w:val="21"/>
                <w:szCs w:val="21"/>
              </w:rPr>
              <w:t> </w:t>
            </w:r>
            <w:r>
              <w:rPr>
                <w:rFonts w:ascii="宋体" w:hAnsi="宋体" w:cs="宋体" w:eastAsia="宋体" w:hint="default"/>
                <w:spacing w:val="24"/>
                <w:sz w:val="21"/>
                <w:szCs w:val="21"/>
              </w:rPr>
              <w:t>信息交换</w:t>
            </w:r>
            <w:r>
              <w:rPr>
                <w:rFonts w:ascii="宋体" w:hAnsi="宋体" w:cs="宋体" w:eastAsia="宋体" w:hint="default"/>
                <w:spacing w:val="-64"/>
                <w:sz w:val="21"/>
                <w:szCs w:val="21"/>
              </w:rPr>
              <w:t> </w:t>
            </w:r>
            <w:r>
              <w:rPr>
                <w:rFonts w:ascii="宋体" w:hAnsi="宋体" w:cs="宋体" w:eastAsia="宋体" w:hint="default"/>
                <w:spacing w:val="16"/>
                <w:sz w:val="21"/>
                <w:szCs w:val="21"/>
              </w:rPr>
              <w:t>平台</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9"/>
              <w:ind w:left="103" w:right="0"/>
              <w:jc w:val="left"/>
              <w:rPr>
                <w:rFonts w:ascii="Calibri" w:hAnsi="Calibri" w:cs="Calibri" w:eastAsia="Calibri" w:hint="default"/>
                <w:sz w:val="21"/>
                <w:szCs w:val="21"/>
              </w:rPr>
            </w:pPr>
            <w:r>
              <w:rPr>
                <w:rFonts w:ascii="Calibri"/>
                <w:sz w:val="21"/>
              </w:rPr>
              <w:t>V3.10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77" w:right="0"/>
              <w:jc w:val="left"/>
              <w:rPr>
                <w:rFonts w:ascii="Calibri" w:hAnsi="Calibri" w:cs="Calibri" w:eastAsia="Calibri" w:hint="default"/>
                <w:sz w:val="21"/>
                <w:szCs w:val="21"/>
              </w:rPr>
            </w:pPr>
            <w:r>
              <w:rPr>
                <w:rFonts w:ascii="Calibri"/>
                <w:sz w:val="21"/>
              </w:rPr>
              <w:t>03137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129316</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2008-06-01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24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易联众名中医医案研究应用</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77" w:right="0"/>
              <w:jc w:val="left"/>
              <w:rPr>
                <w:rFonts w:ascii="Calibri" w:hAnsi="Calibri" w:cs="Calibri" w:eastAsia="Calibri" w:hint="default"/>
                <w:sz w:val="21"/>
                <w:szCs w:val="21"/>
              </w:rPr>
            </w:pPr>
            <w:r>
              <w:rPr>
                <w:rFonts w:ascii="Calibri"/>
                <w:sz w:val="21"/>
              </w:rPr>
              <w:t>08334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134513</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2008-10-30</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25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Calibri" w:hAnsi="Calibri" w:cs="Calibri" w:eastAsia="Calibri" w:hint="default"/>
                <w:sz w:val="21"/>
                <w:szCs w:val="21"/>
              </w:rPr>
            </w:pPr>
            <w:r>
              <w:rPr>
                <w:rFonts w:ascii="宋体" w:hAnsi="宋体" w:cs="宋体" w:eastAsia="宋体" w:hint="default"/>
                <w:sz w:val="21"/>
                <w:szCs w:val="21"/>
              </w:rPr>
              <w:t>易联众多语发布系统</w:t>
            </w:r>
            <w:r>
              <w:rPr>
                <w:rFonts w:ascii="Calibri" w:hAnsi="Calibri" w:cs="Calibri" w:eastAsia="Calibri" w:hint="default"/>
                <w:sz w:val="21"/>
                <w:szCs w:val="21"/>
              </w:rPr>
              <w:t>V1.5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7" w:right="0"/>
              <w:jc w:val="left"/>
              <w:rPr>
                <w:rFonts w:ascii="Calibri" w:hAnsi="Calibri" w:cs="Calibri" w:eastAsia="Calibri" w:hint="default"/>
                <w:sz w:val="21"/>
                <w:szCs w:val="21"/>
              </w:rPr>
            </w:pPr>
            <w:r>
              <w:rPr>
                <w:rFonts w:ascii="Calibri"/>
                <w:sz w:val="21"/>
              </w:rPr>
              <w:t>2008SR</w:t>
            </w:r>
          </w:p>
          <w:p>
            <w:pPr>
              <w:pStyle w:val="TableParagraph"/>
              <w:spacing w:line="240" w:lineRule="auto"/>
              <w:ind w:left="177" w:right="0"/>
              <w:jc w:val="left"/>
              <w:rPr>
                <w:rFonts w:ascii="Calibri" w:hAnsi="Calibri" w:cs="Calibri" w:eastAsia="Calibri" w:hint="default"/>
                <w:sz w:val="21"/>
                <w:szCs w:val="21"/>
              </w:rPr>
            </w:pPr>
            <w:r>
              <w:rPr>
                <w:rFonts w:ascii="Calibri"/>
                <w:sz w:val="21"/>
              </w:rPr>
              <w:t>10274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097453</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受让取得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alibri" w:hAnsi="Calibri" w:cs="Calibri" w:eastAsia="Calibri" w:hint="default"/>
                <w:sz w:val="21"/>
                <w:szCs w:val="21"/>
              </w:rPr>
            </w:pPr>
            <w:r>
              <w:rPr>
                <w:rFonts w:ascii="Calibri"/>
                <w:sz w:val="21"/>
              </w:rPr>
              <w:t>2005-4-29</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26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64"/>
                <w:sz w:val="21"/>
                <w:szCs w:val="21"/>
              </w:rPr>
              <w:t> </w:t>
            </w:r>
            <w:r>
              <w:rPr>
                <w:rFonts w:ascii="宋体" w:hAnsi="宋体" w:cs="宋体" w:eastAsia="宋体" w:hint="default"/>
                <w:spacing w:val="24"/>
                <w:sz w:val="21"/>
                <w:szCs w:val="21"/>
              </w:rPr>
              <w:t>联众健康</w:t>
            </w:r>
            <w:r>
              <w:rPr>
                <w:rFonts w:ascii="宋体" w:hAnsi="宋体" w:cs="宋体" w:eastAsia="宋体" w:hint="default"/>
                <w:spacing w:val="-64"/>
                <w:sz w:val="21"/>
                <w:szCs w:val="21"/>
              </w:rPr>
              <w:t> </w:t>
            </w:r>
            <w:r>
              <w:rPr>
                <w:rFonts w:ascii="宋体" w:hAnsi="宋体" w:cs="宋体" w:eastAsia="宋体" w:hint="default"/>
                <w:spacing w:val="24"/>
                <w:sz w:val="21"/>
                <w:szCs w:val="21"/>
              </w:rPr>
              <w:t>体验信息</w:t>
            </w:r>
            <w:r>
              <w:rPr>
                <w:rFonts w:ascii="宋体" w:hAnsi="宋体" w:cs="宋体" w:eastAsia="宋体" w:hint="default"/>
                <w:spacing w:val="-64"/>
                <w:sz w:val="21"/>
                <w:szCs w:val="21"/>
              </w:rPr>
              <w:t> </w:t>
            </w:r>
            <w:r>
              <w:rPr>
                <w:rFonts w:ascii="宋体" w:hAnsi="宋体" w:cs="宋体" w:eastAsia="宋体" w:hint="default"/>
                <w:spacing w:val="16"/>
                <w:sz w:val="21"/>
                <w:szCs w:val="21"/>
              </w:rPr>
              <w:t>系统</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9"/>
              <w:ind w:left="103" w:right="0"/>
              <w:jc w:val="left"/>
              <w:rPr>
                <w:rFonts w:ascii="Calibri" w:hAnsi="Calibri" w:cs="Calibri" w:eastAsia="Calibri" w:hint="default"/>
                <w:sz w:val="21"/>
                <w:szCs w:val="21"/>
              </w:rPr>
            </w:pPr>
            <w:r>
              <w:rPr>
                <w:rFonts w:ascii="Calibri"/>
                <w:sz w:val="21"/>
              </w:rPr>
              <w:t>V5.0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2007SR</w:t>
            </w:r>
          </w:p>
          <w:p>
            <w:pPr>
              <w:pStyle w:val="TableParagraph"/>
              <w:spacing w:line="240" w:lineRule="auto"/>
              <w:ind w:left="177" w:right="0"/>
              <w:jc w:val="left"/>
              <w:rPr>
                <w:rFonts w:ascii="Calibri" w:hAnsi="Calibri" w:cs="Calibri" w:eastAsia="Calibri" w:hint="default"/>
                <w:sz w:val="21"/>
                <w:szCs w:val="21"/>
              </w:rPr>
            </w:pPr>
            <w:r>
              <w:rPr>
                <w:rFonts w:ascii="Calibri"/>
                <w:sz w:val="21"/>
              </w:rPr>
              <w:t>20284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086279</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2006-04-01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27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64"/>
                <w:sz w:val="21"/>
                <w:szCs w:val="21"/>
              </w:rPr>
              <w:t> </w:t>
            </w:r>
            <w:r>
              <w:rPr>
                <w:rFonts w:ascii="宋体" w:hAnsi="宋体" w:cs="宋体" w:eastAsia="宋体" w:hint="default"/>
                <w:spacing w:val="24"/>
                <w:sz w:val="21"/>
                <w:szCs w:val="21"/>
              </w:rPr>
              <w:t>联众医院</w:t>
            </w:r>
            <w:r>
              <w:rPr>
                <w:rFonts w:ascii="宋体" w:hAnsi="宋体" w:cs="宋体" w:eastAsia="宋体" w:hint="default"/>
                <w:spacing w:val="-64"/>
                <w:sz w:val="21"/>
                <w:szCs w:val="21"/>
              </w:rPr>
              <w:t> </w:t>
            </w:r>
            <w:r>
              <w:rPr>
                <w:rFonts w:ascii="宋体" w:hAnsi="宋体" w:cs="宋体" w:eastAsia="宋体" w:hint="default"/>
                <w:spacing w:val="24"/>
                <w:sz w:val="21"/>
                <w:szCs w:val="21"/>
              </w:rPr>
              <w:t>管理信息</w:t>
            </w:r>
            <w:r>
              <w:rPr>
                <w:rFonts w:ascii="宋体" w:hAnsi="宋体" w:cs="宋体" w:eastAsia="宋体" w:hint="default"/>
                <w:spacing w:val="-64"/>
                <w:sz w:val="21"/>
                <w:szCs w:val="21"/>
              </w:rPr>
              <w:t> </w:t>
            </w:r>
            <w:r>
              <w:rPr>
                <w:rFonts w:ascii="宋体" w:hAnsi="宋体" w:cs="宋体" w:eastAsia="宋体" w:hint="default"/>
                <w:spacing w:val="16"/>
                <w:sz w:val="21"/>
                <w:szCs w:val="21"/>
              </w:rPr>
              <w:t>系统</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7"/>
              <w:ind w:left="103" w:right="0"/>
              <w:jc w:val="left"/>
              <w:rPr>
                <w:rFonts w:ascii="Calibri" w:hAnsi="Calibri" w:cs="Calibri" w:eastAsia="Calibri" w:hint="default"/>
                <w:sz w:val="21"/>
                <w:szCs w:val="21"/>
              </w:rPr>
            </w:pPr>
            <w:r>
              <w:rPr>
                <w:rFonts w:ascii="Calibri"/>
                <w:sz w:val="21"/>
              </w:rPr>
              <w:t>V5.0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2007SR</w:t>
            </w:r>
          </w:p>
          <w:p>
            <w:pPr>
              <w:pStyle w:val="TableParagraph"/>
              <w:spacing w:line="240" w:lineRule="auto"/>
              <w:ind w:left="177" w:right="0"/>
              <w:jc w:val="left"/>
              <w:rPr>
                <w:rFonts w:ascii="Calibri" w:hAnsi="Calibri" w:cs="Calibri" w:eastAsia="Calibri" w:hint="default"/>
                <w:sz w:val="21"/>
                <w:szCs w:val="21"/>
              </w:rPr>
            </w:pPr>
            <w:r>
              <w:rPr>
                <w:rFonts w:ascii="Calibri"/>
                <w:sz w:val="21"/>
              </w:rPr>
              <w:t>20285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086280</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2006-04-01</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28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Calibri" w:hAnsi="Calibri" w:cs="Calibri" w:eastAsia="Calibri" w:hint="default"/>
                <w:sz w:val="21"/>
                <w:szCs w:val="21"/>
              </w:rPr>
            </w:pPr>
            <w:r>
              <w:rPr>
                <w:rFonts w:ascii="宋体" w:hAnsi="宋体" w:cs="宋体" w:eastAsia="宋体" w:hint="default"/>
                <w:sz w:val="21"/>
                <w:szCs w:val="21"/>
              </w:rPr>
              <w:t>易联众</w:t>
            </w:r>
            <w:r>
              <w:rPr>
                <w:rFonts w:ascii="Calibri" w:hAnsi="Calibri" w:cs="Calibri" w:eastAsia="Calibri" w:hint="default"/>
                <w:sz w:val="21"/>
                <w:szCs w:val="21"/>
              </w:rPr>
              <w:t>PACS</w:t>
            </w:r>
            <w:r>
              <w:rPr>
                <w:rFonts w:ascii="宋体" w:hAnsi="宋体" w:cs="宋体" w:eastAsia="宋体" w:hint="default"/>
                <w:sz w:val="21"/>
                <w:szCs w:val="21"/>
              </w:rPr>
              <w:t>系统</w:t>
            </w:r>
            <w:r>
              <w:rPr>
                <w:rFonts w:ascii="Calibri" w:hAnsi="Calibri" w:cs="Calibri" w:eastAsia="Calibri" w:hint="default"/>
                <w:sz w:val="21"/>
                <w:szCs w:val="21"/>
              </w:rPr>
              <w:t>V3.0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7" w:right="0"/>
              <w:jc w:val="left"/>
              <w:rPr>
                <w:rFonts w:ascii="Calibri" w:hAnsi="Calibri" w:cs="Calibri" w:eastAsia="Calibri" w:hint="default"/>
                <w:sz w:val="21"/>
                <w:szCs w:val="21"/>
              </w:rPr>
            </w:pPr>
            <w:r>
              <w:rPr>
                <w:rFonts w:ascii="Calibri"/>
                <w:sz w:val="21"/>
              </w:rPr>
              <w:t>2007SR</w:t>
            </w:r>
          </w:p>
          <w:p>
            <w:pPr>
              <w:pStyle w:val="TableParagraph"/>
              <w:spacing w:line="240" w:lineRule="auto"/>
              <w:ind w:left="177" w:right="0"/>
              <w:jc w:val="left"/>
              <w:rPr>
                <w:rFonts w:ascii="Calibri" w:hAnsi="Calibri" w:cs="Calibri" w:eastAsia="Calibri" w:hint="default"/>
                <w:sz w:val="21"/>
                <w:szCs w:val="21"/>
              </w:rPr>
            </w:pPr>
            <w:r>
              <w:rPr>
                <w:rFonts w:ascii="Calibri"/>
                <w:sz w:val="21"/>
              </w:rPr>
              <w:t>20286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086281</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alibri" w:hAnsi="Calibri" w:cs="Calibri" w:eastAsia="Calibri" w:hint="default"/>
                <w:sz w:val="21"/>
                <w:szCs w:val="21"/>
              </w:rPr>
            </w:pPr>
            <w:r>
              <w:rPr>
                <w:rFonts w:ascii="Calibri"/>
                <w:sz w:val="21"/>
              </w:rPr>
              <w:t>2006-04-20</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29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64"/>
                <w:sz w:val="21"/>
                <w:szCs w:val="21"/>
              </w:rPr>
              <w:t> </w:t>
            </w:r>
            <w:r>
              <w:rPr>
                <w:rFonts w:ascii="宋体" w:hAnsi="宋体" w:cs="宋体" w:eastAsia="宋体" w:hint="default"/>
                <w:spacing w:val="24"/>
                <w:sz w:val="21"/>
                <w:szCs w:val="21"/>
              </w:rPr>
              <w:t>联众检验</w:t>
            </w:r>
            <w:r>
              <w:rPr>
                <w:rFonts w:ascii="宋体" w:hAnsi="宋体" w:cs="宋体" w:eastAsia="宋体" w:hint="default"/>
                <w:spacing w:val="-64"/>
                <w:sz w:val="21"/>
                <w:szCs w:val="21"/>
              </w:rPr>
              <w:t> </w:t>
            </w:r>
            <w:r>
              <w:rPr>
                <w:rFonts w:ascii="宋体" w:hAnsi="宋体" w:cs="宋体" w:eastAsia="宋体" w:hint="default"/>
                <w:spacing w:val="24"/>
                <w:sz w:val="21"/>
                <w:szCs w:val="21"/>
              </w:rPr>
              <w:t>管理信息</w:t>
            </w:r>
            <w:r>
              <w:rPr>
                <w:rFonts w:ascii="宋体" w:hAnsi="宋体" w:cs="宋体" w:eastAsia="宋体" w:hint="default"/>
                <w:spacing w:val="-64"/>
                <w:sz w:val="21"/>
                <w:szCs w:val="21"/>
              </w:rPr>
              <w:t> </w:t>
            </w:r>
            <w:r>
              <w:rPr>
                <w:rFonts w:ascii="宋体" w:hAnsi="宋体" w:cs="宋体" w:eastAsia="宋体" w:hint="default"/>
                <w:spacing w:val="16"/>
                <w:sz w:val="21"/>
                <w:szCs w:val="21"/>
              </w:rPr>
              <w:t>系统</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9"/>
              <w:ind w:left="103" w:right="0"/>
              <w:jc w:val="left"/>
              <w:rPr>
                <w:rFonts w:ascii="Calibri" w:hAnsi="Calibri" w:cs="Calibri" w:eastAsia="Calibri" w:hint="default"/>
                <w:sz w:val="21"/>
                <w:szCs w:val="21"/>
              </w:rPr>
            </w:pPr>
            <w:r>
              <w:rPr>
                <w:rFonts w:ascii="Calibri"/>
                <w:sz w:val="21"/>
              </w:rPr>
              <w:t>V5.0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2007SR</w:t>
            </w:r>
          </w:p>
          <w:p>
            <w:pPr>
              <w:pStyle w:val="TableParagraph"/>
              <w:spacing w:line="240" w:lineRule="auto"/>
              <w:ind w:left="177" w:right="0"/>
              <w:jc w:val="left"/>
              <w:rPr>
                <w:rFonts w:ascii="Calibri" w:hAnsi="Calibri" w:cs="Calibri" w:eastAsia="Calibri" w:hint="default"/>
                <w:sz w:val="21"/>
                <w:szCs w:val="21"/>
              </w:rPr>
            </w:pPr>
            <w:r>
              <w:rPr>
                <w:rFonts w:ascii="Calibri"/>
                <w:sz w:val="21"/>
              </w:rPr>
              <w:t>20287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086282</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2006-04-01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30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劳动和社会保障信息管理系</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2008SR</w:t>
            </w:r>
          </w:p>
          <w:p>
            <w:pPr>
              <w:pStyle w:val="TableParagraph"/>
              <w:spacing w:line="240" w:lineRule="auto"/>
              <w:ind w:left="177" w:right="0"/>
              <w:jc w:val="left"/>
              <w:rPr>
                <w:rFonts w:ascii="Calibri" w:hAnsi="Calibri" w:cs="Calibri" w:eastAsia="Calibri" w:hint="default"/>
                <w:sz w:val="21"/>
                <w:szCs w:val="21"/>
              </w:rPr>
            </w:pPr>
            <w:r>
              <w:rPr>
                <w:rFonts w:ascii="Calibri"/>
                <w:sz w:val="21"/>
              </w:rPr>
              <w:t>23361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110540</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2006-02-18</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31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劳动和社会保障监察信息管</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理系统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77" w:right="0"/>
              <w:jc w:val="left"/>
              <w:rPr>
                <w:rFonts w:ascii="Calibri" w:hAnsi="Calibri" w:cs="Calibri" w:eastAsia="Calibri" w:hint="default"/>
                <w:sz w:val="21"/>
                <w:szCs w:val="21"/>
              </w:rPr>
            </w:pPr>
            <w:r>
              <w:rPr>
                <w:rFonts w:ascii="Calibri"/>
                <w:sz w:val="21"/>
              </w:rPr>
              <w:t>07290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133469</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alibri" w:hAnsi="Calibri" w:cs="Calibri" w:eastAsia="Calibri" w:hint="default"/>
                <w:sz w:val="21"/>
                <w:szCs w:val="21"/>
              </w:rPr>
            </w:pPr>
            <w:r>
              <w:rPr>
                <w:rFonts w:ascii="Calibri"/>
                <w:sz w:val="21"/>
              </w:rPr>
              <w:t>2008-08-15</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32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86"/>
              <w:jc w:val="left"/>
              <w:rPr>
                <w:rFonts w:ascii="Calibri" w:hAnsi="Calibri" w:cs="Calibri" w:eastAsia="Calibri" w:hint="default"/>
                <w:sz w:val="21"/>
                <w:szCs w:val="21"/>
              </w:rPr>
            </w:pPr>
            <w:r>
              <w:rPr>
                <w:rFonts w:ascii="宋体" w:hAnsi="宋体" w:cs="宋体" w:eastAsia="宋体" w:hint="default"/>
                <w:spacing w:val="11"/>
                <w:sz w:val="21"/>
                <w:szCs w:val="21"/>
              </w:rPr>
              <w:t>易联众协合社会保障综合管</w:t>
            </w:r>
            <w:r>
              <w:rPr>
                <w:rFonts w:ascii="宋体" w:hAnsi="宋体" w:cs="宋体" w:eastAsia="宋体" w:hint="default"/>
                <w:spacing w:val="-79"/>
                <w:sz w:val="21"/>
                <w:szCs w:val="21"/>
              </w:rPr>
              <w:t> </w:t>
            </w:r>
            <w:r>
              <w:rPr>
                <w:rFonts w:ascii="宋体" w:hAnsi="宋体" w:cs="宋体" w:eastAsia="宋体" w:hint="default"/>
                <w:sz w:val="21"/>
                <w:szCs w:val="21"/>
              </w:rPr>
              <w:t>理系统</w:t>
            </w:r>
            <w:r>
              <w:rPr>
                <w:rFonts w:ascii="Calibri" w:hAnsi="Calibri" w:cs="Calibri" w:eastAsia="Calibri" w:hint="default"/>
                <w:sz w:val="21"/>
                <w:szCs w:val="21"/>
              </w:rPr>
              <w:t>V5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77" w:right="0"/>
              <w:jc w:val="left"/>
              <w:rPr>
                <w:rFonts w:ascii="Calibri" w:hAnsi="Calibri" w:cs="Calibri" w:eastAsia="Calibri" w:hint="default"/>
                <w:sz w:val="21"/>
                <w:szCs w:val="21"/>
              </w:rPr>
            </w:pPr>
            <w:r>
              <w:rPr>
                <w:rFonts w:ascii="Calibri"/>
                <w:sz w:val="21"/>
              </w:rPr>
              <w:t>07281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133460</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2006-05-02</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33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易联众社会保险综合管理系</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统</w:t>
            </w:r>
            <w:r>
              <w:rPr>
                <w:rFonts w:ascii="Calibri" w:hAnsi="Calibri" w:cs="Calibri" w:eastAsia="Calibri" w:hint="default"/>
                <w:sz w:val="21"/>
                <w:szCs w:val="21"/>
              </w:rPr>
              <w:t>V4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77" w:right="0"/>
              <w:jc w:val="left"/>
              <w:rPr>
                <w:rFonts w:ascii="Calibri" w:hAnsi="Calibri" w:cs="Calibri" w:eastAsia="Calibri" w:hint="default"/>
                <w:sz w:val="21"/>
                <w:szCs w:val="21"/>
              </w:rPr>
            </w:pPr>
            <w:r>
              <w:rPr>
                <w:rFonts w:ascii="Calibri"/>
                <w:sz w:val="21"/>
              </w:rPr>
              <w:t>07278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133457</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2006-11-02</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34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Calibri" w:hAnsi="Calibri" w:cs="Calibri" w:eastAsia="Calibri" w:hint="default"/>
                <w:sz w:val="21"/>
                <w:szCs w:val="21"/>
              </w:rPr>
            </w:pPr>
            <w:r>
              <w:rPr>
                <w:rFonts w:ascii="宋体" w:hAnsi="宋体" w:cs="宋体" w:eastAsia="宋体" w:hint="default"/>
                <w:sz w:val="21"/>
                <w:szCs w:val="21"/>
              </w:rPr>
              <w:t>易联众指纹身份认证系统</w:t>
            </w:r>
            <w:r>
              <w:rPr>
                <w:rFonts w:ascii="Calibri" w:hAnsi="Calibri" w:cs="Calibri" w:eastAsia="Calibri" w:hint="default"/>
                <w:sz w:val="21"/>
                <w:szCs w:val="21"/>
              </w:rPr>
              <w:t>V5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77" w:right="0"/>
              <w:jc w:val="left"/>
              <w:rPr>
                <w:rFonts w:ascii="Calibri" w:hAnsi="Calibri" w:cs="Calibri" w:eastAsia="Calibri" w:hint="default"/>
                <w:sz w:val="21"/>
                <w:szCs w:val="21"/>
              </w:rPr>
            </w:pPr>
            <w:r>
              <w:rPr>
                <w:rFonts w:ascii="Calibri"/>
                <w:sz w:val="21"/>
              </w:rPr>
              <w:t>07279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133458</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alibri" w:hAnsi="Calibri" w:cs="Calibri" w:eastAsia="Calibri" w:hint="default"/>
                <w:sz w:val="21"/>
                <w:szCs w:val="21"/>
              </w:rPr>
            </w:pPr>
            <w:r>
              <w:rPr>
                <w:rFonts w:ascii="Calibri"/>
                <w:sz w:val="21"/>
              </w:rPr>
              <w:t>2006-11-02</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35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86"/>
              <w:jc w:val="left"/>
              <w:rPr>
                <w:rFonts w:ascii="Calibri" w:hAnsi="Calibri" w:cs="Calibri" w:eastAsia="Calibri" w:hint="default"/>
                <w:sz w:val="21"/>
                <w:szCs w:val="21"/>
              </w:rPr>
            </w:pPr>
            <w:r>
              <w:rPr>
                <w:rFonts w:ascii="宋体" w:hAnsi="宋体" w:cs="宋体" w:eastAsia="宋体" w:hint="default"/>
                <w:spacing w:val="11"/>
                <w:sz w:val="21"/>
                <w:szCs w:val="21"/>
              </w:rPr>
              <w:t>易联众劳动力市场管理信息</w:t>
            </w:r>
            <w:r>
              <w:rPr>
                <w:rFonts w:ascii="宋体" w:hAnsi="宋体" w:cs="宋体" w:eastAsia="宋体" w:hint="default"/>
                <w:spacing w:val="-79"/>
                <w:sz w:val="21"/>
                <w:szCs w:val="21"/>
              </w:rPr>
              <w:t> </w:t>
            </w:r>
            <w:r>
              <w:rPr>
                <w:rFonts w:ascii="宋体" w:hAnsi="宋体" w:cs="宋体" w:eastAsia="宋体" w:hint="default"/>
                <w:sz w:val="21"/>
                <w:szCs w:val="21"/>
              </w:rPr>
              <w:t>系统</w:t>
            </w:r>
            <w:r>
              <w:rPr>
                <w:rFonts w:ascii="Calibri" w:hAnsi="Calibri" w:cs="Calibri" w:eastAsia="Calibri" w:hint="default"/>
                <w:sz w:val="21"/>
                <w:szCs w:val="21"/>
              </w:rPr>
              <w:t>V3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77" w:right="0"/>
              <w:jc w:val="left"/>
              <w:rPr>
                <w:rFonts w:ascii="Calibri" w:hAnsi="Calibri" w:cs="Calibri" w:eastAsia="Calibri" w:hint="default"/>
                <w:sz w:val="21"/>
                <w:szCs w:val="21"/>
              </w:rPr>
            </w:pPr>
            <w:r>
              <w:rPr>
                <w:rFonts w:ascii="Calibri"/>
                <w:sz w:val="21"/>
              </w:rPr>
              <w:t>07280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133458</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2006-11-02</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36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64"/>
                <w:sz w:val="21"/>
                <w:szCs w:val="21"/>
              </w:rPr>
              <w:t> </w:t>
            </w:r>
            <w:r>
              <w:rPr>
                <w:rFonts w:ascii="宋体" w:hAnsi="宋体" w:cs="宋体" w:eastAsia="宋体" w:hint="default"/>
                <w:spacing w:val="24"/>
                <w:sz w:val="21"/>
                <w:szCs w:val="21"/>
              </w:rPr>
              <w:t>联众医学</w:t>
            </w:r>
            <w:r>
              <w:rPr>
                <w:rFonts w:ascii="宋体" w:hAnsi="宋体" w:cs="宋体" w:eastAsia="宋体" w:hint="default"/>
                <w:spacing w:val="-64"/>
                <w:sz w:val="21"/>
                <w:szCs w:val="21"/>
              </w:rPr>
              <w:t> </w:t>
            </w:r>
            <w:r>
              <w:rPr>
                <w:rFonts w:ascii="宋体" w:hAnsi="宋体" w:cs="宋体" w:eastAsia="宋体" w:hint="default"/>
                <w:spacing w:val="24"/>
                <w:sz w:val="21"/>
                <w:szCs w:val="21"/>
              </w:rPr>
              <w:t>影像信息</w:t>
            </w:r>
            <w:r>
              <w:rPr>
                <w:rFonts w:ascii="宋体" w:hAnsi="宋体" w:cs="宋体" w:eastAsia="宋体" w:hint="default"/>
                <w:spacing w:val="-64"/>
                <w:sz w:val="21"/>
                <w:szCs w:val="21"/>
              </w:rPr>
              <w:t> </w:t>
            </w:r>
            <w:r>
              <w:rPr>
                <w:rFonts w:ascii="宋体" w:hAnsi="宋体" w:cs="宋体" w:eastAsia="宋体" w:hint="default"/>
                <w:spacing w:val="16"/>
                <w:sz w:val="21"/>
                <w:szCs w:val="21"/>
              </w:rPr>
              <w:t>系统</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7"/>
              <w:ind w:left="103" w:right="0"/>
              <w:jc w:val="left"/>
              <w:rPr>
                <w:rFonts w:ascii="Calibri" w:hAnsi="Calibri" w:cs="Calibri" w:eastAsia="Calibri" w:hint="default"/>
                <w:sz w:val="21"/>
                <w:szCs w:val="21"/>
              </w:rPr>
            </w:pPr>
            <w:r>
              <w:rPr>
                <w:rFonts w:ascii="Calibri"/>
                <w:sz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054612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7" w:right="0" w:hanging="48"/>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0181611</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2008-06-25</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37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易联众人力资源网管理信息</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044310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7" w:right="0" w:hanging="48"/>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0171309</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alibri" w:hAnsi="Calibri" w:cs="Calibri" w:eastAsia="Calibri" w:hint="default"/>
                <w:sz w:val="21"/>
                <w:szCs w:val="21"/>
              </w:rPr>
            </w:pPr>
            <w:r>
              <w:rPr>
                <w:rFonts w:ascii="Calibri"/>
                <w:sz w:val="21"/>
              </w:rPr>
              <w:t>2007-12-11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38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86"/>
              <w:jc w:val="left"/>
              <w:rPr>
                <w:rFonts w:ascii="Calibri" w:hAnsi="Calibri" w:cs="Calibri" w:eastAsia="Calibri" w:hint="default"/>
                <w:sz w:val="21"/>
                <w:szCs w:val="21"/>
              </w:rPr>
            </w:pPr>
            <w:r>
              <w:rPr>
                <w:rFonts w:ascii="宋体" w:hAnsi="宋体" w:cs="宋体" w:eastAsia="宋体" w:hint="default"/>
                <w:spacing w:val="11"/>
                <w:sz w:val="21"/>
                <w:szCs w:val="21"/>
              </w:rPr>
              <w:t>易联众全国技工院校电子注</w:t>
            </w:r>
            <w:r>
              <w:rPr>
                <w:rFonts w:ascii="宋体" w:hAnsi="宋体" w:cs="宋体" w:eastAsia="宋体" w:hint="default"/>
                <w:spacing w:val="-79"/>
                <w:sz w:val="21"/>
                <w:szCs w:val="21"/>
              </w:rPr>
              <w:t> </w:t>
            </w:r>
            <w:r>
              <w:rPr>
                <w:rFonts w:ascii="宋体" w:hAnsi="宋体" w:cs="宋体" w:eastAsia="宋体" w:hint="default"/>
                <w:sz w:val="21"/>
                <w:szCs w:val="21"/>
              </w:rPr>
              <w:t>册和统计平台</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044312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9"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0171311</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2008-01-01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39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Calibri" w:hAnsi="Calibri" w:cs="Calibri" w:eastAsia="Calibri" w:hint="default"/>
                <w:sz w:val="21"/>
                <w:szCs w:val="21"/>
              </w:rPr>
            </w:pPr>
            <w:r>
              <w:rPr>
                <w:rFonts w:ascii="宋体" w:hAnsi="宋体" w:cs="宋体" w:eastAsia="宋体" w:hint="default"/>
                <w:sz w:val="21"/>
                <w:szCs w:val="21"/>
              </w:rPr>
              <w:t>易联众智能开发平台</w:t>
            </w:r>
            <w:r>
              <w:rPr>
                <w:rFonts w:ascii="Calibri" w:hAnsi="Calibri" w:cs="Calibri" w:eastAsia="Calibri" w:hint="default"/>
                <w:sz w:val="21"/>
                <w:szCs w:val="21"/>
              </w:rPr>
              <w:t>V1.8.0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041275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9"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0168274</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2008-08-01</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40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64"/>
                <w:sz w:val="21"/>
                <w:szCs w:val="21"/>
              </w:rPr>
              <w:t> </w:t>
            </w:r>
            <w:r>
              <w:rPr>
                <w:rFonts w:ascii="宋体" w:hAnsi="宋体" w:cs="宋体" w:eastAsia="宋体" w:hint="default"/>
                <w:spacing w:val="24"/>
                <w:sz w:val="21"/>
                <w:szCs w:val="21"/>
              </w:rPr>
              <w:t>联众企业</w:t>
            </w:r>
            <w:r>
              <w:rPr>
                <w:rFonts w:ascii="宋体" w:hAnsi="宋体" w:cs="宋体" w:eastAsia="宋体" w:hint="default"/>
                <w:spacing w:val="-64"/>
                <w:sz w:val="21"/>
                <w:szCs w:val="21"/>
              </w:rPr>
              <w:t> </w:t>
            </w:r>
            <w:r>
              <w:rPr>
                <w:rFonts w:ascii="宋体" w:hAnsi="宋体" w:cs="宋体" w:eastAsia="宋体" w:hint="default"/>
                <w:spacing w:val="24"/>
                <w:sz w:val="21"/>
                <w:szCs w:val="21"/>
              </w:rPr>
              <w:t>应用架构</w:t>
            </w:r>
            <w:r>
              <w:rPr>
                <w:rFonts w:ascii="宋体" w:hAnsi="宋体" w:cs="宋体" w:eastAsia="宋体" w:hint="default"/>
                <w:spacing w:val="-64"/>
                <w:sz w:val="21"/>
                <w:szCs w:val="21"/>
              </w:rPr>
              <w:t> </w:t>
            </w:r>
            <w:r>
              <w:rPr>
                <w:rFonts w:ascii="宋体" w:hAnsi="宋体" w:cs="宋体" w:eastAsia="宋体" w:hint="default"/>
                <w:spacing w:val="16"/>
                <w:sz w:val="21"/>
                <w:szCs w:val="21"/>
              </w:rPr>
              <w:t>平台</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9"/>
              <w:ind w:left="103" w:right="0"/>
              <w:jc w:val="left"/>
              <w:rPr>
                <w:rFonts w:ascii="Calibri" w:hAnsi="Calibri" w:cs="Calibri" w:eastAsia="Calibri" w:hint="default"/>
                <w:sz w:val="21"/>
                <w:szCs w:val="21"/>
              </w:rPr>
            </w:pPr>
            <w:r>
              <w:rPr>
                <w:rFonts w:ascii="Calibri"/>
                <w:sz w:val="21"/>
              </w:rPr>
              <w:t>V1.0.0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041277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7" w:right="0" w:hanging="48"/>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0168276</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全部取得</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alibri" w:hAnsi="Calibri" w:cs="Calibri" w:eastAsia="Calibri" w:hint="default"/>
                <w:sz w:val="21"/>
                <w:szCs w:val="21"/>
              </w:rPr>
            </w:pPr>
            <w:r>
              <w:rPr>
                <w:rFonts w:ascii="Calibri"/>
                <w:sz w:val="21"/>
              </w:rPr>
              <w:t>2008-10-01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41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Calibri" w:hAnsi="Calibri" w:cs="Calibri" w:eastAsia="Calibri" w:hint="default"/>
                <w:sz w:val="21"/>
                <w:szCs w:val="21"/>
              </w:rPr>
            </w:pPr>
            <w:r>
              <w:rPr>
                <w:rFonts w:ascii="宋体" w:hAnsi="宋体" w:cs="宋体" w:eastAsia="宋体" w:hint="default"/>
                <w:sz w:val="21"/>
                <w:szCs w:val="21"/>
              </w:rPr>
              <w:t>易联众数据总线平台</w:t>
            </w:r>
            <w:r>
              <w:rPr>
                <w:rFonts w:ascii="Calibri" w:hAnsi="Calibri" w:cs="Calibri" w:eastAsia="Calibri" w:hint="default"/>
                <w:sz w:val="21"/>
                <w:szCs w:val="21"/>
              </w:rPr>
              <w:t>V1.0.0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041278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9"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0168277</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2008-10-27</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42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易联众住院病案首页管理信</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044305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7" w:right="0" w:hanging="48"/>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0171304</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2008-11-01</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43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易联众被征地农民养老保障</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管理信息系统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044299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7" w:right="0" w:hanging="48"/>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0171298</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alibri" w:hAnsi="Calibri" w:cs="Calibri" w:eastAsia="Calibri" w:hint="default"/>
                <w:sz w:val="21"/>
                <w:szCs w:val="21"/>
              </w:rPr>
            </w:pPr>
            <w:r>
              <w:rPr>
                <w:rFonts w:ascii="Calibri"/>
                <w:sz w:val="21"/>
              </w:rPr>
              <w:t>2008-12-31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44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86"/>
              <w:jc w:val="left"/>
              <w:rPr>
                <w:rFonts w:ascii="Calibri" w:hAnsi="Calibri" w:cs="Calibri" w:eastAsia="Calibri" w:hint="default"/>
                <w:sz w:val="21"/>
                <w:szCs w:val="21"/>
              </w:rPr>
            </w:pPr>
            <w:r>
              <w:rPr>
                <w:rFonts w:ascii="宋体" w:hAnsi="宋体" w:cs="宋体" w:eastAsia="宋体" w:hint="default"/>
                <w:spacing w:val="11"/>
                <w:sz w:val="21"/>
                <w:szCs w:val="21"/>
              </w:rPr>
              <w:t>易联众职工医疗保险管理信</w:t>
            </w:r>
            <w:r>
              <w:rPr>
                <w:rFonts w:ascii="宋体" w:hAnsi="宋体" w:cs="宋体" w:eastAsia="宋体" w:hint="default"/>
                <w:spacing w:val="-79"/>
                <w:sz w:val="21"/>
                <w:szCs w:val="21"/>
              </w:rPr>
              <w:t> </w:t>
            </w:r>
            <w:r>
              <w:rPr>
                <w:rFonts w:ascii="宋体" w:hAnsi="宋体" w:cs="宋体" w:eastAsia="宋体" w:hint="default"/>
                <w:sz w:val="21"/>
                <w:szCs w:val="21"/>
              </w:rPr>
              <w:t>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044301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9"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0171300</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2009-01-01</w:t>
            </w:r>
          </w:p>
        </w:tc>
      </w:tr>
    </w:tbl>
    <w:p>
      <w:pPr>
        <w:spacing w:after="0" w:line="240" w:lineRule="auto"/>
        <w:jc w:val="center"/>
        <w:rPr>
          <w:rFonts w:ascii="Calibri" w:hAnsi="Calibri" w:cs="Calibri" w:eastAsia="Calibri" w:hint="default"/>
          <w:sz w:val="21"/>
          <w:szCs w:val="21"/>
        </w:rPr>
        <w:sectPr>
          <w:pgSz w:w="11910" w:h="16840"/>
          <w:pgMar w:header="850" w:footer="978" w:top="1640" w:bottom="1160" w:left="1220" w:right="1220"/>
        </w:sectPr>
      </w:pPr>
    </w:p>
    <w:tbl>
      <w:tblPr>
        <w:tblW w:w="0" w:type="auto"/>
        <w:jc w:val="left"/>
        <w:tblInd w:w="596" w:type="dxa"/>
        <w:tblLayout w:type="fixed"/>
        <w:tblCellMar>
          <w:top w:w="0" w:type="dxa"/>
          <w:left w:w="0" w:type="dxa"/>
          <w:bottom w:w="0" w:type="dxa"/>
          <w:right w:w="0" w:type="dxa"/>
        </w:tblCellMar>
        <w:tblLook w:val="01E0"/>
      </w:tblPr>
      <w:tblGrid>
        <w:gridCol w:w="468"/>
        <w:gridCol w:w="2880"/>
        <w:gridCol w:w="900"/>
        <w:gridCol w:w="1440"/>
        <w:gridCol w:w="1080"/>
        <w:gridCol w:w="1080"/>
        <w:gridCol w:w="1373"/>
      </w:tblGrid>
      <w:tr>
        <w:trPr>
          <w:trHeight w:val="59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22" w:right="0"/>
              <w:jc w:val="left"/>
              <w:rPr>
                <w:rFonts w:ascii="Calibri" w:hAnsi="Calibri" w:cs="Calibri" w:eastAsia="Calibri" w:hint="default"/>
                <w:sz w:val="21"/>
                <w:szCs w:val="21"/>
              </w:rPr>
            </w:pPr>
            <w:r>
              <w:rPr>
                <w:rFonts w:ascii="Calibri"/>
                <w:sz w:val="21"/>
              </w:rPr>
              <w:t>45</w:t>
            </w:r>
          </w:p>
        </w:tc>
        <w:tc>
          <w:tcPr>
            <w:tcW w:w="2880" w:type="dxa"/>
            <w:tcBorders>
              <w:top w:val="single" w:sz="10" w:space="0" w:color="000000"/>
              <w:left w:val="single" w:sz="4" w:space="0" w:color="000000"/>
              <w:bottom w:val="single" w:sz="4" w:space="0" w:color="000000"/>
              <w:right w:val="single" w:sz="4" w:space="0" w:color="000000"/>
            </w:tcBorders>
          </w:tcPr>
          <w:p>
            <w:pPr>
              <w:pStyle w:val="TableParagraph"/>
              <w:spacing w:line="274" w:lineRule="exact" w:before="4"/>
              <w:ind w:left="103" w:right="86"/>
              <w:jc w:val="left"/>
              <w:rPr>
                <w:rFonts w:ascii="Calibri" w:hAnsi="Calibri" w:cs="Calibri" w:eastAsia="Calibri" w:hint="default"/>
                <w:sz w:val="21"/>
                <w:szCs w:val="21"/>
              </w:rPr>
            </w:pPr>
            <w:r>
              <w:rPr>
                <w:rFonts w:ascii="宋体" w:hAnsi="宋体" w:cs="宋体" w:eastAsia="宋体" w:hint="default"/>
                <w:spacing w:val="11"/>
                <w:sz w:val="21"/>
                <w:szCs w:val="21"/>
              </w:rPr>
              <w:t>易联众综合决策分析应用平</w:t>
            </w:r>
            <w:r>
              <w:rPr>
                <w:rFonts w:ascii="宋体" w:hAnsi="宋体" w:cs="宋体" w:eastAsia="宋体" w:hint="default"/>
                <w:spacing w:val="-79"/>
                <w:sz w:val="21"/>
                <w:szCs w:val="21"/>
              </w:rPr>
              <w:t> </w:t>
            </w:r>
            <w:r>
              <w:rPr>
                <w:rFonts w:ascii="宋体" w:hAnsi="宋体" w:cs="宋体" w:eastAsia="宋体" w:hint="default"/>
                <w:sz w:val="21"/>
                <w:szCs w:val="21"/>
              </w:rPr>
              <w:t>台</w:t>
            </w:r>
            <w:r>
              <w:rPr>
                <w:rFonts w:ascii="Calibri" w:hAnsi="Calibri" w:cs="Calibri" w:eastAsia="Calibri" w:hint="default"/>
                <w:sz w:val="21"/>
                <w:szCs w:val="21"/>
              </w:rPr>
              <w:t>V1.0</w:t>
            </w:r>
          </w:p>
        </w:tc>
        <w:tc>
          <w:tcPr>
            <w:tcW w:w="9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5"/>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044306</w:t>
            </w:r>
          </w:p>
        </w:tc>
        <w:tc>
          <w:tcPr>
            <w:tcW w:w="1440" w:type="dxa"/>
            <w:tcBorders>
              <w:top w:val="single" w:sz="10" w:space="0" w:color="000000"/>
              <w:left w:val="single" w:sz="4" w:space="0" w:color="000000"/>
              <w:bottom w:val="single" w:sz="4" w:space="0" w:color="000000"/>
              <w:right w:val="single" w:sz="4" w:space="0" w:color="000000"/>
            </w:tcBorders>
          </w:tcPr>
          <w:p>
            <w:pPr>
              <w:pStyle w:val="TableParagraph"/>
              <w:spacing w:line="252" w:lineRule="exact"/>
              <w:ind w:left="189"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0171305</w:t>
            </w:r>
            <w:r>
              <w:rPr>
                <w:rFonts w:ascii="宋体" w:hAnsi="宋体" w:cs="宋体" w:eastAsia="宋体" w:hint="default"/>
                <w:sz w:val="21"/>
                <w:szCs w:val="21"/>
              </w:rPr>
              <w:t>号</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Calibri" w:hAnsi="Calibri" w:cs="Calibri" w:eastAsia="Calibri" w:hint="default"/>
                <w:sz w:val="21"/>
                <w:szCs w:val="21"/>
              </w:rPr>
            </w:pPr>
            <w:r>
              <w:rPr>
                <w:rFonts w:ascii="Calibri"/>
                <w:sz w:val="21"/>
              </w:rPr>
              <w:t>2009-06-30</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46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86"/>
              <w:jc w:val="left"/>
              <w:rPr>
                <w:rFonts w:ascii="Calibri" w:hAnsi="Calibri" w:cs="Calibri" w:eastAsia="Calibri" w:hint="default"/>
                <w:sz w:val="21"/>
                <w:szCs w:val="21"/>
              </w:rPr>
            </w:pPr>
            <w:r>
              <w:rPr>
                <w:rFonts w:ascii="宋体" w:hAnsi="宋体" w:cs="宋体" w:eastAsia="宋体" w:hint="default"/>
                <w:spacing w:val="11"/>
                <w:sz w:val="21"/>
                <w:szCs w:val="21"/>
              </w:rPr>
              <w:t>易联众灵活就业人员医疗保</w:t>
            </w:r>
            <w:r>
              <w:rPr>
                <w:rFonts w:ascii="宋体" w:hAnsi="宋体" w:cs="宋体" w:eastAsia="宋体" w:hint="default"/>
                <w:spacing w:val="-79"/>
                <w:sz w:val="21"/>
                <w:szCs w:val="21"/>
              </w:rPr>
              <w:t> </w:t>
            </w:r>
            <w:r>
              <w:rPr>
                <w:rFonts w:ascii="宋体" w:hAnsi="宋体" w:cs="宋体" w:eastAsia="宋体" w:hint="default"/>
                <w:sz w:val="21"/>
                <w:szCs w:val="21"/>
              </w:rPr>
              <w:t>险管理信息系统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044304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9"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0171303</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2009-07-20</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47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易联众社保三险合一管理信</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息系统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2009SR</w:t>
            </w:r>
          </w:p>
          <w:p>
            <w:pPr>
              <w:pStyle w:val="TableParagraph"/>
              <w:spacing w:line="240" w:lineRule="auto"/>
              <w:ind w:left="124" w:right="0"/>
              <w:jc w:val="left"/>
              <w:rPr>
                <w:rFonts w:ascii="Calibri" w:hAnsi="Calibri" w:cs="Calibri" w:eastAsia="Calibri" w:hint="default"/>
                <w:sz w:val="21"/>
                <w:szCs w:val="21"/>
              </w:rPr>
            </w:pPr>
            <w:r>
              <w:rPr>
                <w:rFonts w:ascii="Calibri"/>
                <w:sz w:val="21"/>
              </w:rPr>
              <w:t>044390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7" w:right="0" w:hanging="48"/>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0171389</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2009-07-20</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48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Calibri" w:hAnsi="Calibri" w:cs="Calibri" w:eastAsia="Calibri" w:hint="default"/>
                <w:sz w:val="21"/>
                <w:szCs w:val="21"/>
              </w:rPr>
            </w:pPr>
            <w:r>
              <w:rPr>
                <w:rFonts w:ascii="宋体" w:hAnsi="宋体" w:cs="宋体" w:eastAsia="宋体" w:hint="default"/>
                <w:sz w:val="21"/>
                <w:szCs w:val="21"/>
              </w:rPr>
              <w:t>易联众电子病例系统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6"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001904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7" w:right="0" w:hanging="48"/>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0190177</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alibri" w:hAnsi="Calibri" w:cs="Calibri" w:eastAsia="Calibri" w:hint="default"/>
                <w:sz w:val="21"/>
                <w:szCs w:val="21"/>
              </w:rPr>
            </w:pPr>
            <w:r>
              <w:rPr>
                <w:rFonts w:ascii="Calibri"/>
                <w:sz w:val="21"/>
              </w:rPr>
              <w:t>2009-8-15</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49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Calibri" w:hAnsi="Calibri" w:cs="Calibri" w:eastAsia="Calibri" w:hint="default"/>
                <w:sz w:val="21"/>
                <w:szCs w:val="21"/>
              </w:rPr>
            </w:pPr>
            <w:r>
              <w:rPr>
                <w:rFonts w:ascii="宋体" w:hAnsi="宋体" w:cs="宋体" w:eastAsia="宋体" w:hint="default"/>
                <w:sz w:val="21"/>
                <w:szCs w:val="21"/>
              </w:rPr>
              <w:t>易联众排队叫号系统</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001905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9"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0"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0190178</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2008-5-30</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50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福建省社区医疗信息服务平</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台</w:t>
            </w:r>
            <w:r>
              <w:rPr>
                <w:rFonts w:ascii="Calibri" w:hAnsi="Calibri" w:cs="Calibri" w:eastAsia="Calibri" w:hint="default"/>
                <w:sz w:val="21"/>
                <w:szCs w:val="21"/>
              </w:rPr>
              <w:t>V1.0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002573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7" w:right="0" w:hanging="48"/>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0190846</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2007-10-25</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51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2" w:right="-5"/>
              <w:jc w:val="left"/>
              <w:rPr>
                <w:rFonts w:ascii="宋体" w:hAnsi="宋体" w:cs="宋体" w:eastAsia="宋体" w:hint="default"/>
                <w:sz w:val="21"/>
                <w:szCs w:val="21"/>
              </w:rPr>
            </w:pPr>
            <w:r>
              <w:rPr>
                <w:rFonts w:ascii="Calibri" w:hAnsi="Calibri" w:cs="Calibri" w:eastAsia="Calibri" w:hint="default"/>
                <w:spacing w:val="-4"/>
                <w:sz w:val="21"/>
                <w:szCs w:val="21"/>
              </w:rPr>
              <w:t>START-SOUTHERN</w:t>
            </w:r>
            <w:r>
              <w:rPr>
                <w:rFonts w:ascii="宋体" w:hAnsi="宋体" w:cs="宋体" w:eastAsia="宋体" w:hint="default"/>
                <w:spacing w:val="-4"/>
                <w:sz w:val="21"/>
                <w:szCs w:val="21"/>
              </w:rPr>
              <w:t>（实达南方）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Calibri" w:hAnsi="Calibri" w:cs="Calibri" w:eastAsia="Calibri" w:hint="default"/>
                <w:sz w:val="21"/>
                <w:szCs w:val="21"/>
              </w:rPr>
              <w:t>PACS</w:t>
            </w:r>
            <w:r>
              <w:rPr>
                <w:rFonts w:ascii="宋体" w:hAnsi="宋体" w:cs="宋体" w:eastAsia="宋体" w:hint="default"/>
                <w:sz w:val="21"/>
                <w:szCs w:val="21"/>
              </w:rPr>
              <w:t>系统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013708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7" w:right="0" w:hanging="48"/>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0201981</w:t>
            </w:r>
            <w:r>
              <w:rPr>
                <w:rFonts w:ascii="宋体" w:hAnsi="宋体" w:cs="宋体" w:eastAsia="宋体" w:hint="default"/>
                <w:sz w:val="21"/>
                <w:szCs w:val="21"/>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受让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alibri" w:hAnsi="Calibri" w:cs="Calibri" w:eastAsia="Calibri" w:hint="default"/>
                <w:sz w:val="21"/>
                <w:szCs w:val="21"/>
              </w:rPr>
            </w:pPr>
            <w:r>
              <w:rPr>
                <w:rFonts w:ascii="Calibri"/>
                <w:sz w:val="21"/>
              </w:rPr>
              <w:t>2004-6-17</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52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86"/>
              <w:jc w:val="left"/>
              <w:rPr>
                <w:rFonts w:ascii="宋体" w:hAnsi="宋体" w:cs="宋体" w:eastAsia="宋体" w:hint="default"/>
                <w:sz w:val="21"/>
                <w:szCs w:val="21"/>
              </w:rPr>
            </w:pPr>
            <w:r>
              <w:rPr>
                <w:rFonts w:ascii="宋体" w:hAnsi="宋体" w:cs="宋体" w:eastAsia="宋体" w:hint="default"/>
                <w:spacing w:val="11"/>
                <w:sz w:val="21"/>
                <w:szCs w:val="21"/>
              </w:rPr>
              <w:t>巨龙城市职工医疗保险管理</w:t>
            </w:r>
            <w:r>
              <w:rPr>
                <w:rFonts w:ascii="宋体" w:hAnsi="宋体" w:cs="宋体" w:eastAsia="宋体" w:hint="default"/>
                <w:spacing w:val="-79"/>
                <w:sz w:val="21"/>
                <w:szCs w:val="21"/>
              </w:rPr>
              <w:t> </w:t>
            </w:r>
            <w:r>
              <w:rPr>
                <w:rFonts w:ascii="宋体" w:hAnsi="宋体" w:cs="宋体" w:eastAsia="宋体" w:hint="default"/>
                <w:sz w:val="21"/>
                <w:szCs w:val="21"/>
              </w:rPr>
              <w:t>信息系统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033601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9"/>
              <w:ind w:right="0"/>
              <w:jc w:val="center"/>
              <w:rPr>
                <w:rFonts w:ascii="Calibri" w:hAnsi="Calibri" w:cs="Calibri" w:eastAsia="Calibri" w:hint="default"/>
                <w:sz w:val="21"/>
                <w:szCs w:val="21"/>
              </w:rPr>
            </w:pPr>
            <w:r>
              <w:rPr>
                <w:rFonts w:ascii="Calibri"/>
                <w:sz w:val="21"/>
              </w:rPr>
              <w:t>0221874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受让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Calibri" w:hAnsi="Calibri" w:cs="Calibri" w:eastAsia="Calibri" w:hint="default"/>
                <w:sz w:val="21"/>
                <w:szCs w:val="21"/>
              </w:rPr>
            </w:pPr>
            <w:r>
              <w:rPr>
                <w:rFonts w:ascii="Calibri"/>
                <w:sz w:val="21"/>
              </w:rPr>
              <w:t>1997-4-1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53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巨龙城镇职工医疗保险信息</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管理系统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033547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7"/>
              <w:ind w:right="0"/>
              <w:jc w:val="center"/>
              <w:rPr>
                <w:rFonts w:ascii="Calibri" w:hAnsi="Calibri" w:cs="Calibri" w:eastAsia="Calibri" w:hint="default"/>
                <w:sz w:val="21"/>
                <w:szCs w:val="21"/>
              </w:rPr>
            </w:pPr>
            <w:r>
              <w:rPr>
                <w:rFonts w:ascii="Calibri"/>
                <w:sz w:val="21"/>
              </w:rPr>
              <w:t>0221820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受让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1999-2-15</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54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易联众电子钱包支付平台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027167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9"/>
              <w:ind w:right="0"/>
              <w:jc w:val="center"/>
              <w:rPr>
                <w:rFonts w:ascii="Calibri" w:hAnsi="Calibri" w:cs="Calibri" w:eastAsia="Calibri" w:hint="default"/>
                <w:sz w:val="21"/>
                <w:szCs w:val="21"/>
              </w:rPr>
            </w:pPr>
            <w:r>
              <w:rPr>
                <w:rFonts w:ascii="Calibri"/>
                <w:sz w:val="21"/>
              </w:rPr>
              <w:t>0215440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alibri" w:hAnsi="Calibri" w:cs="Calibri" w:eastAsia="Calibri" w:hint="default"/>
                <w:sz w:val="21"/>
                <w:szCs w:val="21"/>
              </w:rPr>
            </w:pPr>
            <w:r>
              <w:rPr>
                <w:rFonts w:ascii="Calibri"/>
                <w:sz w:val="21"/>
              </w:rPr>
              <w:t>2010-3-31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55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易联众嵌入式框架平台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027164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9"/>
              <w:ind w:right="0"/>
              <w:jc w:val="center"/>
              <w:rPr>
                <w:rFonts w:ascii="Calibri" w:hAnsi="Calibri" w:cs="Calibri" w:eastAsia="Calibri" w:hint="default"/>
                <w:sz w:val="21"/>
                <w:szCs w:val="21"/>
              </w:rPr>
            </w:pPr>
            <w:r>
              <w:rPr>
                <w:rFonts w:ascii="Calibri"/>
                <w:sz w:val="21"/>
              </w:rPr>
              <w:t>0215437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2010-3-31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56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易联众民生服务自助终端系</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027191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7"/>
              <w:ind w:right="0"/>
              <w:jc w:val="center"/>
              <w:rPr>
                <w:rFonts w:ascii="Calibri" w:hAnsi="Calibri" w:cs="Calibri" w:eastAsia="Calibri" w:hint="default"/>
                <w:sz w:val="21"/>
                <w:szCs w:val="21"/>
              </w:rPr>
            </w:pPr>
            <w:r>
              <w:rPr>
                <w:rFonts w:ascii="Calibri"/>
                <w:sz w:val="21"/>
              </w:rPr>
              <w:t>0215464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2010-3-31</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57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易联众城市医疗救助管理信</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息系统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027187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9"/>
              <w:ind w:right="0"/>
              <w:jc w:val="center"/>
              <w:rPr>
                <w:rFonts w:ascii="Calibri" w:hAnsi="Calibri" w:cs="Calibri" w:eastAsia="Calibri" w:hint="default"/>
                <w:sz w:val="21"/>
                <w:szCs w:val="21"/>
              </w:rPr>
            </w:pPr>
            <w:r>
              <w:rPr>
                <w:rFonts w:ascii="Calibri"/>
                <w:sz w:val="21"/>
              </w:rPr>
              <w:t>0215460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Calibri" w:hAnsi="Calibri" w:cs="Calibri" w:eastAsia="Calibri" w:hint="default"/>
                <w:sz w:val="21"/>
                <w:szCs w:val="21"/>
              </w:rPr>
            </w:pPr>
            <w:r>
              <w:rPr>
                <w:rFonts w:ascii="Calibri"/>
                <w:sz w:val="21"/>
              </w:rPr>
              <w:t>2010-3-31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58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86"/>
              <w:jc w:val="left"/>
              <w:rPr>
                <w:rFonts w:ascii="宋体" w:hAnsi="宋体" w:cs="宋体" w:eastAsia="宋体" w:hint="default"/>
                <w:sz w:val="21"/>
                <w:szCs w:val="21"/>
              </w:rPr>
            </w:pPr>
            <w:r>
              <w:rPr>
                <w:rFonts w:ascii="宋体" w:hAnsi="宋体" w:cs="宋体" w:eastAsia="宋体" w:hint="default"/>
                <w:spacing w:val="11"/>
                <w:sz w:val="21"/>
                <w:szCs w:val="21"/>
              </w:rPr>
              <w:t>易联众区域基层医疗机构综</w:t>
            </w:r>
            <w:r>
              <w:rPr>
                <w:rFonts w:ascii="宋体" w:hAnsi="宋体" w:cs="宋体" w:eastAsia="宋体" w:hint="default"/>
                <w:spacing w:val="-79"/>
                <w:sz w:val="21"/>
                <w:szCs w:val="21"/>
              </w:rPr>
              <w:t> </w:t>
            </w:r>
            <w:r>
              <w:rPr>
                <w:rFonts w:ascii="宋体" w:hAnsi="宋体" w:cs="宋体" w:eastAsia="宋体" w:hint="default"/>
                <w:sz w:val="21"/>
                <w:szCs w:val="21"/>
              </w:rPr>
              <w:t>合信息管理系统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033103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9"/>
              <w:ind w:right="0"/>
              <w:jc w:val="center"/>
              <w:rPr>
                <w:rFonts w:ascii="Calibri" w:hAnsi="Calibri" w:cs="Calibri" w:eastAsia="Calibri" w:hint="default"/>
                <w:sz w:val="21"/>
                <w:szCs w:val="21"/>
              </w:rPr>
            </w:pPr>
            <w:r>
              <w:rPr>
                <w:rFonts w:ascii="Calibri"/>
                <w:sz w:val="21"/>
              </w:rPr>
              <w:t>0221376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Calibri" w:hAnsi="Calibri" w:cs="Calibri" w:eastAsia="Calibri" w:hint="default"/>
                <w:sz w:val="21"/>
                <w:szCs w:val="21"/>
              </w:rPr>
            </w:pPr>
            <w:r>
              <w:rPr>
                <w:rFonts w:ascii="Calibri"/>
                <w:sz w:val="21"/>
              </w:rPr>
              <w:t>2009-9-1</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59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易联众社会保障卡平台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067230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7"/>
              <w:ind w:right="0"/>
              <w:jc w:val="center"/>
              <w:rPr>
                <w:rFonts w:ascii="Calibri" w:hAnsi="Calibri" w:cs="Calibri" w:eastAsia="Calibri" w:hint="default"/>
                <w:sz w:val="21"/>
                <w:szCs w:val="21"/>
              </w:rPr>
            </w:pPr>
            <w:r>
              <w:rPr>
                <w:rFonts w:ascii="Calibri"/>
                <w:sz w:val="21"/>
              </w:rPr>
              <w:t>0255503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2010-10-10</w:t>
            </w:r>
          </w:p>
        </w:tc>
      </w:tr>
      <w:tr>
        <w:trPr>
          <w:trHeight w:val="57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22" w:right="0"/>
              <w:jc w:val="left"/>
              <w:rPr>
                <w:rFonts w:ascii="Calibri" w:hAnsi="Calibri" w:cs="Calibri" w:eastAsia="Calibri" w:hint="default"/>
                <w:sz w:val="21"/>
                <w:szCs w:val="21"/>
              </w:rPr>
            </w:pPr>
            <w:r>
              <w:rPr>
                <w:rFonts w:ascii="Calibri"/>
                <w:sz w:val="21"/>
              </w:rPr>
              <w:t>60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易联众劳动监察管理信息系</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067229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9"/>
              <w:ind w:right="0"/>
              <w:jc w:val="center"/>
              <w:rPr>
                <w:rFonts w:ascii="Calibri" w:hAnsi="Calibri" w:cs="Calibri" w:eastAsia="Calibri" w:hint="default"/>
                <w:sz w:val="21"/>
                <w:szCs w:val="21"/>
              </w:rPr>
            </w:pPr>
            <w:r>
              <w:rPr>
                <w:rFonts w:ascii="Calibri"/>
                <w:sz w:val="21"/>
              </w:rPr>
              <w:t>0255502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Calibri" w:hAnsi="Calibri" w:cs="Calibri" w:eastAsia="Calibri" w:hint="default"/>
                <w:sz w:val="21"/>
                <w:szCs w:val="21"/>
              </w:rPr>
            </w:pPr>
            <w:r>
              <w:rPr>
                <w:rFonts w:ascii="Calibri"/>
                <w:sz w:val="21"/>
              </w:rPr>
              <w:t>2010-10-9</w:t>
            </w:r>
          </w:p>
        </w:tc>
      </w:tr>
      <w:tr>
        <w:trPr>
          <w:trHeight w:val="58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2" w:right="0"/>
              <w:jc w:val="left"/>
              <w:rPr>
                <w:rFonts w:ascii="Calibri" w:hAnsi="Calibri" w:cs="Calibri" w:eastAsia="Calibri" w:hint="default"/>
                <w:sz w:val="21"/>
                <w:szCs w:val="21"/>
              </w:rPr>
            </w:pPr>
            <w:r>
              <w:rPr>
                <w:rFonts w:ascii="Calibri"/>
                <w:sz w:val="21"/>
              </w:rPr>
              <w:t>61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86"/>
              <w:jc w:val="left"/>
              <w:rPr>
                <w:rFonts w:ascii="宋体" w:hAnsi="宋体" w:cs="宋体" w:eastAsia="宋体" w:hint="default"/>
                <w:sz w:val="21"/>
                <w:szCs w:val="21"/>
              </w:rPr>
            </w:pPr>
            <w:r>
              <w:rPr>
                <w:rFonts w:ascii="宋体" w:hAnsi="宋体" w:cs="宋体" w:eastAsia="宋体" w:hint="default"/>
                <w:spacing w:val="11"/>
                <w:sz w:val="21"/>
                <w:szCs w:val="21"/>
              </w:rPr>
              <w:t>易联众新型农村社会养老保</w:t>
            </w:r>
            <w:r>
              <w:rPr>
                <w:rFonts w:ascii="宋体" w:hAnsi="宋体" w:cs="宋体" w:eastAsia="宋体" w:hint="default"/>
                <w:spacing w:val="-79"/>
                <w:sz w:val="21"/>
                <w:szCs w:val="21"/>
              </w:rPr>
              <w:t> </w:t>
            </w:r>
            <w:r>
              <w:rPr>
                <w:rFonts w:ascii="宋体" w:hAnsi="宋体" w:cs="宋体" w:eastAsia="宋体" w:hint="default"/>
                <w:sz w:val="21"/>
                <w:szCs w:val="21"/>
              </w:rPr>
              <w:t>险管理信息系统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 w:right="0"/>
              <w:jc w:val="left"/>
              <w:rPr>
                <w:rFonts w:ascii="Calibri" w:hAnsi="Calibri" w:cs="Calibri" w:eastAsia="Calibri" w:hint="default"/>
                <w:sz w:val="21"/>
                <w:szCs w:val="21"/>
              </w:rPr>
            </w:pPr>
            <w:r>
              <w:rPr>
                <w:rFonts w:ascii="Calibri"/>
                <w:sz w:val="21"/>
              </w:rPr>
              <w:t>2010SR</w:t>
            </w:r>
          </w:p>
          <w:p>
            <w:pPr>
              <w:pStyle w:val="TableParagraph"/>
              <w:spacing w:line="240" w:lineRule="auto"/>
              <w:ind w:left="124" w:right="0"/>
              <w:jc w:val="left"/>
              <w:rPr>
                <w:rFonts w:ascii="Calibri" w:hAnsi="Calibri" w:cs="Calibri" w:eastAsia="Calibri" w:hint="default"/>
                <w:sz w:val="21"/>
                <w:szCs w:val="21"/>
              </w:rPr>
            </w:pPr>
            <w:r>
              <w:rPr>
                <w:rFonts w:ascii="Calibri"/>
                <w:sz w:val="21"/>
              </w:rPr>
              <w:t>067361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29"/>
              <w:ind w:right="0"/>
              <w:jc w:val="center"/>
              <w:rPr>
                <w:rFonts w:ascii="Calibri" w:hAnsi="Calibri" w:cs="Calibri" w:eastAsia="Calibri" w:hint="default"/>
                <w:sz w:val="21"/>
                <w:szCs w:val="21"/>
              </w:rPr>
            </w:pPr>
            <w:r>
              <w:rPr>
                <w:rFonts w:ascii="Calibri"/>
                <w:sz w:val="21"/>
              </w:rPr>
              <w:t>0255634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sz w:val="21"/>
              </w:rPr>
              <w:t>2010-10-13</w:t>
            </w:r>
          </w:p>
        </w:tc>
      </w:tr>
    </w:tbl>
    <w:p>
      <w:pPr>
        <w:pStyle w:val="BodyText"/>
        <w:spacing w:line="384" w:lineRule="auto" w:before="70"/>
        <w:ind w:left="1540" w:right="1045" w:firstLine="2"/>
        <w:jc w:val="left"/>
      </w:pPr>
      <w:r>
        <w:rPr>
          <w:rFonts w:ascii="宋体" w:hAnsi="宋体" w:cs="宋体" w:eastAsia="宋体" w:hint="default"/>
          <w:b/>
          <w:bCs/>
        </w:rPr>
        <w:t>4</w:t>
      </w:r>
      <w:r>
        <w:rPr>
          <w:rFonts w:ascii="宋体" w:hAnsi="宋体" w:cs="宋体" w:eastAsia="宋体" w:hint="default"/>
          <w:b/>
          <w:bCs/>
        </w:rPr>
        <w:t>、专有技术</w:t>
      </w:r>
      <w:r>
        <w:rPr>
          <w:rFonts w:ascii="宋体" w:hAnsi="宋体" w:cs="宋体" w:eastAsia="宋体" w:hint="default"/>
          <w:b/>
          <w:bCs/>
          <w:w w:val="99"/>
        </w:rPr>
        <w:t> </w:t>
      </w:r>
      <w:r>
        <w:rPr>
          <w:spacing w:val="-3"/>
        </w:rPr>
        <w:t>除专利技术外，公司在技术研发中形成了一批专有技术，其中大部分专有技</w:t>
      </w:r>
    </w:p>
    <w:p>
      <w:pPr>
        <w:pStyle w:val="BodyText"/>
        <w:spacing w:line="240" w:lineRule="auto" w:before="10"/>
        <w:ind w:left="1060" w:right="1045"/>
        <w:jc w:val="left"/>
      </w:pPr>
      <w:r>
        <w:rPr/>
        <w:t>术达到国内领先水平，它们是公司技术发展的基础。</w:t>
      </w:r>
    </w:p>
    <w:p>
      <w:pPr>
        <w:spacing w:line="240" w:lineRule="auto" w:before="1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296"/>
        <w:gridCol w:w="1080"/>
        <w:gridCol w:w="4860"/>
        <w:gridCol w:w="2942"/>
      </w:tblGrid>
      <w:tr>
        <w:trPr>
          <w:trHeight w:val="305" w:hRule="exact"/>
        </w:trPr>
        <w:tc>
          <w:tcPr>
            <w:tcW w:w="129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18" w:right="0"/>
              <w:jc w:val="left"/>
              <w:rPr>
                <w:rFonts w:ascii="黑体" w:hAnsi="黑体" w:cs="黑体" w:eastAsia="黑体" w:hint="default"/>
                <w:sz w:val="21"/>
                <w:szCs w:val="21"/>
              </w:rPr>
            </w:pPr>
            <w:r>
              <w:rPr>
                <w:rFonts w:ascii="黑体" w:hAnsi="黑体" w:cs="黑体" w:eastAsia="黑体" w:hint="default"/>
                <w:b/>
                <w:bCs/>
                <w:sz w:val="21"/>
                <w:szCs w:val="21"/>
              </w:rPr>
              <w:t>技术名称</w:t>
            </w:r>
            <w:r>
              <w:rPr>
                <w:rFonts w:ascii="黑体" w:hAnsi="黑体" w:cs="黑体" w:eastAsia="黑体" w:hint="default"/>
                <w:sz w:val="21"/>
                <w:szCs w:val="21"/>
              </w:rPr>
            </w:r>
          </w:p>
        </w:tc>
        <w:tc>
          <w:tcPr>
            <w:tcW w:w="108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黑体" w:hAnsi="黑体" w:cs="黑体" w:eastAsia="黑体" w:hint="default"/>
                <w:sz w:val="21"/>
                <w:szCs w:val="21"/>
              </w:rPr>
            </w:pPr>
            <w:r>
              <w:rPr>
                <w:rFonts w:ascii="黑体" w:hAnsi="黑体" w:cs="黑体" w:eastAsia="黑体" w:hint="default"/>
                <w:b/>
                <w:bCs/>
                <w:sz w:val="21"/>
                <w:szCs w:val="21"/>
              </w:rPr>
              <w:t>来源</w:t>
            </w:r>
            <w:r>
              <w:rPr>
                <w:rFonts w:ascii="黑体" w:hAnsi="黑体" w:cs="黑体" w:eastAsia="黑体" w:hint="default"/>
                <w:sz w:val="21"/>
                <w:szCs w:val="21"/>
              </w:rPr>
            </w:r>
          </w:p>
        </w:tc>
        <w:tc>
          <w:tcPr>
            <w:tcW w:w="486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黑体" w:hAnsi="黑体" w:cs="黑体" w:eastAsia="黑体" w:hint="default"/>
                <w:sz w:val="21"/>
                <w:szCs w:val="21"/>
              </w:rPr>
            </w:pPr>
            <w:r>
              <w:rPr>
                <w:rFonts w:ascii="黑体" w:hAnsi="黑体" w:cs="黑体" w:eastAsia="黑体" w:hint="default"/>
                <w:b/>
                <w:bCs/>
                <w:sz w:val="21"/>
                <w:szCs w:val="21"/>
              </w:rPr>
              <w:t>作用</w:t>
            </w:r>
            <w:r>
              <w:rPr>
                <w:rFonts w:ascii="黑体" w:hAnsi="黑体" w:cs="黑体" w:eastAsia="黑体" w:hint="default"/>
                <w:sz w:val="21"/>
                <w:szCs w:val="21"/>
              </w:rPr>
            </w:r>
          </w:p>
        </w:tc>
        <w:tc>
          <w:tcPr>
            <w:tcW w:w="294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36" w:right="0"/>
              <w:jc w:val="left"/>
              <w:rPr>
                <w:rFonts w:ascii="黑体" w:hAnsi="黑体" w:cs="黑体" w:eastAsia="黑体" w:hint="default"/>
                <w:sz w:val="21"/>
                <w:szCs w:val="21"/>
              </w:rPr>
            </w:pPr>
            <w:r>
              <w:rPr>
                <w:rFonts w:ascii="黑体" w:hAnsi="黑体" w:cs="黑体" w:eastAsia="黑体" w:hint="default"/>
                <w:b/>
                <w:bCs/>
                <w:sz w:val="21"/>
                <w:szCs w:val="21"/>
              </w:rPr>
              <w:t>技术先进性</w:t>
            </w:r>
            <w:r>
              <w:rPr>
                <w:rFonts w:ascii="黑体" w:hAnsi="黑体" w:cs="黑体" w:eastAsia="黑体" w:hint="default"/>
                <w:sz w:val="21"/>
                <w:szCs w:val="21"/>
              </w:rPr>
            </w:r>
          </w:p>
        </w:tc>
      </w:tr>
      <w:tr>
        <w:trPr>
          <w:trHeight w:val="833"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信息安全总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线技术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对多平台服务组件通过信息安全总线技术进行安全</w:t>
            </w:r>
          </w:p>
          <w:p>
            <w:pPr>
              <w:pStyle w:val="TableParagraph"/>
              <w:spacing w:line="240" w:lineRule="auto"/>
              <w:ind w:left="101" w:right="117"/>
              <w:jc w:val="left"/>
              <w:rPr>
                <w:rFonts w:ascii="宋体" w:hAnsi="宋体" w:cs="宋体" w:eastAsia="宋体" w:hint="default"/>
                <w:sz w:val="21"/>
                <w:szCs w:val="21"/>
              </w:rPr>
            </w:pPr>
            <w:r>
              <w:rPr>
                <w:rFonts w:ascii="宋体" w:hAnsi="宋体" w:cs="宋体" w:eastAsia="宋体" w:hint="default"/>
                <w:spacing w:val="-2"/>
                <w:sz w:val="21"/>
                <w:szCs w:val="21"/>
              </w:rPr>
              <w:t>控制管理。可以根据预先定义的规则，配置安全访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问控制。</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z w:val="21"/>
                <w:szCs w:val="21"/>
              </w:rPr>
              <w:t>实现了对现有资源的整理整</w:t>
            </w:r>
          </w:p>
          <w:p>
            <w:pPr>
              <w:pStyle w:val="TableParagraph"/>
              <w:spacing w:line="240" w:lineRule="auto"/>
              <w:ind w:left="100" w:right="-8"/>
              <w:jc w:val="left"/>
              <w:rPr>
                <w:rFonts w:ascii="宋体" w:hAnsi="宋体" w:cs="宋体" w:eastAsia="宋体" w:hint="default"/>
                <w:sz w:val="21"/>
                <w:szCs w:val="21"/>
              </w:rPr>
            </w:pPr>
            <w:r>
              <w:rPr>
                <w:rFonts w:ascii="宋体" w:hAnsi="宋体" w:cs="宋体" w:eastAsia="宋体" w:hint="default"/>
                <w:spacing w:val="-10"/>
                <w:sz w:val="21"/>
                <w:szCs w:val="21"/>
              </w:rPr>
              <w:t>合、分类管理、安全访问控制，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达到行业内领先水平</w:t>
            </w:r>
          </w:p>
        </w:tc>
      </w:tr>
      <w:tr>
        <w:trPr>
          <w:trHeight w:val="833"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系统快速原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形搭建技术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系统快速原形搭建技术是根据实际项目建设要求，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规划系统建设进度，快速搭建系统并投入使用。</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8"/>
              <w:jc w:val="left"/>
              <w:rPr>
                <w:rFonts w:ascii="宋体" w:hAnsi="宋体" w:cs="宋体" w:eastAsia="宋体" w:hint="default"/>
                <w:sz w:val="21"/>
                <w:szCs w:val="21"/>
              </w:rPr>
            </w:pPr>
            <w:r>
              <w:rPr>
                <w:rFonts w:ascii="宋体" w:hAnsi="宋体" w:cs="宋体" w:eastAsia="宋体" w:hint="default"/>
                <w:sz w:val="21"/>
                <w:szCs w:val="21"/>
              </w:rPr>
              <w:t>系统快速原形技术已应用于</w:t>
            </w:r>
          </w:p>
          <w:p>
            <w:pPr>
              <w:pStyle w:val="TableParagraph"/>
              <w:spacing w:line="272" w:lineRule="exact" w:before="27"/>
              <w:ind w:left="100" w:right="-8"/>
              <w:jc w:val="left"/>
              <w:rPr>
                <w:rFonts w:ascii="宋体" w:hAnsi="宋体" w:cs="宋体" w:eastAsia="宋体" w:hint="default"/>
                <w:sz w:val="21"/>
                <w:szCs w:val="21"/>
              </w:rPr>
            </w:pPr>
            <w:r>
              <w:rPr>
                <w:rFonts w:ascii="宋体" w:hAnsi="宋体" w:cs="宋体" w:eastAsia="宋体" w:hint="default"/>
                <w:sz w:val="21"/>
                <w:szCs w:val="21"/>
              </w:rPr>
              <w:t>多个项目，成功率达到</w:t>
            </w:r>
            <w:r>
              <w:rPr>
                <w:rFonts w:ascii="宋体" w:hAnsi="宋体" w:cs="宋体" w:eastAsia="宋体" w:hint="default"/>
                <w:spacing w:val="-56"/>
                <w:sz w:val="21"/>
                <w:szCs w:val="21"/>
              </w:rPr>
              <w:t> </w:t>
            </w:r>
            <w:r>
              <w:rPr>
                <w:rFonts w:ascii="Calibri" w:hAnsi="Calibri" w:cs="Calibri" w:eastAsia="Calibri" w:hint="default"/>
                <w:sz w:val="21"/>
                <w:szCs w:val="21"/>
              </w:rPr>
              <w:t>100%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处于国内同行业的领先水平</w:t>
            </w:r>
          </w:p>
        </w:tc>
      </w:tr>
    </w:tbl>
    <w:p>
      <w:pPr>
        <w:spacing w:after="0" w:line="272" w:lineRule="exact"/>
        <w:jc w:val="left"/>
        <w:rPr>
          <w:rFonts w:ascii="宋体" w:hAnsi="宋体" w:cs="宋体" w:eastAsia="宋体" w:hint="default"/>
          <w:sz w:val="21"/>
          <w:szCs w:val="21"/>
        </w:rPr>
        <w:sectPr>
          <w:pgSz w:w="11910" w:h="16840"/>
          <w:pgMar w:header="850" w:footer="978" w:top="1640" w:bottom="1160" w:left="740" w:right="740"/>
        </w:sectPr>
      </w:pPr>
    </w:p>
    <w:tbl>
      <w:tblPr>
        <w:tblW w:w="0" w:type="auto"/>
        <w:jc w:val="left"/>
        <w:tblInd w:w="116" w:type="dxa"/>
        <w:tblLayout w:type="fixed"/>
        <w:tblCellMar>
          <w:top w:w="0" w:type="dxa"/>
          <w:left w:w="0" w:type="dxa"/>
          <w:bottom w:w="0" w:type="dxa"/>
          <w:right w:w="0" w:type="dxa"/>
        </w:tblCellMar>
        <w:tblLook w:val="01E0"/>
      </w:tblPr>
      <w:tblGrid>
        <w:gridCol w:w="1296"/>
        <w:gridCol w:w="1080"/>
        <w:gridCol w:w="4860"/>
        <w:gridCol w:w="2942"/>
      </w:tblGrid>
      <w:tr>
        <w:trPr>
          <w:trHeight w:val="845" w:hRule="exact"/>
        </w:trPr>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16" w:lineRule="auto"/>
              <w:ind w:left="100" w:right="151"/>
              <w:jc w:val="left"/>
              <w:rPr>
                <w:rFonts w:ascii="宋体" w:hAnsi="宋体" w:cs="宋体" w:eastAsia="宋体" w:hint="default"/>
                <w:sz w:val="21"/>
                <w:szCs w:val="21"/>
              </w:rPr>
            </w:pPr>
            <w:r>
              <w:rPr>
                <w:rFonts w:ascii="Calibri" w:hAnsi="Calibri" w:cs="Calibri" w:eastAsia="Calibri" w:hint="default"/>
                <w:sz w:val="21"/>
                <w:szCs w:val="21"/>
              </w:rPr>
              <w:t>USB</w:t>
            </w:r>
            <w:r>
              <w:rPr>
                <w:rFonts w:ascii="Calibri" w:hAnsi="Calibri" w:cs="Calibri" w:eastAsia="Calibri" w:hint="default"/>
                <w:spacing w:val="1"/>
                <w:sz w:val="21"/>
                <w:szCs w:val="21"/>
              </w:rPr>
              <w:t> </w:t>
            </w:r>
            <w:r>
              <w:rPr>
                <w:rFonts w:ascii="宋体" w:hAnsi="宋体" w:cs="宋体" w:eastAsia="宋体" w:hint="default"/>
                <w:sz w:val="21"/>
                <w:szCs w:val="21"/>
              </w:rPr>
              <w:t>无驱动</w:t>
            </w:r>
            <w:r>
              <w:rPr>
                <w:rFonts w:ascii="宋体" w:hAnsi="宋体" w:cs="宋体" w:eastAsia="宋体" w:hint="default"/>
                <w:spacing w:val="-3"/>
                <w:w w:val="100"/>
                <w:sz w:val="21"/>
                <w:szCs w:val="21"/>
              </w:rPr>
              <w:t> </w:t>
            </w:r>
            <w:r>
              <w:rPr>
                <w:rFonts w:ascii="宋体" w:hAnsi="宋体" w:cs="宋体" w:eastAsia="宋体" w:hint="default"/>
                <w:sz w:val="21"/>
                <w:szCs w:val="21"/>
              </w:rPr>
              <w:t>技术</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860" w:type="dxa"/>
            <w:tcBorders>
              <w:top w:val="single" w:sz="12" w:space="0" w:color="000000"/>
              <w:left w:val="single" w:sz="6" w:space="0" w:color="000000"/>
              <w:bottom w:val="single" w:sz="6" w:space="0" w:color="000000"/>
              <w:right w:val="single" w:sz="6" w:space="0" w:color="000000"/>
            </w:tcBorders>
          </w:tcPr>
          <w:p>
            <w:pPr>
              <w:pStyle w:val="TableParagraph"/>
              <w:spacing w:line="216" w:lineRule="auto"/>
              <w:ind w:left="100" w:right="110"/>
              <w:jc w:val="left"/>
              <w:rPr>
                <w:rFonts w:ascii="宋体" w:hAnsi="宋体" w:cs="宋体" w:eastAsia="宋体" w:hint="default"/>
                <w:sz w:val="21"/>
                <w:szCs w:val="21"/>
              </w:rPr>
            </w:pPr>
            <w:r>
              <w:rPr>
                <w:rFonts w:ascii="Calibri" w:hAnsi="Calibri" w:cs="Calibri" w:eastAsia="Calibri" w:hint="default"/>
                <w:sz w:val="21"/>
                <w:szCs w:val="21"/>
              </w:rPr>
              <w:t>IC</w:t>
            </w:r>
            <w:r>
              <w:rPr>
                <w:rFonts w:ascii="Calibri" w:hAnsi="Calibri" w:cs="Calibri" w:eastAsia="Calibri" w:hint="default"/>
                <w:spacing w:val="3"/>
                <w:sz w:val="21"/>
                <w:szCs w:val="21"/>
              </w:rPr>
              <w:t> </w:t>
            </w:r>
            <w:r>
              <w:rPr>
                <w:rFonts w:ascii="宋体" w:hAnsi="宋体" w:cs="宋体" w:eastAsia="宋体" w:hint="default"/>
                <w:sz w:val="21"/>
                <w:szCs w:val="21"/>
              </w:rPr>
              <w:t>卡读写机在医院或者药店安装时，直接把硬件插</w:t>
            </w:r>
            <w:r>
              <w:rPr>
                <w:rFonts w:ascii="宋体" w:hAnsi="宋体" w:cs="宋体" w:eastAsia="宋体" w:hint="default"/>
                <w:w w:val="100"/>
                <w:sz w:val="21"/>
                <w:szCs w:val="21"/>
              </w:rPr>
              <w:t> </w:t>
            </w:r>
            <w:r>
              <w:rPr>
                <w:rFonts w:ascii="宋体" w:hAnsi="宋体" w:cs="宋体" w:eastAsia="宋体" w:hint="default"/>
                <w:spacing w:val="-2"/>
                <w:sz w:val="21"/>
                <w:szCs w:val="21"/>
              </w:rPr>
              <w:t>入用户电脑，无需安装任何驱动程序就可以和收费</w:t>
            </w:r>
          </w:p>
          <w:p>
            <w:pPr>
              <w:pStyle w:val="TableParagraph"/>
              <w:spacing w:line="240" w:lineRule="auto" w:before="1"/>
              <w:ind w:left="100" w:right="0"/>
              <w:jc w:val="left"/>
              <w:rPr>
                <w:rFonts w:ascii="宋体" w:hAnsi="宋体" w:cs="宋体" w:eastAsia="宋体" w:hint="default"/>
                <w:sz w:val="21"/>
                <w:szCs w:val="21"/>
              </w:rPr>
            </w:pPr>
            <w:r>
              <w:rPr>
                <w:rFonts w:ascii="宋体" w:hAnsi="宋体" w:cs="宋体" w:eastAsia="宋体" w:hint="default"/>
                <w:sz w:val="21"/>
                <w:szCs w:val="21"/>
              </w:rPr>
              <w:t>系统连接，大大减少安装的工作量和维护量。</w:t>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16" w:lineRule="auto"/>
              <w:ind w:left="100" w:right="96"/>
              <w:jc w:val="left"/>
              <w:rPr>
                <w:rFonts w:ascii="宋体" w:hAnsi="宋体" w:cs="宋体" w:eastAsia="宋体" w:hint="default"/>
                <w:sz w:val="21"/>
                <w:szCs w:val="21"/>
              </w:rPr>
            </w:pPr>
            <w:r>
              <w:rPr>
                <w:rFonts w:ascii="宋体" w:hAnsi="宋体" w:cs="宋体" w:eastAsia="宋体" w:hint="default"/>
                <w:sz w:val="21"/>
                <w:szCs w:val="21"/>
              </w:rPr>
              <w:t>采用</w:t>
            </w:r>
            <w:r>
              <w:rPr>
                <w:rFonts w:ascii="宋体" w:hAnsi="宋体" w:cs="宋体" w:eastAsia="宋体" w:hint="default"/>
                <w:spacing w:val="-55"/>
                <w:sz w:val="21"/>
                <w:szCs w:val="21"/>
              </w:rPr>
              <w:t> </w:t>
            </w:r>
            <w:r>
              <w:rPr>
                <w:rFonts w:ascii="Calibri" w:hAnsi="Calibri" w:cs="Calibri" w:eastAsia="Calibri" w:hint="default"/>
                <w:sz w:val="21"/>
                <w:szCs w:val="21"/>
              </w:rPr>
              <w:t>HID</w:t>
            </w:r>
            <w:r>
              <w:rPr>
                <w:rFonts w:ascii="Calibri" w:hAnsi="Calibri" w:cs="Calibri" w:eastAsia="Calibri" w:hint="default"/>
                <w:spacing w:val="5"/>
                <w:sz w:val="21"/>
                <w:szCs w:val="21"/>
              </w:rPr>
              <w:t> </w:t>
            </w:r>
            <w:r>
              <w:rPr>
                <w:rFonts w:ascii="宋体" w:hAnsi="宋体" w:cs="宋体" w:eastAsia="宋体" w:hint="default"/>
                <w:sz w:val="21"/>
                <w:szCs w:val="21"/>
              </w:rPr>
              <w:t>技术实现</w:t>
            </w:r>
            <w:r>
              <w:rPr>
                <w:rFonts w:ascii="宋体" w:hAnsi="宋体" w:cs="宋体" w:eastAsia="宋体" w:hint="default"/>
                <w:spacing w:val="-53"/>
                <w:sz w:val="21"/>
                <w:szCs w:val="21"/>
              </w:rPr>
              <w:t> </w:t>
            </w:r>
            <w:r>
              <w:rPr>
                <w:rFonts w:ascii="Calibri" w:hAnsi="Calibri" w:cs="Calibri" w:eastAsia="Calibri" w:hint="default"/>
                <w:sz w:val="21"/>
                <w:szCs w:val="21"/>
              </w:rPr>
              <w:t>USB</w:t>
            </w:r>
            <w:r>
              <w:rPr>
                <w:rFonts w:ascii="Calibri" w:hAnsi="Calibri" w:cs="Calibri" w:eastAsia="Calibri" w:hint="default"/>
                <w:spacing w:val="3"/>
                <w:sz w:val="21"/>
                <w:szCs w:val="21"/>
              </w:rPr>
              <w:t> </w:t>
            </w:r>
            <w:r>
              <w:rPr>
                <w:rFonts w:ascii="宋体" w:hAnsi="宋体" w:cs="宋体" w:eastAsia="宋体" w:hint="default"/>
                <w:spacing w:val="-3"/>
                <w:sz w:val="21"/>
                <w:szCs w:val="21"/>
              </w:rPr>
              <w:t>无驱</w:t>
            </w:r>
            <w:r>
              <w:rPr>
                <w:rFonts w:ascii="宋体" w:hAnsi="宋体" w:cs="宋体" w:eastAsia="宋体" w:hint="default"/>
                <w:spacing w:val="-3"/>
                <w:w w:val="100"/>
                <w:sz w:val="21"/>
                <w:szCs w:val="21"/>
              </w:rPr>
              <w:t> </w:t>
            </w:r>
            <w:r>
              <w:rPr>
                <w:rFonts w:ascii="宋体" w:hAnsi="宋体" w:cs="宋体" w:eastAsia="宋体" w:hint="default"/>
                <w:spacing w:val="-11"/>
                <w:sz w:val="21"/>
                <w:szCs w:val="21"/>
              </w:rPr>
              <w:t>动，这个技术在</w:t>
            </w:r>
            <w:r>
              <w:rPr>
                <w:rFonts w:ascii="宋体" w:hAnsi="宋体" w:cs="宋体" w:eastAsia="宋体" w:hint="default"/>
                <w:spacing w:val="-48"/>
                <w:sz w:val="21"/>
                <w:szCs w:val="21"/>
              </w:rPr>
              <w:t> </w:t>
            </w:r>
            <w:r>
              <w:rPr>
                <w:rFonts w:ascii="Calibri" w:hAnsi="Calibri" w:cs="Calibri" w:eastAsia="Calibri" w:hint="default"/>
                <w:sz w:val="21"/>
                <w:szCs w:val="21"/>
              </w:rPr>
              <w:t>IC</w:t>
            </w:r>
            <w:r>
              <w:rPr>
                <w:rFonts w:ascii="Calibri" w:hAnsi="Calibri" w:cs="Calibri" w:eastAsia="Calibri" w:hint="default"/>
                <w:spacing w:val="10"/>
                <w:sz w:val="21"/>
                <w:szCs w:val="21"/>
              </w:rPr>
              <w:t> </w:t>
            </w:r>
            <w:r>
              <w:rPr>
                <w:rFonts w:ascii="宋体" w:hAnsi="宋体" w:cs="宋体" w:eastAsia="宋体" w:hint="default"/>
                <w:sz w:val="21"/>
                <w:szCs w:val="21"/>
              </w:rPr>
              <w:t>卡读写机应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用领域国内领先。</w:t>
            </w:r>
          </w:p>
        </w:tc>
      </w:tr>
      <w:tr>
        <w:trPr>
          <w:trHeight w:val="2194"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通用规则引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擎实现技术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通用规则引擎的配置系统，采用</w:t>
            </w:r>
            <w:r>
              <w:rPr>
                <w:rFonts w:ascii="宋体" w:hAnsi="宋体" w:cs="宋体" w:eastAsia="宋体" w:hint="default"/>
                <w:spacing w:val="-60"/>
                <w:sz w:val="21"/>
                <w:szCs w:val="21"/>
              </w:rPr>
              <w:t> </w:t>
            </w:r>
            <w:r>
              <w:rPr>
                <w:rFonts w:ascii="Calibri" w:hAnsi="Calibri" w:cs="Calibri" w:eastAsia="Calibri" w:hint="default"/>
                <w:sz w:val="21"/>
                <w:szCs w:val="21"/>
              </w:rPr>
              <w:t>C++</w:t>
            </w:r>
            <w:r>
              <w:rPr>
                <w:rFonts w:ascii="宋体" w:hAnsi="宋体" w:cs="宋体" w:eastAsia="宋体" w:hint="default"/>
                <w:sz w:val="21"/>
                <w:szCs w:val="21"/>
              </w:rPr>
              <w:t>为开发工具，</w:t>
            </w:r>
          </w:p>
          <w:p>
            <w:pPr>
              <w:pStyle w:val="TableParagraph"/>
              <w:spacing w:line="274" w:lineRule="exact" w:before="11"/>
              <w:ind w:left="101" w:right="109"/>
              <w:jc w:val="left"/>
              <w:rPr>
                <w:rFonts w:ascii="宋体" w:hAnsi="宋体" w:cs="宋体" w:eastAsia="宋体" w:hint="default"/>
                <w:sz w:val="21"/>
                <w:szCs w:val="21"/>
              </w:rPr>
            </w:pPr>
            <w:r>
              <w:rPr>
                <w:rFonts w:ascii="Calibri" w:hAnsi="Calibri" w:cs="Calibri" w:eastAsia="Calibri" w:hint="default"/>
                <w:sz w:val="21"/>
                <w:szCs w:val="21"/>
              </w:rPr>
              <w:t>XML </w:t>
            </w:r>
            <w:r>
              <w:rPr>
                <w:rFonts w:ascii="宋体" w:hAnsi="宋体" w:cs="宋体" w:eastAsia="宋体" w:hint="default"/>
                <w:sz w:val="21"/>
                <w:szCs w:val="21"/>
              </w:rPr>
              <w:t>作为引擎配置识别语言，灵活和大量的配置属</w:t>
            </w:r>
            <w:r>
              <w:rPr>
                <w:rFonts w:ascii="宋体" w:hAnsi="宋体" w:cs="宋体" w:eastAsia="宋体" w:hint="default"/>
                <w:w w:val="100"/>
                <w:sz w:val="21"/>
                <w:szCs w:val="21"/>
              </w:rPr>
              <w:t> </w:t>
            </w:r>
            <w:r>
              <w:rPr>
                <w:rFonts w:ascii="宋体" w:hAnsi="宋体" w:cs="宋体" w:eastAsia="宋体" w:hint="default"/>
                <w:sz w:val="21"/>
                <w:szCs w:val="21"/>
              </w:rPr>
              <w:t>性使得目标系统的开发变得简单，系统采用插件</w:t>
            </w:r>
          </w:p>
          <w:p>
            <w:pPr>
              <w:pStyle w:val="TableParagraph"/>
              <w:spacing w:line="216" w:lineRule="auto"/>
              <w:ind w:left="101" w:right="-6"/>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Calibri" w:hAnsi="Calibri" w:cs="Calibri" w:eastAsia="Calibri" w:hint="default"/>
                <w:spacing w:val="-5"/>
                <w:sz w:val="21"/>
                <w:szCs w:val="21"/>
              </w:rPr>
              <w:t>Plugin</w:t>
            </w:r>
            <w:r>
              <w:rPr>
                <w:rFonts w:ascii="宋体" w:hAnsi="宋体" w:cs="宋体" w:eastAsia="宋体" w:hint="default"/>
                <w:spacing w:val="-5"/>
                <w:sz w:val="21"/>
                <w:szCs w:val="21"/>
              </w:rPr>
              <w:t>）的方法和目标系统进行交互，该插件的核</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心是驱动动态链接库（</w:t>
            </w:r>
            <w:r>
              <w:rPr>
                <w:rFonts w:ascii="Calibri" w:hAnsi="Calibri" w:cs="Calibri" w:eastAsia="Calibri" w:hint="default"/>
                <w:spacing w:val="-5"/>
                <w:sz w:val="21"/>
                <w:szCs w:val="21"/>
              </w:rPr>
              <w:t>DLL</w:t>
            </w:r>
            <w:r>
              <w:rPr>
                <w:rFonts w:ascii="宋体" w:hAnsi="宋体" w:cs="宋体" w:eastAsia="宋体" w:hint="default"/>
                <w:spacing w:val="-5"/>
                <w:sz w:val="21"/>
                <w:szCs w:val="21"/>
              </w:rPr>
              <w:t>）接口实现的，系统可以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平稳的运行在</w:t>
            </w:r>
            <w:r>
              <w:rPr>
                <w:rFonts w:ascii="宋体" w:hAnsi="宋体" w:cs="宋体" w:eastAsia="宋体" w:hint="default"/>
                <w:spacing w:val="-66"/>
                <w:sz w:val="21"/>
                <w:szCs w:val="21"/>
              </w:rPr>
              <w:t> </w:t>
            </w:r>
            <w:r>
              <w:rPr>
                <w:rFonts w:ascii="Calibri" w:hAnsi="Calibri" w:cs="Calibri" w:eastAsia="Calibri" w:hint="default"/>
                <w:sz w:val="21"/>
                <w:szCs w:val="21"/>
              </w:rPr>
              <w:t>Win98</w:t>
            </w:r>
            <w:r>
              <w:rPr>
                <w:rFonts w:ascii="宋体" w:hAnsi="宋体" w:cs="宋体" w:eastAsia="宋体" w:hint="default"/>
                <w:sz w:val="21"/>
                <w:szCs w:val="21"/>
              </w:rPr>
              <w:t>、</w:t>
            </w:r>
            <w:r>
              <w:rPr>
                <w:rFonts w:ascii="Calibri" w:hAnsi="Calibri" w:cs="Calibri" w:eastAsia="Calibri" w:hint="default"/>
                <w:sz w:val="21"/>
                <w:szCs w:val="21"/>
              </w:rPr>
              <w:t>Win2K</w:t>
            </w:r>
            <w:r>
              <w:rPr>
                <w:rFonts w:ascii="宋体" w:hAnsi="宋体" w:cs="宋体" w:eastAsia="宋体" w:hint="default"/>
                <w:sz w:val="21"/>
                <w:szCs w:val="21"/>
              </w:rPr>
              <w:t>、</w:t>
            </w:r>
            <w:r>
              <w:rPr>
                <w:rFonts w:ascii="Calibri" w:hAnsi="Calibri" w:cs="Calibri" w:eastAsia="Calibri" w:hint="default"/>
                <w:sz w:val="21"/>
                <w:szCs w:val="21"/>
              </w:rPr>
              <w:t>WinXP</w:t>
            </w:r>
            <w:r>
              <w:rPr>
                <w:rFonts w:ascii="宋体" w:hAnsi="宋体" w:cs="宋体" w:eastAsia="宋体" w:hint="default"/>
                <w:sz w:val="21"/>
                <w:szCs w:val="21"/>
              </w:rPr>
              <w:t>、</w:t>
            </w:r>
            <w:r>
              <w:rPr>
                <w:rFonts w:ascii="Calibri" w:hAnsi="Calibri" w:cs="Calibri" w:eastAsia="Calibri" w:hint="default"/>
                <w:sz w:val="21"/>
                <w:szCs w:val="21"/>
              </w:rPr>
              <w:t>Linux</w:t>
            </w:r>
            <w:r>
              <w:rPr>
                <w:rFonts w:ascii="宋体" w:hAnsi="宋体" w:cs="宋体" w:eastAsia="宋体" w:hint="default"/>
                <w:sz w:val="21"/>
                <w:szCs w:val="21"/>
              </w:rPr>
              <w:t>、</w:t>
            </w:r>
            <w:r>
              <w:rPr>
                <w:rFonts w:ascii="Calibri" w:hAnsi="Calibri" w:cs="Calibri" w:eastAsia="Calibri" w:hint="default"/>
                <w:sz w:val="21"/>
                <w:szCs w:val="21"/>
              </w:rPr>
              <w:t>Aix</w:t>
            </w:r>
            <w:r>
              <w:rPr>
                <w:rFonts w:ascii="宋体" w:hAnsi="宋体" w:cs="宋体" w:eastAsia="宋体" w:hint="default"/>
                <w:sz w:val="21"/>
                <w:szCs w:val="21"/>
              </w:rPr>
              <w:t>、</w:t>
            </w:r>
            <w:r>
              <w:rPr>
                <w:rFonts w:ascii="宋体" w:hAnsi="宋体" w:cs="宋体" w:eastAsia="宋体" w:hint="default"/>
                <w:w w:val="100"/>
                <w:sz w:val="21"/>
                <w:szCs w:val="21"/>
              </w:rPr>
              <w:t> </w:t>
            </w:r>
            <w:r>
              <w:rPr>
                <w:rFonts w:ascii="Calibri" w:hAnsi="Calibri" w:cs="Calibri" w:eastAsia="Calibri" w:hint="default"/>
                <w:sz w:val="21"/>
                <w:szCs w:val="21"/>
              </w:rPr>
              <w:t>HP-UX</w:t>
            </w:r>
            <w:r>
              <w:rPr>
                <w:rFonts w:ascii="Calibri" w:hAnsi="Calibri" w:cs="Calibri" w:eastAsia="Calibri" w:hint="default"/>
                <w:spacing w:val="8"/>
                <w:sz w:val="21"/>
                <w:szCs w:val="21"/>
              </w:rPr>
              <w:t> </w:t>
            </w:r>
            <w:r>
              <w:rPr>
                <w:rFonts w:ascii="宋体" w:hAnsi="宋体" w:cs="宋体" w:eastAsia="宋体" w:hint="default"/>
                <w:spacing w:val="-3"/>
                <w:sz w:val="21"/>
                <w:szCs w:val="21"/>
              </w:rPr>
              <w:t>等，广泛应用在多媒体查询机、嵌入式</w:t>
            </w:r>
            <w:r>
              <w:rPr>
                <w:rFonts w:ascii="宋体" w:hAnsi="宋体" w:cs="宋体" w:eastAsia="宋体" w:hint="default"/>
                <w:spacing w:val="-48"/>
                <w:sz w:val="21"/>
                <w:szCs w:val="21"/>
              </w:rPr>
              <w:t> </w:t>
            </w:r>
            <w:r>
              <w:rPr>
                <w:rFonts w:ascii="Calibri" w:hAnsi="Calibri" w:cs="Calibri" w:eastAsia="Calibri" w:hint="default"/>
                <w:spacing w:val="-3"/>
                <w:sz w:val="21"/>
                <w:szCs w:val="21"/>
              </w:rPr>
              <w:t>Linux</w:t>
            </w:r>
            <w:r>
              <w:rPr>
                <w:rFonts w:ascii="Calibri" w:hAnsi="Calibri" w:cs="Calibri" w:eastAsia="Calibri" w:hint="default"/>
                <w:spacing w:val="-33"/>
                <w:sz w:val="21"/>
                <w:szCs w:val="21"/>
              </w:rPr>
              <w:t> </w:t>
            </w:r>
            <w:r>
              <w:rPr>
                <w:rFonts w:ascii="Calibri" w:hAnsi="Calibri" w:cs="Calibri" w:eastAsia="Calibri" w:hint="default"/>
                <w:spacing w:val="-33"/>
                <w:sz w:val="21"/>
                <w:szCs w:val="21"/>
              </w:rPr>
            </w:r>
            <w:r>
              <w:rPr>
                <w:rFonts w:ascii="宋体" w:hAnsi="宋体" w:cs="宋体" w:eastAsia="宋体" w:hint="default"/>
                <w:sz w:val="21"/>
                <w:szCs w:val="21"/>
              </w:rPr>
              <w:t>系统等。</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1" w:right="0"/>
              <w:jc w:val="both"/>
              <w:rPr>
                <w:rFonts w:ascii="宋体" w:hAnsi="宋体" w:cs="宋体" w:eastAsia="宋体" w:hint="default"/>
                <w:sz w:val="21"/>
                <w:szCs w:val="21"/>
              </w:rPr>
            </w:pPr>
            <w:r>
              <w:rPr>
                <w:rFonts w:ascii="宋体" w:hAnsi="宋体" w:cs="宋体" w:eastAsia="宋体" w:hint="default"/>
                <w:sz w:val="21"/>
                <w:szCs w:val="21"/>
              </w:rPr>
              <w:t>通过简单的配置可以实现大</w:t>
            </w:r>
          </w:p>
          <w:p>
            <w:pPr>
              <w:pStyle w:val="TableParagraph"/>
              <w:spacing w:line="237" w:lineRule="auto"/>
              <w:ind w:left="101" w:right="95"/>
              <w:jc w:val="both"/>
              <w:rPr>
                <w:rFonts w:ascii="宋体" w:hAnsi="宋体" w:cs="宋体" w:eastAsia="宋体" w:hint="default"/>
                <w:sz w:val="21"/>
                <w:szCs w:val="21"/>
              </w:rPr>
            </w:pPr>
            <w:r>
              <w:rPr>
                <w:rFonts w:ascii="宋体" w:hAnsi="宋体" w:cs="宋体" w:eastAsia="宋体" w:hint="default"/>
                <w:spacing w:val="-2"/>
                <w:sz w:val="21"/>
                <w:szCs w:val="21"/>
              </w:rPr>
              <w:t>部分的业务逻辑，其开发和维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护简单易行，效率达到国内领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先</w:t>
            </w:r>
          </w:p>
        </w:tc>
      </w:tr>
      <w:tr>
        <w:trPr>
          <w:trHeight w:val="1378"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在线智能升</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both"/>
              <w:rPr>
                <w:rFonts w:ascii="宋体" w:hAnsi="宋体" w:cs="宋体" w:eastAsia="宋体" w:hint="default"/>
                <w:sz w:val="21"/>
                <w:szCs w:val="21"/>
              </w:rPr>
            </w:pPr>
            <w:r>
              <w:rPr>
                <w:rFonts w:ascii="宋体" w:hAnsi="宋体" w:cs="宋体" w:eastAsia="宋体" w:hint="default"/>
                <w:sz w:val="21"/>
                <w:szCs w:val="21"/>
              </w:rPr>
              <w:t>系统采用服务端和客户端的科学比对，实现客户端</w:t>
            </w:r>
          </w:p>
          <w:p>
            <w:pPr>
              <w:pStyle w:val="TableParagraph"/>
              <w:spacing w:line="237" w:lineRule="auto"/>
              <w:ind w:left="100" w:right="117"/>
              <w:jc w:val="both"/>
              <w:rPr>
                <w:rFonts w:ascii="宋体" w:hAnsi="宋体" w:cs="宋体" w:eastAsia="宋体" w:hint="default"/>
                <w:sz w:val="21"/>
                <w:szCs w:val="21"/>
              </w:rPr>
            </w:pPr>
            <w:r>
              <w:rPr>
                <w:rFonts w:ascii="宋体" w:hAnsi="宋体" w:cs="宋体" w:eastAsia="宋体" w:hint="default"/>
                <w:spacing w:val="-2"/>
                <w:sz w:val="21"/>
                <w:szCs w:val="21"/>
              </w:rPr>
              <w:t>程序的完全更新或增量升级，在升级期间，每个需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要升级的文件都被切片成若干个小文件，这样方便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升级的管理和进度查看。在线智能升级大大减轻了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客户端软件的维护成本。</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在线智能升级在反病毒领域</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pacing w:val="-2"/>
                <w:sz w:val="21"/>
                <w:szCs w:val="21"/>
              </w:rPr>
              <w:t>应用比较广泛，在劳动和社会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保障行业领先。</w:t>
            </w:r>
          </w:p>
        </w:tc>
      </w:tr>
      <w:tr>
        <w:trPr>
          <w:trHeight w:val="1649"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数据库安全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登录</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9"/>
              <w:jc w:val="left"/>
              <w:rPr>
                <w:rFonts w:ascii="宋体" w:hAnsi="宋体" w:cs="宋体" w:eastAsia="宋体" w:hint="default"/>
                <w:sz w:val="21"/>
                <w:szCs w:val="21"/>
              </w:rPr>
            </w:pPr>
            <w:r>
              <w:rPr>
                <w:rFonts w:ascii="宋体" w:hAnsi="宋体" w:cs="宋体" w:eastAsia="宋体" w:hint="default"/>
                <w:w w:val="100"/>
                <w:sz w:val="21"/>
                <w:szCs w:val="21"/>
              </w:rPr>
              <w:t>基于</w:t>
            </w:r>
            <w:r>
              <w:rPr>
                <w:rFonts w:ascii="宋体" w:hAnsi="宋体" w:cs="宋体" w:eastAsia="宋体" w:hint="default"/>
                <w:spacing w:val="-53"/>
                <w:sz w:val="21"/>
                <w:szCs w:val="21"/>
              </w:rPr>
              <w:t> </w:t>
            </w:r>
            <w:r>
              <w:rPr>
                <w:rFonts w:ascii="Calibri" w:hAnsi="Calibri" w:cs="Calibri" w:eastAsia="Calibri" w:hint="default"/>
                <w:w w:val="100"/>
                <w:sz w:val="21"/>
                <w:szCs w:val="21"/>
              </w:rPr>
              <w:t>CS</w:t>
            </w:r>
            <w:r>
              <w:rPr>
                <w:rFonts w:ascii="Calibri" w:hAnsi="Calibri" w:cs="Calibri" w:eastAsia="Calibri" w:hint="default"/>
                <w:spacing w:val="1"/>
                <w:sz w:val="21"/>
                <w:szCs w:val="21"/>
              </w:rPr>
              <w:t> </w:t>
            </w:r>
            <w:r>
              <w:rPr>
                <w:rFonts w:ascii="宋体" w:hAnsi="宋体" w:cs="宋体" w:eastAsia="宋体" w:hint="default"/>
                <w:w w:val="100"/>
                <w:sz w:val="21"/>
                <w:szCs w:val="21"/>
              </w:rPr>
              <w:t>结</w:t>
            </w:r>
            <w:r>
              <w:rPr>
                <w:rFonts w:ascii="宋体" w:hAnsi="宋体" w:cs="宋体" w:eastAsia="宋体" w:hint="default"/>
                <w:spacing w:val="-3"/>
                <w:w w:val="100"/>
                <w:sz w:val="21"/>
                <w:szCs w:val="21"/>
              </w:rPr>
              <w:t>构</w:t>
            </w:r>
            <w:r>
              <w:rPr>
                <w:rFonts w:ascii="宋体" w:hAnsi="宋体" w:cs="宋体" w:eastAsia="宋体" w:hint="default"/>
                <w:w w:val="100"/>
                <w:sz w:val="21"/>
                <w:szCs w:val="21"/>
              </w:rPr>
              <w:t>软</w:t>
            </w:r>
            <w:r>
              <w:rPr>
                <w:rFonts w:ascii="宋体" w:hAnsi="宋体" w:cs="宋体" w:eastAsia="宋体" w:hint="default"/>
                <w:spacing w:val="-3"/>
                <w:w w:val="100"/>
                <w:sz w:val="21"/>
                <w:szCs w:val="21"/>
              </w:rPr>
              <w:t>件</w:t>
            </w:r>
            <w:r>
              <w:rPr>
                <w:rFonts w:ascii="宋体" w:hAnsi="宋体" w:cs="宋体" w:eastAsia="宋体" w:hint="default"/>
                <w:w w:val="100"/>
                <w:sz w:val="21"/>
                <w:szCs w:val="21"/>
              </w:rPr>
              <w:t>开发</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连</w:t>
            </w:r>
            <w:r>
              <w:rPr>
                <w:rFonts w:ascii="宋体" w:hAnsi="宋体" w:cs="宋体" w:eastAsia="宋体" w:hint="default"/>
                <w:w w:val="100"/>
                <w:sz w:val="21"/>
                <w:szCs w:val="21"/>
              </w:rPr>
              <w:t>接数</w:t>
            </w:r>
            <w:r>
              <w:rPr>
                <w:rFonts w:ascii="宋体" w:hAnsi="宋体" w:cs="宋体" w:eastAsia="宋体" w:hint="default"/>
                <w:spacing w:val="-3"/>
                <w:w w:val="100"/>
                <w:sz w:val="21"/>
                <w:szCs w:val="21"/>
              </w:rPr>
              <w:t>据</w:t>
            </w:r>
            <w:r>
              <w:rPr>
                <w:rFonts w:ascii="宋体" w:hAnsi="宋体" w:cs="宋体" w:eastAsia="宋体" w:hint="default"/>
                <w:w w:val="100"/>
                <w:sz w:val="21"/>
                <w:szCs w:val="21"/>
              </w:rPr>
              <w:t>库</w:t>
            </w:r>
            <w:r>
              <w:rPr>
                <w:rFonts w:ascii="宋体" w:hAnsi="宋体" w:cs="宋体" w:eastAsia="宋体" w:hint="default"/>
                <w:spacing w:val="-3"/>
                <w:w w:val="100"/>
                <w:sz w:val="21"/>
                <w:szCs w:val="21"/>
              </w:rPr>
              <w:t>时</w:t>
            </w:r>
            <w:r>
              <w:rPr>
                <w:rFonts w:ascii="宋体" w:hAnsi="宋体" w:cs="宋体" w:eastAsia="宋体" w:hint="default"/>
                <w:w w:val="100"/>
                <w:sz w:val="21"/>
                <w:szCs w:val="21"/>
              </w:rPr>
              <w:t>只</w:t>
            </w:r>
            <w:r>
              <w:rPr>
                <w:rFonts w:ascii="宋体" w:hAnsi="宋体" w:cs="宋体" w:eastAsia="宋体" w:hint="default"/>
                <w:spacing w:val="-3"/>
                <w:w w:val="100"/>
                <w:sz w:val="21"/>
                <w:szCs w:val="21"/>
              </w:rPr>
              <w:t>能</w:t>
            </w:r>
            <w:r>
              <w:rPr>
                <w:rFonts w:ascii="宋体" w:hAnsi="宋体" w:cs="宋体" w:eastAsia="宋体" w:hint="default"/>
                <w:w w:val="100"/>
                <w:sz w:val="21"/>
                <w:szCs w:val="21"/>
              </w:rPr>
              <w:t>用</w:t>
            </w:r>
            <w:r>
              <w:rPr>
                <w:rFonts w:ascii="宋体" w:hAnsi="宋体" w:cs="宋体" w:eastAsia="宋体" w:hint="default"/>
                <w:spacing w:val="-3"/>
                <w:w w:val="100"/>
                <w:sz w:val="21"/>
                <w:szCs w:val="21"/>
              </w:rPr>
              <w:t>数</w:t>
            </w:r>
            <w:r>
              <w:rPr>
                <w:rFonts w:ascii="宋体" w:hAnsi="宋体" w:cs="宋体" w:eastAsia="宋体" w:hint="default"/>
                <w:w w:val="100"/>
                <w:sz w:val="21"/>
                <w:szCs w:val="21"/>
              </w:rPr>
              <w:t>据库</w:t>
            </w:r>
          </w:p>
          <w:p>
            <w:pPr>
              <w:pStyle w:val="TableParagraph"/>
              <w:spacing w:line="237" w:lineRule="auto"/>
              <w:ind w:left="100" w:right="-9"/>
              <w:jc w:val="left"/>
              <w:rPr>
                <w:rFonts w:ascii="宋体" w:hAnsi="宋体" w:cs="宋体" w:eastAsia="宋体" w:hint="default"/>
                <w:sz w:val="21"/>
                <w:szCs w:val="21"/>
              </w:rPr>
            </w:pPr>
            <w:r>
              <w:rPr>
                <w:rFonts w:ascii="宋体" w:hAnsi="宋体" w:cs="宋体" w:eastAsia="宋体" w:hint="default"/>
                <w:spacing w:val="-5"/>
                <w:sz w:val="21"/>
                <w:szCs w:val="21"/>
              </w:rPr>
              <w:t>用户名和密码明文连接，这样容易导致密码的泄露，</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数据库安全登录采用操作系统底层内核和数据库内</w:t>
            </w:r>
            <w:r>
              <w:rPr>
                <w:rFonts w:ascii="宋体" w:hAnsi="宋体" w:cs="宋体" w:eastAsia="宋体" w:hint="default"/>
                <w:w w:val="100"/>
                <w:sz w:val="21"/>
                <w:szCs w:val="21"/>
              </w:rPr>
              <w:t> </w:t>
            </w:r>
            <w:r>
              <w:rPr>
                <w:rFonts w:ascii="宋体" w:hAnsi="宋体" w:cs="宋体" w:eastAsia="宋体" w:hint="default"/>
                <w:sz w:val="21"/>
                <w:szCs w:val="21"/>
              </w:rPr>
              <w:t>核之间嫁接一条安全通道，使得连接时只要密文连</w:t>
            </w:r>
            <w:r>
              <w:rPr>
                <w:rFonts w:ascii="宋体" w:hAnsi="宋体" w:cs="宋体" w:eastAsia="宋体" w:hint="default"/>
                <w:w w:val="100"/>
                <w:sz w:val="21"/>
                <w:szCs w:val="21"/>
              </w:rPr>
              <w:t> </w:t>
            </w:r>
            <w:r>
              <w:rPr>
                <w:rFonts w:ascii="宋体" w:hAnsi="宋体" w:cs="宋体" w:eastAsia="宋体" w:hint="default"/>
                <w:sz w:val="21"/>
                <w:szCs w:val="21"/>
              </w:rPr>
              <w:t>接，在安全通道进行密文解密并送往数据库验证，</w:t>
            </w:r>
            <w:r>
              <w:rPr>
                <w:rFonts w:ascii="宋体" w:hAnsi="宋体" w:cs="宋体" w:eastAsia="宋体" w:hint="default"/>
                <w:w w:val="100"/>
                <w:sz w:val="21"/>
                <w:szCs w:val="21"/>
              </w:rPr>
              <w:t> </w:t>
            </w:r>
            <w:r>
              <w:rPr>
                <w:rFonts w:ascii="宋体" w:hAnsi="宋体" w:cs="宋体" w:eastAsia="宋体" w:hint="default"/>
                <w:sz w:val="21"/>
                <w:szCs w:val="21"/>
              </w:rPr>
              <w:t>保证系统的安全可靠。</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安全登录系统技术难度和安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全保障达到国内领先水平。</w:t>
            </w:r>
          </w:p>
        </w:tc>
      </w:tr>
      <w:tr>
        <w:trPr>
          <w:trHeight w:val="1378"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智能医保消</w:t>
            </w:r>
          </w:p>
          <w:p>
            <w:pPr>
              <w:pStyle w:val="TableParagraph"/>
              <w:spacing w:line="272" w:lineRule="exact" w:before="27"/>
              <w:ind w:left="100" w:right="125"/>
              <w:jc w:val="left"/>
              <w:rPr>
                <w:rFonts w:ascii="宋体" w:hAnsi="宋体" w:cs="宋体" w:eastAsia="宋体" w:hint="default"/>
                <w:sz w:val="21"/>
                <w:szCs w:val="21"/>
              </w:rPr>
            </w:pPr>
            <w:r>
              <w:rPr>
                <w:rFonts w:ascii="宋体" w:hAnsi="宋体" w:cs="宋体" w:eastAsia="宋体" w:hint="default"/>
                <w:sz w:val="21"/>
                <w:szCs w:val="21"/>
              </w:rPr>
              <w:t>费三段计算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针对全国各省各地市经济水平差别大，医保政策也</w:t>
            </w:r>
          </w:p>
          <w:p>
            <w:pPr>
              <w:pStyle w:val="TableParagraph"/>
              <w:spacing w:line="237" w:lineRule="auto" w:before="2"/>
              <w:ind w:left="100" w:right="-6"/>
              <w:jc w:val="left"/>
              <w:rPr>
                <w:rFonts w:ascii="宋体" w:hAnsi="宋体" w:cs="宋体" w:eastAsia="宋体" w:hint="default"/>
                <w:sz w:val="21"/>
                <w:szCs w:val="21"/>
              </w:rPr>
            </w:pPr>
            <w:r>
              <w:rPr>
                <w:rFonts w:ascii="宋体" w:hAnsi="宋体" w:cs="宋体" w:eastAsia="宋体" w:hint="default"/>
                <w:sz w:val="21"/>
                <w:szCs w:val="21"/>
              </w:rPr>
              <w:t>五花八门的情况下，研发出一套智能化的通用医保</w:t>
            </w:r>
            <w:r>
              <w:rPr>
                <w:rFonts w:ascii="宋体" w:hAnsi="宋体" w:cs="宋体" w:eastAsia="宋体" w:hint="default"/>
                <w:w w:val="100"/>
                <w:sz w:val="21"/>
                <w:szCs w:val="21"/>
              </w:rPr>
              <w:t> </w:t>
            </w:r>
            <w:r>
              <w:rPr>
                <w:rFonts w:ascii="宋体" w:hAnsi="宋体" w:cs="宋体" w:eastAsia="宋体" w:hint="default"/>
                <w:spacing w:val="-5"/>
                <w:sz w:val="21"/>
                <w:szCs w:val="21"/>
              </w:rPr>
              <w:t>消费计算方法，使得不同的地区，不同的医院级别，</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不同的时间段以及不同的药品明细下通过编码配置</w:t>
            </w:r>
            <w:r>
              <w:rPr>
                <w:rFonts w:ascii="宋体" w:hAnsi="宋体" w:cs="宋体" w:eastAsia="宋体" w:hint="default"/>
                <w:w w:val="100"/>
                <w:sz w:val="21"/>
                <w:szCs w:val="21"/>
              </w:rPr>
              <w:t> </w:t>
            </w:r>
            <w:r>
              <w:rPr>
                <w:rFonts w:ascii="宋体" w:hAnsi="宋体" w:cs="宋体" w:eastAsia="宋体" w:hint="default"/>
                <w:spacing w:val="-5"/>
                <w:sz w:val="21"/>
                <w:szCs w:val="21"/>
              </w:rPr>
              <w:t>实现不同的算法，使得程序的结构清晰，维护方便。</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医保消费三段计算技术难度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和达到国内领先水平。</w:t>
            </w:r>
          </w:p>
        </w:tc>
      </w:tr>
      <w:tr>
        <w:trPr>
          <w:trHeight w:val="830"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分布式业务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处理技术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 </w:t>
            </w:r>
            <w:r>
              <w:rPr>
                <w:rFonts w:ascii="Calibri" w:hAnsi="Calibri" w:cs="Calibri" w:eastAsia="Calibri" w:hint="default"/>
                <w:sz w:val="21"/>
                <w:szCs w:val="21"/>
              </w:rPr>
              <w:t>J2EE</w:t>
            </w:r>
            <w:r>
              <w:rPr>
                <w:rFonts w:ascii="Calibri" w:hAnsi="Calibri" w:cs="Calibri" w:eastAsia="Calibri" w:hint="default"/>
                <w:spacing w:val="-22"/>
                <w:sz w:val="21"/>
                <w:szCs w:val="21"/>
              </w:rPr>
              <w:t> </w:t>
            </w:r>
            <w:r>
              <w:rPr>
                <w:rFonts w:ascii="宋体" w:hAnsi="宋体" w:cs="宋体" w:eastAsia="宋体" w:hint="default"/>
                <w:spacing w:val="-4"/>
                <w:sz w:val="21"/>
                <w:szCs w:val="21"/>
              </w:rPr>
              <w:t>体系架构实现跨平台、跨系统、跨数据库</w:t>
            </w:r>
          </w:p>
          <w:p>
            <w:pPr>
              <w:pStyle w:val="TableParagraph"/>
              <w:spacing w:line="272" w:lineRule="exact" w:before="13"/>
              <w:ind w:left="100" w:right="117"/>
              <w:jc w:val="left"/>
              <w:rPr>
                <w:rFonts w:ascii="宋体" w:hAnsi="宋体" w:cs="宋体" w:eastAsia="宋体" w:hint="default"/>
                <w:sz w:val="21"/>
                <w:szCs w:val="21"/>
              </w:rPr>
            </w:pPr>
            <w:r>
              <w:rPr>
                <w:rFonts w:ascii="宋体" w:hAnsi="宋体" w:cs="宋体" w:eastAsia="宋体" w:hint="default"/>
                <w:spacing w:val="-2"/>
                <w:sz w:val="21"/>
                <w:szCs w:val="21"/>
              </w:rPr>
              <w:t>的分布式业务处理，保证各节点事务处理的同步性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和一致性。主要应用于跨地区就医疗业务处理。</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分布式业务处理技术在金融</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pacing w:val="-2"/>
                <w:sz w:val="21"/>
                <w:szCs w:val="21"/>
              </w:rPr>
              <w:t>应用领域较广，劳动保障行业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处于技术领先水平</w:t>
            </w:r>
          </w:p>
        </w:tc>
      </w:tr>
      <w:tr>
        <w:trPr>
          <w:trHeight w:val="1106"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多险种分布</w:t>
            </w:r>
          </w:p>
          <w:p>
            <w:pPr>
              <w:pStyle w:val="TableParagraph"/>
              <w:spacing w:line="240" w:lineRule="auto"/>
              <w:ind w:left="100" w:right="125"/>
              <w:jc w:val="left"/>
              <w:rPr>
                <w:rFonts w:ascii="宋体" w:hAnsi="宋体" w:cs="宋体" w:eastAsia="宋体" w:hint="default"/>
                <w:sz w:val="21"/>
                <w:szCs w:val="21"/>
              </w:rPr>
            </w:pPr>
            <w:r>
              <w:rPr>
                <w:rFonts w:ascii="宋体" w:hAnsi="宋体" w:cs="宋体" w:eastAsia="宋体" w:hint="default"/>
                <w:sz w:val="21"/>
                <w:szCs w:val="21"/>
              </w:rPr>
              <w:t>整合实施技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五保合一</w:t>
            </w:r>
            <w:r>
              <w:rPr>
                <w:rFonts w:ascii="Calibri" w:hAnsi="Calibri" w:cs="Calibri" w:eastAsia="Calibri" w:hint="default"/>
                <w:sz w:val="21"/>
                <w:szCs w:val="21"/>
              </w:rPr>
              <w:t>”</w:t>
            </w:r>
            <w:r>
              <w:rPr>
                <w:rFonts w:ascii="宋体" w:hAnsi="宋体" w:cs="宋体" w:eastAsia="宋体" w:hint="default"/>
                <w:sz w:val="21"/>
                <w:szCs w:val="21"/>
              </w:rPr>
              <w:t>或按需剪裁实现单一或多个社保险种的</w:t>
            </w:r>
          </w:p>
          <w:p>
            <w:pPr>
              <w:pStyle w:val="TableParagraph"/>
              <w:spacing w:line="237" w:lineRule="auto"/>
              <w:ind w:left="100" w:right="117"/>
              <w:jc w:val="both"/>
              <w:rPr>
                <w:rFonts w:ascii="宋体" w:hAnsi="宋体" w:cs="宋体" w:eastAsia="宋体" w:hint="default"/>
                <w:sz w:val="21"/>
                <w:szCs w:val="21"/>
              </w:rPr>
            </w:pPr>
            <w:r>
              <w:rPr>
                <w:rFonts w:ascii="宋体" w:hAnsi="宋体" w:cs="宋体" w:eastAsia="宋体" w:hint="default"/>
                <w:spacing w:val="-2"/>
                <w:sz w:val="21"/>
                <w:szCs w:val="21"/>
              </w:rPr>
              <w:t>分布整合模式。主要是对旧系统进行梳理重新整合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到新的系统中，实现新老系统的顺利割接，对于社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保保障系统，多险种系统实施是一项复杂的工程。</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both"/>
              <w:rPr>
                <w:rFonts w:ascii="宋体" w:hAnsi="宋体" w:cs="宋体" w:eastAsia="宋体" w:hint="default"/>
                <w:sz w:val="21"/>
                <w:szCs w:val="21"/>
              </w:rPr>
            </w:pPr>
            <w:r>
              <w:rPr>
                <w:rFonts w:ascii="宋体" w:hAnsi="宋体" w:cs="宋体" w:eastAsia="宋体" w:hint="default"/>
                <w:sz w:val="21"/>
                <w:szCs w:val="21"/>
              </w:rPr>
              <w:t>多险种系统实施技术已成功</w:t>
            </w:r>
          </w:p>
          <w:p>
            <w:pPr>
              <w:pStyle w:val="TableParagraph"/>
              <w:spacing w:line="228" w:lineRule="auto" w:before="10"/>
              <w:ind w:left="100" w:right="96"/>
              <w:jc w:val="both"/>
              <w:rPr>
                <w:rFonts w:ascii="宋体" w:hAnsi="宋体" w:cs="宋体" w:eastAsia="宋体" w:hint="default"/>
                <w:sz w:val="21"/>
                <w:szCs w:val="21"/>
              </w:rPr>
            </w:pPr>
            <w:r>
              <w:rPr>
                <w:rFonts w:ascii="宋体" w:hAnsi="宋体" w:cs="宋体" w:eastAsia="宋体" w:hint="default"/>
                <w:spacing w:val="-2"/>
                <w:sz w:val="21"/>
                <w:szCs w:val="21"/>
              </w:rPr>
              <w:t>实施了多个项目，成功率达到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Calibri" w:hAnsi="Calibri" w:cs="Calibri" w:eastAsia="Calibri" w:hint="default"/>
                <w:spacing w:val="-5"/>
                <w:sz w:val="21"/>
                <w:szCs w:val="21"/>
              </w:rPr>
              <w:t>100%</w:t>
            </w:r>
            <w:r>
              <w:rPr>
                <w:rFonts w:ascii="宋体" w:hAnsi="宋体" w:cs="宋体" w:eastAsia="宋体" w:hint="default"/>
                <w:spacing w:val="-5"/>
                <w:sz w:val="21"/>
                <w:szCs w:val="21"/>
              </w:rPr>
              <w:t>，处于国内同行业的领先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水平</w:t>
            </w:r>
          </w:p>
        </w:tc>
      </w:tr>
      <w:tr>
        <w:trPr>
          <w:trHeight w:val="833"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嵌入式系统</w:t>
            </w:r>
          </w:p>
          <w:p>
            <w:pPr>
              <w:pStyle w:val="TableParagraph"/>
              <w:spacing w:line="240" w:lineRule="auto"/>
              <w:ind w:left="100" w:right="125"/>
              <w:jc w:val="left"/>
              <w:rPr>
                <w:rFonts w:ascii="宋体" w:hAnsi="宋体" w:cs="宋体" w:eastAsia="宋体" w:hint="default"/>
                <w:sz w:val="21"/>
                <w:szCs w:val="21"/>
              </w:rPr>
            </w:pPr>
            <w:r>
              <w:rPr>
                <w:rFonts w:ascii="宋体" w:hAnsi="宋体" w:cs="宋体" w:eastAsia="宋体" w:hint="default"/>
                <w:sz w:val="21"/>
                <w:szCs w:val="21"/>
              </w:rPr>
              <w:t>媒体播放组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件</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实现嵌入式系统的媒体播放功能。系统通过统一配</w:t>
            </w:r>
          </w:p>
          <w:p>
            <w:pPr>
              <w:pStyle w:val="TableParagraph"/>
              <w:spacing w:line="240" w:lineRule="auto"/>
              <w:ind w:left="100" w:right="117"/>
              <w:jc w:val="left"/>
              <w:rPr>
                <w:rFonts w:ascii="宋体" w:hAnsi="宋体" w:cs="宋体" w:eastAsia="宋体" w:hint="default"/>
                <w:sz w:val="21"/>
                <w:szCs w:val="21"/>
              </w:rPr>
            </w:pPr>
            <w:r>
              <w:rPr>
                <w:rFonts w:ascii="宋体" w:hAnsi="宋体" w:cs="宋体" w:eastAsia="宋体" w:hint="default"/>
                <w:spacing w:val="-2"/>
                <w:sz w:val="21"/>
                <w:szCs w:val="21"/>
              </w:rPr>
              <w:t>置管理，将精确定制各种信息服务终端的媒体播放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内容，如：政策法规宣传、产品广告宣传等。</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技术达到国内领先水平</w:t>
            </w:r>
          </w:p>
        </w:tc>
      </w:tr>
    </w:tbl>
    <w:p>
      <w:pPr>
        <w:pStyle w:val="Heading5"/>
        <w:spacing w:line="321" w:lineRule="exact"/>
        <w:ind w:left="1657" w:right="1045"/>
        <w:jc w:val="left"/>
        <w:rPr>
          <w:b w:val="0"/>
          <w:bCs w:val="0"/>
        </w:rPr>
      </w:pPr>
      <w:r>
        <w:rPr>
          <w:rFonts w:ascii="Times New Roman" w:hAnsi="Times New Roman" w:cs="Times New Roman" w:eastAsia="Times New Roman" w:hint="default"/>
        </w:rPr>
        <w:t>5</w:t>
      </w:r>
      <w:r>
        <w:rPr/>
        <w:t>、公司有效域名</w:t>
      </w:r>
      <w:r>
        <w:rPr>
          <w:b w:val="0"/>
          <w:bCs w:val="0"/>
        </w:rPr>
      </w:r>
    </w:p>
    <w:tbl>
      <w:tblPr>
        <w:tblW w:w="0" w:type="auto"/>
        <w:jc w:val="left"/>
        <w:tblInd w:w="627" w:type="dxa"/>
        <w:tblLayout w:type="fixed"/>
        <w:tblCellMar>
          <w:top w:w="0" w:type="dxa"/>
          <w:left w:w="0" w:type="dxa"/>
          <w:bottom w:w="0" w:type="dxa"/>
          <w:right w:w="0" w:type="dxa"/>
        </w:tblCellMar>
        <w:tblLook w:val="01E0"/>
      </w:tblPr>
      <w:tblGrid>
        <w:gridCol w:w="854"/>
        <w:gridCol w:w="2124"/>
        <w:gridCol w:w="3262"/>
        <w:gridCol w:w="1558"/>
        <w:gridCol w:w="1418"/>
      </w:tblGrid>
      <w:tr>
        <w:trPr>
          <w:trHeight w:val="322" w:hRule="exact"/>
        </w:trPr>
        <w:tc>
          <w:tcPr>
            <w:tcW w:w="854"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62" w:lineRule="exact"/>
              <w:ind w:left="208" w:right="0"/>
              <w:jc w:val="left"/>
              <w:rPr>
                <w:rFonts w:ascii="黑体" w:hAnsi="黑体" w:cs="黑体" w:eastAsia="黑体" w:hint="default"/>
                <w:sz w:val="21"/>
                <w:szCs w:val="21"/>
              </w:rPr>
            </w:pPr>
            <w:r>
              <w:rPr>
                <w:rFonts w:ascii="黑体" w:hAnsi="黑体" w:cs="黑体" w:eastAsia="黑体" w:hint="default"/>
                <w:b/>
                <w:bCs/>
                <w:sz w:val="21"/>
                <w:szCs w:val="21"/>
              </w:rPr>
              <w:t>序号</w:t>
            </w:r>
            <w:r>
              <w:rPr>
                <w:rFonts w:ascii="黑体" w:hAnsi="黑体" w:cs="黑体" w:eastAsia="黑体" w:hint="default"/>
                <w:sz w:val="21"/>
                <w:szCs w:val="21"/>
              </w:rPr>
            </w:r>
          </w:p>
        </w:tc>
        <w:tc>
          <w:tcPr>
            <w:tcW w:w="2124"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62" w:lineRule="exact"/>
              <w:ind w:right="0"/>
              <w:jc w:val="center"/>
              <w:rPr>
                <w:rFonts w:ascii="黑体" w:hAnsi="黑体" w:cs="黑体" w:eastAsia="黑体" w:hint="default"/>
                <w:sz w:val="21"/>
                <w:szCs w:val="21"/>
              </w:rPr>
            </w:pPr>
            <w:r>
              <w:rPr>
                <w:rFonts w:ascii="黑体" w:hAnsi="黑体" w:cs="黑体" w:eastAsia="黑体" w:hint="default"/>
                <w:b/>
                <w:bCs/>
                <w:sz w:val="21"/>
                <w:szCs w:val="21"/>
              </w:rPr>
              <w:t>域名</w:t>
            </w:r>
            <w:r>
              <w:rPr>
                <w:rFonts w:ascii="黑体" w:hAnsi="黑体" w:cs="黑体" w:eastAsia="黑体" w:hint="default"/>
                <w:sz w:val="21"/>
                <w:szCs w:val="21"/>
              </w:rPr>
            </w:r>
          </w:p>
        </w:tc>
        <w:tc>
          <w:tcPr>
            <w:tcW w:w="3262"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62" w:lineRule="exact"/>
              <w:ind w:right="0"/>
              <w:jc w:val="center"/>
              <w:rPr>
                <w:rFonts w:ascii="黑体" w:hAnsi="黑体" w:cs="黑体" w:eastAsia="黑体" w:hint="default"/>
                <w:sz w:val="21"/>
                <w:szCs w:val="21"/>
              </w:rPr>
            </w:pPr>
            <w:r>
              <w:rPr>
                <w:rFonts w:ascii="黑体" w:hAnsi="黑体" w:cs="黑体" w:eastAsia="黑体" w:hint="default"/>
                <w:b/>
                <w:bCs/>
                <w:sz w:val="21"/>
                <w:szCs w:val="21"/>
              </w:rPr>
              <w:t>注册所有人</w:t>
            </w:r>
            <w:r>
              <w:rPr>
                <w:rFonts w:ascii="黑体" w:hAnsi="黑体" w:cs="黑体" w:eastAsia="黑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62" w:lineRule="exact"/>
              <w:ind w:left="352" w:right="0"/>
              <w:jc w:val="left"/>
              <w:rPr>
                <w:rFonts w:ascii="黑体" w:hAnsi="黑体" w:cs="黑体" w:eastAsia="黑体" w:hint="default"/>
                <w:sz w:val="21"/>
                <w:szCs w:val="21"/>
              </w:rPr>
            </w:pPr>
            <w:r>
              <w:rPr>
                <w:rFonts w:ascii="黑体" w:hAnsi="黑体" w:cs="黑体" w:eastAsia="黑体" w:hint="default"/>
                <w:b/>
                <w:bCs/>
                <w:sz w:val="21"/>
                <w:szCs w:val="21"/>
              </w:rPr>
              <w:t>注册时间</w:t>
            </w:r>
            <w:r>
              <w:rPr>
                <w:rFonts w:ascii="黑体" w:hAnsi="黑体" w:cs="黑体" w:eastAsia="黑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62" w:lineRule="exact"/>
              <w:ind w:left="283" w:right="0"/>
              <w:jc w:val="left"/>
              <w:rPr>
                <w:rFonts w:ascii="黑体" w:hAnsi="黑体" w:cs="黑体" w:eastAsia="黑体" w:hint="default"/>
                <w:sz w:val="21"/>
                <w:szCs w:val="21"/>
              </w:rPr>
            </w:pPr>
            <w:r>
              <w:rPr>
                <w:rFonts w:ascii="黑体" w:hAnsi="黑体" w:cs="黑体" w:eastAsia="黑体" w:hint="default"/>
                <w:b/>
                <w:bCs/>
                <w:sz w:val="21"/>
                <w:szCs w:val="21"/>
              </w:rPr>
              <w:t>到期时间</w:t>
            </w:r>
            <w:r>
              <w:rPr>
                <w:rFonts w:ascii="黑体" w:hAnsi="黑体" w:cs="黑体" w:eastAsia="黑体" w:hint="default"/>
                <w:sz w:val="21"/>
                <w:szCs w:val="21"/>
              </w:rPr>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Edtsoft.com</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2008/7/30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2014/7/29</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民生网</w:t>
            </w:r>
            <w:r>
              <w:rPr>
                <w:rFonts w:ascii="宋体" w:hAnsi="宋体" w:cs="宋体" w:eastAsia="宋体" w:hint="default"/>
                <w:sz w:val="21"/>
                <w:szCs w:val="21"/>
              </w:rPr>
              <w:t>.com</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2015/11/7</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民生中国</w:t>
            </w:r>
            <w:r>
              <w:rPr>
                <w:rFonts w:ascii="宋体" w:hAnsi="宋体" w:cs="宋体" w:eastAsia="宋体" w:hint="default"/>
                <w:sz w:val="21"/>
                <w:szCs w:val="21"/>
              </w:rPr>
              <w:t>.com</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2015/11/7</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minshengnet.com</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2015/11/7</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minshengweb.com</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2010/11/8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2015/11/7</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易联众</w:t>
            </w:r>
            <w:r>
              <w:rPr>
                <w:rFonts w:ascii="宋体" w:hAnsi="宋体" w:cs="宋体" w:eastAsia="宋体" w:hint="default"/>
                <w:sz w:val="21"/>
                <w:szCs w:val="21"/>
              </w:rPr>
              <w:t>.cn</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2015/11/7</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易联众</w:t>
            </w:r>
            <w:r>
              <w:rPr>
                <w:rFonts w:ascii="宋体" w:hAnsi="宋体" w:cs="宋体" w:eastAsia="宋体" w:hint="default"/>
                <w:sz w:val="21"/>
                <w:szCs w:val="21"/>
              </w:rPr>
              <w:t>.</w:t>
            </w:r>
            <w:r>
              <w:rPr>
                <w:rFonts w:ascii="宋体" w:hAnsi="宋体" w:cs="宋体" w:eastAsia="宋体" w:hint="default"/>
                <w:sz w:val="21"/>
                <w:szCs w:val="21"/>
              </w:rPr>
              <w:t>中国</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2015/11/7</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易联众</w:t>
            </w:r>
            <w:r>
              <w:rPr>
                <w:rFonts w:ascii="宋体" w:hAnsi="宋体" w:cs="宋体" w:eastAsia="宋体" w:hint="default"/>
                <w:sz w:val="21"/>
                <w:szCs w:val="21"/>
              </w:rPr>
              <w:t>.</w:t>
            </w:r>
            <w:r>
              <w:rPr>
                <w:rFonts w:ascii="宋体" w:hAnsi="宋体" w:cs="宋体" w:eastAsia="宋体" w:hint="default"/>
                <w:sz w:val="21"/>
                <w:szCs w:val="21"/>
              </w:rPr>
              <w:t>中國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2009/7/15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2014/7/14</w:t>
            </w:r>
          </w:p>
        </w:tc>
      </w:tr>
    </w:tbl>
    <w:p>
      <w:pPr>
        <w:spacing w:after="0" w:line="262" w:lineRule="exact"/>
        <w:jc w:val="left"/>
        <w:rPr>
          <w:rFonts w:ascii="宋体" w:hAnsi="宋体" w:cs="宋体" w:eastAsia="宋体" w:hint="default"/>
          <w:sz w:val="21"/>
          <w:szCs w:val="21"/>
        </w:rPr>
        <w:sectPr>
          <w:pgSz w:w="11910" w:h="16840"/>
          <w:pgMar w:header="850" w:footer="978" w:top="1640" w:bottom="1160" w:left="740" w:right="740"/>
        </w:sectPr>
      </w:pPr>
    </w:p>
    <w:p>
      <w:pPr>
        <w:spacing w:line="240" w:lineRule="auto" w:before="2"/>
        <w:rPr>
          <w:rFonts w:ascii="宋体" w:hAnsi="宋体" w:cs="宋体" w:eastAsia="宋体" w:hint="default"/>
          <w:b/>
          <w:bCs/>
          <w:sz w:val="3"/>
          <w:szCs w:val="3"/>
        </w:rPr>
      </w:pPr>
    </w:p>
    <w:tbl>
      <w:tblPr>
        <w:tblW w:w="0" w:type="auto"/>
        <w:jc w:val="left"/>
        <w:tblInd w:w="287" w:type="dxa"/>
        <w:tblLayout w:type="fixed"/>
        <w:tblCellMar>
          <w:top w:w="0" w:type="dxa"/>
          <w:left w:w="0" w:type="dxa"/>
          <w:bottom w:w="0" w:type="dxa"/>
          <w:right w:w="0" w:type="dxa"/>
        </w:tblCellMar>
        <w:tblLook w:val="01E0"/>
      </w:tblPr>
      <w:tblGrid>
        <w:gridCol w:w="854"/>
        <w:gridCol w:w="2124"/>
        <w:gridCol w:w="3262"/>
        <w:gridCol w:w="1558"/>
        <w:gridCol w:w="1418"/>
      </w:tblGrid>
      <w:tr>
        <w:trPr>
          <w:trHeight w:val="334" w:hRule="exact"/>
        </w:trPr>
        <w:tc>
          <w:tcPr>
            <w:tcW w:w="854" w:type="dxa"/>
            <w:tcBorders>
              <w:top w:val="single" w:sz="10"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w w:val="100"/>
                <w:sz w:val="21"/>
              </w:rPr>
              <w:t>9</w:t>
            </w:r>
          </w:p>
        </w:tc>
        <w:tc>
          <w:tcPr>
            <w:tcW w:w="2124" w:type="dxa"/>
            <w:tcBorders>
              <w:top w:val="single" w:sz="10" w:space="0" w:color="000000"/>
              <w:left w:val="single" w:sz="4" w:space="0" w:color="000000"/>
              <w:bottom w:val="single" w:sz="4" w:space="0" w:color="000000"/>
              <w:right w:val="single" w:sz="4"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易聯衆</w:t>
            </w:r>
            <w:r>
              <w:rPr>
                <w:rFonts w:ascii="宋体" w:hAnsi="宋体" w:cs="宋体" w:eastAsia="宋体" w:hint="default"/>
                <w:sz w:val="21"/>
                <w:szCs w:val="21"/>
              </w:rPr>
              <w:t>.cn</w:t>
            </w:r>
          </w:p>
        </w:tc>
        <w:tc>
          <w:tcPr>
            <w:tcW w:w="3262" w:type="dxa"/>
            <w:tcBorders>
              <w:top w:val="single" w:sz="10"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10"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2009/7/15</w:t>
            </w: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2014/7/14</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易聯衆</w:t>
            </w:r>
            <w:r>
              <w:rPr>
                <w:rFonts w:ascii="宋体" w:hAnsi="宋体" w:cs="宋体" w:eastAsia="宋体" w:hint="default"/>
                <w:sz w:val="21"/>
                <w:szCs w:val="21"/>
              </w:rPr>
              <w:t>.</w:t>
            </w:r>
            <w:r>
              <w:rPr>
                <w:rFonts w:ascii="宋体" w:hAnsi="宋体" w:cs="宋体" w:eastAsia="宋体" w:hint="default"/>
                <w:sz w:val="21"/>
                <w:szCs w:val="21"/>
              </w:rPr>
              <w:t>中国</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2009/7/15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2014/7/14</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易聯衆</w:t>
            </w:r>
            <w:r>
              <w:rPr>
                <w:rFonts w:ascii="宋体" w:hAnsi="宋体" w:cs="宋体" w:eastAsia="宋体" w:hint="default"/>
                <w:sz w:val="21"/>
                <w:szCs w:val="21"/>
              </w:rPr>
              <w:t>.</w:t>
            </w:r>
            <w:r>
              <w:rPr>
                <w:rFonts w:ascii="宋体" w:hAnsi="宋体" w:cs="宋体" w:eastAsia="宋体" w:hint="default"/>
                <w:sz w:val="21"/>
                <w:szCs w:val="21"/>
              </w:rPr>
              <w:t>中國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2009/7/15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2014/7/14</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ylzinfo.cn</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2009/7/15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2014/7/14</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ylzinfo.com</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2009/7/15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2014/7/14</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ylzinfo.com.cn</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2009/7/15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2014/7/14</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Startdragon.com</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2002/9/13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2011/9/11</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Startdragon.com.cn</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2002/9/13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2011/9/11</w:t>
            </w:r>
          </w:p>
        </w:tc>
      </w:tr>
    </w:tbl>
    <w:p>
      <w:pPr>
        <w:spacing w:after="0" w:line="262" w:lineRule="exact"/>
        <w:jc w:val="left"/>
        <w:rPr>
          <w:rFonts w:ascii="宋体" w:hAnsi="宋体" w:cs="宋体" w:eastAsia="宋体" w:hint="default"/>
          <w:sz w:val="21"/>
          <w:szCs w:val="21"/>
        </w:rPr>
        <w:sectPr>
          <w:pgSz w:w="11910" w:h="16840"/>
          <w:pgMar w:header="850" w:footer="978" w:top="1600" w:bottom="1160" w:left="1080" w:right="920"/>
        </w:sectPr>
      </w:pPr>
    </w:p>
    <w:p>
      <w:pPr>
        <w:spacing w:line="328" w:lineRule="exact" w:before="0"/>
        <w:ind w:left="1317" w:right="-19" w:firstLine="0"/>
        <w:jc w:val="left"/>
        <w:rPr>
          <w:rFonts w:ascii="宋体" w:hAnsi="宋体" w:cs="宋体" w:eastAsia="宋体" w:hint="default"/>
          <w:sz w:val="24"/>
          <w:szCs w:val="24"/>
        </w:rPr>
      </w:pPr>
      <w:bookmarkStart w:name="（2）创新优势" w:id="1"/>
      <w:bookmarkEnd w:id="1"/>
      <w:r>
        <w:rPr/>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、公司研发费用投入</w:t>
      </w:r>
      <w:r>
        <w:rPr>
          <w:rFonts w:ascii="宋体" w:hAnsi="宋体" w:cs="宋体" w:eastAsia="宋体" w:hint="default"/>
          <w:sz w:val="24"/>
          <w:szCs w:val="24"/>
        </w:rPr>
      </w:r>
    </w:p>
    <w:p>
      <w:pPr>
        <w:spacing w:line="240" w:lineRule="auto" w:before="8"/>
        <w:rPr>
          <w:rFonts w:ascii="宋体" w:hAnsi="宋体" w:cs="宋体" w:eastAsia="宋体" w:hint="default"/>
          <w:b/>
          <w:bCs/>
          <w:sz w:val="25"/>
          <w:szCs w:val="25"/>
        </w:rPr>
      </w:pPr>
      <w:r>
        <w:rPr/>
        <w:br w:type="column"/>
      </w:r>
      <w:r>
        <w:rPr>
          <w:rFonts w:ascii="宋体"/>
          <w:b/>
          <w:sz w:val="25"/>
        </w:rPr>
      </w:r>
    </w:p>
    <w:p>
      <w:pPr>
        <w:spacing w:before="0"/>
        <w:ind w:left="1317"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600" w:bottom="280" w:left="1080" w:right="920"/>
          <w:cols w:num="2" w:equalWidth="0">
            <w:col w:w="3608" w:space="3107"/>
            <w:col w:w="3195"/>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704"/>
        <w:gridCol w:w="2172"/>
        <w:gridCol w:w="1982"/>
        <w:gridCol w:w="1987"/>
        <w:gridCol w:w="1841"/>
      </w:tblGrid>
      <w:tr>
        <w:trPr>
          <w:trHeight w:val="245" w:hRule="exact"/>
        </w:trPr>
        <w:tc>
          <w:tcPr>
            <w:tcW w:w="170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54" w:lineRule="exact"/>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p>
        </w:tc>
        <w:tc>
          <w:tcPr>
            <w:tcW w:w="19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54" w:lineRule="exact"/>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p>
        </w:tc>
        <w:tc>
          <w:tcPr>
            <w:tcW w:w="198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left="427"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84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54" w:lineRule="exact"/>
              <w:ind w:left="5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p>
        </w:tc>
      </w:tr>
      <w:tr>
        <w:trPr>
          <w:trHeight w:val="322" w:hRule="exact"/>
        </w:trPr>
        <w:tc>
          <w:tcPr>
            <w:tcW w:w="170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
              <w:ind w:left="427" w:right="0"/>
              <w:jc w:val="left"/>
              <w:rPr>
                <w:rFonts w:ascii="宋体" w:hAnsi="宋体" w:cs="宋体" w:eastAsia="宋体" w:hint="default"/>
                <w:sz w:val="21"/>
                <w:szCs w:val="21"/>
              </w:rPr>
            </w:pPr>
            <w:r>
              <w:rPr>
                <w:rFonts w:ascii="宋体" w:hAnsi="宋体" w:cs="宋体" w:eastAsia="宋体" w:hint="default"/>
                <w:sz w:val="21"/>
                <w:szCs w:val="21"/>
              </w:rPr>
              <w:t>研发总投入</w:t>
            </w:r>
          </w:p>
        </w:tc>
        <w:tc>
          <w:tcPr>
            <w:tcW w:w="2172" w:type="dxa"/>
            <w:tcBorders>
              <w:top w:val="single" w:sz="17" w:space="0" w:color="DADADA"/>
              <w:left w:val="single" w:sz="4" w:space="0" w:color="000000"/>
              <w:bottom w:val="single" w:sz="4" w:space="0" w:color="000000"/>
              <w:right w:val="single" w:sz="4" w:space="0" w:color="000000"/>
            </w:tcBorders>
          </w:tcPr>
          <w:p>
            <w:pPr>
              <w:pStyle w:val="TableParagraph"/>
              <w:spacing w:line="240" w:lineRule="auto" w:before="49"/>
              <w:ind w:right="-2"/>
              <w:jc w:val="right"/>
              <w:rPr>
                <w:rFonts w:ascii="Calibri" w:hAnsi="Calibri" w:cs="Calibri" w:eastAsia="Calibri" w:hint="default"/>
                <w:sz w:val="21"/>
                <w:szCs w:val="21"/>
              </w:rPr>
            </w:pPr>
            <w:r>
              <w:rPr>
                <w:rFonts w:ascii="Calibri"/>
                <w:spacing w:val="-2"/>
                <w:sz w:val="21"/>
              </w:rPr>
              <w:t>17,909,071.58</w:t>
            </w:r>
          </w:p>
        </w:tc>
        <w:tc>
          <w:tcPr>
            <w:tcW w:w="1982" w:type="dxa"/>
            <w:tcBorders>
              <w:top w:val="single" w:sz="17" w:space="0" w:color="DADADA"/>
              <w:left w:val="single" w:sz="4" w:space="0" w:color="000000"/>
              <w:bottom w:val="single" w:sz="4" w:space="0" w:color="000000"/>
              <w:right w:val="single" w:sz="4" w:space="0" w:color="000000"/>
            </w:tcBorders>
          </w:tcPr>
          <w:p>
            <w:pPr>
              <w:pStyle w:val="TableParagraph"/>
              <w:spacing w:line="240" w:lineRule="auto" w:before="49"/>
              <w:ind w:right="-2"/>
              <w:jc w:val="right"/>
              <w:rPr>
                <w:rFonts w:ascii="Calibri" w:hAnsi="Calibri" w:cs="Calibri" w:eastAsia="Calibri" w:hint="default"/>
                <w:sz w:val="21"/>
                <w:szCs w:val="21"/>
              </w:rPr>
            </w:pPr>
            <w:r>
              <w:rPr>
                <w:rFonts w:ascii="Calibri"/>
                <w:spacing w:val="-2"/>
                <w:sz w:val="21"/>
              </w:rPr>
              <w:t>16,208,062.66</w:t>
            </w:r>
          </w:p>
        </w:tc>
        <w:tc>
          <w:tcPr>
            <w:tcW w:w="1987" w:type="dxa"/>
            <w:tcBorders>
              <w:top w:val="single" w:sz="17" w:space="0" w:color="DADADA"/>
              <w:left w:val="single" w:sz="4" w:space="0" w:color="000000"/>
              <w:bottom w:val="single" w:sz="4" w:space="0" w:color="000000"/>
              <w:right w:val="single" w:sz="4" w:space="0" w:color="000000"/>
            </w:tcBorders>
          </w:tcPr>
          <w:p>
            <w:pPr>
              <w:pStyle w:val="TableParagraph"/>
              <w:spacing w:line="240" w:lineRule="auto" w:before="49"/>
              <w:ind w:right="-3"/>
              <w:jc w:val="right"/>
              <w:rPr>
                <w:rFonts w:ascii="Calibri" w:hAnsi="Calibri" w:cs="Calibri" w:eastAsia="Calibri" w:hint="default"/>
                <w:sz w:val="21"/>
                <w:szCs w:val="21"/>
              </w:rPr>
            </w:pPr>
            <w:r>
              <w:rPr>
                <w:rFonts w:ascii="Calibri"/>
                <w:spacing w:val="-1"/>
                <w:sz w:val="21"/>
              </w:rPr>
              <w:t>10.49%</w:t>
            </w:r>
          </w:p>
        </w:tc>
        <w:tc>
          <w:tcPr>
            <w:tcW w:w="1841" w:type="dxa"/>
            <w:tcBorders>
              <w:top w:val="single" w:sz="17" w:space="0" w:color="DADADA"/>
              <w:left w:val="single" w:sz="4" w:space="0" w:color="000000"/>
              <w:bottom w:val="single" w:sz="4" w:space="0" w:color="000000"/>
              <w:right w:val="single" w:sz="4" w:space="0" w:color="000000"/>
            </w:tcBorders>
          </w:tcPr>
          <w:p>
            <w:pPr>
              <w:pStyle w:val="TableParagraph"/>
              <w:spacing w:line="240" w:lineRule="auto" w:before="49"/>
              <w:ind w:right="-2"/>
              <w:jc w:val="right"/>
              <w:rPr>
                <w:rFonts w:ascii="Calibri" w:hAnsi="Calibri" w:cs="Calibri" w:eastAsia="Calibri" w:hint="default"/>
                <w:sz w:val="21"/>
                <w:szCs w:val="21"/>
              </w:rPr>
            </w:pPr>
            <w:r>
              <w:rPr>
                <w:rFonts w:ascii="Calibri"/>
                <w:spacing w:val="-2"/>
                <w:sz w:val="21"/>
              </w:rPr>
              <w:t>12,651,924.16</w:t>
            </w: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before="18"/>
              <w:ind w:left="635" w:right="2" w:hanging="629"/>
              <w:jc w:val="left"/>
              <w:rPr>
                <w:rFonts w:ascii="宋体" w:hAnsi="宋体" w:cs="宋体" w:eastAsia="宋体" w:hint="default"/>
                <w:sz w:val="21"/>
                <w:szCs w:val="21"/>
              </w:rPr>
            </w:pPr>
            <w:r>
              <w:rPr>
                <w:rFonts w:ascii="宋体" w:hAnsi="宋体" w:cs="宋体" w:eastAsia="宋体" w:hint="default"/>
                <w:sz w:val="21"/>
                <w:szCs w:val="21"/>
              </w:rPr>
              <w:t>其中：研发支出资</w:t>
            </w:r>
            <w:r>
              <w:rPr>
                <w:rFonts w:ascii="宋体" w:hAnsi="宋体" w:cs="宋体" w:eastAsia="宋体" w:hint="default"/>
                <w:w w:val="100"/>
                <w:sz w:val="21"/>
                <w:szCs w:val="21"/>
              </w:rPr>
              <w:t> </w:t>
            </w:r>
            <w:r>
              <w:rPr>
                <w:rFonts w:ascii="宋体" w:hAnsi="宋体" w:cs="宋体" w:eastAsia="宋体" w:hint="default"/>
                <w:sz w:val="21"/>
                <w:szCs w:val="21"/>
              </w:rPr>
              <w:t>本化</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Calibri" w:hAnsi="Calibri" w:cs="Calibri" w:eastAsia="Calibri" w:hint="default"/>
                <w:sz w:val="21"/>
                <w:szCs w:val="21"/>
              </w:rPr>
            </w:pPr>
            <w:r>
              <w:rPr>
                <w:rFonts w:ascii="Calibri"/>
                <w:spacing w:val="-2"/>
                <w:sz w:val="21"/>
              </w:rPr>
              <w:t>1,819,217.32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Calibri" w:hAnsi="Calibri" w:cs="Calibri" w:eastAsia="Calibri" w:hint="default"/>
                <w:sz w:val="21"/>
                <w:szCs w:val="21"/>
              </w:rPr>
            </w:pPr>
            <w:r>
              <w:rPr>
                <w:rFonts w:ascii="Calibri"/>
                <w:spacing w:val="-1"/>
                <w:sz w:val="21"/>
              </w:rPr>
              <w:t>2,689,460.89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Calibri" w:hAnsi="Calibri" w:cs="Calibri" w:eastAsia="Calibri" w:hint="default"/>
                <w:sz w:val="21"/>
                <w:szCs w:val="21"/>
              </w:rPr>
            </w:pPr>
            <w:r>
              <w:rPr>
                <w:rFonts w:ascii="Calibri"/>
                <w:spacing w:val="-1"/>
                <w:sz w:val="21"/>
              </w:rPr>
              <w:t>-32.35%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Calibri" w:hAnsi="Calibri" w:cs="Calibri" w:eastAsia="Calibri" w:hint="default"/>
                <w:sz w:val="21"/>
                <w:szCs w:val="21"/>
              </w:rPr>
            </w:pPr>
            <w:r>
              <w:rPr>
                <w:rFonts w:ascii="Calibri"/>
                <w:spacing w:val="-2"/>
                <w:sz w:val="21"/>
              </w:rPr>
              <w:t>933,876.80</w:t>
            </w:r>
          </w:p>
        </w:tc>
      </w:tr>
      <w:tr>
        <w:trPr>
          <w:trHeight w:val="281" w:hRule="exact"/>
        </w:trPr>
        <w:tc>
          <w:tcPr>
            <w:tcW w:w="170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8" w:lineRule="exact"/>
              <w:ind w:left="4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Calibri" w:hAnsi="Calibri" w:cs="Calibri" w:eastAsia="Calibri" w:hint="default"/>
                <w:sz w:val="21"/>
                <w:szCs w:val="21"/>
              </w:rPr>
            </w:pPr>
            <w:r>
              <w:rPr>
                <w:rFonts w:ascii="Calibri"/>
                <w:spacing w:val="-2"/>
                <w:sz w:val="21"/>
              </w:rPr>
              <w:t>185,320,054.27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Calibri" w:hAnsi="Calibri" w:cs="Calibri" w:eastAsia="Calibri" w:hint="default"/>
                <w:sz w:val="21"/>
                <w:szCs w:val="21"/>
              </w:rPr>
            </w:pPr>
            <w:r>
              <w:rPr>
                <w:rFonts w:ascii="Calibri"/>
                <w:spacing w:val="-2"/>
                <w:sz w:val="21"/>
              </w:rPr>
              <w:t>150,345,402.72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Calibri" w:hAnsi="Calibri" w:cs="Calibri" w:eastAsia="Calibri" w:hint="default"/>
                <w:sz w:val="21"/>
                <w:szCs w:val="21"/>
              </w:rPr>
            </w:pPr>
            <w:r>
              <w:rPr>
                <w:rFonts w:ascii="Calibri"/>
                <w:spacing w:val="-1"/>
                <w:sz w:val="21"/>
              </w:rPr>
              <w:t>23.26%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Calibri" w:hAnsi="Calibri" w:cs="Calibri" w:eastAsia="Calibri" w:hint="default"/>
                <w:sz w:val="21"/>
                <w:szCs w:val="21"/>
              </w:rPr>
            </w:pPr>
            <w:r>
              <w:rPr>
                <w:rFonts w:ascii="Calibri"/>
                <w:spacing w:val="-2"/>
                <w:sz w:val="21"/>
              </w:rPr>
              <w:t>125,355,949.58</w:t>
            </w:r>
          </w:p>
        </w:tc>
      </w:tr>
      <w:tr>
        <w:trPr>
          <w:trHeight w:val="485" w:hRule="exact"/>
        </w:trPr>
        <w:tc>
          <w:tcPr>
            <w:tcW w:w="170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exact" w:before="17"/>
              <w:ind w:left="110" w:right="108"/>
              <w:jc w:val="left"/>
              <w:rPr>
                <w:rFonts w:ascii="宋体" w:hAnsi="宋体" w:cs="宋体" w:eastAsia="宋体" w:hint="default"/>
                <w:sz w:val="21"/>
                <w:szCs w:val="21"/>
              </w:rPr>
            </w:pPr>
            <w:r>
              <w:rPr>
                <w:rFonts w:ascii="宋体" w:hAnsi="宋体" w:cs="宋体" w:eastAsia="宋体" w:hint="default"/>
                <w:sz w:val="21"/>
                <w:szCs w:val="21"/>
              </w:rPr>
              <w:t>研发总投入占营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业收入比重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Calibri" w:hAnsi="Calibri" w:cs="Calibri" w:eastAsia="Calibri" w:hint="default"/>
                <w:sz w:val="21"/>
                <w:szCs w:val="21"/>
              </w:rPr>
            </w:pPr>
            <w:r>
              <w:rPr>
                <w:rFonts w:ascii="Calibri"/>
                <w:spacing w:val="-1"/>
                <w:sz w:val="21"/>
              </w:rPr>
              <w:t>9.66%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Calibri" w:hAnsi="Calibri" w:cs="Calibri" w:eastAsia="Calibri" w:hint="default"/>
                <w:sz w:val="21"/>
                <w:szCs w:val="21"/>
              </w:rPr>
            </w:pPr>
            <w:r>
              <w:rPr>
                <w:rFonts w:ascii="Calibri"/>
                <w:spacing w:val="-2"/>
                <w:sz w:val="21"/>
              </w:rPr>
              <w:t>10.78%</w:t>
            </w:r>
            <w:r>
              <w:rPr>
                <w:rFonts w:ascii="Calibri"/>
                <w:sz w:val="21"/>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Calibri" w:hAnsi="Calibri" w:cs="Calibri" w:eastAsia="Calibri" w:hint="default"/>
                <w:sz w:val="21"/>
                <w:szCs w:val="21"/>
              </w:rPr>
            </w:pPr>
            <w:r>
              <w:rPr>
                <w:rFonts w:ascii="Calibri"/>
                <w:spacing w:val="-1"/>
                <w:sz w:val="21"/>
              </w:rPr>
              <w:t>-10.39%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Calibri" w:hAnsi="Calibri" w:cs="Calibri" w:eastAsia="Calibri" w:hint="default"/>
                <w:sz w:val="21"/>
                <w:szCs w:val="21"/>
              </w:rPr>
            </w:pPr>
            <w:r>
              <w:rPr>
                <w:rFonts w:ascii="Calibri"/>
                <w:spacing w:val="-1"/>
                <w:sz w:val="21"/>
              </w:rPr>
              <w:t>10.09%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57" w:lineRule="auto" w:before="26"/>
        <w:ind w:left="1200" w:right="865" w:hanging="48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2"/>
          <w:sz w:val="24"/>
          <w:szCs w:val="24"/>
        </w:rPr>
        <w:t> 公司核心竞争力</w:t>
      </w:r>
      <w:r>
        <w:rPr>
          <w:rFonts w:ascii="宋体" w:hAnsi="宋体" w:cs="宋体" w:eastAsia="宋体" w:hint="default"/>
          <w:b/>
          <w:bCs/>
          <w:w w:val="99"/>
          <w:sz w:val="24"/>
          <w:szCs w:val="24"/>
        </w:rPr>
        <w:t> </w:t>
      </w:r>
      <w:r>
        <w:rPr>
          <w:rFonts w:ascii="宋体" w:hAnsi="宋体" w:cs="宋体" w:eastAsia="宋体" w:hint="default"/>
          <w:spacing w:val="-3"/>
          <w:sz w:val="24"/>
          <w:szCs w:val="24"/>
        </w:rPr>
        <w:t>公司的核心竞争力主要集中体现于独特和领先的经营模式、创新优势、核心</w:t>
      </w:r>
    </w:p>
    <w:p>
      <w:pPr>
        <w:pStyle w:val="BodyText"/>
        <w:spacing w:line="357" w:lineRule="auto"/>
        <w:ind w:left="720" w:right="871"/>
        <w:jc w:val="left"/>
      </w:pPr>
      <w:r>
        <w:rPr>
          <w:spacing w:val="-3"/>
        </w:rPr>
        <w:t>技术优势、客户优势等方面。报告期内，公司的上述竞争优势都不同程度地得到</w:t>
      </w:r>
      <w:r>
        <w:rPr>
          <w:spacing w:val="-111"/>
        </w:rPr>
        <w:t> </w:t>
      </w:r>
      <w:r>
        <w:rPr>
          <w:spacing w:val="-111"/>
        </w:rPr>
      </w:r>
      <w:r>
        <w:rPr/>
        <w:t>了提升。</w:t>
      </w:r>
    </w:p>
    <w:p>
      <w:pPr>
        <w:pStyle w:val="BodyText"/>
        <w:spacing w:line="357" w:lineRule="auto"/>
        <w:ind w:left="1200" w:right="865"/>
        <w:jc w:val="left"/>
      </w:pPr>
      <w:r>
        <w:rPr/>
        <w:t>（</w:t>
      </w:r>
      <w:r>
        <w:rPr>
          <w:rFonts w:ascii="宋体" w:hAnsi="宋体" w:cs="宋体" w:eastAsia="宋体" w:hint="default"/>
        </w:rPr>
        <w:t>1</w:t>
      </w:r>
      <w:r>
        <w:rPr/>
        <w:t>）独特和领先的经营模式 </w:t>
      </w:r>
      <w:r>
        <w:rPr>
          <w:spacing w:val="-3"/>
        </w:rPr>
        <w:t>与同行业公司相比，公司的经营模式具有独特性，</w:t>
      </w:r>
      <w:bookmarkStart w:name="（1）独特和领先的经营模式" w:id="2"/>
      <w:bookmarkEnd w:id="2"/>
      <w:r>
        <w:rPr>
          <w:spacing w:val="-3"/>
        </w:rPr>
        <w:t>相对行业发展而言具有领</w:t>
      </w:r>
    </w:p>
    <w:p>
      <w:pPr>
        <w:pStyle w:val="BodyText"/>
        <w:spacing w:line="357" w:lineRule="auto"/>
        <w:ind w:left="720" w:right="871"/>
        <w:jc w:val="left"/>
      </w:pPr>
      <w:r>
        <w:rPr>
          <w:spacing w:val="-3"/>
        </w:rPr>
        <w:t>先性。与国内同行业公司着力经营面向政府部门的基础类业务不同，基于对民生</w:t>
      </w:r>
      <w:r>
        <w:rPr>
          <w:spacing w:val="-111"/>
        </w:rPr>
        <w:t> </w:t>
      </w:r>
      <w:r>
        <w:rPr>
          <w:spacing w:val="-111"/>
        </w:rPr>
      </w:r>
      <w:r>
        <w:rPr>
          <w:spacing w:val="-3"/>
        </w:rPr>
        <w:t>行业有较为深刻的认识和了解，公司自成立以来，一直围绕构建一个以公司产品</w:t>
      </w:r>
      <w:r>
        <w:rPr>
          <w:spacing w:val="-111"/>
        </w:rPr>
        <w:t> </w:t>
      </w:r>
      <w:r>
        <w:rPr>
          <w:spacing w:val="-111"/>
        </w:rPr>
      </w:r>
      <w:r>
        <w:rPr/>
        <w:t>和服务为主体的市场化的“民生网”应用服务平台（民生信息化网络服务平台 </w:t>
      </w:r>
      <w:r>
        <w:rPr>
          <w:rFonts w:ascii="宋体" w:hAnsi="宋体" w:cs="宋体" w:eastAsia="宋体" w:hint="default"/>
        </w:rPr>
        <w:t>ASP</w:t>
      </w:r>
      <w:r>
        <w:rPr/>
        <w:t>）而制定发展战略、确立经营模式，因此公司的经营更加面向市场、面向业 务衍生机构、面向社会公众，对政府部门的依赖相对较小。</w:t>
      </w:r>
    </w:p>
    <w:p>
      <w:pPr>
        <w:pStyle w:val="BodyText"/>
        <w:spacing w:line="357" w:lineRule="auto"/>
        <w:ind w:left="1200" w:right="865"/>
        <w:jc w:val="left"/>
      </w:pPr>
      <w:r>
        <w:rPr/>
        <w:t>（</w:t>
      </w:r>
      <w:r>
        <w:rPr>
          <w:rFonts w:ascii="宋体" w:hAnsi="宋体" w:cs="宋体" w:eastAsia="宋体" w:hint="default"/>
        </w:rPr>
        <w:t>2</w:t>
      </w:r>
      <w:r>
        <w:rPr/>
        <w:t>）创新优势 </w:t>
      </w:r>
      <w:r>
        <w:rPr>
          <w:spacing w:val="-3"/>
        </w:rPr>
        <w:t>公司是国内较早从事劳动和社会保障信息化建设的公司之一。在行业发展初</w:t>
      </w:r>
    </w:p>
    <w:p>
      <w:pPr>
        <w:pStyle w:val="BodyText"/>
        <w:spacing w:line="357" w:lineRule="auto"/>
        <w:ind w:left="720" w:right="784"/>
        <w:jc w:val="both"/>
      </w:pPr>
      <w:r>
        <w:rPr>
          <w:spacing w:val="-3"/>
        </w:rPr>
        <w:t>期，公司管理层就充分认识到行业广阔的市场空间。信息化建设是我国劳动和社</w:t>
      </w:r>
      <w:r>
        <w:rPr>
          <w:spacing w:val="-111"/>
        </w:rPr>
        <w:t> </w:t>
      </w:r>
      <w:r>
        <w:rPr>
          <w:spacing w:val="-111"/>
        </w:rPr>
      </w:r>
      <w:r>
        <w:rPr>
          <w:spacing w:val="-3"/>
        </w:rPr>
        <w:t>会保障事业发展的重要保障，也是实现保民生、促增长的手段之一，是国家重点</w:t>
      </w:r>
      <w:r>
        <w:rPr>
          <w:spacing w:val="-111"/>
        </w:rPr>
        <w:t> </w:t>
      </w:r>
      <w:r>
        <w:rPr>
          <w:spacing w:val="-111"/>
        </w:rPr>
      </w:r>
      <w:r>
        <w:rPr>
          <w:spacing w:val="-3"/>
        </w:rPr>
        <w:t>支持的发展领域。公司准确把握行业的发展方向，依靠技术优势不断改进系统功</w:t>
      </w:r>
      <w:r>
        <w:rPr>
          <w:spacing w:val="-111"/>
        </w:rPr>
        <w:t> </w:t>
      </w:r>
      <w:r>
        <w:rPr>
          <w:spacing w:val="-111"/>
        </w:rPr>
      </w:r>
      <w:r>
        <w:rPr/>
        <w:t>能，为客户提供差异化、专业化行业应用解决方案和服务，取得市场先行优势。</w:t>
      </w:r>
    </w:p>
    <w:p>
      <w:pPr>
        <w:spacing w:after="0" w:line="357" w:lineRule="auto"/>
        <w:jc w:val="both"/>
        <w:sectPr>
          <w:type w:val="continuous"/>
          <w:pgSz w:w="11910" w:h="16840"/>
          <w:pgMar w:top="1600" w:bottom="280" w:left="1080" w:right="92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bookmarkStart w:name="1、福州易联众信息技术有限公司" w:id="3"/>
      <w:bookmarkEnd w:id="3"/>
      <w:r>
        <w:rPr/>
      </w: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31"/>
        <w:jc w:val="left"/>
      </w:pPr>
      <w:r>
        <w:rPr>
          <w:spacing w:val="-3"/>
        </w:rPr>
        <w:t>同时，公司以技术为基础，进行了一系列产品和服务创新，创造了行业中的多个</w:t>
      </w:r>
      <w:r>
        <w:rPr>
          <w:spacing w:val="-111"/>
        </w:rPr>
        <w:t> </w:t>
      </w:r>
      <w:r>
        <w:rPr>
          <w:spacing w:val="-111"/>
        </w:rPr>
      </w:r>
      <w:r>
        <w:rPr/>
        <w:t>第一。</w:t>
      </w:r>
    </w:p>
    <w:p>
      <w:pPr>
        <w:pStyle w:val="BodyText"/>
        <w:spacing w:line="357" w:lineRule="auto"/>
        <w:ind w:left="620" w:right="366"/>
        <w:jc w:val="left"/>
      </w:pPr>
      <w:r>
        <w:rPr/>
        <w:t>（</w:t>
      </w:r>
      <w:bookmarkStart w:name="（3）核心技术优势" w:id="4"/>
      <w:bookmarkEnd w:id="4"/>
      <w:r>
        <w:rPr/>
      </w:r>
      <w:r>
        <w:rPr>
          <w:rFonts w:ascii="宋体" w:hAnsi="宋体" w:cs="宋体" w:eastAsia="宋体" w:hint="default"/>
        </w:rPr>
        <w:t>3</w:t>
      </w:r>
      <w:r>
        <w:rPr/>
        <w:t>）核心技术优势 公司坚持自主创新，在民生行业信息化领域拥有国内领先的技术和研究成</w:t>
      </w:r>
    </w:p>
    <w:p>
      <w:pPr>
        <w:pStyle w:val="BodyText"/>
        <w:spacing w:line="357" w:lineRule="auto"/>
        <w:ind w:right="102"/>
        <w:jc w:val="left"/>
      </w:pPr>
      <w:r>
        <w:rPr>
          <w:spacing w:val="-6"/>
        </w:rPr>
        <w:t>果。公司拥有的核心技术主要包括企业服务总线、数据整合工具、集成开发工具、</w:t>
      </w:r>
      <w:r>
        <w:rPr>
          <w:spacing w:val="-118"/>
        </w:rPr>
        <w:t> </w:t>
      </w:r>
      <w:r>
        <w:rPr>
          <w:spacing w:val="-118"/>
        </w:rPr>
      </w:r>
      <w:r>
        <w:rPr>
          <w:spacing w:val="-3"/>
        </w:rPr>
        <w:t>嵌入式架构、智能报表工具、企业应用框架等。公司自主研发的应用软件多次荣</w:t>
      </w:r>
      <w:r>
        <w:rPr>
          <w:spacing w:val="-111"/>
        </w:rPr>
        <w:t> </w:t>
      </w:r>
      <w:r>
        <w:rPr>
          <w:spacing w:val="-111"/>
        </w:rPr>
      </w:r>
      <w:r>
        <w:rPr>
          <w:spacing w:val="-3"/>
        </w:rPr>
        <w:t>获国家、省、市各级荣誉。公司已先后承担国家级火炬计划项目</w:t>
      </w:r>
      <w:r>
        <w:rPr>
          <w:spacing w:val="-54"/>
        </w:rPr>
        <w:t> </w:t>
      </w:r>
      <w:r>
        <w:rPr>
          <w:rFonts w:ascii="宋体" w:hAnsi="宋体" w:cs="宋体" w:eastAsia="宋体" w:hint="default"/>
        </w:rPr>
        <w:t>4</w:t>
      </w:r>
      <w:r>
        <w:rPr>
          <w:rFonts w:ascii="宋体" w:hAnsi="宋体" w:cs="宋体" w:eastAsia="宋体" w:hint="default"/>
          <w:spacing w:val="-54"/>
        </w:rPr>
        <w:t> </w:t>
      </w:r>
      <w:r>
        <w:rPr>
          <w:spacing w:val="-4"/>
        </w:rPr>
        <w:t>项，国家星火</w:t>
      </w:r>
    </w:p>
    <w:p>
      <w:pPr>
        <w:pStyle w:val="BodyText"/>
        <w:spacing w:line="240" w:lineRule="auto"/>
        <w:ind w:right="102"/>
        <w:jc w:val="left"/>
      </w:pPr>
      <w:r>
        <w:rPr/>
        <w:t>计划项目</w:t>
      </w:r>
      <w:r>
        <w:rPr>
          <w:spacing w:val="-60"/>
        </w:rPr>
        <w:t> </w:t>
      </w:r>
      <w:r>
        <w:rPr>
          <w:rFonts w:ascii="宋体" w:hAnsi="宋体" w:cs="宋体" w:eastAsia="宋体" w:hint="default"/>
        </w:rPr>
        <w:t>1</w:t>
      </w:r>
      <w:r>
        <w:rPr>
          <w:rFonts w:ascii="宋体" w:hAnsi="宋体" w:cs="宋体" w:eastAsia="宋体" w:hint="default"/>
          <w:spacing w:val="-60"/>
        </w:rPr>
        <w:t> </w:t>
      </w:r>
      <w:r>
        <w:rPr/>
        <w:t>项目，福建省</w:t>
      </w:r>
      <w:r>
        <w:rPr>
          <w:spacing w:val="-60"/>
        </w:rPr>
        <w:t> </w:t>
      </w:r>
      <w:r>
        <w:rPr>
          <w:rFonts w:ascii="宋体" w:hAnsi="宋体" w:cs="宋体" w:eastAsia="宋体" w:hint="default"/>
        </w:rPr>
        <w:t>618</w:t>
      </w:r>
      <w:r>
        <w:rPr>
          <w:rFonts w:ascii="宋体" w:hAnsi="宋体" w:cs="宋体" w:eastAsia="宋体" w:hint="default"/>
          <w:spacing w:val="-60"/>
        </w:rPr>
        <w:t> </w:t>
      </w:r>
      <w:r>
        <w:rPr/>
        <w:t>项目、福建省企业技术创新重点项目等</w:t>
      </w:r>
      <w:r>
        <w:rPr>
          <w:spacing w:val="-60"/>
        </w:rPr>
        <w:t> </w:t>
      </w:r>
      <w:r>
        <w:rPr>
          <w:rFonts w:ascii="宋体" w:hAnsi="宋体" w:cs="宋体" w:eastAsia="宋体" w:hint="default"/>
        </w:rPr>
        <w:t>10</w:t>
      </w:r>
      <w:r>
        <w:rPr>
          <w:rFonts w:ascii="宋体" w:hAnsi="宋体" w:cs="宋体" w:eastAsia="宋体" w:hint="default"/>
          <w:spacing w:val="-60"/>
        </w:rPr>
        <w:t> </w:t>
      </w:r>
      <w:r>
        <w:rPr/>
        <w:t>项，厦</w:t>
      </w:r>
    </w:p>
    <w:p>
      <w:pPr>
        <w:pStyle w:val="BodyText"/>
        <w:spacing w:line="240" w:lineRule="auto" w:before="154"/>
        <w:ind w:right="102"/>
        <w:jc w:val="left"/>
      </w:pPr>
      <w:r>
        <w:rPr/>
        <w:t>门市科技计划项目</w:t>
      </w:r>
      <w:r>
        <w:rPr>
          <w:spacing w:val="-60"/>
        </w:rPr>
        <w:t> </w:t>
      </w:r>
      <w:r>
        <w:rPr>
          <w:rFonts w:ascii="宋体" w:hAnsi="宋体" w:cs="宋体" w:eastAsia="宋体" w:hint="default"/>
        </w:rPr>
        <w:t>7</w:t>
      </w:r>
      <w:r>
        <w:rPr>
          <w:rFonts w:ascii="宋体" w:hAnsi="宋体" w:cs="宋体" w:eastAsia="宋体" w:hint="default"/>
          <w:spacing w:val="-60"/>
        </w:rPr>
        <w:t> </w:t>
      </w:r>
      <w:r>
        <w:rPr/>
        <w:t>项、厦门市火炬计划项目</w:t>
      </w:r>
      <w:r>
        <w:rPr>
          <w:spacing w:val="-60"/>
        </w:rPr>
        <w:t> </w:t>
      </w:r>
      <w:r>
        <w:rPr>
          <w:rFonts w:ascii="宋体" w:hAnsi="宋体" w:cs="宋体" w:eastAsia="宋体" w:hint="default"/>
        </w:rPr>
        <w:t>2</w:t>
      </w:r>
      <w:r>
        <w:rPr>
          <w:rFonts w:ascii="宋体" w:hAnsi="宋体" w:cs="宋体" w:eastAsia="宋体" w:hint="default"/>
          <w:spacing w:val="-60"/>
        </w:rPr>
        <w:t> </w:t>
      </w:r>
      <w:r>
        <w:rPr/>
        <w:t>项等。拥有软件著作权</w:t>
      </w:r>
      <w:r>
        <w:rPr>
          <w:spacing w:val="-60"/>
        </w:rPr>
        <w:t> </w:t>
      </w:r>
      <w:r>
        <w:rPr>
          <w:rFonts w:ascii="宋体" w:hAnsi="宋体" w:cs="宋体" w:eastAsia="宋体" w:hint="default"/>
        </w:rPr>
        <w:t>57</w:t>
      </w:r>
      <w:r>
        <w:rPr>
          <w:rFonts w:ascii="宋体" w:hAnsi="宋体" w:cs="宋体" w:eastAsia="宋体" w:hint="default"/>
          <w:spacing w:val="-60"/>
        </w:rPr>
        <w:t> </w:t>
      </w:r>
      <w:r>
        <w:rPr/>
        <w:t>项；</w:t>
      </w:r>
    </w:p>
    <w:p>
      <w:pPr>
        <w:pStyle w:val="BodyText"/>
        <w:spacing w:line="357" w:lineRule="auto" w:before="154"/>
        <w:ind w:right="223"/>
        <w:jc w:val="left"/>
      </w:pPr>
      <w:r>
        <w:rPr/>
        <w:t>拥有专利</w:t>
      </w:r>
      <w:r>
        <w:rPr>
          <w:spacing w:val="-57"/>
        </w:rPr>
        <w:t> </w:t>
      </w:r>
      <w:r>
        <w:rPr>
          <w:rFonts w:ascii="宋体" w:hAnsi="宋体" w:cs="宋体" w:eastAsia="宋体" w:hint="default"/>
        </w:rPr>
        <w:t>3</w:t>
      </w:r>
      <w:r>
        <w:rPr>
          <w:rFonts w:ascii="宋体" w:hAnsi="宋体" w:cs="宋体" w:eastAsia="宋体" w:hint="default"/>
          <w:spacing w:val="-57"/>
        </w:rPr>
        <w:t> </w:t>
      </w:r>
      <w:r>
        <w:rPr>
          <w:spacing w:val="-5"/>
        </w:rPr>
        <w:t>项，已申请并获受理专利</w:t>
      </w:r>
      <w:r>
        <w:rPr>
          <w:spacing w:val="-57"/>
        </w:rPr>
        <w:t> </w:t>
      </w:r>
      <w:r>
        <w:rPr>
          <w:rFonts w:ascii="宋体" w:hAnsi="宋体" w:cs="宋体" w:eastAsia="宋体" w:hint="default"/>
        </w:rPr>
        <w:t>7</w:t>
      </w:r>
      <w:r>
        <w:rPr>
          <w:rFonts w:ascii="宋体" w:hAnsi="宋体" w:cs="宋体" w:eastAsia="宋体" w:hint="default"/>
          <w:spacing w:val="-57"/>
        </w:rPr>
        <w:t> </w:t>
      </w:r>
      <w:r>
        <w:rPr>
          <w:spacing w:val="-3"/>
        </w:rPr>
        <w:t>项。公司是目前全国唯一一家同时通过社</w:t>
      </w:r>
      <w:r>
        <w:rPr/>
        <w:t> 保</w:t>
      </w:r>
      <w:r>
        <w:rPr>
          <w:spacing w:val="-60"/>
        </w:rPr>
        <w:t> </w:t>
      </w:r>
      <w:r>
        <w:rPr>
          <w:rFonts w:ascii="宋体" w:hAnsi="宋体" w:cs="宋体" w:eastAsia="宋体" w:hint="default"/>
        </w:rPr>
        <w:t>IC</w:t>
      </w:r>
      <w:r>
        <w:rPr>
          <w:rFonts w:ascii="宋体" w:hAnsi="宋体" w:cs="宋体" w:eastAsia="宋体" w:hint="default"/>
          <w:spacing w:val="-60"/>
        </w:rPr>
        <w:t> </w:t>
      </w:r>
      <w:r>
        <w:rPr/>
        <w:t>卡</w:t>
      </w:r>
      <w:r>
        <w:rPr>
          <w:spacing w:val="-60"/>
        </w:rPr>
        <w:t> </w:t>
      </w:r>
      <w:r>
        <w:rPr>
          <w:rFonts w:ascii="宋体" w:hAnsi="宋体" w:cs="宋体" w:eastAsia="宋体" w:hint="default"/>
        </w:rPr>
        <w:t>COS</w:t>
      </w:r>
      <w:r>
        <w:rPr>
          <w:rFonts w:ascii="宋体" w:hAnsi="宋体" w:cs="宋体" w:eastAsia="宋体" w:hint="default"/>
          <w:spacing w:val="-60"/>
        </w:rPr>
        <w:t> </w:t>
      </w:r>
      <w:r>
        <w:rPr/>
        <w:t>资质认证与三个劳动保障业务系统核心平台认证的供应商。</w:t>
      </w:r>
    </w:p>
    <w:p>
      <w:pPr>
        <w:pStyle w:val="BodyText"/>
        <w:spacing w:line="357" w:lineRule="auto"/>
        <w:ind w:right="239" w:firstLine="480"/>
        <w:jc w:val="both"/>
      </w:pPr>
      <w:r>
        <w:rPr>
          <w:spacing w:val="-3"/>
        </w:rPr>
        <w:t>公司的技术优势为公司产品和服务创新打下了坚实基础，也是公司商业模式</w:t>
      </w:r>
      <w:r>
        <w:rPr/>
        <w:t> </w:t>
      </w:r>
      <w:r>
        <w:rPr>
          <w:spacing w:val="-3"/>
        </w:rPr>
        <w:t>得到有效执行的保障，亦进一步增强了公司产品的全面性、多样性和公司的专业</w:t>
      </w:r>
      <w:r>
        <w:rPr>
          <w:spacing w:val="-111"/>
        </w:rPr>
        <w:t> </w:t>
      </w:r>
      <w:r>
        <w:rPr>
          <w:spacing w:val="-111"/>
        </w:rPr>
      </w:r>
      <w:r>
        <w:rPr/>
        <w:t>性。</w:t>
      </w:r>
    </w:p>
    <w:p>
      <w:pPr>
        <w:pStyle w:val="BodyText"/>
        <w:spacing w:line="357" w:lineRule="auto"/>
        <w:ind w:left="620" w:right="225"/>
        <w:jc w:val="left"/>
      </w:pPr>
      <w:r>
        <w:rPr/>
        <w:t>（</w:t>
      </w:r>
      <w:r>
        <w:rPr>
          <w:rFonts w:ascii="宋体" w:hAnsi="宋体" w:cs="宋体" w:eastAsia="宋体" w:hint="default"/>
        </w:rPr>
        <w:t>4</w:t>
      </w:r>
      <w:r>
        <w:rPr/>
        <w:t>）客户资源优势 </w:t>
      </w:r>
      <w:r>
        <w:rPr>
          <w:spacing w:val="-3"/>
        </w:rPr>
        <w:t>经过多年的技术积累和市场开拓，</w:t>
      </w:r>
      <w:bookmarkStart w:name="（4）客户资源优势" w:id="5"/>
      <w:bookmarkEnd w:id="5"/>
      <w:r>
        <w:rPr>
          <w:spacing w:val="-3"/>
        </w:rPr>
        <w:t>公司已拥有较明显的客户资源优势</w:t>
      </w:r>
      <w:r>
        <w:rPr>
          <w:spacing w:val="-3"/>
        </w:rPr>
        <w:t>。目前</w:t>
      </w:r>
    </w:p>
    <w:p>
      <w:pPr>
        <w:pStyle w:val="BodyText"/>
        <w:spacing w:line="357" w:lineRule="auto"/>
        <w:ind w:right="126"/>
        <w:jc w:val="left"/>
      </w:pPr>
      <w:r>
        <w:rPr/>
        <w:t>公司业务主要分布在福建、山西、安徽、广东、湖南、江西、内蒙古等省（市、 区），公司劳动和社会保障信息化业务已发展到全国</w:t>
      </w:r>
      <w:r>
        <w:rPr>
          <w:spacing w:val="-60"/>
        </w:rPr>
        <w:t> </w:t>
      </w:r>
      <w:r>
        <w:rPr>
          <w:rFonts w:ascii="宋体" w:hAnsi="宋体" w:cs="宋体" w:eastAsia="宋体" w:hint="default"/>
        </w:rPr>
        <w:t>50</w:t>
      </w:r>
      <w:r>
        <w:rPr>
          <w:rFonts w:ascii="宋体" w:hAnsi="宋体" w:cs="宋体" w:eastAsia="宋体" w:hint="default"/>
          <w:spacing w:val="-60"/>
        </w:rPr>
        <w:t> </w:t>
      </w:r>
      <w:r>
        <w:rPr/>
        <w:t>多个地市，涵盖的人口</w:t>
      </w:r>
    </w:p>
    <w:p>
      <w:pPr>
        <w:pStyle w:val="BodyText"/>
        <w:spacing w:line="357" w:lineRule="auto"/>
        <w:ind w:right="103"/>
        <w:jc w:val="left"/>
      </w:pPr>
      <w:r>
        <w:rPr/>
        <w:t>约</w:t>
      </w:r>
      <w:r>
        <w:rPr>
          <w:spacing w:val="-53"/>
        </w:rPr>
        <w:t> </w:t>
      </w:r>
      <w:r>
        <w:rPr>
          <w:rFonts w:ascii="宋体" w:hAnsi="宋体" w:cs="宋体" w:eastAsia="宋体" w:hint="default"/>
        </w:rPr>
        <w:t>1.5</w:t>
      </w:r>
      <w:r>
        <w:rPr>
          <w:rFonts w:ascii="宋体" w:hAnsi="宋体" w:cs="宋体" w:eastAsia="宋体" w:hint="default"/>
          <w:spacing w:val="-53"/>
        </w:rPr>
        <w:t> </w:t>
      </w:r>
      <w:r>
        <w:rPr>
          <w:spacing w:val="-7"/>
        </w:rPr>
        <w:t>亿。民生行业的客户资源是公司持续创造价值的基础，基于公司技术先进、</w:t>
      </w:r>
      <w:r>
        <w:rPr/>
        <w:t> </w:t>
      </w:r>
      <w:r>
        <w:rPr>
          <w:spacing w:val="-3"/>
        </w:rPr>
        <w:t>项目成功率高、丰富的产品链等优势，公司客户粘度高，而庞大的客户资源，为</w:t>
      </w:r>
      <w:r>
        <w:rPr>
          <w:spacing w:val="-111"/>
        </w:rPr>
        <w:t> </w:t>
      </w:r>
      <w:r>
        <w:rPr>
          <w:spacing w:val="-111"/>
        </w:rPr>
      </w:r>
      <w:r>
        <w:rPr/>
        <w:t>公司未来成长提供了有效的保障。</w:t>
      </w:r>
    </w:p>
    <w:p>
      <w:pPr>
        <w:spacing w:line="240" w:lineRule="auto" w:before="0"/>
        <w:rPr>
          <w:rFonts w:ascii="宋体" w:hAnsi="宋体" w:cs="宋体" w:eastAsia="宋体" w:hint="default"/>
          <w:sz w:val="24"/>
          <w:szCs w:val="24"/>
        </w:rPr>
      </w:pPr>
    </w:p>
    <w:p>
      <w:pPr>
        <w:pStyle w:val="Heading5"/>
        <w:spacing w:line="357" w:lineRule="auto" w:before="190"/>
        <w:ind w:right="102"/>
        <w:jc w:val="left"/>
        <w:rPr>
          <w:b w:val="0"/>
          <w:bCs w:val="0"/>
        </w:rPr>
      </w:pPr>
      <w:r>
        <w:rPr>
          <w:spacing w:val="2"/>
          <w:w w:val="95"/>
        </w:rPr>
        <w:t>（四）截止报告期末，公司不存在交易性金融资产、可供出售金融资产、委托</w:t>
      </w:r>
      <w:r>
        <w:rPr>
          <w:spacing w:val="40"/>
          <w:w w:val="95"/>
        </w:rPr>
        <w:t> </w:t>
      </w:r>
      <w:r>
        <w:rPr>
          <w:spacing w:val="40"/>
          <w:w w:val="95"/>
        </w:rPr>
      </w:r>
      <w:r>
        <w:rPr>
          <w:spacing w:val="2"/>
        </w:rPr>
        <w:t>理财等财务性投资或套期保值等业务。</w:t>
      </w:r>
      <w:r>
        <w:rPr>
          <w:b w:val="0"/>
          <w:bCs w:val="0"/>
          <w:spacing w:val="2"/>
        </w:rPr>
      </w:r>
    </w:p>
    <w:p>
      <w:pPr>
        <w:spacing w:line="240" w:lineRule="auto" w:before="0"/>
        <w:rPr>
          <w:rFonts w:ascii="宋体" w:hAnsi="宋体" w:cs="宋体" w:eastAsia="宋体" w:hint="default"/>
          <w:b/>
          <w:bCs/>
          <w:sz w:val="24"/>
          <w:szCs w:val="24"/>
        </w:rPr>
      </w:pPr>
    </w:p>
    <w:p>
      <w:pPr>
        <w:spacing w:before="190"/>
        <w:ind w:left="140" w:right="102" w:firstLine="0"/>
        <w:jc w:val="left"/>
        <w:rPr>
          <w:rFonts w:ascii="宋体" w:hAnsi="宋体" w:cs="宋体" w:eastAsia="宋体" w:hint="default"/>
          <w:sz w:val="24"/>
          <w:szCs w:val="24"/>
        </w:rPr>
      </w:pPr>
      <w:r>
        <w:rPr>
          <w:rFonts w:ascii="宋体" w:hAnsi="宋体" w:cs="宋体" w:eastAsia="宋体" w:hint="default"/>
          <w:b/>
          <w:bCs/>
          <w:spacing w:val="2"/>
          <w:sz w:val="24"/>
          <w:szCs w:val="24"/>
        </w:rPr>
        <w:t>（五）主要控股子公司的经营情况及业绩</w:t>
      </w:r>
      <w:r>
        <w:rPr>
          <w:rFonts w:ascii="宋体" w:hAnsi="宋体" w:cs="宋体" w:eastAsia="宋体" w:hint="default"/>
          <w:sz w:val="24"/>
          <w:szCs w:val="24"/>
        </w:rPr>
      </w:r>
    </w:p>
    <w:p>
      <w:pPr>
        <w:spacing w:line="240" w:lineRule="auto" w:before="8"/>
        <w:rPr>
          <w:rFonts w:ascii="宋体" w:hAnsi="宋体" w:cs="宋体" w:eastAsia="宋体" w:hint="default"/>
          <w:b/>
          <w:bCs/>
          <w:sz w:val="17"/>
          <w:szCs w:val="17"/>
        </w:rPr>
      </w:pPr>
    </w:p>
    <w:p>
      <w:pPr>
        <w:spacing w:before="0"/>
        <w:ind w:left="622" w:right="102"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、福州易联众信息技术有限公司</w:t>
      </w:r>
      <w:r>
        <w:rPr>
          <w:rFonts w:ascii="宋体" w:hAnsi="宋体" w:cs="宋体" w:eastAsia="宋体" w:hint="default"/>
          <w:sz w:val="24"/>
          <w:szCs w:val="24"/>
        </w:rPr>
      </w:r>
    </w:p>
    <w:p>
      <w:pPr>
        <w:pStyle w:val="BodyText"/>
        <w:spacing w:line="240" w:lineRule="auto" w:before="151"/>
        <w:ind w:left="620" w:right="102"/>
        <w:jc w:val="left"/>
      </w:pPr>
      <w:r>
        <w:rPr/>
        <w:t>该公司是本公司以货币 </w:t>
      </w:r>
      <w:r>
        <w:rPr>
          <w:rFonts w:ascii="宋体" w:hAnsi="宋体" w:cs="宋体" w:eastAsia="宋体" w:hint="default"/>
        </w:rPr>
        <w:t>1,000</w:t>
      </w:r>
      <w:r>
        <w:rPr>
          <w:rFonts w:ascii="宋体" w:hAnsi="宋体" w:cs="宋体" w:eastAsia="宋体" w:hint="default"/>
          <w:spacing w:val="19"/>
        </w:rPr>
        <w:t> </w:t>
      </w:r>
      <w:r>
        <w:rPr/>
        <w:t>万元出资设立的全资子公司，该公司成立于</w:t>
      </w:r>
    </w:p>
    <w:p>
      <w:pPr>
        <w:pStyle w:val="BodyText"/>
        <w:spacing w:line="240" w:lineRule="auto" w:before="154"/>
        <w:ind w:right="102"/>
        <w:jc w:val="left"/>
      </w:pPr>
      <w:r>
        <w:rPr>
          <w:rFonts w:ascii="宋体" w:hAnsi="宋体" w:cs="宋体" w:eastAsia="宋体" w:hint="default"/>
        </w:rPr>
        <w:t>2009</w:t>
      </w:r>
      <w:r>
        <w:rPr>
          <w:rFonts w:ascii="宋体" w:hAnsi="宋体" w:cs="宋体" w:eastAsia="宋体" w:hint="default"/>
          <w:spacing w:val="-44"/>
        </w:rPr>
        <w:t> </w:t>
      </w:r>
      <w:r>
        <w:rPr/>
        <w:t>年</w:t>
      </w:r>
      <w:r>
        <w:rPr>
          <w:spacing w:val="-44"/>
        </w:rPr>
        <w:t> </w:t>
      </w:r>
      <w:r>
        <w:rPr>
          <w:rFonts w:ascii="宋体" w:hAnsi="宋体" w:cs="宋体" w:eastAsia="宋体" w:hint="default"/>
        </w:rPr>
        <w:t>5</w:t>
      </w:r>
      <w:r>
        <w:rPr>
          <w:rFonts w:ascii="宋体" w:hAnsi="宋体" w:cs="宋体" w:eastAsia="宋体" w:hint="default"/>
          <w:spacing w:val="-44"/>
        </w:rPr>
        <w:t> </w:t>
      </w:r>
      <w:r>
        <w:rPr/>
        <w:t>月，注册资本</w:t>
      </w:r>
      <w:r>
        <w:rPr>
          <w:spacing w:val="-44"/>
        </w:rPr>
        <w:t> </w:t>
      </w:r>
      <w:r>
        <w:rPr>
          <w:rFonts w:ascii="宋体" w:hAnsi="宋体" w:cs="宋体" w:eastAsia="宋体" w:hint="default"/>
        </w:rPr>
        <w:t>1,000</w:t>
      </w:r>
      <w:r>
        <w:rPr>
          <w:rFonts w:ascii="宋体" w:hAnsi="宋体" w:cs="宋体" w:eastAsia="宋体" w:hint="default"/>
          <w:spacing w:val="-44"/>
        </w:rPr>
        <w:t> </w:t>
      </w:r>
      <w:r>
        <w:rPr/>
        <w:t>万元，法定代表人雷彪，注册地址为福州市鼓楼</w:t>
      </w:r>
    </w:p>
    <w:p>
      <w:pPr>
        <w:spacing w:after="0" w:line="240" w:lineRule="auto"/>
        <w:jc w:val="left"/>
        <w:sectPr>
          <w:pgSz w:w="11910" w:h="16840"/>
          <w:pgMar w:header="850" w:footer="978" w:top="1600" w:bottom="1160" w:left="1660" w:right="1560"/>
        </w:sectPr>
      </w:pPr>
    </w:p>
    <w:p>
      <w:pPr>
        <w:pStyle w:val="BodyText"/>
        <w:spacing w:line="357" w:lineRule="auto" w:before="19"/>
        <w:ind w:right="199"/>
        <w:jc w:val="both"/>
      </w:pPr>
      <w:r>
        <w:rPr/>
        <w:pict>
          <v:group style="position:absolute;margin-left:88.559998pt;margin-top:2.605635pt;width:418.2pt;height:.1pt;mso-position-horizontal-relative:page;mso-position-vertical-relative:paragraph;z-index:-748168" coordorigin="1771,52" coordsize="8364,2">
            <v:shape style="position:absolute;left:1771;top:52;width:8364;height:2" coordorigin="1771,52" coordsize="8364,0" path="m1771,52l10135,52e" filled="false" stroked="true" strokeweight=".72pt" strokecolor="#000000">
              <v:path arrowok="t"/>
            </v:shape>
            <w10:wrap type="none"/>
          </v:group>
        </w:pict>
      </w:r>
      <w:bookmarkStart w:name="3、安徽易联众信息技术有限公司" w:id="6"/>
      <w:bookmarkEnd w:id="6"/>
      <w:r>
        <w:rPr/>
      </w:r>
      <w:r>
        <w:rPr/>
        <w:t>区软件大道</w:t>
      </w:r>
      <w:r>
        <w:rPr>
          <w:spacing w:val="-60"/>
        </w:rPr>
        <w:t> </w:t>
      </w:r>
      <w:r>
        <w:rPr>
          <w:rFonts w:ascii="宋体" w:hAnsi="宋体" w:cs="宋体" w:eastAsia="宋体" w:hint="default"/>
        </w:rPr>
        <w:t>89</w:t>
      </w:r>
      <w:r>
        <w:rPr>
          <w:rFonts w:ascii="宋体" w:hAnsi="宋体" w:cs="宋体" w:eastAsia="宋体" w:hint="default"/>
          <w:spacing w:val="-60"/>
        </w:rPr>
        <w:t> </w:t>
      </w:r>
      <w:r>
        <w:rPr/>
        <w:t>号福州软件园</w:t>
      </w:r>
      <w:r>
        <w:rPr>
          <w:spacing w:val="-60"/>
        </w:rPr>
        <w:t> </w:t>
      </w:r>
      <w:r>
        <w:rPr>
          <w:rFonts w:ascii="宋体" w:hAnsi="宋体" w:cs="宋体" w:eastAsia="宋体" w:hint="default"/>
        </w:rPr>
        <w:t>D</w:t>
      </w:r>
      <w:r>
        <w:rPr>
          <w:rFonts w:ascii="宋体" w:hAnsi="宋体" w:cs="宋体" w:eastAsia="宋体" w:hint="default"/>
          <w:spacing w:val="-60"/>
        </w:rPr>
        <w:t> </w:t>
      </w:r>
      <w:r>
        <w:rPr/>
        <w:t>区</w:t>
      </w:r>
      <w:r>
        <w:rPr>
          <w:spacing w:val="-60"/>
        </w:rPr>
        <w:t> </w:t>
      </w:r>
      <w:r>
        <w:rPr>
          <w:rFonts w:ascii="宋体" w:hAnsi="宋体" w:cs="宋体" w:eastAsia="宋体" w:hint="default"/>
        </w:rPr>
        <w:t>25</w:t>
      </w:r>
      <w:r>
        <w:rPr>
          <w:rFonts w:ascii="宋体" w:hAnsi="宋体" w:cs="宋体" w:eastAsia="宋体" w:hint="default"/>
          <w:spacing w:val="-60"/>
        </w:rPr>
        <w:t> </w:t>
      </w:r>
      <w:r>
        <w:rPr>
          <w:spacing w:val="-5"/>
        </w:rPr>
        <w:t>号楼，该公司主要业务定位于智能读卡器和</w:t>
      </w:r>
      <w:r>
        <w:rPr/>
        <w:t> 自助服务终端等创新类衍生产品的销售和服务。经天健正信审计，该公司</w:t>
      </w:r>
      <w:r>
        <w:rPr>
          <w:spacing w:val="16"/>
        </w:rPr>
        <w:t> </w:t>
      </w:r>
      <w:r>
        <w:rPr>
          <w:rFonts w:ascii="宋体" w:hAnsi="宋体" w:cs="宋体" w:eastAsia="宋体" w:hint="default"/>
        </w:rPr>
        <w:t>2010 </w:t>
      </w:r>
      <w:r>
        <w:rPr>
          <w:spacing w:val="-8"/>
        </w:rPr>
        <w:t>年的主要财务数据如下（单位：元）：</w:t>
      </w:r>
    </w:p>
    <w:p>
      <w:pPr>
        <w:spacing w:line="240" w:lineRule="auto" w:before="9"/>
        <w:rPr>
          <w:rFonts w:ascii="宋体" w:hAnsi="宋体" w:cs="宋体" w:eastAsia="宋体" w:hint="default"/>
          <w:sz w:val="5"/>
          <w:szCs w:val="5"/>
        </w:rPr>
      </w:pPr>
    </w:p>
    <w:tbl>
      <w:tblPr>
        <w:tblW w:w="0" w:type="auto"/>
        <w:jc w:val="left"/>
        <w:tblInd w:w="442" w:type="dxa"/>
        <w:tblLayout w:type="fixed"/>
        <w:tblCellMar>
          <w:top w:w="0" w:type="dxa"/>
          <w:left w:w="0" w:type="dxa"/>
          <w:bottom w:w="0" w:type="dxa"/>
          <w:right w:w="0" w:type="dxa"/>
        </w:tblCellMar>
        <w:tblLook w:val="01E0"/>
      </w:tblPr>
      <w:tblGrid>
        <w:gridCol w:w="3703"/>
        <w:gridCol w:w="3989"/>
      </w:tblGrid>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tabs>
                <w:tab w:pos="844"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3"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Calibri" w:hAnsi="Calibri" w:cs="Calibri" w:eastAsia="Calibri" w:hint="default"/>
                <w:sz w:val="24"/>
                <w:szCs w:val="24"/>
              </w:rPr>
            </w:pPr>
            <w:r>
              <w:rPr>
                <w:rFonts w:ascii="Calibri"/>
                <w:spacing w:val="-1"/>
                <w:sz w:val="24"/>
              </w:rPr>
              <w:t>55,513,766.12</w:t>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Calibri" w:hAnsi="Calibri" w:cs="Calibri" w:eastAsia="Calibri" w:hint="default"/>
                <w:sz w:val="24"/>
                <w:szCs w:val="24"/>
              </w:rPr>
            </w:pPr>
            <w:r>
              <w:rPr>
                <w:rFonts w:ascii="Calibri"/>
                <w:spacing w:val="-1"/>
                <w:sz w:val="24"/>
              </w:rPr>
              <w:t>12,584,666.95</w:t>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tabs>
                <w:tab w:pos="844" w:val="left" w:leader="none"/>
              </w:tabs>
              <w:spacing w:line="276"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Calibri" w:hAnsi="Calibri" w:cs="Calibri" w:eastAsia="Calibri" w:hint="default"/>
                <w:sz w:val="24"/>
                <w:szCs w:val="24"/>
              </w:rPr>
            </w:pPr>
            <w:r>
              <w:rPr>
                <w:rFonts w:ascii="Calibri"/>
                <w:spacing w:val="-1"/>
                <w:sz w:val="24"/>
              </w:rPr>
              <w:t>46,857,393.84</w:t>
            </w:r>
          </w:p>
        </w:tc>
      </w:tr>
      <w:tr>
        <w:trPr>
          <w:trHeight w:val="324"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4"/>
                <w:szCs w:val="24"/>
              </w:rPr>
            </w:pPr>
            <w:r>
              <w:rPr>
                <w:rFonts w:ascii="Calibri"/>
                <w:spacing w:val="-1"/>
                <w:sz w:val="24"/>
              </w:rPr>
              <w:t>2,535,413.07</w:t>
            </w:r>
          </w:p>
        </w:tc>
      </w:tr>
    </w:tbl>
    <w:p>
      <w:pPr>
        <w:spacing w:line="240" w:lineRule="auto" w:before="0"/>
        <w:rPr>
          <w:rFonts w:ascii="宋体" w:hAnsi="宋体" w:cs="宋体" w:eastAsia="宋体" w:hint="default"/>
          <w:sz w:val="20"/>
          <w:szCs w:val="20"/>
        </w:rPr>
      </w:pPr>
    </w:p>
    <w:p>
      <w:pPr>
        <w:pStyle w:val="Heading5"/>
        <w:spacing w:line="240" w:lineRule="auto" w:before="163"/>
        <w:ind w:left="622" w:right="86"/>
        <w:jc w:val="left"/>
        <w:rPr>
          <w:b w:val="0"/>
          <w:bCs w:val="0"/>
        </w:rPr>
      </w:pPr>
      <w:r>
        <w:rPr>
          <w:rFonts w:ascii="宋体" w:hAnsi="宋体" w:cs="宋体" w:eastAsia="宋体" w:hint="default"/>
        </w:rPr>
        <w:t>2</w:t>
      </w:r>
      <w:r>
        <w:rPr/>
        <w:t>、山西易联众信息技术有限</w:t>
      </w:r>
      <w:bookmarkStart w:name="2、山西易联众信息技术有限公司" w:id="7"/>
      <w:bookmarkEnd w:id="7"/>
      <w:r>
        <w:rPr/>
        <w:t>公司</w:t>
      </w:r>
      <w:r>
        <w:rPr>
          <w:b w:val="0"/>
          <w:bCs w:val="0"/>
        </w:rPr>
      </w:r>
    </w:p>
    <w:p>
      <w:pPr>
        <w:pStyle w:val="BodyText"/>
        <w:spacing w:line="240" w:lineRule="auto" w:before="154"/>
        <w:ind w:left="620" w:right="86"/>
        <w:jc w:val="left"/>
      </w:pPr>
      <w:r>
        <w:rPr/>
        <w:t>该公司系由本公司以货币</w:t>
      </w:r>
      <w:r>
        <w:rPr>
          <w:spacing w:val="-58"/>
        </w:rPr>
        <w:t> </w:t>
      </w:r>
      <w:r>
        <w:rPr>
          <w:rFonts w:ascii="宋体" w:hAnsi="宋体" w:cs="宋体" w:eastAsia="宋体" w:hint="default"/>
        </w:rPr>
        <w:t>300</w:t>
      </w:r>
      <w:r>
        <w:rPr>
          <w:rFonts w:ascii="宋体" w:hAnsi="宋体" w:cs="宋体" w:eastAsia="宋体" w:hint="default"/>
          <w:spacing w:val="-58"/>
        </w:rPr>
        <w:t> </w:t>
      </w:r>
      <w:r>
        <w:rPr>
          <w:spacing w:val="-5"/>
        </w:rPr>
        <w:t>万元出资设立，是本公司的全资子公司。该公</w:t>
      </w:r>
    </w:p>
    <w:p>
      <w:pPr>
        <w:pStyle w:val="BodyText"/>
        <w:spacing w:line="357" w:lineRule="auto" w:before="151"/>
        <w:ind w:right="86"/>
        <w:jc w:val="left"/>
      </w:pPr>
      <w:r>
        <w:rPr/>
        <w:t>司成立于</w:t>
      </w:r>
      <w:r>
        <w:rPr>
          <w:spacing w:val="-57"/>
        </w:rPr>
        <w:t> </w:t>
      </w:r>
      <w:r>
        <w:rPr>
          <w:rFonts w:ascii="宋体" w:hAnsi="宋体" w:cs="宋体" w:eastAsia="宋体" w:hint="default"/>
        </w:rPr>
        <w:t>2005</w:t>
      </w:r>
      <w:r>
        <w:rPr>
          <w:rFonts w:ascii="宋体" w:hAnsi="宋体" w:cs="宋体" w:eastAsia="宋体" w:hint="default"/>
          <w:spacing w:val="-57"/>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月，注册资本</w:t>
      </w:r>
      <w:r>
        <w:rPr>
          <w:spacing w:val="-57"/>
        </w:rPr>
        <w:t> </w:t>
      </w:r>
      <w:r>
        <w:rPr>
          <w:rFonts w:ascii="宋体" w:hAnsi="宋体" w:cs="宋体" w:eastAsia="宋体" w:hint="default"/>
        </w:rPr>
        <w:t>300</w:t>
      </w:r>
      <w:r>
        <w:rPr>
          <w:rFonts w:ascii="宋体" w:hAnsi="宋体" w:cs="宋体" w:eastAsia="宋体" w:hint="default"/>
          <w:spacing w:val="-57"/>
        </w:rPr>
        <w:t> </w:t>
      </w:r>
      <w:r>
        <w:rPr/>
        <w:t>万元，法定代表人张眉河，注册地址为太 原市高新区电子数码港</w:t>
      </w:r>
      <w:r>
        <w:rPr>
          <w:spacing w:val="-60"/>
        </w:rPr>
        <w:t> </w:t>
      </w:r>
      <w:r>
        <w:rPr>
          <w:rFonts w:ascii="宋体" w:hAnsi="宋体" w:cs="宋体" w:eastAsia="宋体" w:hint="default"/>
        </w:rPr>
        <w:t>2</w:t>
      </w:r>
      <w:r>
        <w:rPr>
          <w:rFonts w:ascii="宋体" w:hAnsi="宋体" w:cs="宋体" w:eastAsia="宋体" w:hint="default"/>
          <w:spacing w:val="-60"/>
        </w:rPr>
        <w:t> </w:t>
      </w:r>
      <w:r>
        <w:rPr/>
        <w:t>号楼</w:t>
      </w:r>
      <w:r>
        <w:rPr>
          <w:spacing w:val="-60"/>
        </w:rPr>
        <w:t> </w:t>
      </w:r>
      <w:r>
        <w:rPr>
          <w:rFonts w:ascii="宋体" w:hAnsi="宋体" w:cs="宋体" w:eastAsia="宋体" w:hint="default"/>
        </w:rPr>
        <w:t>B-2</w:t>
      </w:r>
      <w:r>
        <w:rPr>
          <w:rFonts w:ascii="宋体" w:hAnsi="宋体" w:cs="宋体" w:eastAsia="宋体" w:hint="default"/>
          <w:spacing w:val="-60"/>
        </w:rPr>
        <w:t> </w:t>
      </w:r>
      <w:r>
        <w:rPr/>
        <w:t>区</w:t>
      </w:r>
      <w:r>
        <w:rPr>
          <w:spacing w:val="-60"/>
        </w:rPr>
        <w:t> </w:t>
      </w:r>
      <w:r>
        <w:rPr>
          <w:rFonts w:ascii="宋体" w:hAnsi="宋体" w:cs="宋体" w:eastAsia="宋体" w:hint="default"/>
        </w:rPr>
        <w:t>3</w:t>
      </w:r>
      <w:r>
        <w:rPr>
          <w:rFonts w:ascii="宋体" w:hAnsi="宋体" w:cs="宋体" w:eastAsia="宋体" w:hint="default"/>
          <w:spacing w:val="-60"/>
        </w:rPr>
        <w:t> </w:t>
      </w:r>
      <w:r>
        <w:rPr/>
        <w:t>层。该公司主要经营业务与本公司相同， 主要经营地系山西地区。经天健正信审计，该公司 </w:t>
      </w:r>
      <w:r>
        <w:rPr>
          <w:rFonts w:ascii="宋体" w:hAnsi="宋体" w:cs="宋体" w:eastAsia="宋体" w:hint="default"/>
        </w:rPr>
        <w:t>2010</w:t>
      </w:r>
      <w:r>
        <w:rPr>
          <w:rFonts w:ascii="宋体" w:hAnsi="宋体" w:cs="宋体" w:eastAsia="宋体" w:hint="default"/>
          <w:spacing w:val="-94"/>
        </w:rPr>
        <w:t> </w:t>
      </w:r>
      <w:r>
        <w:rPr/>
        <w:t>年的主要财务数据如下</w:t>
      </w:r>
    </w:p>
    <w:p>
      <w:pPr>
        <w:pStyle w:val="BodyText"/>
        <w:spacing w:line="240" w:lineRule="auto"/>
        <w:ind w:right="86"/>
        <w:jc w:val="left"/>
      </w:pPr>
      <w:r>
        <w:rPr/>
        <w:t>（单位：元</w:t>
      </w:r>
      <w:r>
        <w:rPr>
          <w:spacing w:val="-120"/>
        </w:rPr>
        <w:t>）</w:t>
      </w:r>
      <w:r>
        <w:rPr/>
        <w:t>：</w:t>
      </w:r>
    </w:p>
    <w:p>
      <w:pPr>
        <w:spacing w:line="240" w:lineRule="auto" w:before="11"/>
        <w:rPr>
          <w:rFonts w:ascii="宋体" w:hAnsi="宋体" w:cs="宋体" w:eastAsia="宋体" w:hint="default"/>
          <w:sz w:val="14"/>
          <w:szCs w:val="14"/>
        </w:rPr>
      </w:pPr>
    </w:p>
    <w:tbl>
      <w:tblPr>
        <w:tblW w:w="0" w:type="auto"/>
        <w:jc w:val="left"/>
        <w:tblInd w:w="1143" w:type="dxa"/>
        <w:tblLayout w:type="fixed"/>
        <w:tblCellMar>
          <w:top w:w="0" w:type="dxa"/>
          <w:left w:w="0" w:type="dxa"/>
          <w:bottom w:w="0" w:type="dxa"/>
          <w:right w:w="0" w:type="dxa"/>
        </w:tblCellMar>
        <w:tblLook w:val="01E0"/>
      </w:tblPr>
      <w:tblGrid>
        <w:gridCol w:w="3348"/>
        <w:gridCol w:w="2947"/>
      </w:tblGrid>
      <w:tr>
        <w:trPr>
          <w:trHeight w:val="314"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tabs>
                <w:tab w:pos="844"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475"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Calibri" w:hAnsi="Calibri" w:cs="Calibri" w:eastAsia="Calibri" w:hint="default"/>
                <w:sz w:val="24"/>
                <w:szCs w:val="24"/>
              </w:rPr>
            </w:pPr>
            <w:r>
              <w:rPr>
                <w:rFonts w:ascii="Calibri"/>
                <w:spacing w:val="-1"/>
                <w:sz w:val="24"/>
              </w:rPr>
              <w:t>18,954,765.88</w:t>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Calibri" w:hAnsi="Calibri" w:cs="Calibri" w:eastAsia="Calibri" w:hint="default"/>
                <w:sz w:val="24"/>
                <w:szCs w:val="24"/>
              </w:rPr>
            </w:pPr>
            <w:r>
              <w:rPr>
                <w:rFonts w:ascii="Calibri"/>
                <w:spacing w:val="-1"/>
                <w:sz w:val="24"/>
              </w:rPr>
              <w:t>9,522,566.56</w:t>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tabs>
                <w:tab w:pos="844" w:val="left" w:leader="none"/>
              </w:tabs>
              <w:spacing w:line="276"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957"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Calibri" w:hAnsi="Calibri" w:cs="Calibri" w:eastAsia="Calibri" w:hint="default"/>
                <w:sz w:val="24"/>
                <w:szCs w:val="24"/>
              </w:rPr>
            </w:pPr>
            <w:r>
              <w:rPr>
                <w:rFonts w:ascii="Calibri"/>
                <w:spacing w:val="-1"/>
                <w:sz w:val="24"/>
              </w:rPr>
              <w:t>16,381,930.33</w:t>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Calibri" w:hAnsi="Calibri" w:cs="Calibri" w:eastAsia="Calibri" w:hint="default"/>
                <w:sz w:val="24"/>
                <w:szCs w:val="24"/>
              </w:rPr>
            </w:pPr>
            <w:r>
              <w:rPr>
                <w:rFonts w:ascii="Calibri"/>
                <w:spacing w:val="-2"/>
                <w:sz w:val="24"/>
              </w:rPr>
              <w:t>3,357,217.07</w:t>
            </w:r>
          </w:p>
        </w:tc>
      </w:tr>
    </w:tbl>
    <w:p>
      <w:pPr>
        <w:spacing w:line="240" w:lineRule="auto" w:before="0"/>
        <w:rPr>
          <w:rFonts w:ascii="宋体" w:hAnsi="宋体" w:cs="宋体" w:eastAsia="宋体" w:hint="default"/>
          <w:sz w:val="20"/>
          <w:szCs w:val="20"/>
        </w:rPr>
      </w:pPr>
    </w:p>
    <w:p>
      <w:pPr>
        <w:pStyle w:val="Heading5"/>
        <w:spacing w:line="240" w:lineRule="auto" w:before="166"/>
        <w:ind w:left="622" w:right="86"/>
        <w:jc w:val="left"/>
        <w:rPr>
          <w:b w:val="0"/>
          <w:bCs w:val="0"/>
        </w:rPr>
      </w:pPr>
      <w:r>
        <w:rPr>
          <w:rFonts w:ascii="宋体" w:hAnsi="宋体" w:cs="宋体" w:eastAsia="宋体" w:hint="default"/>
        </w:rPr>
        <w:t>3</w:t>
      </w:r>
      <w:r>
        <w:rPr/>
        <w:t>、安徽易联众信息技术有限公司</w:t>
      </w:r>
      <w:r>
        <w:rPr>
          <w:b w:val="0"/>
          <w:bCs w:val="0"/>
        </w:rPr>
      </w:r>
    </w:p>
    <w:p>
      <w:pPr>
        <w:pStyle w:val="BodyText"/>
        <w:spacing w:line="240" w:lineRule="auto" w:before="154"/>
        <w:ind w:left="620" w:right="86"/>
        <w:jc w:val="left"/>
      </w:pPr>
      <w:r>
        <w:rPr/>
        <w:t>该公司成立于</w:t>
      </w:r>
      <w:r>
        <w:rPr>
          <w:spacing w:val="-59"/>
        </w:rPr>
        <w:t> </w:t>
      </w:r>
      <w:r>
        <w:rPr>
          <w:rFonts w:ascii="宋体" w:hAnsi="宋体" w:cs="宋体" w:eastAsia="宋体" w:hint="default"/>
        </w:rPr>
        <w:t>2004</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18</w:t>
      </w:r>
      <w:r>
        <w:rPr>
          <w:rFonts w:ascii="宋体" w:hAnsi="宋体" w:cs="宋体" w:eastAsia="宋体" w:hint="default"/>
          <w:spacing w:val="-59"/>
        </w:rPr>
        <w:t> </w:t>
      </w:r>
      <w:r>
        <w:rPr>
          <w:spacing w:val="-4"/>
        </w:rPr>
        <w:t>日，注册资本为人民币</w:t>
      </w:r>
      <w:r>
        <w:rPr>
          <w:spacing w:val="-59"/>
        </w:rPr>
        <w:t> </w:t>
      </w:r>
      <w:r>
        <w:rPr>
          <w:rFonts w:ascii="宋体" w:hAnsi="宋体" w:cs="宋体" w:eastAsia="宋体" w:hint="default"/>
        </w:rPr>
        <w:t>500</w:t>
      </w:r>
      <w:r>
        <w:rPr>
          <w:rFonts w:ascii="宋体" w:hAnsi="宋体" w:cs="宋体" w:eastAsia="宋体" w:hint="default"/>
          <w:spacing w:val="-59"/>
        </w:rPr>
        <w:t> </w:t>
      </w:r>
      <w:r>
        <w:rPr>
          <w:spacing w:val="-8"/>
        </w:rPr>
        <w:t>万元。其中：本公</w:t>
      </w:r>
    </w:p>
    <w:p>
      <w:pPr>
        <w:pStyle w:val="BodyText"/>
        <w:spacing w:line="240" w:lineRule="auto" w:before="151"/>
        <w:ind w:right="86"/>
        <w:jc w:val="left"/>
        <w:rPr>
          <w:rFonts w:ascii="宋体" w:hAnsi="宋体" w:cs="宋体" w:eastAsia="宋体" w:hint="default"/>
        </w:rPr>
      </w:pPr>
      <w:r>
        <w:rPr/>
        <w:t>司出资</w:t>
      </w:r>
      <w:r>
        <w:rPr>
          <w:spacing w:val="-59"/>
        </w:rPr>
        <w:t> </w:t>
      </w:r>
      <w:r>
        <w:rPr>
          <w:rFonts w:ascii="宋体" w:hAnsi="宋体" w:cs="宋体" w:eastAsia="宋体" w:hint="default"/>
        </w:rPr>
        <w:t>375</w:t>
      </w:r>
      <w:r>
        <w:rPr>
          <w:rFonts w:ascii="宋体" w:hAnsi="宋体" w:cs="宋体" w:eastAsia="宋体" w:hint="default"/>
          <w:spacing w:val="-59"/>
        </w:rPr>
        <w:t> </w:t>
      </w:r>
      <w:r>
        <w:rPr>
          <w:spacing w:val="-18"/>
        </w:rPr>
        <w:t>万元，占</w:t>
      </w:r>
      <w:r>
        <w:rPr>
          <w:spacing w:val="-59"/>
        </w:rPr>
        <w:t> </w:t>
      </w:r>
      <w:r>
        <w:rPr>
          <w:rFonts w:ascii="宋体" w:hAnsi="宋体" w:cs="宋体" w:eastAsia="宋体" w:hint="default"/>
          <w:spacing w:val="-4"/>
        </w:rPr>
        <w:t>75%</w:t>
      </w:r>
      <w:r>
        <w:rPr>
          <w:spacing w:val="-4"/>
        </w:rPr>
        <w:t>股权，福州实达医疗系统有限公司投资</w:t>
      </w:r>
      <w:r>
        <w:rPr>
          <w:spacing w:val="-59"/>
        </w:rPr>
        <w:t> </w:t>
      </w:r>
      <w:r>
        <w:rPr>
          <w:rFonts w:ascii="宋体" w:hAnsi="宋体" w:cs="宋体" w:eastAsia="宋体" w:hint="default"/>
        </w:rPr>
        <w:t>125</w:t>
      </w:r>
      <w:r>
        <w:rPr>
          <w:rFonts w:ascii="宋体" w:hAnsi="宋体" w:cs="宋体" w:eastAsia="宋体" w:hint="default"/>
          <w:spacing w:val="-59"/>
        </w:rPr>
        <w:t> </w:t>
      </w:r>
      <w:r>
        <w:rPr>
          <w:spacing w:val="-18"/>
        </w:rPr>
        <w:t>万元，占</w:t>
      </w:r>
      <w:r>
        <w:rPr>
          <w:spacing w:val="-59"/>
        </w:rPr>
        <w:t> </w:t>
      </w:r>
      <w:r>
        <w:rPr>
          <w:rFonts w:ascii="宋体" w:hAnsi="宋体" w:cs="宋体" w:eastAsia="宋体" w:hint="default"/>
        </w:rPr>
        <w:t>25%</w:t>
      </w:r>
    </w:p>
    <w:p>
      <w:pPr>
        <w:pStyle w:val="BodyText"/>
        <w:spacing w:line="240" w:lineRule="auto" w:before="154"/>
        <w:ind w:right="86"/>
        <w:jc w:val="left"/>
      </w:pPr>
      <w:r>
        <w:rPr>
          <w:spacing w:val="-4"/>
        </w:rPr>
        <w:t>股权。该公司法定代表人雷彪，注册地址为合肥市高新区黄山路</w:t>
      </w:r>
      <w:r>
        <w:rPr>
          <w:spacing w:val="-52"/>
        </w:rPr>
        <w:t> </w:t>
      </w:r>
      <w:r>
        <w:rPr>
          <w:rFonts w:ascii="宋体" w:hAnsi="宋体" w:cs="宋体" w:eastAsia="宋体" w:hint="default"/>
        </w:rPr>
        <w:t>605</w:t>
      </w:r>
      <w:r>
        <w:rPr>
          <w:rFonts w:ascii="宋体" w:hAnsi="宋体" w:cs="宋体" w:eastAsia="宋体" w:hint="default"/>
          <w:spacing w:val="-52"/>
        </w:rPr>
        <w:t> </w:t>
      </w:r>
      <w:r>
        <w:rPr/>
        <w:t>号民创中心</w:t>
      </w:r>
    </w:p>
    <w:p>
      <w:pPr>
        <w:pStyle w:val="BodyText"/>
        <w:spacing w:line="240" w:lineRule="auto" w:before="151"/>
        <w:ind w:right="86"/>
        <w:jc w:val="left"/>
      </w:pPr>
      <w:r>
        <w:rPr>
          <w:rFonts w:ascii="宋体" w:hAnsi="宋体" w:cs="宋体" w:eastAsia="宋体" w:hint="default"/>
        </w:rPr>
        <w:t>512-515</w:t>
      </w:r>
      <w:r>
        <w:rPr>
          <w:rFonts w:ascii="宋体" w:hAnsi="宋体" w:cs="宋体" w:eastAsia="宋体" w:hint="default"/>
          <w:spacing w:val="-96"/>
        </w:rPr>
        <w:t> </w:t>
      </w:r>
      <w:r>
        <w:rPr/>
        <w:t>室。该公司主要经营业务与本公司相同，主要经营地系安徽。经天健正</w:t>
      </w:r>
    </w:p>
    <w:p>
      <w:pPr>
        <w:pStyle w:val="BodyText"/>
        <w:spacing w:line="240" w:lineRule="auto" w:before="154"/>
        <w:ind w:right="86"/>
        <w:jc w:val="left"/>
      </w:pPr>
      <w:r>
        <w:rPr/>
        <w:t>信审计，该公司</w:t>
      </w:r>
      <w:r>
        <w:rPr>
          <w:spacing w:val="-60"/>
        </w:rPr>
        <w:t> </w:t>
      </w:r>
      <w:r>
        <w:rPr>
          <w:rFonts w:ascii="宋体" w:hAnsi="宋体" w:cs="宋体" w:eastAsia="宋体" w:hint="default"/>
        </w:rPr>
        <w:t>2010</w:t>
      </w:r>
      <w:r>
        <w:rPr>
          <w:rFonts w:ascii="宋体" w:hAnsi="宋体" w:cs="宋体" w:eastAsia="宋体" w:hint="default"/>
          <w:spacing w:val="-60"/>
        </w:rPr>
        <w:t> </w:t>
      </w:r>
      <w:r>
        <w:rPr/>
        <w:t>年的主要财务数据如下（单位：元</w:t>
      </w:r>
      <w:r>
        <w:rPr>
          <w:spacing w:val="-120"/>
        </w:rPr>
        <w:t>）</w:t>
      </w:r>
      <w:r>
        <w:rPr/>
        <w:t>：</w:t>
      </w:r>
    </w:p>
    <w:p>
      <w:pPr>
        <w:spacing w:line="240" w:lineRule="auto" w:before="9"/>
        <w:rPr>
          <w:rFonts w:ascii="宋体" w:hAnsi="宋体" w:cs="宋体" w:eastAsia="宋体" w:hint="default"/>
          <w:sz w:val="14"/>
          <w:szCs w:val="14"/>
        </w:rPr>
      </w:pPr>
    </w:p>
    <w:tbl>
      <w:tblPr>
        <w:tblW w:w="0" w:type="auto"/>
        <w:jc w:val="left"/>
        <w:tblInd w:w="1143" w:type="dxa"/>
        <w:tblLayout w:type="fixed"/>
        <w:tblCellMar>
          <w:top w:w="0" w:type="dxa"/>
          <w:left w:w="0" w:type="dxa"/>
          <w:bottom w:w="0" w:type="dxa"/>
          <w:right w:w="0" w:type="dxa"/>
        </w:tblCellMar>
        <w:tblLook w:val="01E0"/>
      </w:tblPr>
      <w:tblGrid>
        <w:gridCol w:w="3348"/>
        <w:gridCol w:w="2947"/>
      </w:tblGrid>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tabs>
                <w:tab w:pos="844"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475"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Calibri" w:hAnsi="Calibri" w:cs="Calibri" w:eastAsia="Calibri" w:hint="default"/>
                <w:sz w:val="24"/>
                <w:szCs w:val="24"/>
              </w:rPr>
            </w:pPr>
            <w:r>
              <w:rPr>
                <w:rFonts w:ascii="Calibri"/>
                <w:spacing w:val="-1"/>
                <w:sz w:val="24"/>
              </w:rPr>
              <w:t>11,792,161.23</w:t>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Calibri" w:hAnsi="Calibri" w:cs="Calibri" w:eastAsia="Calibri" w:hint="default"/>
                <w:sz w:val="24"/>
                <w:szCs w:val="24"/>
              </w:rPr>
            </w:pPr>
            <w:r>
              <w:rPr>
                <w:rFonts w:ascii="Calibri"/>
                <w:spacing w:val="-1"/>
                <w:sz w:val="24"/>
              </w:rPr>
              <w:t>7,770,810.78</w:t>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tabs>
                <w:tab w:pos="844"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957"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Calibri" w:hAnsi="Calibri" w:cs="Calibri" w:eastAsia="Calibri" w:hint="default"/>
                <w:sz w:val="24"/>
                <w:szCs w:val="24"/>
              </w:rPr>
            </w:pPr>
            <w:r>
              <w:rPr>
                <w:rFonts w:ascii="Calibri"/>
                <w:spacing w:val="-1"/>
                <w:sz w:val="24"/>
              </w:rPr>
              <w:t>12,431,511.46</w:t>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Calibri" w:hAnsi="Calibri" w:cs="Calibri" w:eastAsia="Calibri" w:hint="default"/>
                <w:sz w:val="24"/>
                <w:szCs w:val="24"/>
              </w:rPr>
            </w:pPr>
            <w:r>
              <w:rPr>
                <w:rFonts w:ascii="Calibri"/>
                <w:spacing w:val="-1"/>
                <w:sz w:val="24"/>
              </w:rPr>
              <w:t>1,346,129.73</w:t>
            </w:r>
          </w:p>
        </w:tc>
      </w:tr>
    </w:tbl>
    <w:p>
      <w:pPr>
        <w:spacing w:after="0" w:line="240" w:lineRule="auto"/>
        <w:jc w:val="right"/>
        <w:rPr>
          <w:rFonts w:ascii="Calibri" w:hAnsi="Calibri" w:cs="Calibri" w:eastAsia="Calibri" w:hint="default"/>
          <w:sz w:val="24"/>
          <w:szCs w:val="24"/>
        </w:rPr>
        <w:sectPr>
          <w:pgSz w:w="11910" w:h="16840"/>
          <w:pgMar w:header="850" w:footer="978" w:top="1600" w:bottom="1160" w:left="1660" w:right="160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5"/>
        <w:spacing w:line="240" w:lineRule="auto" w:before="158"/>
        <w:ind w:left="622" w:right="102"/>
        <w:jc w:val="left"/>
        <w:rPr>
          <w:b w:val="0"/>
          <w:bCs w:val="0"/>
        </w:rPr>
      </w:pPr>
      <w:bookmarkStart w:name="4、福建易联众软件系统开发有限公司" w:id="8"/>
      <w:bookmarkEnd w:id="8"/>
      <w:r>
        <w:rPr>
          <w:b w:val="0"/>
          <w:bCs w:val="0"/>
        </w:rPr>
      </w:r>
      <w:r>
        <w:rPr>
          <w:rFonts w:ascii="宋体" w:hAnsi="宋体" w:cs="宋体" w:eastAsia="宋体" w:hint="default"/>
        </w:rPr>
        <w:t>4</w:t>
      </w:r>
      <w:r>
        <w:rPr/>
        <w:t>、福建易联众软件系统开发有限公司</w:t>
      </w:r>
      <w:r>
        <w:rPr>
          <w:b w:val="0"/>
          <w:bCs w:val="0"/>
        </w:rPr>
      </w:r>
    </w:p>
    <w:p>
      <w:pPr>
        <w:pStyle w:val="BodyText"/>
        <w:spacing w:line="357" w:lineRule="auto" w:before="154"/>
        <w:ind w:right="239" w:firstLine="480"/>
        <w:jc w:val="both"/>
      </w:pPr>
      <w:r>
        <w:rPr/>
        <w:t>该公司是本公司持有</w:t>
      </w:r>
      <w:r>
        <w:rPr>
          <w:spacing w:val="-32"/>
        </w:rPr>
        <w:t> </w:t>
      </w:r>
      <w:r>
        <w:rPr>
          <w:rFonts w:ascii="宋体" w:hAnsi="宋体" w:cs="宋体" w:eastAsia="宋体" w:hint="default"/>
        </w:rPr>
        <w:t>44%</w:t>
      </w:r>
      <w:r>
        <w:rPr/>
        <w:t>权益的控股子公司，由本公司联合</w:t>
      </w:r>
      <w:r>
        <w:rPr>
          <w:spacing w:val="-32"/>
        </w:rPr>
        <w:t> </w:t>
      </w:r>
      <w:r>
        <w:rPr>
          <w:rFonts w:ascii="宋体" w:hAnsi="宋体" w:cs="宋体" w:eastAsia="宋体" w:hint="default"/>
        </w:rPr>
        <w:t>11</w:t>
      </w:r>
      <w:r>
        <w:rPr>
          <w:rFonts w:ascii="宋体" w:hAnsi="宋体" w:cs="宋体" w:eastAsia="宋体" w:hint="default"/>
          <w:spacing w:val="-32"/>
        </w:rPr>
        <w:t> </w:t>
      </w:r>
      <w:r>
        <w:rPr/>
        <w:t>名自然人以 货币出资方式设立。该公司成立于</w:t>
      </w:r>
      <w:r>
        <w:rPr>
          <w:spacing w:val="-56"/>
        </w:rPr>
        <w:t> </w:t>
      </w:r>
      <w:r>
        <w:rPr>
          <w:rFonts w:ascii="宋体" w:hAnsi="宋体" w:cs="宋体" w:eastAsia="宋体" w:hint="default"/>
        </w:rPr>
        <w:t>2005</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8"/>
        </w:rPr>
        <w:t> </w:t>
      </w:r>
      <w:r>
        <w:rPr/>
        <w:t>月，注册资本</w:t>
      </w:r>
      <w:r>
        <w:rPr>
          <w:spacing w:val="-56"/>
        </w:rPr>
        <w:t> </w:t>
      </w:r>
      <w:r>
        <w:rPr>
          <w:rFonts w:ascii="宋体" w:hAnsi="宋体" w:cs="宋体" w:eastAsia="宋体" w:hint="default"/>
        </w:rPr>
        <w:t>100</w:t>
      </w:r>
      <w:r>
        <w:rPr>
          <w:rFonts w:ascii="宋体" w:hAnsi="宋体" w:cs="宋体" w:eastAsia="宋体" w:hint="default"/>
          <w:spacing w:val="-56"/>
        </w:rPr>
        <w:t> </w:t>
      </w:r>
      <w:r>
        <w:rPr/>
        <w:t>万元，法定代表 人江敦忠，注册地址为福州市鼓楼区福二工业村实达科技城</w:t>
      </w:r>
      <w:r>
        <w:rPr>
          <w:spacing w:val="-83"/>
        </w:rPr>
        <w:t> </w:t>
      </w:r>
      <w:r>
        <w:rPr>
          <w:rFonts w:ascii="宋体" w:hAnsi="宋体" w:cs="宋体" w:eastAsia="宋体" w:hint="default"/>
        </w:rPr>
        <w:t>A</w:t>
      </w:r>
      <w:r>
        <w:rPr>
          <w:rFonts w:ascii="宋体" w:hAnsi="宋体" w:cs="宋体" w:eastAsia="宋体" w:hint="default"/>
          <w:spacing w:val="-83"/>
        </w:rPr>
        <w:t> </w:t>
      </w:r>
      <w:r>
        <w:rPr>
          <w:spacing w:val="-6"/>
        </w:rPr>
        <w:t>座四层。公司主要</w:t>
      </w:r>
      <w:r>
        <w:rPr/>
        <w:t> </w:t>
      </w:r>
      <w:r>
        <w:rPr>
          <w:spacing w:val="-3"/>
        </w:rPr>
        <w:t>经营业务是为医疗卫生机构开发、生产计算机软件、应用系统集成、代理销售相</w:t>
      </w:r>
      <w:r>
        <w:rPr>
          <w:spacing w:val="-111"/>
        </w:rPr>
        <w:t> </w:t>
      </w:r>
      <w:r>
        <w:rPr>
          <w:spacing w:val="-111"/>
        </w:rPr>
      </w:r>
      <w:r>
        <w:rPr/>
        <w:t>关的计算机硬件设备，提供技术和信息服务。</w:t>
      </w:r>
    </w:p>
    <w:p>
      <w:pPr>
        <w:pStyle w:val="BodyText"/>
        <w:spacing w:line="240" w:lineRule="auto" w:before="34"/>
        <w:ind w:left="622" w:right="102"/>
        <w:jc w:val="left"/>
      </w:pPr>
      <w:r>
        <w:rPr/>
        <w:t>经天健正信审计，该公司</w:t>
      </w:r>
      <w:r>
        <w:rPr>
          <w:spacing w:val="-60"/>
        </w:rPr>
        <w:t> </w:t>
      </w:r>
      <w:r>
        <w:rPr>
          <w:rFonts w:ascii="宋体" w:hAnsi="宋体" w:cs="宋体" w:eastAsia="宋体" w:hint="default"/>
        </w:rPr>
        <w:t>2010</w:t>
      </w:r>
      <w:r>
        <w:rPr>
          <w:rFonts w:ascii="宋体" w:hAnsi="宋体" w:cs="宋体" w:eastAsia="宋体" w:hint="default"/>
          <w:spacing w:val="-60"/>
        </w:rPr>
        <w:t> </w:t>
      </w:r>
      <w:r>
        <w:rPr/>
        <w:t>年的主要财务数据如下（单位：元</w:t>
      </w:r>
      <w:r>
        <w:rPr>
          <w:spacing w:val="-120"/>
        </w:rPr>
        <w:t>）</w:t>
      </w:r>
      <w:r>
        <w:rPr/>
        <w:t>：</w:t>
      </w:r>
    </w:p>
    <w:p>
      <w:pPr>
        <w:spacing w:line="240" w:lineRule="auto" w:before="11"/>
        <w:rPr>
          <w:rFonts w:ascii="宋体" w:hAnsi="宋体" w:cs="宋体" w:eastAsia="宋体" w:hint="default"/>
          <w:sz w:val="14"/>
          <w:szCs w:val="14"/>
        </w:rPr>
      </w:pPr>
    </w:p>
    <w:tbl>
      <w:tblPr>
        <w:tblW w:w="0" w:type="auto"/>
        <w:jc w:val="left"/>
        <w:tblInd w:w="1143" w:type="dxa"/>
        <w:tblLayout w:type="fixed"/>
        <w:tblCellMar>
          <w:top w:w="0" w:type="dxa"/>
          <w:left w:w="0" w:type="dxa"/>
          <w:bottom w:w="0" w:type="dxa"/>
          <w:right w:w="0" w:type="dxa"/>
        </w:tblCellMar>
        <w:tblLook w:val="01E0"/>
      </w:tblPr>
      <w:tblGrid>
        <w:gridCol w:w="3348"/>
        <w:gridCol w:w="2947"/>
      </w:tblGrid>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tabs>
                <w:tab w:pos="844"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475"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Calibri" w:hAnsi="Calibri" w:cs="Calibri" w:eastAsia="Calibri" w:hint="default"/>
                <w:sz w:val="24"/>
                <w:szCs w:val="24"/>
              </w:rPr>
            </w:pPr>
            <w:r>
              <w:rPr>
                <w:rFonts w:ascii="Calibri"/>
                <w:spacing w:val="-1"/>
                <w:sz w:val="24"/>
              </w:rPr>
              <w:t>12,346,828.29</w:t>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Calibri" w:hAnsi="Calibri" w:cs="Calibri" w:eastAsia="Calibri" w:hint="default"/>
                <w:sz w:val="24"/>
                <w:szCs w:val="24"/>
              </w:rPr>
            </w:pPr>
            <w:r>
              <w:rPr>
                <w:rFonts w:ascii="Calibri"/>
                <w:spacing w:val="-1"/>
                <w:sz w:val="24"/>
              </w:rPr>
              <w:t>8,401,863.64</w:t>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tabs>
                <w:tab w:pos="844"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957"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Calibri" w:hAnsi="Calibri" w:cs="Calibri" w:eastAsia="Calibri" w:hint="default"/>
                <w:sz w:val="24"/>
                <w:szCs w:val="24"/>
              </w:rPr>
            </w:pPr>
            <w:r>
              <w:rPr>
                <w:rFonts w:ascii="Calibri"/>
                <w:spacing w:val="-1"/>
                <w:sz w:val="24"/>
              </w:rPr>
              <w:t>20,851,354.91</w:t>
            </w:r>
          </w:p>
        </w:tc>
      </w:tr>
      <w:tr>
        <w:trPr>
          <w:trHeight w:val="317" w:hRule="exact"/>
        </w:trPr>
        <w:tc>
          <w:tcPr>
            <w:tcW w:w="334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1"/>
              <w:jc w:val="right"/>
              <w:rPr>
                <w:rFonts w:ascii="Calibri" w:hAnsi="Calibri" w:cs="Calibri" w:eastAsia="Calibri" w:hint="default"/>
                <w:sz w:val="24"/>
                <w:szCs w:val="24"/>
              </w:rPr>
            </w:pPr>
            <w:r>
              <w:rPr>
                <w:rFonts w:ascii="Calibri"/>
                <w:spacing w:val="-1"/>
                <w:sz w:val="24"/>
              </w:rPr>
              <w:t>1,493,039.98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5"/>
        <w:spacing w:line="240" w:lineRule="auto" w:before="26"/>
        <w:ind w:left="622" w:right="102"/>
        <w:jc w:val="left"/>
        <w:rPr>
          <w:b w:val="0"/>
          <w:bCs w:val="0"/>
        </w:rPr>
      </w:pPr>
      <w:r>
        <w:rPr>
          <w:rFonts w:ascii="宋体" w:hAnsi="宋体" w:cs="宋体" w:eastAsia="宋体" w:hint="default"/>
        </w:rPr>
        <w:t>5</w:t>
      </w:r>
      <w:r>
        <w:rPr/>
        <w:t>、大连易联众科技有限公司</w:t>
      </w:r>
      <w:r>
        <w:rPr>
          <w:b w:val="0"/>
          <w:bCs w:val="0"/>
        </w:rPr>
      </w:r>
    </w:p>
    <w:p>
      <w:pPr>
        <w:pStyle w:val="BodyText"/>
        <w:spacing w:line="240" w:lineRule="auto" w:before="154"/>
        <w:ind w:left="620" w:right="102"/>
        <w:jc w:val="left"/>
      </w:pPr>
      <w:r>
        <w:rPr/>
        <w:t>该公司是本公司以货币</w:t>
      </w:r>
      <w:r>
        <w:rPr>
          <w:spacing w:val="-57"/>
        </w:rPr>
        <w:t> </w:t>
      </w:r>
      <w:r>
        <w:rPr>
          <w:rFonts w:ascii="宋体" w:hAnsi="宋体" w:cs="宋体" w:eastAsia="宋体" w:hint="default"/>
        </w:rPr>
        <w:t>2,700</w:t>
      </w:r>
      <w:r>
        <w:rPr>
          <w:rFonts w:ascii="宋体" w:hAnsi="宋体" w:cs="宋体" w:eastAsia="宋体" w:hint="default"/>
          <w:spacing w:val="-57"/>
        </w:rPr>
        <w:t> </w:t>
      </w:r>
      <w:bookmarkStart w:name="5、大连易联众科技有限公司" w:id="9"/>
      <w:bookmarkEnd w:id="9"/>
      <w:r>
        <w:rPr>
          <w:rFonts w:ascii="宋体" w:hAnsi="宋体" w:cs="宋体" w:eastAsia="宋体" w:hint="default"/>
          <w:spacing w:val="-57"/>
        </w:rPr>
      </w:r>
      <w:r>
        <w:rPr>
          <w:spacing w:val="-5"/>
        </w:rPr>
        <w:t>万元出资设立的合资控股子公司，该公司成立</w:t>
      </w:r>
    </w:p>
    <w:p>
      <w:pPr>
        <w:pStyle w:val="BodyText"/>
        <w:spacing w:line="345" w:lineRule="auto" w:before="151"/>
        <w:ind w:right="104"/>
        <w:jc w:val="left"/>
      </w:pPr>
      <w:r>
        <w:rPr/>
        <w:t>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spacing w:val="-6"/>
        </w:rPr>
        <w:t>月，注册资本</w:t>
      </w:r>
      <w:r>
        <w:rPr>
          <w:spacing w:val="-58"/>
        </w:rPr>
        <w:t> </w:t>
      </w:r>
      <w:r>
        <w:rPr>
          <w:rFonts w:ascii="宋体" w:hAnsi="宋体" w:cs="宋体" w:eastAsia="宋体" w:hint="default"/>
        </w:rPr>
        <w:t>3,000</w:t>
      </w:r>
      <w:r>
        <w:rPr>
          <w:rFonts w:ascii="宋体" w:hAnsi="宋体" w:cs="宋体" w:eastAsia="宋体" w:hint="default"/>
          <w:spacing w:val="-58"/>
        </w:rPr>
        <w:t> </w:t>
      </w:r>
      <w:r>
        <w:rPr>
          <w:spacing w:val="-4"/>
        </w:rPr>
        <w:t>万元，法定代表人江敦忠，注册地址为大连高</w:t>
      </w:r>
      <w:r>
        <w:rPr>
          <w:spacing w:val="-115"/>
        </w:rPr>
        <w:t> </w:t>
      </w:r>
      <w:r>
        <w:rPr>
          <w:spacing w:val="-115"/>
        </w:rPr>
      </w:r>
      <w:r>
        <w:rPr/>
        <w:t>新技术产业园区火炬路</w:t>
      </w:r>
      <w:r>
        <w:rPr>
          <w:spacing w:val="-60"/>
        </w:rPr>
        <w:t> </w:t>
      </w:r>
      <w:r>
        <w:rPr>
          <w:rFonts w:ascii="Calibri" w:hAnsi="Calibri" w:cs="Calibri" w:eastAsia="Calibri" w:hint="default"/>
        </w:rPr>
        <w:t>32</w:t>
      </w:r>
      <w:r>
        <w:rPr>
          <w:rFonts w:ascii="Calibri" w:hAnsi="Calibri" w:cs="Calibri" w:eastAsia="Calibri" w:hint="default"/>
          <w:spacing w:val="6"/>
        </w:rPr>
        <w:t> </w:t>
      </w:r>
      <w:r>
        <w:rPr/>
        <w:t>号</w:t>
      </w:r>
      <w:r>
        <w:rPr>
          <w:spacing w:val="-60"/>
        </w:rPr>
        <w:t> </w:t>
      </w:r>
      <w:r>
        <w:rPr>
          <w:rFonts w:ascii="Calibri" w:hAnsi="Calibri" w:cs="Calibri" w:eastAsia="Calibri" w:hint="default"/>
        </w:rPr>
        <w:t>B</w:t>
      </w:r>
      <w:r>
        <w:rPr>
          <w:rFonts w:ascii="Calibri" w:hAnsi="Calibri" w:cs="Calibri" w:eastAsia="Calibri" w:hint="default"/>
          <w:spacing w:val="4"/>
        </w:rPr>
        <w:t> </w:t>
      </w:r>
      <w:r>
        <w:rPr/>
        <w:t>座</w:t>
      </w:r>
      <w:r>
        <w:rPr>
          <w:spacing w:val="-60"/>
        </w:rPr>
        <w:t> </w:t>
      </w:r>
      <w:r>
        <w:rPr>
          <w:rFonts w:ascii="Calibri" w:hAnsi="Calibri" w:cs="Calibri" w:eastAsia="Calibri" w:hint="default"/>
        </w:rPr>
        <w:t>19</w:t>
      </w:r>
      <w:r>
        <w:rPr>
          <w:rFonts w:ascii="Calibri" w:hAnsi="Calibri" w:cs="Calibri" w:eastAsia="Calibri" w:hint="default"/>
          <w:spacing w:val="6"/>
        </w:rPr>
        <w:t> </w:t>
      </w:r>
      <w:r>
        <w:rPr>
          <w:spacing w:val="-6"/>
        </w:rPr>
        <w:t>层，该公司主要业务定位于医疗卫生信息化</w:t>
      </w:r>
      <w:r>
        <w:rPr/>
        <w:t> </w:t>
      </w:r>
      <w:r>
        <w:rPr>
          <w:spacing w:val="-4"/>
        </w:rPr>
        <w:t>领域研发和服务。经天健正信审计，该公司 </w:t>
      </w:r>
      <w:r>
        <w:rPr>
          <w:rFonts w:ascii="宋体" w:hAnsi="宋体" w:cs="宋体" w:eastAsia="宋体" w:hint="default"/>
        </w:rPr>
        <w:t>2010</w:t>
      </w:r>
      <w:r>
        <w:rPr>
          <w:rFonts w:ascii="宋体" w:hAnsi="宋体" w:cs="宋体" w:eastAsia="宋体" w:hint="default"/>
          <w:spacing w:val="-96"/>
        </w:rPr>
        <w:t> </w:t>
      </w:r>
      <w:r>
        <w:rPr>
          <w:spacing w:val="-3"/>
        </w:rPr>
        <w:t>年的主要财务数据如下（单位：</w:t>
      </w:r>
      <w:r>
        <w:rPr/>
        <w:t> </w:t>
      </w:r>
      <w:r>
        <w:rPr>
          <w:spacing w:val="-80"/>
        </w:rPr>
        <w:t>元）：</w:t>
      </w:r>
      <w:r>
        <w:rPr/>
      </w:r>
    </w:p>
    <w:p>
      <w:pPr>
        <w:spacing w:line="240" w:lineRule="auto" w:before="10"/>
        <w:rPr>
          <w:rFonts w:ascii="宋体" w:hAnsi="宋体" w:cs="宋体" w:eastAsia="宋体" w:hint="default"/>
          <w:sz w:val="6"/>
          <w:szCs w:val="6"/>
        </w:rPr>
      </w:pPr>
    </w:p>
    <w:tbl>
      <w:tblPr>
        <w:tblW w:w="0" w:type="auto"/>
        <w:jc w:val="left"/>
        <w:tblInd w:w="442" w:type="dxa"/>
        <w:tblLayout w:type="fixed"/>
        <w:tblCellMar>
          <w:top w:w="0" w:type="dxa"/>
          <w:left w:w="0" w:type="dxa"/>
          <w:bottom w:w="0" w:type="dxa"/>
          <w:right w:w="0" w:type="dxa"/>
        </w:tblCellMar>
        <w:tblLook w:val="01E0"/>
      </w:tblPr>
      <w:tblGrid>
        <w:gridCol w:w="3703"/>
        <w:gridCol w:w="3989"/>
      </w:tblGrid>
      <w:tr>
        <w:trPr>
          <w:trHeight w:val="319"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tabs>
                <w:tab w:pos="844"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3"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r>
      <w:tr>
        <w:trPr>
          <w:trHeight w:val="324"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4"/>
                <w:szCs w:val="24"/>
              </w:rPr>
            </w:pPr>
            <w:r>
              <w:rPr>
                <w:rFonts w:ascii="Calibri"/>
                <w:spacing w:val="-1"/>
                <w:sz w:val="24"/>
              </w:rPr>
              <w:t>10,323,464.20</w:t>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Calibri" w:hAnsi="Calibri" w:cs="Calibri" w:eastAsia="Calibri" w:hint="default"/>
                <w:sz w:val="24"/>
                <w:szCs w:val="24"/>
              </w:rPr>
            </w:pPr>
            <w:r>
              <w:rPr>
                <w:rFonts w:ascii="Calibri"/>
                <w:spacing w:val="-1"/>
                <w:sz w:val="24"/>
              </w:rPr>
              <w:t>10,238,014.26</w:t>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tabs>
                <w:tab w:pos="844"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39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Calibri" w:hAnsi="Calibri" w:cs="Calibri" w:eastAsia="Calibri" w:hint="default"/>
                <w:sz w:val="24"/>
                <w:szCs w:val="24"/>
              </w:rPr>
            </w:pPr>
            <w:r>
              <w:rPr>
                <w:rFonts w:ascii="Calibri"/>
                <w:spacing w:val="-1"/>
                <w:sz w:val="24"/>
              </w:rPr>
              <w:t>-261,985.74</w:t>
            </w:r>
          </w:p>
        </w:tc>
      </w:tr>
    </w:tbl>
    <w:p>
      <w:pPr>
        <w:spacing w:line="240" w:lineRule="auto" w:before="11"/>
        <w:rPr>
          <w:rFonts w:ascii="宋体" w:hAnsi="宋体" w:cs="宋体" w:eastAsia="宋体" w:hint="default"/>
          <w:sz w:val="24"/>
          <w:szCs w:val="24"/>
        </w:rPr>
      </w:pPr>
    </w:p>
    <w:p>
      <w:pPr>
        <w:pStyle w:val="Heading5"/>
        <w:spacing w:line="240" w:lineRule="auto" w:before="26"/>
        <w:ind w:left="622" w:right="102"/>
        <w:jc w:val="left"/>
        <w:rPr>
          <w:b w:val="0"/>
          <w:bCs w:val="0"/>
        </w:rPr>
      </w:pPr>
      <w:r>
        <w:rPr>
          <w:rFonts w:ascii="宋体" w:hAnsi="宋体" w:cs="宋体" w:eastAsia="宋体" w:hint="default"/>
        </w:rPr>
        <w:t>6</w:t>
      </w:r>
      <w:r>
        <w:rPr/>
        <w:t>、福建易联众电子科技有限公司</w:t>
      </w:r>
      <w:r>
        <w:rPr>
          <w:b w:val="0"/>
          <w:bCs w:val="0"/>
        </w:rPr>
      </w:r>
    </w:p>
    <w:p>
      <w:pPr>
        <w:pStyle w:val="BodyText"/>
        <w:spacing w:line="240" w:lineRule="auto" w:before="74"/>
        <w:ind w:left="620" w:right="102"/>
        <w:jc w:val="left"/>
      </w:pPr>
      <w:r>
        <w:rPr/>
        <w:t>该公司是本公司以货币</w:t>
      </w:r>
      <w:r>
        <w:rPr>
          <w:spacing w:val="-55"/>
        </w:rPr>
        <w:t> </w:t>
      </w:r>
      <w:r>
        <w:rPr>
          <w:rFonts w:ascii="宋体" w:hAnsi="宋体" w:cs="宋体" w:eastAsia="宋体" w:hint="default"/>
        </w:rPr>
        <w:t>600</w:t>
      </w:r>
      <w:r>
        <w:rPr>
          <w:rFonts w:ascii="宋体" w:hAnsi="宋体" w:cs="宋体" w:eastAsia="宋体" w:hint="default"/>
          <w:spacing w:val="-55"/>
        </w:rPr>
        <w:t> </w:t>
      </w:r>
      <w:r>
        <w:rPr>
          <w:spacing w:val="-5"/>
        </w:rPr>
        <w:t>万元出资设立的合资控股子公司，该公司成立于</w:t>
      </w:r>
    </w:p>
    <w:p>
      <w:pPr>
        <w:pStyle w:val="BodyText"/>
        <w:spacing w:line="357" w:lineRule="auto" w:before="154"/>
        <w:ind w:right="239"/>
        <w:jc w:val="both"/>
      </w:pPr>
      <w:r>
        <w:rPr>
          <w:rFonts w:ascii="宋体" w:hAnsi="宋体" w:cs="宋体" w:eastAsia="宋体" w:hint="default"/>
        </w:rPr>
        <w:t>2010</w:t>
      </w:r>
      <w:r>
        <w:rPr>
          <w:rFonts w:ascii="宋体" w:hAnsi="宋体" w:cs="宋体" w:eastAsia="宋体" w:hint="default"/>
          <w:spacing w:val="-68"/>
        </w:rPr>
        <w:t> </w:t>
      </w:r>
      <w:r>
        <w:rPr/>
        <w:t>年</w:t>
      </w:r>
      <w:r>
        <w:rPr>
          <w:spacing w:val="-68"/>
        </w:rPr>
        <w:t> </w:t>
      </w:r>
      <w:r>
        <w:rPr>
          <w:rFonts w:ascii="宋体" w:hAnsi="宋体" w:cs="宋体" w:eastAsia="宋体" w:hint="default"/>
        </w:rPr>
        <w:t>12</w:t>
      </w:r>
      <w:r>
        <w:rPr>
          <w:rFonts w:ascii="宋体" w:hAnsi="宋体" w:cs="宋体" w:eastAsia="宋体" w:hint="default"/>
          <w:spacing w:val="-68"/>
        </w:rPr>
        <w:t> </w:t>
      </w:r>
      <w:r>
        <w:rPr/>
        <w:t>月，注册资本</w:t>
      </w:r>
      <w:r>
        <w:rPr>
          <w:spacing w:val="-68"/>
        </w:rPr>
        <w:t> </w:t>
      </w:r>
      <w:r>
        <w:rPr>
          <w:rFonts w:ascii="宋体" w:hAnsi="宋体" w:cs="宋体" w:eastAsia="宋体" w:hint="default"/>
        </w:rPr>
        <w:t>1,000</w:t>
      </w:r>
      <w:r>
        <w:rPr>
          <w:rFonts w:ascii="宋体" w:hAnsi="宋体" w:cs="宋体" w:eastAsia="宋体" w:hint="default"/>
          <w:spacing w:val="-68"/>
        </w:rPr>
        <w:t> </w:t>
      </w:r>
      <w:r>
        <w:rPr/>
        <w:t>万元，法定代表人吴松，注册地址为福州市鼓楼 区软件大道</w:t>
      </w:r>
      <w:r>
        <w:rPr>
          <w:spacing w:val="-60"/>
        </w:rPr>
        <w:t> </w:t>
      </w:r>
      <w:r>
        <w:rPr>
          <w:rFonts w:ascii="宋体" w:hAnsi="宋体" w:cs="宋体" w:eastAsia="宋体" w:hint="default"/>
        </w:rPr>
        <w:t>89</w:t>
      </w:r>
      <w:r>
        <w:rPr>
          <w:rFonts w:ascii="宋体" w:hAnsi="宋体" w:cs="宋体" w:eastAsia="宋体" w:hint="default"/>
          <w:spacing w:val="-60"/>
        </w:rPr>
        <w:t> </w:t>
      </w:r>
      <w:r>
        <w:rPr/>
        <w:t>号福州软件园</w:t>
      </w:r>
      <w:r>
        <w:rPr>
          <w:spacing w:val="-60"/>
        </w:rPr>
        <w:t> </w:t>
      </w:r>
      <w:r>
        <w:rPr>
          <w:rFonts w:ascii="宋体" w:hAnsi="宋体" w:cs="宋体" w:eastAsia="宋体" w:hint="default"/>
        </w:rPr>
        <w:t>D</w:t>
      </w:r>
      <w:r>
        <w:rPr>
          <w:rFonts w:ascii="宋体" w:hAnsi="宋体" w:cs="宋体" w:eastAsia="宋体" w:hint="default"/>
          <w:spacing w:val="-60"/>
        </w:rPr>
        <w:t> </w:t>
      </w:r>
      <w:r>
        <w:rPr/>
        <w:t>区</w:t>
      </w:r>
      <w:r>
        <w:rPr>
          <w:spacing w:val="-60"/>
        </w:rPr>
        <w:t> </w:t>
      </w:r>
      <w:r>
        <w:rPr>
          <w:rFonts w:ascii="宋体" w:hAnsi="宋体" w:cs="宋体" w:eastAsia="宋体" w:hint="default"/>
        </w:rPr>
        <w:t>25</w:t>
      </w:r>
      <w:r>
        <w:rPr>
          <w:rFonts w:ascii="宋体" w:hAnsi="宋体" w:cs="宋体" w:eastAsia="宋体" w:hint="default"/>
          <w:spacing w:val="-60"/>
        </w:rPr>
        <w:t> </w:t>
      </w:r>
      <w:r>
        <w:rPr>
          <w:spacing w:val="-5"/>
        </w:rPr>
        <w:t>号楼，该公司主要业务定位于金融安全产品</w:t>
      </w:r>
      <w:r>
        <w:rPr/>
        <w:t> </w:t>
      </w:r>
      <w:r>
        <w:rPr>
          <w:spacing w:val="-8"/>
        </w:rPr>
        <w:t>的研发、销售及服务。经天健正信审计，该公司</w:t>
      </w:r>
      <w:r>
        <w:rPr>
          <w:spacing w:val="-54"/>
        </w:rPr>
        <w:t> </w:t>
      </w:r>
      <w:r>
        <w:rPr>
          <w:rFonts w:ascii="宋体" w:hAnsi="宋体" w:cs="宋体" w:eastAsia="宋体" w:hint="default"/>
        </w:rPr>
        <w:t>2010</w:t>
      </w:r>
      <w:r>
        <w:rPr>
          <w:rFonts w:ascii="宋体" w:hAnsi="宋体" w:cs="宋体" w:eastAsia="宋体" w:hint="default"/>
          <w:spacing w:val="-54"/>
        </w:rPr>
        <w:t> </w:t>
      </w:r>
      <w:r>
        <w:rPr>
          <w:spacing w:val="-5"/>
        </w:rPr>
        <w:t>年的主要财务数据如下（单</w:t>
      </w:r>
    </w:p>
    <w:p>
      <w:pPr>
        <w:spacing w:after="0" w:line="357" w:lineRule="auto"/>
        <w:jc w:val="both"/>
        <w:sectPr>
          <w:pgSz w:w="11910" w:h="16840"/>
          <w:pgMar w:header="850" w:footer="978" w:top="1600" w:bottom="1160" w:left="1660" w:right="1560"/>
        </w:sectPr>
      </w:pPr>
    </w:p>
    <w:p>
      <w:pPr>
        <w:pStyle w:val="BodyText"/>
        <w:spacing w:line="240" w:lineRule="auto" w:before="19"/>
        <w:ind w:right="86"/>
        <w:jc w:val="left"/>
      </w:pPr>
      <w:r>
        <w:rPr/>
        <w:pict>
          <v:group style="position:absolute;margin-left:88.559998pt;margin-top:2.605635pt;width:418.2pt;height:.1pt;mso-position-horizontal-relative:page;mso-position-vertical-relative:paragraph;z-index:-748120" coordorigin="1771,52" coordsize="8364,2">
            <v:shape style="position:absolute;left:1771;top:52;width:8364;height:2" coordorigin="1771,52" coordsize="8364,0" path="m1771,52l10135,52e" filled="false" stroked="true" strokeweight=".72pt" strokecolor="#000000">
              <v:path arrowok="t"/>
            </v:shape>
            <w10:wrap type="none"/>
          </v:group>
        </w:pict>
      </w:r>
      <w:bookmarkStart w:name="2、民生行业发展趋势" w:id="10"/>
      <w:bookmarkEnd w:id="10"/>
      <w:r>
        <w:rPr/>
      </w:r>
      <w:r>
        <w:rPr/>
        <w:t>位：元</w:t>
      </w:r>
      <w:r>
        <w:rPr>
          <w:spacing w:val="-120"/>
        </w:rPr>
        <w:t>）</w:t>
      </w:r>
      <w:r>
        <w:rPr/>
        <w:t>：</w:t>
      </w:r>
    </w:p>
    <w:p>
      <w:pPr>
        <w:spacing w:line="240" w:lineRule="auto" w:before="9"/>
        <w:rPr>
          <w:rFonts w:ascii="宋体" w:hAnsi="宋体" w:cs="宋体" w:eastAsia="宋体" w:hint="default"/>
          <w:sz w:val="14"/>
          <w:szCs w:val="14"/>
        </w:rPr>
      </w:pPr>
    </w:p>
    <w:tbl>
      <w:tblPr>
        <w:tblW w:w="0" w:type="auto"/>
        <w:jc w:val="left"/>
        <w:tblInd w:w="442" w:type="dxa"/>
        <w:tblLayout w:type="fixed"/>
        <w:tblCellMar>
          <w:top w:w="0" w:type="dxa"/>
          <w:left w:w="0" w:type="dxa"/>
          <w:bottom w:w="0" w:type="dxa"/>
          <w:right w:w="0" w:type="dxa"/>
        </w:tblCellMar>
        <w:tblLook w:val="01E0"/>
      </w:tblPr>
      <w:tblGrid>
        <w:gridCol w:w="3703"/>
        <w:gridCol w:w="3989"/>
      </w:tblGrid>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tabs>
                <w:tab w:pos="844"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3"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Calibri" w:hAnsi="Calibri" w:cs="Calibri" w:eastAsia="Calibri" w:hint="default"/>
                <w:sz w:val="24"/>
                <w:szCs w:val="24"/>
              </w:rPr>
            </w:pPr>
            <w:r>
              <w:rPr>
                <w:rFonts w:ascii="Calibri"/>
                <w:spacing w:val="-1"/>
                <w:sz w:val="24"/>
              </w:rPr>
              <w:t>3,019,326.89</w:t>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Calibri" w:hAnsi="Calibri" w:cs="Calibri" w:eastAsia="Calibri" w:hint="default"/>
                <w:sz w:val="24"/>
                <w:szCs w:val="24"/>
              </w:rPr>
            </w:pPr>
            <w:r>
              <w:rPr>
                <w:rFonts w:ascii="Calibri"/>
                <w:spacing w:val="-1"/>
                <w:sz w:val="24"/>
              </w:rPr>
              <w:t>2,945,415.54</w:t>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tabs>
                <w:tab w:pos="844" w:val="left" w:leader="none"/>
              </w:tabs>
              <w:spacing w:line="276" w:lineRule="exact"/>
              <w:ind w:right="0"/>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39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4"/>
                <w:szCs w:val="24"/>
              </w:rPr>
            </w:pPr>
            <w:r>
              <w:rPr>
                <w:rFonts w:ascii="Calibri"/>
                <w:spacing w:val="-1"/>
                <w:sz w:val="24"/>
              </w:rPr>
              <w:t>-54,584.46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left="131" w:right="5383"/>
        <w:jc w:val="center"/>
        <w:rPr>
          <w:b w:val="0"/>
          <w:bCs w:val="0"/>
        </w:rPr>
      </w:pPr>
      <w:r>
        <w:rPr/>
        <w:t>二、公司未来发展的展望</w:t>
      </w:r>
      <w:r>
        <w:rPr>
          <w:b w:val="0"/>
          <w:bCs w:val="0"/>
        </w:rPr>
      </w:r>
    </w:p>
    <w:p>
      <w:pPr>
        <w:pStyle w:val="BodyText"/>
        <w:spacing w:line="240" w:lineRule="auto" w:before="210"/>
        <w:ind w:left="131" w:right="5089"/>
        <w:jc w:val="center"/>
      </w:pPr>
      <w:r>
        <w:rPr/>
        <w:t>（一）公司所处行业发展趋势</w:t>
      </w:r>
    </w:p>
    <w:p>
      <w:pPr>
        <w:pStyle w:val="BodyText"/>
        <w:spacing w:line="240" w:lineRule="auto" w:before="154"/>
        <w:ind w:left="131" w:right="5015"/>
        <w:jc w:val="center"/>
      </w:pPr>
      <w:r>
        <w:rPr>
          <w:rFonts w:ascii="宋体" w:hAnsi="宋体" w:cs="宋体" w:eastAsia="宋体" w:hint="default"/>
        </w:rPr>
        <w:t>1</w:t>
      </w:r>
      <w:r>
        <w:rPr/>
        <w:t>、软件产业发展趋势</w:t>
      </w:r>
    </w:p>
    <w:p>
      <w:pPr>
        <w:pStyle w:val="BodyText"/>
        <w:spacing w:line="357" w:lineRule="auto" w:before="154"/>
        <w:ind w:left="139" w:right="199" w:firstLine="480"/>
        <w:jc w:val="both"/>
      </w:pPr>
      <w:r>
        <w:rPr/>
        <w:t>根据计世资讯数据，到</w:t>
      </w:r>
      <w:r>
        <w:rPr>
          <w:spacing w:val="-60"/>
        </w:rPr>
        <w:t> </w:t>
      </w:r>
      <w:r>
        <w:rPr>
          <w:rFonts w:ascii="宋体" w:hAnsi="宋体" w:cs="宋体" w:eastAsia="宋体" w:hint="default"/>
        </w:rPr>
        <w:t>2011</w:t>
      </w:r>
      <w:r>
        <w:rPr>
          <w:rFonts w:ascii="宋体" w:hAnsi="宋体" w:cs="宋体" w:eastAsia="宋体" w:hint="default"/>
          <w:spacing w:val="-60"/>
        </w:rPr>
        <w:t> </w:t>
      </w:r>
      <w:bookmarkStart w:name="（一）公司所处行业发展趋势" w:id="11"/>
      <w:bookmarkEnd w:id="11"/>
      <w:r>
        <w:rPr>
          <w:rFonts w:ascii="宋体" w:hAnsi="宋体" w:cs="宋体" w:eastAsia="宋体" w:hint="default"/>
          <w:spacing w:val="-60"/>
        </w:rPr>
      </w:r>
      <w:bookmarkStart w:name="1、软件产业发展趋势" w:id="12"/>
      <w:bookmarkEnd w:id="12"/>
      <w:r>
        <w:rPr>
          <w:rFonts w:ascii="宋体" w:hAnsi="宋体" w:cs="宋体" w:eastAsia="宋体" w:hint="default"/>
          <w:spacing w:val="-60"/>
        </w:rPr>
      </w:r>
      <w:r>
        <w:rPr/>
        <w:t>年，中国软件运营服务产业规模将达到</w:t>
      </w:r>
      <w:r>
        <w:rPr>
          <w:spacing w:val="-60"/>
        </w:rPr>
        <w:t> </w:t>
      </w:r>
      <w:r>
        <w:rPr>
          <w:rFonts w:ascii="宋体" w:hAnsi="宋体" w:cs="宋体" w:eastAsia="宋体" w:hint="default"/>
        </w:rPr>
        <w:t>283</w:t>
      </w:r>
      <w:r>
        <w:rPr>
          <w:rFonts w:ascii="宋体" w:hAnsi="宋体" w:cs="宋体" w:eastAsia="宋体" w:hint="default"/>
          <w:spacing w:val="-60"/>
        </w:rPr>
        <w:t> </w:t>
      </w:r>
      <w:r>
        <w:rPr/>
        <w:t>亿 元，未来五年的复合增长率达到</w:t>
      </w:r>
      <w:r>
        <w:rPr>
          <w:spacing w:val="-91"/>
        </w:rPr>
        <w:t> </w:t>
      </w:r>
      <w:r>
        <w:rPr>
          <w:rFonts w:ascii="宋体" w:hAnsi="宋体" w:cs="宋体" w:eastAsia="宋体" w:hint="default"/>
        </w:rPr>
        <w:t>33%</w:t>
      </w:r>
      <w:r>
        <w:rPr/>
        <w:t>。管理型软件运营服务产业的增长将非常迅 速，未来五年的复合增长高达</w:t>
      </w:r>
      <w:r>
        <w:rPr>
          <w:spacing w:val="-60"/>
        </w:rPr>
        <w:t> </w:t>
      </w:r>
      <w:r>
        <w:rPr>
          <w:rFonts w:ascii="宋体" w:hAnsi="宋体" w:cs="宋体" w:eastAsia="宋体" w:hint="default"/>
        </w:rPr>
        <w:t>83%</w:t>
      </w:r>
      <w:r>
        <w:rPr/>
        <w:t>，</w:t>
      </w:r>
      <w:r>
        <w:rPr>
          <w:rFonts w:ascii="宋体" w:hAnsi="宋体" w:cs="宋体" w:eastAsia="宋体" w:hint="default"/>
        </w:rPr>
        <w:t>2011</w:t>
      </w:r>
      <w:r>
        <w:rPr>
          <w:rFonts w:ascii="宋体" w:hAnsi="宋体" w:cs="宋体" w:eastAsia="宋体" w:hint="default"/>
          <w:spacing w:val="-60"/>
        </w:rPr>
        <w:t> </w:t>
      </w:r>
      <w:r>
        <w:rPr/>
        <w:t>年的产业规模将达到</w:t>
      </w:r>
      <w:r>
        <w:rPr>
          <w:spacing w:val="-60"/>
        </w:rPr>
        <w:t> </w:t>
      </w:r>
      <w:r>
        <w:rPr>
          <w:rFonts w:ascii="宋体" w:hAnsi="宋体" w:cs="宋体" w:eastAsia="宋体" w:hint="default"/>
        </w:rPr>
        <w:t>28</w:t>
      </w:r>
      <w:r>
        <w:rPr>
          <w:rFonts w:ascii="宋体" w:hAnsi="宋体" w:cs="宋体" w:eastAsia="宋体" w:hint="default"/>
          <w:spacing w:val="-60"/>
        </w:rPr>
        <w:t> </w:t>
      </w:r>
      <w:r>
        <w:rPr/>
        <w:t>亿元，市场发 展潜力巨大。</w:t>
      </w:r>
    </w:p>
    <w:p>
      <w:pPr>
        <w:pStyle w:val="BodyText"/>
        <w:spacing w:line="357" w:lineRule="auto"/>
        <w:ind w:right="284" w:firstLine="480"/>
        <w:jc w:val="both"/>
      </w:pPr>
      <w:r>
        <w:rPr/>
        <w:t>云计算、</w:t>
      </w:r>
      <w:r>
        <w:rPr>
          <w:rFonts w:ascii="宋体" w:hAnsi="宋体" w:cs="宋体" w:eastAsia="宋体" w:hint="default"/>
        </w:rPr>
        <w:t>4C</w:t>
      </w:r>
      <w:r>
        <w:rPr>
          <w:rFonts w:ascii="宋体" w:hAnsi="宋体" w:cs="宋体" w:eastAsia="宋体" w:hint="default"/>
          <w:spacing w:val="-60"/>
        </w:rPr>
        <w:t> </w:t>
      </w:r>
      <w:r>
        <w:rPr/>
        <w:t>融合、终端融合以及物联网等新的概念在中国软件运营服务产 业不断得涌生，对整个信息产业带来巨大的影响。</w:t>
      </w:r>
    </w:p>
    <w:p>
      <w:pPr>
        <w:pStyle w:val="BodyText"/>
        <w:spacing w:line="357" w:lineRule="auto"/>
        <w:ind w:right="199" w:firstLine="480"/>
        <w:jc w:val="both"/>
      </w:pPr>
      <w:r>
        <w:rPr/>
        <w:t>国家从</w:t>
      </w:r>
      <w:r>
        <w:rPr>
          <w:spacing w:val="-54"/>
        </w:rPr>
        <w:t> </w:t>
      </w:r>
      <w:r>
        <w:rPr>
          <w:rFonts w:ascii="宋体" w:hAnsi="宋体" w:cs="宋体" w:eastAsia="宋体" w:hint="default"/>
        </w:rPr>
        <w:t>2006</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月开始先后出台了《支持国家电子信息产业基地和产业园 </w:t>
      </w:r>
      <w:r>
        <w:rPr>
          <w:spacing w:val="-3"/>
        </w:rPr>
        <w:t>发展政策》、《关于加快推进信息产业自主创新的指导意见》、《信息产业科技</w:t>
      </w:r>
      <w:r>
        <w:rPr>
          <w:spacing w:val="-113"/>
        </w:rPr>
        <w:t> </w:t>
      </w:r>
      <w:r>
        <w:rPr>
          <w:spacing w:val="-113"/>
        </w:rPr>
      </w:r>
      <w:r>
        <w:rPr>
          <w:spacing w:val="-4"/>
        </w:rPr>
        <w:t>发展“十一五”规划和 </w:t>
      </w:r>
      <w:r>
        <w:rPr>
          <w:rFonts w:ascii="宋体" w:hAnsi="宋体" w:cs="宋体" w:eastAsia="宋体" w:hint="default"/>
        </w:rPr>
        <w:t>2020</w:t>
      </w:r>
      <w:r>
        <w:rPr>
          <w:rFonts w:ascii="宋体" w:hAnsi="宋体" w:cs="宋体" w:eastAsia="宋体" w:hint="default"/>
          <w:spacing w:val="13"/>
        </w:rPr>
        <w:t> </w:t>
      </w:r>
      <w:r>
        <w:rPr>
          <w:spacing w:val="-3"/>
        </w:rPr>
        <w:t>年中长期规划纲要》，从税收、融资、贸易等方面</w:t>
      </w:r>
      <w:r>
        <w:rPr/>
        <w:t> 积极支持国内电子信息产业的发展。</w:t>
      </w:r>
    </w:p>
    <w:p>
      <w:pPr>
        <w:pStyle w:val="BodyText"/>
        <w:spacing w:line="357" w:lineRule="auto"/>
        <w:ind w:right="199" w:firstLine="480"/>
        <w:jc w:val="both"/>
      </w:pPr>
      <w:r>
        <w:rPr/>
        <w:t>随后，于</w:t>
      </w:r>
      <w:r>
        <w:rPr>
          <w:spacing w:val="-60"/>
        </w:rPr>
        <w:t> </w:t>
      </w:r>
      <w:r>
        <w:rPr>
          <w:rFonts w:ascii="宋体" w:hAnsi="宋体" w:cs="宋体" w:eastAsia="宋体" w:hint="default"/>
        </w:rPr>
        <w:t>2006</w:t>
      </w:r>
      <w:r>
        <w:rPr>
          <w:rFonts w:ascii="宋体" w:hAnsi="宋体" w:cs="宋体" w:eastAsia="宋体" w:hint="default"/>
          <w:spacing w:val="-60"/>
        </w:rPr>
        <w:t> </w:t>
      </w:r>
      <w:r>
        <w:rPr/>
        <w:t>年发布的《</w:t>
      </w:r>
      <w:r>
        <w:rPr>
          <w:rFonts w:ascii="宋体" w:hAnsi="宋体" w:cs="宋体" w:eastAsia="宋体" w:hint="default"/>
        </w:rPr>
        <w:t>2006</w:t>
      </w:r>
      <w:r>
        <w:rPr/>
        <w:t>－</w:t>
      </w:r>
      <w:r>
        <w:rPr>
          <w:rFonts w:ascii="宋体" w:hAnsi="宋体" w:cs="宋体" w:eastAsia="宋体" w:hint="default"/>
        </w:rPr>
        <w:t>2020 </w:t>
      </w:r>
      <w:r>
        <w:rPr/>
        <w:t>年国家信息化发展战略》、</w:t>
      </w:r>
      <w:r>
        <w:rPr>
          <w:rFonts w:ascii="宋体" w:hAnsi="宋体" w:cs="宋体" w:eastAsia="宋体" w:hint="default"/>
        </w:rPr>
        <w:t>2008</w:t>
      </w:r>
      <w:r>
        <w:rPr>
          <w:rFonts w:ascii="宋体" w:hAnsi="宋体" w:cs="宋体" w:eastAsia="宋体" w:hint="default"/>
          <w:spacing w:val="-60"/>
        </w:rPr>
        <w:t> </w:t>
      </w:r>
      <w:r>
        <w:rPr/>
        <w:t>年 发布的《政府信息公开条例》以及</w:t>
      </w:r>
      <w:r>
        <w:rPr>
          <w:spacing w:val="-60"/>
        </w:rPr>
        <w:t> </w:t>
      </w:r>
      <w:r>
        <w:rPr>
          <w:rFonts w:ascii="宋体" w:hAnsi="宋体" w:cs="宋体" w:eastAsia="宋体" w:hint="default"/>
        </w:rPr>
        <w:t>2010</w:t>
      </w:r>
      <w:r>
        <w:rPr>
          <w:rFonts w:ascii="宋体" w:hAnsi="宋体" w:cs="宋体" w:eastAsia="宋体" w:hint="default"/>
          <w:spacing w:val="-60"/>
        </w:rPr>
        <w:t> </w:t>
      </w:r>
      <w:r>
        <w:rPr/>
        <w:t>年底发布的《国民经济和社会发展信息 </w:t>
      </w:r>
      <w:r>
        <w:rPr>
          <w:spacing w:val="-3"/>
        </w:rPr>
        <w:t>化“十二五”规划》等也先后出台，这些政策法规的颁布于实施，进一步明确了</w:t>
      </w:r>
      <w:r>
        <w:rPr>
          <w:spacing w:val="-113"/>
        </w:rPr>
        <w:t> </w:t>
      </w:r>
      <w:r>
        <w:rPr>
          <w:spacing w:val="-113"/>
        </w:rPr>
      </w:r>
      <w:r>
        <w:rPr/>
        <w:t>信息化对促进现代产业体系建立，加快结构调整，转变发展方式的作用。</w:t>
      </w:r>
    </w:p>
    <w:p>
      <w:pPr>
        <w:pStyle w:val="BodyText"/>
        <w:spacing w:line="357" w:lineRule="auto"/>
        <w:ind w:right="86" w:firstLine="480"/>
        <w:jc w:val="left"/>
      </w:pPr>
      <w:r>
        <w:rPr/>
        <w:t>随着整个中国产业发展环境的变化，中国信息产业步入发展的快车道。</w:t>
      </w:r>
      <w:r>
        <w:rPr>
          <w:rFonts w:ascii="宋体" w:hAnsi="宋体" w:cs="宋体" w:eastAsia="宋体" w:hint="default"/>
        </w:rPr>
        <w:t>IT</w:t>
      </w:r>
      <w:r>
        <w:rPr/>
        <w:t>、 </w:t>
      </w:r>
      <w:r>
        <w:rPr>
          <w:spacing w:val="-3"/>
        </w:rPr>
        <w:t>电信、互联网和消费电子产业趋于融合，进入信息产业发展的新融和时代。随着</w:t>
      </w:r>
      <w:r>
        <w:rPr>
          <w:spacing w:val="-111"/>
        </w:rPr>
        <w:t> </w:t>
      </w:r>
      <w:r>
        <w:rPr>
          <w:spacing w:val="-111"/>
        </w:rPr>
      </w:r>
      <w:r>
        <w:rPr>
          <w:spacing w:val="-4"/>
        </w:rPr>
        <w:t>整个中国产业发展环境的变化，中国信息产业步入发展的快车道。</w:t>
      </w:r>
      <w:r>
        <w:rPr>
          <w:rFonts w:ascii="宋体" w:hAnsi="宋体" w:cs="宋体" w:eastAsia="宋体" w:hint="default"/>
          <w:spacing w:val="-4"/>
        </w:rPr>
        <w:t>IT</w:t>
      </w:r>
      <w:r>
        <w:rPr>
          <w:spacing w:val="-4"/>
        </w:rPr>
        <w:t>、电信、互</w:t>
      </w:r>
      <w:r>
        <w:rPr>
          <w:spacing w:val="-96"/>
        </w:rPr>
        <w:t> </w:t>
      </w:r>
      <w:r>
        <w:rPr>
          <w:spacing w:val="-96"/>
        </w:rPr>
      </w:r>
      <w:r>
        <w:rPr/>
        <w:t>联网和消费电子产业趋于融合，进入信息产业发展的新融和时代。</w:t>
      </w:r>
    </w:p>
    <w:p>
      <w:pPr>
        <w:pStyle w:val="BodyText"/>
        <w:spacing w:line="240" w:lineRule="auto"/>
        <w:ind w:left="620" w:right="86"/>
        <w:jc w:val="left"/>
      </w:pPr>
      <w:r>
        <w:rPr>
          <w:rFonts w:ascii="宋体" w:hAnsi="宋体" w:cs="宋体" w:eastAsia="宋体" w:hint="default"/>
        </w:rPr>
        <w:t>2</w:t>
      </w:r>
      <w:r>
        <w:rPr/>
        <w:t>、民生行业发展趋势</w:t>
      </w:r>
    </w:p>
    <w:p>
      <w:pPr>
        <w:spacing w:after="0" w:line="240" w:lineRule="auto"/>
        <w:jc w:val="left"/>
        <w:sectPr>
          <w:pgSz w:w="11910" w:h="16840"/>
          <w:pgMar w:header="850" w:footer="978" w:top="1600" w:bottom="1160" w:left="1660" w:right="160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126" w:firstLine="480"/>
        <w:jc w:val="left"/>
      </w:pPr>
      <w:r>
        <w:rPr>
          <w:spacing w:val="-3"/>
        </w:rPr>
        <w:t>民生是社会文明的标志，改善民生是公共财政的责任，发展民生是社会进步</w:t>
      </w:r>
      <w:r>
        <w:rPr/>
        <w:t> 的要求，保障民生是社会和谐的基础。民生行业始终得到国家政策的大力支持。</w:t>
      </w:r>
    </w:p>
    <w:p>
      <w:pPr>
        <w:pStyle w:val="BodyText"/>
        <w:spacing w:line="357" w:lineRule="auto"/>
        <w:ind w:right="102" w:firstLine="480"/>
        <w:jc w:val="left"/>
      </w:pPr>
      <w:r>
        <w:rPr>
          <w:spacing w:val="-7"/>
        </w:rPr>
        <w:t>无论是制定“十二五”规划时明确的“顺应各族人民过上更好生活新期待”，</w:t>
      </w:r>
      <w:r>
        <w:rPr/>
        <w:t> </w:t>
      </w:r>
      <w:r>
        <w:rPr>
          <w:spacing w:val="-7"/>
        </w:rPr>
        <w:t>还是强调坚持科学发展要“更加注重以人为本”、“更加注重保障和改善民生”，</w:t>
      </w:r>
      <w:r>
        <w:rPr>
          <w:spacing w:val="-85"/>
        </w:rPr>
        <w:t> </w:t>
      </w:r>
      <w:r>
        <w:rPr>
          <w:spacing w:val="-85"/>
        </w:rPr>
      </w:r>
      <w:r>
        <w:rPr>
          <w:spacing w:val="-3"/>
        </w:rPr>
        <w:t>以及坚持把“保障和改善民生”作为加快转变经济发展方式的根本出发点和落脚</w:t>
      </w:r>
      <w:r>
        <w:rPr>
          <w:spacing w:val="-111"/>
        </w:rPr>
        <w:t> </w:t>
      </w:r>
      <w:r>
        <w:rPr>
          <w:spacing w:val="-111"/>
        </w:rPr>
      </w:r>
      <w:r>
        <w:rPr/>
        <w:t>点，都把民生提到了前所未有的高度。而“社保是民生之安，就业是民生之本， </w:t>
      </w:r>
      <w:r>
        <w:rPr>
          <w:spacing w:val="-3"/>
        </w:rPr>
        <w:t>医疗是民生之需”，因此，如何发展与改善城乡居民的医疗卫生、社会保障、就</w:t>
      </w:r>
      <w:r>
        <w:rPr>
          <w:spacing w:val="-115"/>
        </w:rPr>
        <w:t> </w:t>
      </w:r>
      <w:r>
        <w:rPr>
          <w:spacing w:val="-115"/>
        </w:rPr>
      </w:r>
      <w:r>
        <w:rPr/>
        <w:t>业服务等方面即是民生行业的核心问题。</w:t>
      </w:r>
    </w:p>
    <w:p>
      <w:pPr>
        <w:pStyle w:val="BodyText"/>
        <w:spacing w:line="357" w:lineRule="auto"/>
        <w:ind w:right="239" w:firstLine="480"/>
        <w:jc w:val="both"/>
      </w:pPr>
      <w:r>
        <w:rPr>
          <w:spacing w:val="-3"/>
        </w:rPr>
        <w:t>在医疗卫生建设方面，在“十二五”期间，总体目标仍然是“实现人人享有</w:t>
      </w:r>
      <w:r>
        <w:rPr/>
        <w:t> </w:t>
      </w:r>
      <w:r>
        <w:rPr>
          <w:spacing w:val="-3"/>
        </w:rPr>
        <w:t>基本医疗卫生服务”。按照保基本、强基层、建机制的要求，增加财政投入，深</w:t>
      </w:r>
      <w:r>
        <w:rPr>
          <w:spacing w:val="-111"/>
        </w:rPr>
        <w:t> </w:t>
      </w:r>
      <w:r>
        <w:rPr>
          <w:spacing w:val="-111"/>
        </w:rPr>
      </w:r>
      <w:r>
        <w:rPr>
          <w:spacing w:val="-3"/>
        </w:rPr>
        <w:t>化医药卫生体制改革，把基本医疗卫生制度作为公共产品向全民提供，优先满足</w:t>
      </w:r>
      <w:r>
        <w:rPr>
          <w:spacing w:val="-111"/>
        </w:rPr>
        <w:t> </w:t>
      </w:r>
      <w:r>
        <w:rPr>
          <w:spacing w:val="-111"/>
        </w:rPr>
      </w:r>
      <w:r>
        <w:rPr>
          <w:spacing w:val="-3"/>
        </w:rPr>
        <w:t>群众基本医疗卫生需求。加强公共卫生服务体系建设，扩大国家基本公共卫生服</w:t>
      </w:r>
      <w:r>
        <w:rPr>
          <w:spacing w:val="-111"/>
        </w:rPr>
        <w:t> </w:t>
      </w:r>
      <w:r>
        <w:rPr>
          <w:spacing w:val="-111"/>
        </w:rPr>
      </w:r>
      <w:r>
        <w:rPr>
          <w:spacing w:val="-3"/>
        </w:rPr>
        <w:t>务项目。健全覆盖城乡居民的基本医疗保障体系，逐步提高保障标准。建立和完</w:t>
      </w:r>
      <w:r>
        <w:rPr>
          <w:spacing w:val="-111"/>
        </w:rPr>
        <w:t> </w:t>
      </w:r>
      <w:r>
        <w:rPr>
          <w:spacing w:val="-111"/>
        </w:rPr>
      </w:r>
      <w:r>
        <w:rPr>
          <w:spacing w:val="-3"/>
        </w:rPr>
        <w:t>善以国家基本药物制度为基础的药品供应保障体系，确保药品质量和安全，加强</w:t>
      </w:r>
      <w:r>
        <w:rPr>
          <w:spacing w:val="-111"/>
        </w:rPr>
        <w:t> </w:t>
      </w:r>
      <w:r>
        <w:rPr>
          <w:spacing w:val="-111"/>
        </w:rPr>
      </w:r>
      <w:r>
        <w:rPr>
          <w:spacing w:val="-3"/>
        </w:rPr>
        <w:t>城乡医疗卫生服务体系建设，新增医疗卫生资源重点向农村和城市社区倾斜。积</w:t>
      </w:r>
      <w:r>
        <w:rPr>
          <w:spacing w:val="-111"/>
        </w:rPr>
        <w:t> </w:t>
      </w:r>
      <w:r>
        <w:rPr>
          <w:spacing w:val="-111"/>
        </w:rPr>
      </w:r>
      <w:r>
        <w:rPr>
          <w:spacing w:val="-3"/>
        </w:rPr>
        <w:t>极稳妥推进公立医院改革。而今年也是新医改五项重点建设进入三年攻坚的“收</w:t>
      </w:r>
      <w:r>
        <w:rPr>
          <w:spacing w:val="-111"/>
        </w:rPr>
        <w:t> </w:t>
      </w:r>
      <w:r>
        <w:rPr>
          <w:spacing w:val="-111"/>
        </w:rPr>
      </w:r>
      <w:r>
        <w:rPr/>
        <w:t>官”之年，财政在医疗卫生投入将继续提高，</w:t>
      </w:r>
      <w:r>
        <w:rPr>
          <w:rFonts w:ascii="宋体" w:hAnsi="宋体" w:cs="宋体" w:eastAsia="宋体" w:hint="default"/>
        </w:rPr>
        <w:t>2011</w:t>
      </w:r>
      <w:r>
        <w:rPr>
          <w:rFonts w:ascii="宋体" w:hAnsi="宋体" w:cs="宋体" w:eastAsia="宋体" w:hint="default"/>
          <w:spacing w:val="-60"/>
        </w:rPr>
        <w:t> </w:t>
      </w:r>
      <w:r>
        <w:rPr/>
        <w:t>年将达</w:t>
      </w:r>
      <w:r>
        <w:rPr>
          <w:spacing w:val="-60"/>
        </w:rPr>
        <w:t> </w:t>
      </w:r>
      <w:r>
        <w:rPr>
          <w:rFonts w:ascii="宋体" w:hAnsi="宋体" w:cs="宋体" w:eastAsia="宋体" w:hint="default"/>
        </w:rPr>
        <w:t>5360</w:t>
      </w:r>
      <w:r>
        <w:rPr>
          <w:rFonts w:ascii="宋体" w:hAnsi="宋体" w:cs="宋体" w:eastAsia="宋体" w:hint="default"/>
          <w:spacing w:val="-60"/>
        </w:rPr>
        <w:t> </w:t>
      </w:r>
      <w:r>
        <w:rPr/>
        <w:t>亿。</w:t>
      </w:r>
    </w:p>
    <w:p>
      <w:pPr>
        <w:pStyle w:val="BodyText"/>
        <w:spacing w:line="357" w:lineRule="auto"/>
        <w:ind w:left="139" w:right="127" w:firstLine="480"/>
        <w:jc w:val="left"/>
      </w:pPr>
      <w:r>
        <w:rPr/>
        <w:t>在社会保障建设方面，社会保障作为两会热点调查，遥居榜首。“十二五” 规划中提出了要建立健全覆盖城乡的社会保障体系，</w:t>
      </w:r>
      <w:r>
        <w:rPr>
          <w:rFonts w:ascii="宋体" w:hAnsi="宋体" w:cs="宋体" w:eastAsia="宋体" w:hint="default"/>
        </w:rPr>
        <w:t>2011</w:t>
      </w:r>
      <w:r>
        <w:rPr>
          <w:rFonts w:ascii="宋体" w:hAnsi="宋体" w:cs="宋体" w:eastAsia="宋体" w:hint="default"/>
          <w:spacing w:val="-60"/>
        </w:rPr>
        <w:t> </w:t>
      </w:r>
      <w:r>
        <w:rPr/>
        <w:t>年要实现新型农村养 老保险</w:t>
      </w:r>
      <w:r>
        <w:rPr>
          <w:spacing w:val="-60"/>
        </w:rPr>
        <w:t> </w:t>
      </w:r>
      <w:r>
        <w:rPr>
          <w:rFonts w:ascii="宋体" w:hAnsi="宋体" w:cs="宋体" w:eastAsia="宋体" w:hint="default"/>
        </w:rPr>
        <w:t>40%</w:t>
      </w:r>
      <w:r>
        <w:rPr/>
        <w:t>的覆盖，到</w:t>
      </w:r>
      <w:r>
        <w:rPr>
          <w:spacing w:val="-60"/>
        </w:rPr>
        <w:t> </w:t>
      </w:r>
      <w:r>
        <w:rPr>
          <w:rFonts w:ascii="宋体" w:hAnsi="宋体" w:cs="宋体" w:eastAsia="宋体" w:hint="default"/>
        </w:rPr>
        <w:t>2015</w:t>
      </w:r>
      <w:r>
        <w:rPr>
          <w:rFonts w:ascii="宋体" w:hAnsi="宋体" w:cs="宋体" w:eastAsia="宋体" w:hint="default"/>
          <w:spacing w:val="-60"/>
        </w:rPr>
        <w:t> </w:t>
      </w:r>
      <w:r>
        <w:rPr/>
        <w:t>年新农保要全部覆盖。建立城镇居民的养老保险制 度，城镇参加基本养老保险的人数要新增</w:t>
      </w:r>
      <w:r>
        <w:rPr>
          <w:spacing w:val="-65"/>
        </w:rPr>
        <w:t> </w:t>
      </w:r>
      <w:r>
        <w:rPr>
          <w:rFonts w:ascii="宋体" w:hAnsi="宋体" w:cs="宋体" w:eastAsia="宋体" w:hint="default"/>
        </w:rPr>
        <w:t>1</w:t>
      </w:r>
      <w:r>
        <w:rPr>
          <w:rFonts w:ascii="宋体" w:hAnsi="宋体" w:cs="宋体" w:eastAsia="宋体" w:hint="default"/>
          <w:spacing w:val="-65"/>
        </w:rPr>
        <w:t> </w:t>
      </w:r>
      <w:r>
        <w:rPr>
          <w:spacing w:val="-5"/>
        </w:rPr>
        <w:t>亿人。另外，还要推进机关、事业单</w:t>
      </w:r>
      <w:r>
        <w:rPr/>
        <w:t> </w:t>
      </w:r>
      <w:r>
        <w:rPr>
          <w:spacing w:val="-3"/>
        </w:rPr>
        <w:t>位的养老保险改革。在“十二五”期间，要实现城镇基础养老金全国统筹。医疗</w:t>
      </w:r>
      <w:r>
        <w:rPr>
          <w:spacing w:val="-113"/>
        </w:rPr>
        <w:t> </w:t>
      </w:r>
      <w:r>
        <w:rPr>
          <w:spacing w:val="-113"/>
        </w:rPr>
      </w:r>
      <w:r>
        <w:rPr>
          <w:spacing w:val="-3"/>
        </w:rPr>
        <w:t>保障提出要让全民享有基本的医疗保障，城乡三项基本医疗保险的参保人数要新</w:t>
      </w:r>
      <w:r>
        <w:rPr>
          <w:spacing w:val="-109"/>
        </w:rPr>
        <w:t> </w:t>
      </w:r>
      <w:r>
        <w:rPr>
          <w:spacing w:val="-109"/>
        </w:rPr>
      </w:r>
      <w:r>
        <w:rPr/>
        <w:t>增</w:t>
      </w:r>
      <w:r>
        <w:rPr>
          <w:spacing w:val="-60"/>
        </w:rPr>
        <w:t> </w:t>
      </w:r>
      <w:r>
        <w:rPr>
          <w:rFonts w:ascii="宋体" w:hAnsi="宋体" w:cs="宋体" w:eastAsia="宋体" w:hint="default"/>
        </w:rPr>
        <w:t>6000</w:t>
      </w:r>
      <w:r>
        <w:rPr>
          <w:rFonts w:ascii="宋体" w:hAnsi="宋体" w:cs="宋体" w:eastAsia="宋体" w:hint="default"/>
          <w:spacing w:val="-60"/>
        </w:rPr>
        <w:t> </w:t>
      </w:r>
      <w:r>
        <w:rPr/>
        <w:t>万人。</w:t>
      </w:r>
    </w:p>
    <w:p>
      <w:pPr>
        <w:pStyle w:val="BodyText"/>
        <w:spacing w:line="357" w:lineRule="auto"/>
        <w:ind w:left="139" w:right="239" w:firstLine="480"/>
        <w:jc w:val="both"/>
      </w:pPr>
      <w:r>
        <w:rPr>
          <w:spacing w:val="-3"/>
        </w:rPr>
        <w:t>国家人社部提出以社会保障“一卡通”为核心，提升信息化应用水平，推动</w:t>
      </w:r>
      <w:r>
        <w:rPr/>
        <w:t> </w:t>
      </w:r>
      <w:r>
        <w:rPr>
          <w:spacing w:val="-3"/>
        </w:rPr>
        <w:t>各地金保工程的建设要求。而日前，为应对国际金融支付通道问题，我国央行拟</w:t>
      </w:r>
      <w:r>
        <w:rPr>
          <w:spacing w:val="-111"/>
        </w:rPr>
        <w:t> </w:t>
      </w:r>
      <w:r>
        <w:rPr>
          <w:spacing w:val="-111"/>
        </w:rPr>
      </w:r>
      <w:r>
        <w:rPr/>
        <w:t>订了</w:t>
      </w:r>
      <w:r>
        <w:rPr>
          <w:spacing w:val="-59"/>
        </w:rPr>
        <w:t> </w:t>
      </w:r>
      <w:r>
        <w:rPr>
          <w:rFonts w:ascii="宋体" w:hAnsi="宋体" w:cs="宋体" w:eastAsia="宋体" w:hint="default"/>
        </w:rPr>
        <w:t>5</w:t>
      </w:r>
      <w:r>
        <w:rPr>
          <w:rFonts w:ascii="宋体" w:hAnsi="宋体" w:cs="宋体" w:eastAsia="宋体" w:hint="default"/>
          <w:spacing w:val="-59"/>
        </w:rPr>
        <w:t> </w:t>
      </w:r>
      <w:r>
        <w:rPr/>
        <w:t>年内执行银联标准</w:t>
      </w:r>
      <w:r>
        <w:rPr>
          <w:spacing w:val="-59"/>
        </w:rPr>
        <w:t> </w:t>
      </w:r>
      <w:r>
        <w:rPr>
          <w:rFonts w:ascii="宋体" w:hAnsi="宋体" w:cs="宋体" w:eastAsia="宋体" w:hint="default"/>
        </w:rPr>
        <w:t>PBOC2.0</w:t>
      </w:r>
      <w:r>
        <w:rPr>
          <w:rFonts w:ascii="宋体" w:hAnsi="宋体" w:cs="宋体" w:eastAsia="宋体" w:hint="default"/>
          <w:spacing w:val="-59"/>
        </w:rPr>
        <w:t> </w:t>
      </w:r>
      <w:r>
        <w:rPr>
          <w:spacing w:val="-5"/>
        </w:rPr>
        <w:t>芯片卡的明确具体的发行时间表。金融社保卡</w:t>
      </w:r>
      <w:r>
        <w:rPr/>
        <w:t> </w:t>
      </w:r>
      <w:r>
        <w:rPr>
          <w:spacing w:val="-3"/>
        </w:rPr>
        <w:t>将成为社会保障卡发展的有利条件和必然趋势。“十二五”期末实现全国发行社</w:t>
      </w:r>
    </w:p>
    <w:p>
      <w:pPr>
        <w:spacing w:after="0" w:line="357" w:lineRule="auto"/>
        <w:jc w:val="both"/>
        <w:sectPr>
          <w:pgSz w:w="11910" w:h="16840"/>
          <w:pgMar w:header="850" w:footer="978" w:top="1600" w:bottom="1160" w:left="1660" w:right="156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bookmarkStart w:name="3、金融卡应用的发展趋势" w:id="13"/>
      <w:bookmarkEnd w:id="13"/>
      <w:r>
        <w:rPr/>
      </w: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304"/>
        <w:jc w:val="both"/>
      </w:pPr>
      <w:r>
        <w:rPr/>
        <w:t>会保障卡数量达到</w:t>
      </w:r>
      <w:r>
        <w:rPr>
          <w:spacing w:val="-60"/>
        </w:rPr>
        <w:t> </w:t>
      </w:r>
      <w:r>
        <w:rPr>
          <w:rFonts w:ascii="宋体" w:hAnsi="宋体" w:cs="宋体" w:eastAsia="宋体" w:hint="default"/>
        </w:rPr>
        <w:t>8</w:t>
      </w:r>
      <w:r>
        <w:rPr>
          <w:rFonts w:ascii="宋体" w:hAnsi="宋体" w:cs="宋体" w:eastAsia="宋体" w:hint="default"/>
          <w:spacing w:val="-60"/>
        </w:rPr>
        <w:t> </w:t>
      </w:r>
      <w:r>
        <w:rPr/>
        <w:t>亿张，覆盖</w:t>
      </w:r>
      <w:r>
        <w:rPr>
          <w:spacing w:val="-60"/>
        </w:rPr>
        <w:t> </w:t>
      </w:r>
      <w:r>
        <w:rPr>
          <w:rFonts w:ascii="宋体" w:hAnsi="宋体" w:cs="宋体" w:eastAsia="宋体" w:hint="default"/>
        </w:rPr>
        <w:t>60%</w:t>
      </w:r>
      <w:r>
        <w:rPr/>
        <w:t>以上人口。在社保</w:t>
      </w:r>
      <w:r>
        <w:rPr>
          <w:spacing w:val="-60"/>
        </w:rPr>
        <w:t> </w:t>
      </w:r>
      <w:r>
        <w:rPr>
          <w:rFonts w:ascii="宋体" w:hAnsi="宋体" w:cs="宋体" w:eastAsia="宋体" w:hint="default"/>
        </w:rPr>
        <w:t>IC</w:t>
      </w:r>
      <w:r>
        <w:rPr>
          <w:rFonts w:ascii="宋体" w:hAnsi="宋体" w:cs="宋体" w:eastAsia="宋体" w:hint="default"/>
          <w:spacing w:val="-60"/>
        </w:rPr>
        <w:t> </w:t>
      </w:r>
      <w:r>
        <w:rPr/>
        <w:t>卡上搭载金融功能， 加快社会保障卡的发行和应用，为向群众提供更方便快捷的服务提供支撑。</w:t>
      </w:r>
    </w:p>
    <w:p>
      <w:pPr>
        <w:pStyle w:val="BodyText"/>
        <w:spacing w:line="357" w:lineRule="auto"/>
        <w:ind w:right="226" w:firstLine="480"/>
        <w:jc w:val="left"/>
      </w:pPr>
      <w:r>
        <w:rPr/>
        <w:t>在劳动就业建设方面，就业一直是各界政府与百姓最为关心的热点话题之 一。“十二五”期间，我国每年城镇劳动力供给将达到</w:t>
      </w:r>
      <w:r>
        <w:rPr>
          <w:spacing w:val="-60"/>
        </w:rPr>
        <w:t> </w:t>
      </w:r>
      <w:r>
        <w:rPr>
          <w:rFonts w:ascii="宋体" w:hAnsi="宋体" w:cs="宋体" w:eastAsia="宋体" w:hint="default"/>
        </w:rPr>
        <w:t>2400</w:t>
      </w:r>
      <w:r>
        <w:rPr>
          <w:rFonts w:ascii="宋体" w:hAnsi="宋体" w:cs="宋体" w:eastAsia="宋体" w:hint="default"/>
          <w:spacing w:val="-60"/>
        </w:rPr>
        <w:t> </w:t>
      </w:r>
      <w:r>
        <w:rPr/>
        <w:t>万人，而每年创造</w:t>
      </w:r>
    </w:p>
    <w:p>
      <w:pPr>
        <w:pStyle w:val="BodyText"/>
        <w:spacing w:line="357" w:lineRule="auto"/>
        <w:ind w:right="220"/>
        <w:jc w:val="both"/>
      </w:pPr>
      <w:r>
        <w:rPr/>
        <w:t>的就业岗位是</w:t>
      </w:r>
      <w:r>
        <w:rPr>
          <w:spacing w:val="-60"/>
        </w:rPr>
        <w:t> </w:t>
      </w:r>
      <w:r>
        <w:rPr>
          <w:rFonts w:ascii="宋体" w:hAnsi="宋体" w:cs="宋体" w:eastAsia="宋体" w:hint="default"/>
        </w:rPr>
        <w:t>900</w:t>
      </w:r>
      <w:r>
        <w:rPr>
          <w:rFonts w:ascii="宋体" w:hAnsi="宋体" w:cs="宋体" w:eastAsia="宋体" w:hint="default"/>
          <w:spacing w:val="-60"/>
        </w:rPr>
        <w:t> </w:t>
      </w:r>
      <w:r>
        <w:rPr/>
        <w:t>万左右，年供求缺口将超过</w:t>
      </w:r>
      <w:r>
        <w:rPr>
          <w:spacing w:val="-60"/>
        </w:rPr>
        <w:t> </w:t>
      </w:r>
      <w:r>
        <w:rPr>
          <w:rFonts w:ascii="宋体" w:hAnsi="宋体" w:cs="宋体" w:eastAsia="宋体" w:hint="default"/>
        </w:rPr>
        <w:t>1000</w:t>
      </w:r>
      <w:r>
        <w:rPr>
          <w:rFonts w:ascii="宋体" w:hAnsi="宋体" w:cs="宋体" w:eastAsia="宋体" w:hint="default"/>
          <w:spacing w:val="-60"/>
        </w:rPr>
        <w:t> </w:t>
      </w:r>
      <w:r>
        <w:rPr/>
        <w:t>多万，与之伴随的是结构性 </w:t>
      </w:r>
      <w:r>
        <w:rPr>
          <w:spacing w:val="-3"/>
        </w:rPr>
        <w:t>矛盾突出、高层次创新型人才匮乏等。为此，“十二五”规划纲要也是首次提出</w:t>
      </w:r>
      <w:r>
        <w:rPr>
          <w:spacing w:val="-114"/>
        </w:rPr>
        <w:t> </w:t>
      </w:r>
      <w:r>
        <w:rPr>
          <w:spacing w:val="-114"/>
        </w:rPr>
      </w:r>
      <w:r>
        <w:rPr>
          <w:spacing w:val="-3"/>
        </w:rPr>
        <w:t>要实施就业优先战略，就是要采取更加积极的就业政策，千方百计地扩大就业和</w:t>
      </w:r>
      <w:r>
        <w:rPr>
          <w:spacing w:val="-111"/>
        </w:rPr>
        <w:t> </w:t>
      </w:r>
      <w:r>
        <w:rPr>
          <w:spacing w:val="-111"/>
        </w:rPr>
      </w:r>
      <w:r>
        <w:rPr>
          <w:spacing w:val="-3"/>
        </w:rPr>
        <w:t>创业的规模，特别是要重点解决高校毕业生、农村转移劳动力和城镇困难人员的</w:t>
      </w:r>
      <w:r>
        <w:rPr>
          <w:spacing w:val="-111"/>
        </w:rPr>
        <w:t> </w:t>
      </w:r>
      <w:r>
        <w:rPr>
          <w:spacing w:val="-111"/>
        </w:rPr>
      </w:r>
      <w:r>
        <w:rPr>
          <w:spacing w:val="-3"/>
        </w:rPr>
        <w:t>就业问题。提出五年年均要新增城镇就业</w:t>
      </w:r>
      <w:r>
        <w:rPr>
          <w:spacing w:val="-57"/>
        </w:rPr>
        <w:t> </w:t>
      </w:r>
      <w:r>
        <w:rPr>
          <w:rFonts w:ascii="宋体" w:hAnsi="宋体" w:cs="宋体" w:eastAsia="宋体" w:hint="default"/>
        </w:rPr>
        <w:t>900</w:t>
      </w:r>
      <w:r>
        <w:rPr>
          <w:rFonts w:ascii="宋体" w:hAnsi="宋体" w:cs="宋体" w:eastAsia="宋体" w:hint="default"/>
          <w:spacing w:val="-57"/>
        </w:rPr>
        <w:t> </w:t>
      </w:r>
      <w:r>
        <w:rPr>
          <w:spacing w:val="-5"/>
        </w:rPr>
        <w:t>万人，要转移农村劳动力</w:t>
      </w:r>
      <w:r>
        <w:rPr>
          <w:spacing w:val="-57"/>
        </w:rPr>
        <w:t> </w:t>
      </w:r>
      <w:r>
        <w:rPr>
          <w:rFonts w:ascii="宋体" w:hAnsi="宋体" w:cs="宋体" w:eastAsia="宋体" w:hint="default"/>
        </w:rPr>
        <w:t>800</w:t>
      </w:r>
      <w:r>
        <w:rPr>
          <w:rFonts w:ascii="宋体" w:hAnsi="宋体" w:cs="宋体" w:eastAsia="宋体" w:hint="default"/>
          <w:spacing w:val="-57"/>
        </w:rPr>
        <w:t> </w:t>
      </w:r>
      <w:r>
        <w:rPr/>
        <w:t>万人</w:t>
      </w:r>
    </w:p>
    <w:p>
      <w:pPr>
        <w:pStyle w:val="BodyText"/>
        <w:spacing w:line="357" w:lineRule="auto"/>
        <w:ind w:right="83"/>
        <w:jc w:val="left"/>
      </w:pPr>
      <w:r>
        <w:rPr>
          <w:spacing w:val="-17"/>
        </w:rPr>
        <w:t>的目标。在</w:t>
      </w:r>
      <w:r>
        <w:rPr>
          <w:spacing w:val="-56"/>
        </w:rPr>
        <w:t> </w:t>
      </w:r>
      <w:r>
        <w:rPr>
          <w:rFonts w:ascii="宋体" w:hAnsi="宋体" w:cs="宋体" w:eastAsia="宋体" w:hint="default"/>
        </w:rPr>
        <w:t>2011</w:t>
      </w:r>
      <w:r>
        <w:rPr>
          <w:rFonts w:ascii="宋体" w:hAnsi="宋体" w:cs="宋体" w:eastAsia="宋体" w:hint="default"/>
          <w:spacing w:val="-56"/>
        </w:rPr>
        <w:t> </w:t>
      </w:r>
      <w:r>
        <w:rPr>
          <w:spacing w:val="-8"/>
        </w:rPr>
        <w:t>年的政府工作报告中，也指出“今年中央财政拟投入</w:t>
      </w:r>
      <w:r>
        <w:rPr>
          <w:spacing w:val="-56"/>
        </w:rPr>
        <w:t> </w:t>
      </w:r>
      <w:r>
        <w:rPr>
          <w:rFonts w:ascii="宋体" w:hAnsi="宋体" w:cs="宋体" w:eastAsia="宋体" w:hint="default"/>
        </w:rPr>
        <w:t>423</w:t>
      </w:r>
      <w:r>
        <w:rPr>
          <w:rFonts w:ascii="宋体" w:hAnsi="宋体" w:cs="宋体" w:eastAsia="宋体" w:hint="default"/>
          <w:spacing w:val="-56"/>
        </w:rPr>
        <w:t> </w:t>
      </w:r>
      <w:r>
        <w:rPr>
          <w:spacing w:val="-21"/>
        </w:rPr>
        <w:t>亿元”，</w:t>
      </w:r>
      <w:r>
        <w:rPr/>
        <w:t> 继续实施更加积极的就业政策。</w:t>
      </w:r>
    </w:p>
    <w:p>
      <w:pPr>
        <w:pStyle w:val="BodyText"/>
        <w:spacing w:line="357" w:lineRule="auto"/>
        <w:ind w:right="219" w:firstLine="480"/>
        <w:jc w:val="both"/>
      </w:pPr>
      <w:r>
        <w:rPr>
          <w:spacing w:val="-3"/>
        </w:rPr>
        <w:t>另外，近年来国家一直关注三农问题。中央一号文件连续</w:t>
      </w:r>
      <w:r>
        <w:rPr>
          <w:spacing w:val="-54"/>
        </w:rPr>
        <w:t> </w:t>
      </w:r>
      <w:r>
        <w:rPr>
          <w:rFonts w:ascii="宋体" w:hAnsi="宋体" w:cs="宋体" w:eastAsia="宋体" w:hint="default"/>
        </w:rPr>
        <w:t>7</w:t>
      </w:r>
      <w:r>
        <w:rPr>
          <w:rFonts w:ascii="宋体" w:hAnsi="宋体" w:cs="宋体" w:eastAsia="宋体" w:hint="default"/>
          <w:spacing w:val="-54"/>
        </w:rPr>
        <w:t> </w:t>
      </w:r>
      <w:r>
        <w:rPr>
          <w:spacing w:val="-5"/>
        </w:rPr>
        <w:t>年聚焦三农。统</w:t>
      </w:r>
      <w:r>
        <w:rPr/>
        <w:t> </w:t>
      </w:r>
      <w:r>
        <w:rPr>
          <w:spacing w:val="-3"/>
        </w:rPr>
        <w:t>筹城乡发展成为全面建设小康社会的根本要求，改善农村民生成为调整国民收入</w:t>
      </w:r>
      <w:r>
        <w:rPr>
          <w:spacing w:val="-109"/>
        </w:rPr>
        <w:t> </w:t>
      </w:r>
      <w:r>
        <w:rPr>
          <w:spacing w:val="-109"/>
        </w:rPr>
      </w:r>
      <w:r>
        <w:rPr/>
        <w:t>分配格局的重要内容。</w:t>
      </w:r>
    </w:p>
    <w:p>
      <w:pPr>
        <w:pStyle w:val="BodyText"/>
        <w:spacing w:line="357" w:lineRule="auto"/>
        <w:ind w:right="106" w:firstLine="480"/>
        <w:jc w:val="left"/>
      </w:pPr>
      <w:r>
        <w:rPr/>
        <w:t>综上行业发展趋势分析，卫生信息化是破解医疗服务水平和供给平衡关系， </w:t>
      </w:r>
      <w:r>
        <w:rPr>
          <w:spacing w:val="-3"/>
        </w:rPr>
        <w:t>解决老百姓看病“难题”的重要技术支撑和实现方式，信息化建设将成为医疗卫</w:t>
      </w:r>
      <w:r>
        <w:rPr>
          <w:spacing w:val="-111"/>
        </w:rPr>
        <w:t> </w:t>
      </w:r>
      <w:r>
        <w:rPr>
          <w:spacing w:val="-111"/>
        </w:rPr>
      </w:r>
      <w:r>
        <w:rPr/>
        <w:t>生“十二五”计划的重要着力点，为国家制定的</w:t>
      </w:r>
      <w:r>
        <w:rPr>
          <w:spacing w:val="-60"/>
        </w:rPr>
        <w:t> </w:t>
      </w:r>
      <w:r>
        <w:rPr>
          <w:rFonts w:ascii="宋体" w:hAnsi="宋体" w:cs="宋体" w:eastAsia="宋体" w:hint="default"/>
        </w:rPr>
        <w:t>2020</w:t>
      </w:r>
      <w:r>
        <w:rPr>
          <w:rFonts w:ascii="宋体" w:hAnsi="宋体" w:cs="宋体" w:eastAsia="宋体" w:hint="default"/>
          <w:spacing w:val="-60"/>
        </w:rPr>
        <w:t> </w:t>
      </w:r>
      <w:r>
        <w:rPr/>
        <w:t>年每个人享有基本医疗卫 </w:t>
      </w:r>
      <w:r>
        <w:rPr>
          <w:spacing w:val="-3"/>
        </w:rPr>
        <w:t>生服务水平目标提供有力保障。而劳动和社会保障信息化发展规划将以“社会保</w:t>
      </w:r>
      <w:r>
        <w:rPr>
          <w:spacing w:val="-111"/>
        </w:rPr>
        <w:t> </w:t>
      </w:r>
      <w:r>
        <w:rPr>
          <w:spacing w:val="-111"/>
        </w:rPr>
      </w:r>
      <w:r>
        <w:rPr>
          <w:spacing w:val="-3"/>
        </w:rPr>
        <w:t>障一卡通”为建设重点，加强业务与技术的融合、各业务领域信息化融合，推动</w:t>
      </w:r>
      <w:r>
        <w:rPr>
          <w:spacing w:val="-111"/>
        </w:rPr>
        <w:t> </w:t>
      </w:r>
      <w:r>
        <w:rPr>
          <w:spacing w:val="-111"/>
        </w:rPr>
      </w:r>
      <w:r>
        <w:rPr>
          <w:spacing w:val="-3"/>
        </w:rPr>
        <w:t>城乡覆盖、全国统筹规划、协调发展与支持经办、服务、决策、监管等全部功能</w:t>
      </w:r>
      <w:r>
        <w:rPr>
          <w:spacing w:val="-113"/>
        </w:rPr>
        <w:t> </w:t>
      </w:r>
      <w:r>
        <w:rPr>
          <w:spacing w:val="-113"/>
        </w:rPr>
      </w:r>
      <w:r>
        <w:rPr>
          <w:spacing w:val="-3"/>
        </w:rPr>
        <w:t>转变，实现业务、人群、功能、网络的覆盖。加快社会保障信息化建设，为人力</w:t>
      </w:r>
      <w:r>
        <w:rPr>
          <w:spacing w:val="-113"/>
        </w:rPr>
        <w:t> </w:t>
      </w:r>
      <w:r>
        <w:rPr>
          <w:spacing w:val="-113"/>
        </w:rPr>
      </w:r>
      <w:r>
        <w:rPr>
          <w:spacing w:val="-3"/>
        </w:rPr>
        <w:t>资源社会保障工作提供基础支撑和保障环境，是促进经济和社会科学发展的必然</w:t>
      </w:r>
      <w:r>
        <w:rPr>
          <w:spacing w:val="-109"/>
        </w:rPr>
        <w:t> </w:t>
      </w:r>
      <w:r>
        <w:rPr>
          <w:spacing w:val="-109"/>
        </w:rPr>
      </w:r>
      <w:r>
        <w:rPr>
          <w:spacing w:val="-3"/>
        </w:rPr>
        <w:t>要求。这些都为我们在金融社保卡、用卡设备以及应用软件等一系列民生网产品</w:t>
      </w:r>
      <w:r>
        <w:rPr>
          <w:spacing w:val="-111"/>
        </w:rPr>
        <w:t> </w:t>
      </w:r>
      <w:r>
        <w:rPr>
          <w:spacing w:val="-111"/>
        </w:rPr>
      </w:r>
      <w:r>
        <w:rPr/>
        <w:t>和服务，提供了广阔的市场空间。</w:t>
      </w:r>
    </w:p>
    <w:p>
      <w:pPr>
        <w:pStyle w:val="BodyText"/>
        <w:spacing w:line="240" w:lineRule="auto"/>
        <w:ind w:left="620" w:right="232"/>
        <w:jc w:val="left"/>
      </w:pPr>
      <w:r>
        <w:rPr>
          <w:rFonts w:ascii="宋体" w:hAnsi="宋体" w:cs="宋体" w:eastAsia="宋体" w:hint="default"/>
        </w:rPr>
        <w:t>3</w:t>
      </w:r>
      <w:r>
        <w:rPr/>
        <w:t>、金融卡应用的发展趋势</w:t>
      </w:r>
    </w:p>
    <w:p>
      <w:pPr>
        <w:pStyle w:val="BodyText"/>
        <w:spacing w:line="357" w:lineRule="auto" w:before="154"/>
        <w:ind w:right="202" w:firstLine="480"/>
        <w:jc w:val="left"/>
      </w:pPr>
      <w:r>
        <w:rPr>
          <w:spacing w:val="-6"/>
        </w:rPr>
        <w:t>随着信息技术、微电子技术的发展和</w:t>
      </w:r>
      <w:r>
        <w:rPr>
          <w:spacing w:val="-60"/>
        </w:rPr>
        <w:t> </w:t>
      </w:r>
      <w:r>
        <w:rPr>
          <w:rFonts w:ascii="宋体" w:hAnsi="宋体" w:cs="宋体" w:eastAsia="宋体" w:hint="default"/>
        </w:rPr>
        <w:t>EMV</w:t>
      </w:r>
      <w:r>
        <w:rPr>
          <w:rFonts w:ascii="宋体" w:hAnsi="宋体" w:cs="宋体" w:eastAsia="宋体" w:hint="default"/>
          <w:spacing w:val="-60"/>
        </w:rPr>
        <w:t> </w:t>
      </w:r>
      <w:r>
        <w:rPr/>
        <w:t>标准的完善及国际</w:t>
      </w:r>
      <w:r>
        <w:rPr>
          <w:spacing w:val="-60"/>
        </w:rPr>
        <w:t> </w:t>
      </w:r>
      <w:r>
        <w:rPr>
          <w:rFonts w:ascii="宋体" w:hAnsi="宋体" w:cs="宋体" w:eastAsia="宋体" w:hint="default"/>
        </w:rPr>
        <w:t>ENV</w:t>
      </w:r>
      <w:r>
        <w:rPr>
          <w:rFonts w:ascii="宋体" w:hAnsi="宋体" w:cs="宋体" w:eastAsia="宋体" w:hint="default"/>
          <w:spacing w:val="-60"/>
        </w:rPr>
        <w:t> </w:t>
      </w:r>
      <w:r>
        <w:rPr/>
        <w:t>迁移计划的 实施，银行磁条卡向</w:t>
      </w:r>
      <w:r>
        <w:rPr>
          <w:spacing w:val="-60"/>
        </w:rPr>
        <w:t> </w:t>
      </w:r>
      <w:r>
        <w:rPr>
          <w:rFonts w:ascii="宋体" w:hAnsi="宋体" w:cs="宋体" w:eastAsia="宋体" w:hint="default"/>
        </w:rPr>
        <w:t>IC</w:t>
      </w:r>
      <w:r>
        <w:rPr>
          <w:rFonts w:ascii="宋体" w:hAnsi="宋体" w:cs="宋体" w:eastAsia="宋体" w:hint="default"/>
          <w:spacing w:val="-60"/>
        </w:rPr>
        <w:t> </w:t>
      </w:r>
      <w:r>
        <w:rPr/>
        <w:t>卡的迁移是必然的发展趋势。</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日，人民 银行发布第</w:t>
      </w:r>
      <w:r>
        <w:rPr>
          <w:spacing w:val="-60"/>
        </w:rPr>
        <w:t> </w:t>
      </w:r>
      <w:r>
        <w:rPr>
          <w:rFonts w:ascii="宋体" w:hAnsi="宋体" w:cs="宋体" w:eastAsia="宋体" w:hint="default"/>
        </w:rPr>
        <w:t>55</w:t>
      </w:r>
      <w:r>
        <w:rPr>
          <w:rFonts w:ascii="宋体" w:hAnsi="宋体" w:cs="宋体" w:eastAsia="宋体" w:hint="default"/>
          <w:spacing w:val="-60"/>
        </w:rPr>
        <w:t> </w:t>
      </w:r>
      <w:r>
        <w:rPr/>
        <w:t>号文，正式颁发了行业标准《中国金融集成电路（</w:t>
      </w:r>
      <w:r>
        <w:rPr>
          <w:rFonts w:ascii="宋体" w:hAnsi="宋体" w:cs="宋体" w:eastAsia="宋体" w:hint="default"/>
        </w:rPr>
        <w:t>IC</w:t>
      </w:r>
      <w:r>
        <w:rPr/>
        <w:t>）卡规范》</w:t>
      </w:r>
    </w:p>
    <w:p>
      <w:pPr>
        <w:pStyle w:val="BodyText"/>
        <w:spacing w:line="240" w:lineRule="auto"/>
        <w:ind w:right="0"/>
        <w:jc w:val="both"/>
      </w:pPr>
      <w:r>
        <w:rPr/>
        <w:t>（</w:t>
      </w:r>
      <w:r>
        <w:rPr>
          <w:rFonts w:ascii="宋体" w:hAnsi="宋体" w:cs="宋体" w:eastAsia="宋体" w:hint="default"/>
        </w:rPr>
        <w:t>JR/T</w:t>
      </w:r>
      <w:r>
        <w:rPr>
          <w:rFonts w:ascii="宋体" w:hAnsi="宋体" w:cs="宋体" w:eastAsia="宋体" w:hint="default"/>
          <w:spacing w:val="-72"/>
        </w:rPr>
        <w:t> </w:t>
      </w:r>
      <w:r>
        <w:rPr>
          <w:rFonts w:ascii="宋体" w:hAnsi="宋体" w:cs="宋体" w:eastAsia="宋体" w:hint="default"/>
        </w:rPr>
        <w:t>0025-2005</w:t>
      </w:r>
      <w:r>
        <w:rPr/>
        <w:t>）</w:t>
      </w:r>
      <w:r>
        <w:rPr>
          <w:rFonts w:ascii="宋体" w:hAnsi="宋体" w:cs="宋体" w:eastAsia="宋体" w:hint="default"/>
        </w:rPr>
        <w:t>(</w:t>
      </w:r>
      <w:r>
        <w:rPr/>
        <w:t>业内简称</w:t>
      </w:r>
      <w:r>
        <w:rPr>
          <w:spacing w:val="-72"/>
        </w:rPr>
        <w:t> </w:t>
      </w:r>
      <w:r>
        <w:rPr>
          <w:rFonts w:ascii="宋体" w:hAnsi="宋体" w:cs="宋体" w:eastAsia="宋体" w:hint="default"/>
        </w:rPr>
        <w:t>PBOC2.0)</w:t>
      </w:r>
      <w:r>
        <w:rPr/>
        <w:t>。</w:t>
      </w:r>
      <w:r>
        <w:rPr>
          <w:rFonts w:ascii="宋体" w:hAnsi="宋体" w:cs="宋体" w:eastAsia="宋体" w:hint="default"/>
        </w:rPr>
        <w:t>IC</w:t>
      </w:r>
      <w:r>
        <w:rPr>
          <w:rFonts w:ascii="宋体" w:hAnsi="宋体" w:cs="宋体" w:eastAsia="宋体" w:hint="default"/>
          <w:spacing w:val="-72"/>
        </w:rPr>
        <w:t> </w:t>
      </w:r>
      <w:r>
        <w:rPr/>
        <w:t>卡在金融卡领域的应用，既是提高</w:t>
      </w:r>
    </w:p>
    <w:p>
      <w:pPr>
        <w:spacing w:after="0" w:line="240" w:lineRule="auto"/>
        <w:jc w:val="both"/>
        <w:sectPr>
          <w:pgSz w:w="11910" w:h="16840"/>
          <w:pgMar w:header="850" w:footer="978" w:top="1600" w:bottom="1160" w:left="1660" w:right="158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bookmarkStart w:name="2、运营风险" w:id="14"/>
      <w:bookmarkEnd w:id="14"/>
      <w:r>
        <w:rPr/>
      </w:r>
      <w:bookmarkStart w:name="3、市场风险" w:id="15"/>
      <w:bookmarkEnd w:id="15"/>
      <w:r>
        <w:rPr/>
      </w: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18"/>
        <w:jc w:val="both"/>
      </w:pPr>
      <w:r>
        <w:rPr>
          <w:spacing w:val="-4"/>
        </w:rPr>
        <w:t>我国金融卡安全标准和服务能力的内在要求，也是应对国际银行卡 </w:t>
      </w:r>
      <w:r>
        <w:rPr>
          <w:rFonts w:ascii="宋体" w:hAnsi="宋体" w:cs="宋体" w:eastAsia="宋体" w:hint="default"/>
        </w:rPr>
        <w:t>EMV</w:t>
      </w:r>
      <w:r>
        <w:rPr>
          <w:rFonts w:ascii="宋体" w:hAnsi="宋体" w:cs="宋体" w:eastAsia="宋体" w:hint="default"/>
          <w:spacing w:val="-96"/>
        </w:rPr>
        <w:t> </w:t>
      </w:r>
      <w:r>
        <w:rPr/>
        <w:t>迁移的必 要措施。</w:t>
      </w:r>
    </w:p>
    <w:p>
      <w:pPr>
        <w:pStyle w:val="BodyText"/>
        <w:spacing w:line="357" w:lineRule="auto"/>
        <w:ind w:right="219" w:firstLine="480"/>
        <w:jc w:val="both"/>
      </w:pPr>
      <w:r>
        <w:rPr>
          <w:spacing w:val="-4"/>
        </w:rPr>
        <w:t>同时，金融卡的服务范围也逐渐向公用事业、税务、电信、路征管理、劳动</w:t>
      </w:r>
      <w:r>
        <w:rPr/>
        <w:t> </w:t>
      </w:r>
      <w:r>
        <w:rPr>
          <w:spacing w:val="-3"/>
        </w:rPr>
        <w:t>及社会保障等众多领域进行拓展。目前，很多地区都已开展了公共支付业务，包</w:t>
      </w:r>
      <w:r>
        <w:rPr>
          <w:spacing w:val="-111"/>
        </w:rPr>
        <w:t> </w:t>
      </w:r>
      <w:r>
        <w:rPr>
          <w:spacing w:val="-111"/>
        </w:rPr>
      </w:r>
      <w:r>
        <w:rPr>
          <w:spacing w:val="-3"/>
        </w:rPr>
        <w:t>括水电燃气等公共事业缴费，以及民航、铁路、公路等地售票和医院、学校、加</w:t>
      </w:r>
      <w:r>
        <w:rPr>
          <w:spacing w:val="-115"/>
        </w:rPr>
        <w:t> </w:t>
      </w:r>
      <w:r>
        <w:rPr>
          <w:spacing w:val="-115"/>
        </w:rPr>
      </w:r>
      <w:r>
        <w:rPr>
          <w:spacing w:val="-3"/>
        </w:rPr>
        <w:t>油站等与公众生活密切相关且现金使用量较大的领域。我国金融卡的快速的发展</w:t>
      </w:r>
      <w:r>
        <w:rPr>
          <w:spacing w:val="-109"/>
        </w:rPr>
        <w:t> </w:t>
      </w:r>
      <w:r>
        <w:rPr>
          <w:spacing w:val="-109"/>
        </w:rPr>
      </w:r>
      <w:r>
        <w:rPr>
          <w:spacing w:val="-3"/>
        </w:rPr>
        <w:t>以及广阔的市场空间，必然会从支付手段上完善和推动着中国电子商务行业的发</w:t>
      </w:r>
      <w:r>
        <w:rPr>
          <w:spacing w:val="-109"/>
        </w:rPr>
        <w:t> </w:t>
      </w:r>
      <w:r>
        <w:rPr>
          <w:spacing w:val="-109"/>
        </w:rPr>
      </w:r>
      <w:r>
        <w:rPr/>
        <w:t>展。</w:t>
      </w:r>
    </w:p>
    <w:p>
      <w:pPr>
        <w:pStyle w:val="BodyText"/>
        <w:spacing w:line="240" w:lineRule="auto"/>
        <w:ind w:left="260" w:right="232"/>
        <w:jc w:val="left"/>
      </w:pPr>
      <w:r>
        <w:rPr/>
        <w:t>（二）</w:t>
      </w:r>
      <w:bookmarkStart w:name="（二）公司未来发展可能面临的风险因素及对策" w:id="16"/>
      <w:bookmarkEnd w:id="16"/>
      <w:r>
        <w:rPr/>
        <w:t>公司未来发展可能面临的风险因素及对策</w:t>
      </w:r>
    </w:p>
    <w:p>
      <w:pPr>
        <w:pStyle w:val="BodyText"/>
        <w:spacing w:line="357" w:lineRule="auto" w:before="154"/>
        <w:ind w:left="620" w:right="205" w:firstLine="120"/>
        <w:jc w:val="left"/>
      </w:pPr>
      <w:r>
        <w:rPr>
          <w:rFonts w:ascii="宋体" w:hAnsi="宋体" w:cs="宋体" w:eastAsia="宋体" w:hint="default"/>
        </w:rPr>
        <w:t>1</w:t>
      </w:r>
      <w:r>
        <w:rPr/>
        <w:t>、技术风险 </w:t>
      </w:r>
      <w:bookmarkStart w:name="1、技术风险" w:id="17"/>
      <w:bookmarkEnd w:id="17"/>
      <w:r>
        <w:rPr>
          <w:spacing w:val="-3"/>
        </w:rPr>
        <w:t>持续的技术及产品开发是公司不断发展壮大的基础</w:t>
      </w:r>
      <w:r>
        <w:rPr>
          <w:spacing w:val="-3"/>
        </w:rPr>
        <w:t>。由于软件等信息技术类</w:t>
      </w:r>
    </w:p>
    <w:p>
      <w:pPr>
        <w:pStyle w:val="BodyText"/>
        <w:spacing w:line="357" w:lineRule="auto"/>
        <w:ind w:right="219"/>
        <w:jc w:val="both"/>
      </w:pPr>
      <w:r>
        <w:rPr>
          <w:spacing w:val="-3"/>
        </w:rPr>
        <w:t>产品具有技术更新快、产品生命周期短的特点，用户对软件及相关产品的功能要</w:t>
      </w:r>
      <w:r>
        <w:rPr>
          <w:spacing w:val="-111"/>
        </w:rPr>
        <w:t> </w:t>
      </w:r>
      <w:r>
        <w:rPr>
          <w:spacing w:val="-111"/>
        </w:rPr>
      </w:r>
      <w:r>
        <w:rPr>
          <w:spacing w:val="-3"/>
        </w:rPr>
        <w:t>求不断提高，因此公司需要不断进行新技术、新产品的研发和升级。如果公司不</w:t>
      </w:r>
      <w:r>
        <w:rPr>
          <w:spacing w:val="-111"/>
        </w:rPr>
        <w:t> </w:t>
      </w:r>
      <w:r>
        <w:rPr>
          <w:spacing w:val="-111"/>
        </w:rPr>
      </w:r>
      <w:r>
        <w:rPr>
          <w:spacing w:val="-3"/>
        </w:rPr>
        <w:t>能准确把握技术、产品及市场的发展趋势，研发出符合市场需求的新产品，那么</w:t>
      </w:r>
      <w:r>
        <w:rPr>
          <w:spacing w:val="-111"/>
        </w:rPr>
        <w:t> </w:t>
      </w:r>
      <w:r>
        <w:rPr>
          <w:spacing w:val="-111"/>
        </w:rPr>
      </w:r>
      <w:r>
        <w:rPr/>
        <w:t>公司将丧失技术和市场优势，从而产生发展速度减缓的风险。</w:t>
      </w:r>
    </w:p>
    <w:p>
      <w:pPr>
        <w:pStyle w:val="BodyText"/>
        <w:spacing w:line="357" w:lineRule="auto"/>
        <w:ind w:right="219" w:firstLine="480"/>
        <w:jc w:val="both"/>
      </w:pPr>
      <w:r>
        <w:rPr>
          <w:spacing w:val="-3"/>
        </w:rPr>
        <w:t>本公司拥有的系列核心技术在国内处于领先水平，是核心竞争力的关键构成</w:t>
      </w:r>
      <w:r>
        <w:rPr/>
        <w:t> </w:t>
      </w:r>
      <w:r>
        <w:rPr>
          <w:spacing w:val="-3"/>
        </w:rPr>
        <w:t>要素。公司关键技术由相对独立的多个核心技术研发小组掌握。公司已经采取了</w:t>
      </w:r>
      <w:r>
        <w:rPr>
          <w:spacing w:val="-111"/>
        </w:rPr>
        <w:t> </w:t>
      </w:r>
      <w:r>
        <w:rPr>
          <w:spacing w:val="-111"/>
        </w:rPr>
      </w:r>
      <w:r>
        <w:rPr>
          <w:spacing w:val="-3"/>
        </w:rPr>
        <w:t>诸如核心技术人员持股、建立健全内部保密制度、申请专利及著作权保护、严格</w:t>
      </w:r>
      <w:r>
        <w:rPr>
          <w:spacing w:val="-111"/>
        </w:rPr>
        <w:t> </w:t>
      </w:r>
      <w:r>
        <w:rPr>
          <w:spacing w:val="-111"/>
        </w:rPr>
      </w:r>
      <w:r>
        <w:rPr>
          <w:spacing w:val="-3"/>
        </w:rPr>
        <w:t>执行研发全过程的规范化管理等措施防范技术风险，并且，公司核心技术体系完</w:t>
      </w:r>
      <w:r>
        <w:rPr>
          <w:spacing w:val="-109"/>
        </w:rPr>
        <w:t> </w:t>
      </w:r>
      <w:r>
        <w:rPr>
          <w:spacing w:val="-109"/>
        </w:rPr>
      </w:r>
      <w:r>
        <w:rPr/>
        <w:t>备，个别技术失密并不能造成公司核心技术体系的失密。</w:t>
      </w:r>
    </w:p>
    <w:p>
      <w:pPr>
        <w:pStyle w:val="BodyText"/>
        <w:spacing w:line="357" w:lineRule="auto"/>
        <w:ind w:left="620" w:right="83"/>
        <w:jc w:val="left"/>
      </w:pPr>
      <w:r>
        <w:rPr>
          <w:rFonts w:ascii="宋体" w:hAnsi="宋体" w:cs="宋体" w:eastAsia="宋体" w:hint="default"/>
        </w:rPr>
        <w:t>2</w:t>
      </w:r>
      <w:r>
        <w:rPr/>
        <w:t>、运营风险 </w:t>
      </w:r>
      <w:r>
        <w:rPr>
          <w:spacing w:val="-7"/>
        </w:rPr>
        <w:t>随着公司业务的发展，公司的产品和服务类别更加丰富，客户范围不断扩大，</w:t>
      </w:r>
    </w:p>
    <w:p>
      <w:pPr>
        <w:pStyle w:val="BodyText"/>
        <w:spacing w:line="357" w:lineRule="auto"/>
        <w:ind w:right="219"/>
        <w:jc w:val="both"/>
      </w:pPr>
      <w:r>
        <w:rPr>
          <w:spacing w:val="-3"/>
        </w:rPr>
        <w:t>这也对公司的运营能力提出了更大的挑战。若公司在产品销售或售后服务方面处</w:t>
      </w:r>
      <w:r>
        <w:rPr>
          <w:spacing w:val="-109"/>
        </w:rPr>
        <w:t> </w:t>
      </w:r>
      <w:r>
        <w:rPr>
          <w:spacing w:val="-109"/>
        </w:rPr>
      </w:r>
      <w:r>
        <w:rPr/>
        <w:t>理问题不到位或者不尽完善，可能给公司的声誉带来一定的不利影响。</w:t>
      </w:r>
    </w:p>
    <w:p>
      <w:pPr>
        <w:pStyle w:val="BodyText"/>
        <w:spacing w:line="357" w:lineRule="auto"/>
        <w:ind w:right="219" w:firstLine="480"/>
        <w:jc w:val="both"/>
      </w:pPr>
      <w:r>
        <w:rPr>
          <w:spacing w:val="-3"/>
        </w:rPr>
        <w:t>公司从产品销售到售后服务，已针对客户需求建立了较为完善的售后服务体</w:t>
      </w:r>
      <w:r>
        <w:rPr/>
        <w:t> 系，树立了公司的品牌形象。</w:t>
      </w:r>
    </w:p>
    <w:p>
      <w:pPr>
        <w:pStyle w:val="BodyText"/>
        <w:spacing w:line="357" w:lineRule="auto"/>
        <w:ind w:left="620" w:right="205"/>
        <w:jc w:val="left"/>
      </w:pPr>
      <w:r>
        <w:rPr>
          <w:rFonts w:ascii="宋体" w:hAnsi="宋体" w:cs="宋体" w:eastAsia="宋体" w:hint="default"/>
        </w:rPr>
        <w:t>3</w:t>
      </w:r>
      <w:r>
        <w:rPr/>
        <w:t>、市场风险 </w:t>
      </w:r>
      <w:r>
        <w:rPr>
          <w:spacing w:val="-3"/>
        </w:rPr>
        <w:t>近年来，民生行业呈加快发展的趋势。随着市场规模的不断扩大，市场竞争</w:t>
      </w:r>
    </w:p>
    <w:p>
      <w:pPr>
        <w:pStyle w:val="BodyText"/>
        <w:spacing w:line="240" w:lineRule="auto"/>
        <w:ind w:right="0"/>
        <w:jc w:val="both"/>
      </w:pPr>
      <w:r>
        <w:rPr>
          <w:spacing w:val="-3"/>
        </w:rPr>
        <w:t>越发激烈。尽管公司在国内细分市场拥有明显的竞争优势，市场竞争的风险仍可</w:t>
      </w:r>
    </w:p>
    <w:p>
      <w:pPr>
        <w:spacing w:after="0" w:line="240" w:lineRule="auto"/>
        <w:jc w:val="both"/>
        <w:sectPr>
          <w:pgSz w:w="11910" w:h="16840"/>
          <w:pgMar w:header="850" w:footer="978" w:top="1600" w:bottom="1160" w:left="1660" w:right="158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bookmarkStart w:name="6、快速发展带来的管理风险" w:id="18"/>
      <w:bookmarkEnd w:id="18"/>
      <w:r>
        <w:rPr/>
      </w: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11"/>
        <w:jc w:val="left"/>
      </w:pPr>
      <w:r>
        <w:rPr>
          <w:spacing w:val="-3"/>
        </w:rPr>
        <w:t>能对公司的产品和服务的价格、市场份额等产生不利影响。行业发展受国家政策</w:t>
      </w:r>
      <w:r>
        <w:rPr>
          <w:spacing w:val="-111"/>
        </w:rPr>
        <w:t> </w:t>
      </w:r>
      <w:r>
        <w:rPr>
          <w:spacing w:val="-111"/>
        </w:rPr>
      </w:r>
      <w:r>
        <w:rPr/>
        <w:t>影响，民生行业信息化建设的速度放缓或者所面临的政策环境发生重大不利变 </w:t>
      </w:r>
      <w:r>
        <w:rPr>
          <w:spacing w:val="-3"/>
        </w:rPr>
        <w:t>化，将对公司经营产生直接影响。我国劳动和社会保障信息化建设还存在各省发</w:t>
      </w:r>
      <w:r>
        <w:rPr>
          <w:spacing w:val="-111"/>
        </w:rPr>
        <w:t> </w:t>
      </w:r>
      <w:r>
        <w:rPr>
          <w:spacing w:val="-111"/>
        </w:rPr>
      </w:r>
      <w:r>
        <w:rPr>
          <w:spacing w:val="-3"/>
        </w:rPr>
        <w:t>展不均衡的特点。大部分省份均从单一险种的建设开始起步，信息系统整体建设</w:t>
      </w:r>
      <w:r>
        <w:rPr>
          <w:spacing w:val="-111"/>
        </w:rPr>
        <w:t> </w:t>
      </w:r>
      <w:r>
        <w:rPr>
          <w:spacing w:val="-111"/>
        </w:rPr>
      </w:r>
      <w:r>
        <w:rPr>
          <w:spacing w:val="-3"/>
        </w:rPr>
        <w:t>水平与各省建设时间和财政投入有很大关系。公司属于创业型企业，考虑资金资</w:t>
      </w:r>
      <w:r>
        <w:rPr>
          <w:spacing w:val="-111"/>
        </w:rPr>
        <w:t> </w:t>
      </w:r>
      <w:r>
        <w:rPr>
          <w:spacing w:val="-111"/>
        </w:rPr>
      </w:r>
      <w:r>
        <w:rPr/>
        <w:t>源和规模有限，公司还无法在全国范围内进行大面积市场化拓展。</w:t>
      </w:r>
    </w:p>
    <w:p>
      <w:pPr>
        <w:pStyle w:val="BodyText"/>
        <w:spacing w:line="357" w:lineRule="auto"/>
        <w:ind w:right="219" w:firstLine="480"/>
        <w:jc w:val="both"/>
      </w:pPr>
      <w:r>
        <w:rPr>
          <w:spacing w:val="-3"/>
        </w:rPr>
        <w:t>目前福建省民生行业信息化在国内处于领先地位，公司作为福建省社保信息</w:t>
      </w:r>
      <w:r>
        <w:rPr/>
        <w:t> </w:t>
      </w:r>
      <w:r>
        <w:rPr>
          <w:spacing w:val="-3"/>
        </w:rPr>
        <w:t>系统唯一的建设商，针对面临的市场风险，充分利用社保平台建设及民生信息服</w:t>
      </w:r>
      <w:r>
        <w:rPr>
          <w:spacing w:val="-111"/>
        </w:rPr>
        <w:t> </w:t>
      </w:r>
      <w:r>
        <w:rPr>
          <w:spacing w:val="-111"/>
        </w:rPr>
      </w:r>
      <w:r>
        <w:rPr>
          <w:spacing w:val="-3"/>
        </w:rPr>
        <w:t>务提供方面具备的优势及经验，建立完善的政策分析与监测机制，避免可能造成</w:t>
      </w:r>
      <w:r>
        <w:rPr>
          <w:spacing w:val="-111"/>
        </w:rPr>
        <w:t> </w:t>
      </w:r>
      <w:r>
        <w:rPr>
          <w:spacing w:val="-111"/>
        </w:rPr>
      </w:r>
      <w:r>
        <w:rPr/>
        <w:t>的风险。</w:t>
      </w:r>
    </w:p>
    <w:p>
      <w:pPr>
        <w:pStyle w:val="BodyText"/>
        <w:spacing w:line="357" w:lineRule="auto"/>
        <w:ind w:left="620" w:right="205"/>
        <w:jc w:val="left"/>
      </w:pPr>
      <w:r>
        <w:rPr>
          <w:rFonts w:ascii="宋体" w:hAnsi="宋体" w:cs="宋体" w:eastAsia="宋体" w:hint="default"/>
        </w:rPr>
        <w:t>4</w:t>
      </w:r>
      <w:r>
        <w:rPr/>
        <w:t>、人力资源风险 </w:t>
      </w:r>
      <w:r>
        <w:rPr>
          <w:spacing w:val="-3"/>
        </w:rPr>
        <w:t>软件企业一般都面临人员流动大、</w:t>
      </w:r>
      <w:bookmarkStart w:name="4、人力资源风险" w:id="19"/>
      <w:bookmarkEnd w:id="19"/>
      <w:r>
        <w:rPr>
          <w:spacing w:val="-3"/>
        </w:rPr>
        <w:t>知识结构更新快的问题</w:t>
      </w:r>
      <w:r>
        <w:rPr>
          <w:spacing w:val="-3"/>
        </w:rPr>
        <w:t>，行业内的市场竞</w:t>
      </w:r>
    </w:p>
    <w:p>
      <w:pPr>
        <w:pStyle w:val="BodyText"/>
        <w:spacing w:line="357" w:lineRule="auto"/>
        <w:ind w:right="211"/>
        <w:jc w:val="left"/>
      </w:pPr>
      <w:r>
        <w:rPr>
          <w:spacing w:val="-3"/>
        </w:rPr>
        <w:t>争也越来越体现为对高素质人才的竞争。核心骨干人员流失、无法吸引新的优秀</w:t>
      </w:r>
      <w:r>
        <w:rPr>
          <w:spacing w:val="-111"/>
        </w:rPr>
        <w:t> </w:t>
      </w:r>
      <w:r>
        <w:rPr>
          <w:spacing w:val="-111"/>
        </w:rPr>
      </w:r>
      <w:r>
        <w:rPr/>
        <w:t>人才，将对公司生产经营带来一定的影响。</w:t>
      </w:r>
    </w:p>
    <w:p>
      <w:pPr>
        <w:pStyle w:val="BodyText"/>
        <w:spacing w:line="357" w:lineRule="auto"/>
        <w:ind w:right="219" w:firstLine="480"/>
        <w:jc w:val="both"/>
      </w:pPr>
      <w:r>
        <w:rPr>
          <w:spacing w:val="-3"/>
        </w:rPr>
        <w:t>为了稳定公司的管理、技术和销售队伍，公司通过提供有竞争力的薪酬、福</w:t>
      </w:r>
      <w:r>
        <w:rPr/>
        <w:t> </w:t>
      </w:r>
      <w:r>
        <w:rPr>
          <w:spacing w:val="-3"/>
        </w:rPr>
        <w:t>利和建立公平的竞争晋升机制，提供全面、完善的培训计划，创造开放、协作的</w:t>
      </w:r>
      <w:r>
        <w:rPr>
          <w:spacing w:val="-111"/>
        </w:rPr>
        <w:t> </w:t>
      </w:r>
      <w:r>
        <w:rPr>
          <w:spacing w:val="-111"/>
        </w:rPr>
      </w:r>
      <w:r>
        <w:rPr>
          <w:spacing w:val="-3"/>
        </w:rPr>
        <w:t>工作环境和提倡“专注、创新”的企业文化来吸引、培养人才，公司核心骨干人</w:t>
      </w:r>
      <w:r>
        <w:rPr>
          <w:spacing w:val="-115"/>
        </w:rPr>
        <w:t> </w:t>
      </w:r>
      <w:r>
        <w:rPr>
          <w:spacing w:val="-115"/>
        </w:rPr>
      </w:r>
      <w:r>
        <w:rPr/>
        <w:t>员也持有公司股份，避免核心骨干人员的流失。</w:t>
      </w:r>
    </w:p>
    <w:p>
      <w:pPr>
        <w:pStyle w:val="BodyText"/>
        <w:spacing w:line="357" w:lineRule="auto"/>
        <w:ind w:left="620" w:right="205"/>
        <w:jc w:val="left"/>
      </w:pPr>
      <w:r>
        <w:rPr>
          <w:rFonts w:ascii="宋体" w:hAnsi="宋体" w:cs="宋体" w:eastAsia="宋体" w:hint="default"/>
        </w:rPr>
        <w:t>5</w:t>
      </w:r>
      <w:r>
        <w:rPr/>
        <w:t>、募集资金投资项目风险 </w:t>
      </w:r>
      <w:r>
        <w:rPr>
          <w:spacing w:val="-3"/>
        </w:rPr>
        <w:t>公司本次发行募集资金投资的项目具有软件行业所特有的高投入、</w:t>
      </w:r>
      <w:bookmarkStart w:name="5、募集资金投资项目风险" w:id="20"/>
      <w:bookmarkEnd w:id="20"/>
      <w:r>
        <w:rPr>
          <w:spacing w:val="-3"/>
        </w:rPr>
        <w:t>高收益和</w:t>
      </w:r>
    </w:p>
    <w:p>
      <w:pPr>
        <w:pStyle w:val="BodyText"/>
        <w:spacing w:line="357" w:lineRule="auto"/>
        <w:ind w:right="82"/>
        <w:jc w:val="left"/>
      </w:pPr>
      <w:r>
        <w:rPr>
          <w:spacing w:val="-3"/>
        </w:rPr>
        <w:t>高风险的特点。尽管公司本次募集资金投向均是公司专注多年主营业务的升级或</w:t>
      </w:r>
      <w:r>
        <w:rPr>
          <w:spacing w:val="-109"/>
        </w:rPr>
        <w:t> </w:t>
      </w:r>
      <w:r>
        <w:rPr>
          <w:spacing w:val="-109"/>
        </w:rPr>
      </w:r>
      <w:r>
        <w:rPr>
          <w:spacing w:val="-6"/>
        </w:rPr>
        <w:t>必要延伸，但在项目建设及开发过程中，面临着技术开发的不确定性、技术替代、</w:t>
      </w:r>
      <w:r>
        <w:rPr/>
        <w:t> 宏观政策变化、市场变化等诸多风险，任何一项因素向不利于公司的方向转化， </w:t>
      </w:r>
      <w:r>
        <w:rPr>
          <w:spacing w:val="-3"/>
        </w:rPr>
        <w:t>都有可能影响项目的投资效益。此外，也可能由于主、客观原因导致项目实施延</w:t>
      </w:r>
      <w:r>
        <w:rPr>
          <w:spacing w:val="-111"/>
        </w:rPr>
        <w:t> </w:t>
      </w:r>
      <w:r>
        <w:rPr>
          <w:spacing w:val="-111"/>
        </w:rPr>
      </w:r>
      <w:r>
        <w:rPr>
          <w:spacing w:val="-3"/>
        </w:rPr>
        <w:t>误，或项目在短时间内达不到原设计要求，因此，亦不排除公司在项目管理和组</w:t>
      </w:r>
      <w:r>
        <w:rPr>
          <w:spacing w:val="-111"/>
        </w:rPr>
        <w:t> </w:t>
      </w:r>
      <w:r>
        <w:rPr>
          <w:spacing w:val="-111"/>
        </w:rPr>
      </w:r>
      <w:r>
        <w:rPr/>
        <w:t>织实施中存在一定的风险。</w:t>
      </w:r>
    </w:p>
    <w:p>
      <w:pPr>
        <w:pStyle w:val="BodyText"/>
        <w:spacing w:line="357" w:lineRule="auto"/>
        <w:ind w:right="82" w:firstLine="480"/>
        <w:jc w:val="left"/>
      </w:pPr>
      <w:r>
        <w:rPr>
          <w:spacing w:val="-3"/>
        </w:rPr>
        <w:t>面对募集资金项目风险，公司将认真组织募集资金投资项目的实施，争取尽</w:t>
      </w:r>
      <w:r>
        <w:rPr/>
        <w:t> </w:t>
      </w:r>
      <w:r>
        <w:rPr>
          <w:spacing w:val="-6"/>
        </w:rPr>
        <w:t>快投产，促进公司生产规模的扩大和设备技术水平，增强公司行业的核心竞争力。</w:t>
      </w:r>
    </w:p>
    <w:p>
      <w:pPr>
        <w:pStyle w:val="BodyText"/>
        <w:spacing w:line="240" w:lineRule="auto"/>
        <w:ind w:left="620" w:right="232"/>
        <w:jc w:val="left"/>
      </w:pPr>
      <w:r>
        <w:rPr>
          <w:rFonts w:ascii="宋体" w:hAnsi="宋体" w:cs="宋体" w:eastAsia="宋体" w:hint="default"/>
        </w:rPr>
        <w:t>6</w:t>
      </w:r>
      <w:r>
        <w:rPr/>
        <w:t>、快速发展带来的管理风险</w:t>
      </w:r>
    </w:p>
    <w:p>
      <w:pPr>
        <w:spacing w:after="0" w:line="240" w:lineRule="auto"/>
        <w:jc w:val="left"/>
        <w:sectPr>
          <w:pgSz w:w="11910" w:h="16840"/>
          <w:pgMar w:header="850" w:footer="978" w:top="1600" w:bottom="1160" w:left="1660" w:right="158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bookmarkStart w:name="（1）技术创新和产品开发规划" w:id="21"/>
      <w:bookmarkEnd w:id="21"/>
      <w:r>
        <w:rPr/>
      </w: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199" w:firstLine="480"/>
        <w:jc w:val="both"/>
      </w:pPr>
      <w:r>
        <w:rPr>
          <w:spacing w:val="-3"/>
        </w:rPr>
        <w:t>自公司成立以来，主营业务一直保持较快的增长速度，公司成功上市后，公</w:t>
      </w:r>
      <w:r>
        <w:rPr/>
        <w:t> </w:t>
      </w:r>
      <w:r>
        <w:rPr>
          <w:spacing w:val="-3"/>
        </w:rPr>
        <w:t>司的净资产规模将在目前的基础上进一步增加。公司资产规模的扩大和人员增加</w:t>
      </w:r>
      <w:r>
        <w:rPr>
          <w:spacing w:val="-109"/>
        </w:rPr>
        <w:t> </w:t>
      </w:r>
      <w:r>
        <w:rPr>
          <w:spacing w:val="-109"/>
        </w:rPr>
      </w:r>
      <w:r>
        <w:rPr>
          <w:spacing w:val="-3"/>
        </w:rPr>
        <w:t>对公司组织架构、管理体系提出新的和更高的要求。虽然公司的管理层在经营和</w:t>
      </w:r>
      <w:r>
        <w:rPr>
          <w:spacing w:val="-111"/>
        </w:rPr>
        <w:t> </w:t>
      </w:r>
      <w:r>
        <w:rPr>
          <w:spacing w:val="-111"/>
        </w:rPr>
      </w:r>
      <w:r>
        <w:rPr>
          <w:spacing w:val="-3"/>
        </w:rPr>
        <w:t>管理快速成长的企业方面有着丰富的经验，但仍需要不断调整，以适应市场要求</w:t>
      </w:r>
      <w:r>
        <w:rPr>
          <w:spacing w:val="-111"/>
        </w:rPr>
        <w:t> </w:t>
      </w:r>
      <w:r>
        <w:rPr>
          <w:spacing w:val="-111"/>
        </w:rPr>
      </w:r>
      <w:r>
        <w:rPr/>
        <w:t>和公司业务发展需要。</w:t>
      </w:r>
    </w:p>
    <w:p>
      <w:pPr>
        <w:pStyle w:val="BodyText"/>
        <w:spacing w:line="357" w:lineRule="auto"/>
        <w:ind w:right="104" w:firstLine="480"/>
        <w:jc w:val="both"/>
      </w:pPr>
      <w:r>
        <w:rPr>
          <w:spacing w:val="-3"/>
        </w:rPr>
        <w:t>针对管理风险公司采取几个方面措施：（一）完善法人管理结构，规范公司</w:t>
      </w:r>
      <w:r>
        <w:rPr/>
        <w:t> </w:t>
      </w:r>
      <w:r>
        <w:rPr>
          <w:spacing w:val="-3"/>
        </w:rPr>
        <w:t>运作体系，加强内部控制。（二）提高公司管理层特别是核心团队的管理素质和</w:t>
      </w:r>
      <w:r>
        <w:rPr>
          <w:spacing w:val="-109"/>
        </w:rPr>
        <w:t> </w:t>
      </w:r>
      <w:r>
        <w:rPr>
          <w:spacing w:val="-109"/>
        </w:rPr>
      </w:r>
      <w:r>
        <w:rPr>
          <w:spacing w:val="-3"/>
        </w:rPr>
        <w:t>决策能力，并不断完善激励机制，吸引高素质的职业管理人才。（三）管理层将</w:t>
      </w:r>
      <w:r>
        <w:rPr>
          <w:spacing w:val="-114"/>
        </w:rPr>
        <w:t> </w:t>
      </w:r>
      <w:r>
        <w:rPr>
          <w:spacing w:val="-114"/>
        </w:rPr>
      </w:r>
      <w:r>
        <w:rPr/>
        <w:t>积极探索有效的经验管理模式，并聘请有关行业专家，协助公司完善管理体制。</w:t>
      </w:r>
    </w:p>
    <w:p>
      <w:pPr>
        <w:spacing w:line="240" w:lineRule="auto" w:before="0"/>
        <w:rPr>
          <w:rFonts w:ascii="宋体" w:hAnsi="宋体" w:cs="宋体" w:eastAsia="宋体" w:hint="default"/>
          <w:sz w:val="24"/>
          <w:szCs w:val="24"/>
        </w:rPr>
      </w:pPr>
    </w:p>
    <w:p>
      <w:pPr>
        <w:pStyle w:val="BodyText"/>
        <w:spacing w:line="240" w:lineRule="auto" w:before="190"/>
        <w:ind w:left="260" w:right="86"/>
        <w:jc w:val="left"/>
      </w:pPr>
      <w:r>
        <w:rPr/>
        <w:t>（三）公司发展战略及经营计划</w:t>
      </w:r>
    </w:p>
    <w:p>
      <w:pPr>
        <w:pStyle w:val="BodyText"/>
        <w:spacing w:line="357" w:lineRule="auto" w:before="154"/>
        <w:ind w:left="620" w:right="185"/>
        <w:jc w:val="left"/>
      </w:pPr>
      <w:r>
        <w:rPr>
          <w:rFonts w:ascii="宋体" w:hAnsi="宋体" w:cs="宋体" w:eastAsia="宋体" w:hint="default"/>
        </w:rPr>
        <w:t>1</w:t>
      </w:r>
      <w:r>
        <w:rPr/>
        <w:t>、公司未来发展战略 </w:t>
      </w:r>
      <w:r>
        <w:rPr>
          <w:spacing w:val="-3"/>
        </w:rPr>
        <w:t>公司以成为</w:t>
      </w:r>
      <w:bookmarkStart w:name="（三）公司发展战略及经营计划" w:id="22"/>
      <w:bookmarkEnd w:id="22"/>
      <w:r>
        <w:rPr>
          <w:spacing w:val="-3"/>
        </w:rPr>
      </w:r>
      <w:bookmarkStart w:name="1、公司未来发展战略" w:id="23"/>
      <w:bookmarkEnd w:id="23"/>
      <w:r>
        <w:rPr>
          <w:spacing w:val="-3"/>
        </w:rPr>
        <w:t>“中国最专业的民生行业应用解决方案提供商和领先的民生信息</w:t>
      </w:r>
    </w:p>
    <w:p>
      <w:pPr>
        <w:pStyle w:val="BodyText"/>
        <w:spacing w:line="357" w:lineRule="auto"/>
        <w:ind w:right="86"/>
        <w:jc w:val="left"/>
      </w:pPr>
      <w:r>
        <w:rPr/>
        <w:t>服务提供商”为企业长期战略目标，致力于建立一个以公司产品和服务为主体、 </w:t>
      </w:r>
      <w:r>
        <w:rPr>
          <w:spacing w:val="-3"/>
        </w:rPr>
        <w:t>覆盖政府、社会服务机构、广大参保单位及参保居民等的民生信息应用服务网络</w:t>
      </w:r>
      <w:r>
        <w:rPr>
          <w:spacing w:val="-111"/>
        </w:rPr>
        <w:t> </w:t>
      </w:r>
      <w:r>
        <w:rPr>
          <w:spacing w:val="-111"/>
        </w:rPr>
      </w:r>
      <w:r>
        <w:rPr/>
        <w:t>平台。</w:t>
      </w:r>
    </w:p>
    <w:p>
      <w:pPr>
        <w:pStyle w:val="BodyText"/>
        <w:spacing w:line="357" w:lineRule="auto"/>
        <w:ind w:right="199" w:firstLine="480"/>
        <w:jc w:val="both"/>
      </w:pPr>
      <w:r>
        <w:rPr>
          <w:spacing w:val="-3"/>
        </w:rPr>
        <w:t>我国对民生信息化方面的投资力度逐步加大，政府相关部门、经办机构、社</w:t>
      </w:r>
      <w:r>
        <w:rPr/>
        <w:t> </w:t>
      </w:r>
      <w:r>
        <w:rPr>
          <w:spacing w:val="-3"/>
        </w:rPr>
        <w:t>保及劳动就业服务机构、参保单位、参保人群对相关领域的信息化服务需求亦逐</w:t>
      </w:r>
      <w:r>
        <w:rPr>
          <w:spacing w:val="-109"/>
        </w:rPr>
        <w:t> </w:t>
      </w:r>
      <w:r>
        <w:rPr>
          <w:spacing w:val="-109"/>
        </w:rPr>
      </w:r>
      <w:r>
        <w:rPr>
          <w:spacing w:val="-3"/>
        </w:rPr>
        <w:t>步增长，民生行业呈加快发展趋势。面对巨大的市场空间及发展机会，本公司制</w:t>
      </w:r>
      <w:r>
        <w:rPr>
          <w:spacing w:val="-111"/>
        </w:rPr>
        <w:t> </w:t>
      </w:r>
      <w:r>
        <w:rPr>
          <w:spacing w:val="-111"/>
        </w:rPr>
      </w:r>
      <w:r>
        <w:rPr/>
        <w:t>定了如下战略规划：</w:t>
      </w:r>
    </w:p>
    <w:p>
      <w:pPr>
        <w:pStyle w:val="BodyText"/>
        <w:spacing w:line="357" w:lineRule="auto"/>
        <w:ind w:left="620" w:right="185"/>
        <w:jc w:val="left"/>
      </w:pPr>
      <w:r>
        <w:rPr/>
        <w:t>（</w:t>
      </w:r>
      <w:r>
        <w:rPr>
          <w:rFonts w:ascii="宋体" w:hAnsi="宋体" w:cs="宋体" w:eastAsia="宋体" w:hint="default"/>
        </w:rPr>
        <w:t>1</w:t>
      </w:r>
      <w:r>
        <w:rPr/>
        <w:t>）技术创新和产品开发规划 </w:t>
      </w:r>
      <w:r>
        <w:rPr>
          <w:spacing w:val="-3"/>
        </w:rPr>
        <w:t>公司将在巩固、升级现有核心技术的同时，把技术创新重点放在嵌入式软硬</w:t>
      </w:r>
    </w:p>
    <w:p>
      <w:pPr>
        <w:pStyle w:val="BodyText"/>
        <w:spacing w:line="357" w:lineRule="auto"/>
        <w:ind w:right="199"/>
        <w:jc w:val="both"/>
      </w:pPr>
      <w:r>
        <w:rPr>
          <w:spacing w:val="-3"/>
        </w:rPr>
        <w:t>件架构的改造升级，以及门户整合软件和工作流软件的开发和应用上，后两项技</w:t>
      </w:r>
      <w:r>
        <w:rPr>
          <w:spacing w:val="-111"/>
        </w:rPr>
        <w:t> </w:t>
      </w:r>
      <w:r>
        <w:rPr>
          <w:spacing w:val="-111"/>
        </w:rPr>
      </w:r>
      <w:r>
        <w:rPr>
          <w:spacing w:val="-3"/>
        </w:rPr>
        <w:t>术将成为未来公司核心技术的组成部分。在技术创新同时，公司将借助自身的业</w:t>
      </w:r>
      <w:r>
        <w:rPr>
          <w:spacing w:val="-111"/>
        </w:rPr>
        <w:t> </w:t>
      </w:r>
      <w:r>
        <w:rPr>
          <w:spacing w:val="-111"/>
        </w:rPr>
      </w:r>
      <w:r>
        <w:rPr>
          <w:spacing w:val="-3"/>
        </w:rPr>
        <w:t>务、技术和经验优势，积极参与国家或行业相关标准的制定，进一步巩固公司核</w:t>
      </w:r>
      <w:r>
        <w:rPr>
          <w:spacing w:val="-111"/>
        </w:rPr>
        <w:t> </w:t>
      </w:r>
      <w:r>
        <w:rPr>
          <w:spacing w:val="-111"/>
        </w:rPr>
      </w:r>
      <w:r>
        <w:rPr/>
        <w:t>心竞争力。</w:t>
      </w:r>
    </w:p>
    <w:p>
      <w:pPr>
        <w:pStyle w:val="BodyText"/>
        <w:spacing w:line="357" w:lineRule="auto"/>
        <w:ind w:right="199" w:firstLine="480"/>
        <w:jc w:val="both"/>
      </w:pPr>
      <w:r>
        <w:rPr>
          <w:spacing w:val="-3"/>
        </w:rPr>
        <w:t>在产品开发规划方面，首先，对于经济效益好、销售市场基础好并且能够成</w:t>
      </w:r>
      <w:r>
        <w:rPr/>
        <w:t> </w:t>
      </w:r>
      <w:r>
        <w:rPr>
          <w:spacing w:val="-3"/>
        </w:rPr>
        <w:t>熟应用的产品，公司将进一步提高公司现有的软件产品的成熟度，不断完善和升</w:t>
      </w:r>
      <w:r>
        <w:rPr>
          <w:spacing w:val="-111"/>
        </w:rPr>
        <w:t> </w:t>
      </w:r>
      <w:r>
        <w:rPr>
          <w:spacing w:val="-111"/>
        </w:rPr>
      </w:r>
      <w:r>
        <w:rPr>
          <w:spacing w:val="-3"/>
        </w:rPr>
        <w:t>级，提高服务能力，提高公司核心产品的市场竞争力，扩大市场份额，为公司提</w:t>
      </w:r>
    </w:p>
    <w:p>
      <w:pPr>
        <w:spacing w:after="0" w:line="357" w:lineRule="auto"/>
        <w:jc w:val="both"/>
        <w:sectPr>
          <w:pgSz w:w="11910" w:h="16840"/>
          <w:pgMar w:header="850" w:footer="978" w:top="1600" w:bottom="1160" w:left="1660" w:right="160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bookmarkStart w:name="（4）市场开发规划" w:id="24"/>
      <w:bookmarkEnd w:id="24"/>
      <w:r>
        <w:rPr/>
      </w: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19"/>
        <w:jc w:val="both"/>
      </w:pPr>
      <w:r>
        <w:rPr>
          <w:spacing w:val="-3"/>
        </w:rPr>
        <w:t>供稳定增长的利润支持。其次，对于符合公司优化产业结构战略并具有广阔市场</w:t>
      </w:r>
      <w:r>
        <w:rPr>
          <w:spacing w:val="-109"/>
        </w:rPr>
        <w:t> </w:t>
      </w:r>
      <w:r>
        <w:rPr>
          <w:spacing w:val="-109"/>
        </w:rPr>
      </w:r>
      <w:r>
        <w:rPr>
          <w:spacing w:val="-3"/>
        </w:rPr>
        <w:t>前景，在技术开发、市场竞争中有优势的新产品，公司将加大研发力度，丰富公</w:t>
      </w:r>
      <w:r>
        <w:rPr>
          <w:spacing w:val="-111"/>
        </w:rPr>
        <w:t> </w:t>
      </w:r>
      <w:r>
        <w:rPr>
          <w:spacing w:val="-111"/>
        </w:rPr>
      </w:r>
      <w:r>
        <w:rPr>
          <w:spacing w:val="-3"/>
        </w:rPr>
        <w:t>司软件产品线，拓展服务内容，进一步向业务衍生机构和社会公众渗透，扩大收</w:t>
      </w:r>
      <w:r>
        <w:rPr>
          <w:spacing w:val="-111"/>
        </w:rPr>
        <w:t> </w:t>
      </w:r>
      <w:r>
        <w:rPr>
          <w:spacing w:val="-111"/>
        </w:rPr>
      </w:r>
      <w:r>
        <w:rPr>
          <w:spacing w:val="-3"/>
        </w:rPr>
        <w:t>入来源，逐步提高这些产品在公司业务结构中的比重，并将其发展成为公司的核</w:t>
      </w:r>
      <w:r>
        <w:rPr>
          <w:spacing w:val="-111"/>
        </w:rPr>
        <w:t> </w:t>
      </w:r>
      <w:r>
        <w:rPr>
          <w:spacing w:val="-111"/>
        </w:rPr>
      </w:r>
      <w:r>
        <w:rPr>
          <w:spacing w:val="-3"/>
        </w:rPr>
        <w:t>心业务，以保证公司利润的持续快速增长。再次，坚持产品创新，积极培育公司</w:t>
      </w:r>
      <w:r>
        <w:rPr>
          <w:spacing w:val="-111"/>
        </w:rPr>
        <w:t> </w:t>
      </w:r>
      <w:r>
        <w:rPr>
          <w:spacing w:val="-111"/>
        </w:rPr>
      </w:r>
      <w:r>
        <w:rPr>
          <w:spacing w:val="-3"/>
        </w:rPr>
        <w:t>新的利润增长点，如社区医疗服务综合管理系统、名中医医案研究应用系统等软</w:t>
      </w:r>
      <w:r>
        <w:rPr>
          <w:spacing w:val="-111"/>
        </w:rPr>
        <w:t> </w:t>
      </w:r>
      <w:r>
        <w:rPr>
          <w:spacing w:val="-111"/>
        </w:rPr>
      </w:r>
      <w:r>
        <w:rPr/>
        <w:t>件，并将其发展成为公司主营业务的有机组成部分。</w:t>
      </w:r>
    </w:p>
    <w:p>
      <w:pPr>
        <w:pStyle w:val="BodyText"/>
        <w:spacing w:line="357" w:lineRule="auto"/>
        <w:ind w:left="620" w:right="346"/>
        <w:jc w:val="left"/>
      </w:pPr>
      <w:r>
        <w:rPr/>
        <w:t>（</w:t>
      </w:r>
      <w:r>
        <w:rPr>
          <w:rFonts w:ascii="宋体" w:hAnsi="宋体" w:cs="宋体" w:eastAsia="宋体" w:hint="default"/>
        </w:rPr>
        <w:t>2</w:t>
      </w:r>
      <w:r>
        <w:rPr/>
        <w:t>）经营模式创新规划 </w:t>
      </w:r>
      <w:bookmarkStart w:name="（2）经营模式创新规划" w:id="25"/>
      <w:bookmarkEnd w:id="25"/>
      <w:r>
        <w:rPr/>
        <w:t>通过研发平台建设和产品的持续升级，进一步扩大公司基础类业务的覆盖</w:t>
      </w:r>
    </w:p>
    <w:p>
      <w:pPr>
        <w:pStyle w:val="BodyText"/>
        <w:spacing w:line="357" w:lineRule="auto"/>
        <w:ind w:right="219"/>
        <w:jc w:val="both"/>
      </w:pPr>
      <w:r>
        <w:rPr>
          <w:spacing w:val="-3"/>
        </w:rPr>
        <w:t>面；通过运维和容灾中心建设，增强公司获取服务订单的能力，提高公司在服务</w:t>
      </w:r>
      <w:r>
        <w:rPr>
          <w:spacing w:val="-111"/>
        </w:rPr>
        <w:t> </w:t>
      </w:r>
      <w:r>
        <w:rPr>
          <w:spacing w:val="-111"/>
        </w:rPr>
      </w:r>
      <w:r>
        <w:rPr>
          <w:spacing w:val="-3"/>
        </w:rPr>
        <w:t>外包方面的核心竞争力，逐步将业务重心和经营模式向服务外包方向转移；在此</w:t>
      </w:r>
      <w:r>
        <w:rPr>
          <w:spacing w:val="-111"/>
        </w:rPr>
        <w:t> </w:t>
      </w:r>
      <w:r>
        <w:rPr>
          <w:spacing w:val="-111"/>
        </w:rPr>
      </w:r>
      <w:r>
        <w:rPr>
          <w:spacing w:val="-3"/>
        </w:rPr>
        <w:t>基础上，公司将以社保卡为媒介，通过拓展社保卡的金融功能等方式，将社保卡</w:t>
      </w:r>
      <w:r>
        <w:rPr>
          <w:spacing w:val="-111"/>
        </w:rPr>
        <w:t> </w:t>
      </w:r>
      <w:r>
        <w:rPr>
          <w:spacing w:val="-111"/>
        </w:rPr>
      </w:r>
      <w:r>
        <w:rPr>
          <w:spacing w:val="-3"/>
        </w:rPr>
        <w:t>的功能及公司业务延伸至个人缴费、公用事业、电讯、税务、三农服务、信贷等</w:t>
      </w:r>
      <w:r>
        <w:rPr>
          <w:spacing w:val="-113"/>
        </w:rPr>
        <w:t> </w:t>
      </w:r>
      <w:r>
        <w:rPr>
          <w:spacing w:val="-113"/>
        </w:rPr>
      </w:r>
      <w:r>
        <w:rPr>
          <w:spacing w:val="-3"/>
        </w:rPr>
        <w:t>方面，通过提供增值服务获取利润；公司将充分发挥已有网络的协同作用，拓展</w:t>
      </w:r>
      <w:r>
        <w:rPr>
          <w:spacing w:val="-111"/>
        </w:rPr>
        <w:t> </w:t>
      </w:r>
      <w:r>
        <w:rPr>
          <w:spacing w:val="-111"/>
        </w:rPr>
      </w:r>
      <w:r>
        <w:rPr>
          <w:spacing w:val="-3"/>
        </w:rPr>
        <w:t>丰富民生服务的内涵，通过建设民生信息服务平台等方式，获取民生信息服务收</w:t>
      </w:r>
      <w:r>
        <w:rPr>
          <w:spacing w:val="-111"/>
        </w:rPr>
        <w:t> </w:t>
      </w:r>
      <w:r>
        <w:rPr>
          <w:spacing w:val="-111"/>
        </w:rPr>
      </w:r>
      <w:r>
        <w:rPr>
          <w:spacing w:val="-3"/>
        </w:rPr>
        <w:t>入或收入分成，不断提高新业务、新服务收入的比重，加快公司向综合民生信息</w:t>
      </w:r>
      <w:r>
        <w:rPr>
          <w:spacing w:val="-111"/>
        </w:rPr>
        <w:t> </w:t>
      </w:r>
      <w:r>
        <w:rPr>
          <w:spacing w:val="-111"/>
        </w:rPr>
      </w:r>
      <w:r>
        <w:rPr/>
        <w:t>服务提供商的转变。</w:t>
      </w:r>
    </w:p>
    <w:p>
      <w:pPr>
        <w:pStyle w:val="BodyText"/>
        <w:spacing w:line="357" w:lineRule="auto"/>
        <w:ind w:left="620" w:right="205"/>
        <w:jc w:val="left"/>
      </w:pPr>
      <w:r>
        <w:rPr/>
        <w:t>（</w:t>
      </w:r>
      <w:r>
        <w:rPr>
          <w:rFonts w:ascii="宋体" w:hAnsi="宋体" w:cs="宋体" w:eastAsia="宋体" w:hint="default"/>
        </w:rPr>
        <w:t>3</w:t>
      </w:r>
      <w:r>
        <w:rPr/>
        <w:t>）管理创新规划 </w:t>
      </w:r>
      <w:r>
        <w:rPr>
          <w:spacing w:val="-3"/>
        </w:rPr>
        <w:t>未来几年，公司将自主研发并完善工作流软件系统，</w:t>
      </w:r>
      <w:bookmarkStart w:name="（3）管理创新规划" w:id="26"/>
      <w:bookmarkEnd w:id="26"/>
      <w:r>
        <w:rPr>
          <w:spacing w:val="-3"/>
        </w:rPr>
        <w:t>对业务经营进行整合管</w:t>
      </w:r>
    </w:p>
    <w:p>
      <w:pPr>
        <w:pStyle w:val="BodyText"/>
        <w:spacing w:line="357" w:lineRule="auto"/>
        <w:ind w:right="219"/>
        <w:jc w:val="both"/>
      </w:pPr>
      <w:r>
        <w:rPr>
          <w:spacing w:val="-3"/>
        </w:rPr>
        <w:t>理，全面提高组织运营效率及资源利用效率。该系统不仅可以提升企业运作的灵</w:t>
      </w:r>
      <w:r>
        <w:rPr>
          <w:spacing w:val="-111"/>
        </w:rPr>
        <w:t> </w:t>
      </w:r>
      <w:r>
        <w:rPr>
          <w:spacing w:val="-111"/>
        </w:rPr>
      </w:r>
      <w:r>
        <w:rPr>
          <w:spacing w:val="-3"/>
        </w:rPr>
        <w:t>活性和适应性，集中高效处理核心业务，还可以跟踪业务运作全过程，对各业务</w:t>
      </w:r>
      <w:r>
        <w:rPr>
          <w:spacing w:val="-111"/>
        </w:rPr>
        <w:t> </w:t>
      </w:r>
      <w:r>
        <w:rPr>
          <w:spacing w:val="-111"/>
        </w:rPr>
      </w:r>
      <w:r>
        <w:rPr>
          <w:spacing w:val="-3"/>
        </w:rPr>
        <w:t>节点进行量化考核；改善企业内、外部流程，优化并合理利用资源，减少人为差</w:t>
      </w:r>
      <w:r>
        <w:rPr>
          <w:spacing w:val="-111"/>
        </w:rPr>
        <w:t> </w:t>
      </w:r>
      <w:r>
        <w:rPr>
          <w:spacing w:val="-111"/>
        </w:rPr>
      </w:r>
      <w:r>
        <w:rPr>
          <w:spacing w:val="-3"/>
        </w:rPr>
        <w:t>错和延误，提高工作效率，降低运营成本，充分发挥管理创新的带来的便捷和效</w:t>
      </w:r>
      <w:r>
        <w:rPr>
          <w:spacing w:val="-111"/>
        </w:rPr>
        <w:t> </w:t>
      </w:r>
      <w:r>
        <w:rPr>
          <w:spacing w:val="-111"/>
        </w:rPr>
      </w:r>
      <w:r>
        <w:rPr/>
        <w:t>益。</w:t>
      </w:r>
    </w:p>
    <w:p>
      <w:pPr>
        <w:pStyle w:val="BodyText"/>
        <w:spacing w:line="357" w:lineRule="auto"/>
        <w:ind w:left="620" w:right="83"/>
        <w:jc w:val="left"/>
      </w:pPr>
      <w:r>
        <w:rPr/>
        <w:t>（</w:t>
      </w:r>
      <w:r>
        <w:rPr>
          <w:rFonts w:ascii="宋体" w:hAnsi="宋体" w:cs="宋体" w:eastAsia="宋体" w:hint="default"/>
        </w:rPr>
        <w:t>4</w:t>
      </w:r>
      <w:r>
        <w:rPr/>
        <w:t>）市场开发规划 </w:t>
      </w:r>
      <w:r>
        <w:rPr>
          <w:spacing w:val="-7"/>
        </w:rPr>
        <w:t>公司力求以重点产品占领市场，技术先进领跑市场，优先占领省级中心市场，</w:t>
      </w:r>
    </w:p>
    <w:p>
      <w:pPr>
        <w:pStyle w:val="BodyText"/>
        <w:spacing w:line="357" w:lineRule="auto"/>
        <w:ind w:right="82"/>
        <w:jc w:val="left"/>
      </w:pPr>
      <w:r>
        <w:rPr>
          <w:spacing w:val="-3"/>
        </w:rPr>
        <w:t>再利用平台优势和技术优势向全省其他区域渗透。进一步加大相关区域发展中心</w:t>
      </w:r>
      <w:r>
        <w:rPr>
          <w:spacing w:val="-109"/>
        </w:rPr>
        <w:t> </w:t>
      </w:r>
      <w:r>
        <w:rPr>
          <w:spacing w:val="-109"/>
        </w:rPr>
      </w:r>
      <w:r>
        <w:rPr>
          <w:spacing w:val="-6"/>
        </w:rPr>
        <w:t>和服务中心的建设，并通过自主开发或收购兼并等多种方式，积极拓展其他市场，</w:t>
      </w:r>
      <w:r>
        <w:rPr/>
        <w:t> </w:t>
      </w:r>
      <w:r>
        <w:rPr>
          <w:spacing w:val="-3"/>
        </w:rPr>
        <w:t>将公司已有的成功经验向新的业务区域拓展复制，在此基础上，进一步向全国其</w:t>
      </w:r>
    </w:p>
    <w:p>
      <w:pPr>
        <w:spacing w:after="0" w:line="357" w:lineRule="auto"/>
        <w:jc w:val="left"/>
        <w:sectPr>
          <w:pgSz w:w="11910" w:h="16840"/>
          <w:pgMar w:header="850" w:footer="978" w:top="1600" w:bottom="1160" w:left="1660" w:right="158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11"/>
        <w:jc w:val="left"/>
      </w:pPr>
      <w:r>
        <w:rPr>
          <w:spacing w:val="-3"/>
        </w:rPr>
        <w:t>他地区扩张。争取发展成为国内覆盖居民面最大、服务最便捷的综合民生信息服</w:t>
      </w:r>
      <w:r>
        <w:rPr>
          <w:spacing w:val="-111"/>
        </w:rPr>
        <w:t> </w:t>
      </w:r>
      <w:r>
        <w:rPr>
          <w:spacing w:val="-111"/>
        </w:rPr>
      </w:r>
      <w:r>
        <w:rPr/>
        <w:t>务提供商。</w:t>
      </w:r>
    </w:p>
    <w:p>
      <w:pPr>
        <w:pStyle w:val="BodyText"/>
        <w:spacing w:line="357" w:lineRule="auto"/>
        <w:ind w:left="620" w:right="205"/>
        <w:jc w:val="left"/>
      </w:pPr>
      <w:r>
        <w:rPr/>
        <w:t>（</w:t>
      </w:r>
      <w:bookmarkStart w:name="（5）财务融资规划" w:id="27"/>
      <w:bookmarkEnd w:id="27"/>
      <w:r>
        <w:rPr/>
      </w:r>
      <w:r>
        <w:rPr>
          <w:rFonts w:ascii="宋体" w:hAnsi="宋体" w:cs="宋体" w:eastAsia="宋体" w:hint="default"/>
        </w:rPr>
        <w:t>5</w:t>
      </w:r>
      <w:r>
        <w:rPr/>
        <w:t>）财务融资规划 </w:t>
      </w:r>
      <w:r>
        <w:rPr>
          <w:spacing w:val="-3"/>
        </w:rPr>
        <w:t>公司将以规范的运作、良好的经营业绩回报广大投资者，在资本市场上保持</w:t>
      </w:r>
    </w:p>
    <w:p>
      <w:pPr>
        <w:pStyle w:val="BodyText"/>
        <w:spacing w:line="357" w:lineRule="auto"/>
        <w:ind w:right="219"/>
        <w:jc w:val="both"/>
      </w:pPr>
      <w:r>
        <w:rPr>
          <w:spacing w:val="-3"/>
        </w:rPr>
        <w:t>良好的市场形象和持续融资功能。同时，公司将根据发展战略、业务拓展及项目</w:t>
      </w:r>
      <w:r>
        <w:rPr>
          <w:spacing w:val="-111"/>
        </w:rPr>
        <w:t> </w:t>
      </w:r>
      <w:r>
        <w:rPr>
          <w:spacing w:val="-111"/>
        </w:rPr>
      </w:r>
      <w:r>
        <w:rPr>
          <w:spacing w:val="-3"/>
        </w:rPr>
        <w:t>实施需要，在考虑资金成本、资本结构的前提下，适时通过申请银行贷款和在资</w:t>
      </w:r>
      <w:r>
        <w:rPr>
          <w:spacing w:val="-111"/>
        </w:rPr>
        <w:t> </w:t>
      </w:r>
      <w:r>
        <w:rPr>
          <w:spacing w:val="-111"/>
        </w:rPr>
      </w:r>
      <w:r>
        <w:rPr>
          <w:spacing w:val="-3"/>
        </w:rPr>
        <w:t>本市场直接融资等方式筹集资金，保证公司稳健、持续、快速的发展和股东利益</w:t>
      </w:r>
      <w:r>
        <w:rPr>
          <w:spacing w:val="-111"/>
        </w:rPr>
        <w:t> </w:t>
      </w:r>
      <w:r>
        <w:rPr>
          <w:spacing w:val="-111"/>
        </w:rPr>
      </w:r>
      <w:r>
        <w:rPr/>
        <w:t>的最大化。</w:t>
      </w:r>
    </w:p>
    <w:p>
      <w:pPr>
        <w:pStyle w:val="BodyText"/>
        <w:spacing w:line="357" w:lineRule="auto"/>
        <w:ind w:left="620" w:right="205"/>
        <w:jc w:val="left"/>
      </w:pPr>
      <w:r>
        <w:rPr/>
        <w:t>（</w:t>
      </w:r>
      <w:r>
        <w:rPr>
          <w:rFonts w:ascii="宋体" w:hAnsi="宋体" w:cs="宋体" w:eastAsia="宋体" w:hint="default"/>
        </w:rPr>
        <w:t>6</w:t>
      </w:r>
      <w:r>
        <w:rPr/>
        <w:t>）</w:t>
      </w:r>
      <w:bookmarkStart w:name="（6）人员扩充和组织结构调整计划" w:id="28"/>
      <w:bookmarkEnd w:id="28"/>
      <w:r>
        <w:rPr/>
        <w:t>人员扩充和组织结构调整计划</w:t>
      </w:r>
      <w:r>
        <w:rPr/>
        <w:t> </w:t>
      </w:r>
      <w:r>
        <w:rPr>
          <w:spacing w:val="-3"/>
        </w:rPr>
        <w:t>公司将根据业务发展的需要，有针对性地扩充人才队伍，并通过培训不断提</w:t>
      </w:r>
    </w:p>
    <w:p>
      <w:pPr>
        <w:pStyle w:val="BodyText"/>
        <w:spacing w:line="357" w:lineRule="auto"/>
        <w:ind w:right="83"/>
        <w:jc w:val="left"/>
      </w:pPr>
      <w:r>
        <w:rPr>
          <w:spacing w:val="-3"/>
        </w:rPr>
        <w:t>高现有员工的知识技术水平、工作能力，建立起一支适应公司快速发展的优秀人</w:t>
      </w:r>
      <w:r>
        <w:rPr>
          <w:spacing w:val="-109"/>
        </w:rPr>
        <w:t> </w:t>
      </w:r>
      <w:r>
        <w:rPr>
          <w:spacing w:val="-109"/>
        </w:rPr>
      </w:r>
      <w:r>
        <w:rPr>
          <w:spacing w:val="-7"/>
        </w:rPr>
        <w:t>才队伍。公司将进一步健全治理结构，按照《公司章程》的规定，强化股东大会、</w:t>
      </w:r>
      <w:r>
        <w:rPr>
          <w:spacing w:val="-88"/>
        </w:rPr>
        <w:t> </w:t>
      </w:r>
      <w:r>
        <w:rPr>
          <w:spacing w:val="-88"/>
        </w:rPr>
      </w:r>
      <w:r>
        <w:rPr>
          <w:spacing w:val="-3"/>
        </w:rPr>
        <w:t>董事会、监事会的职能，充分发挥董事会下设专业委员会的作用，强化独立董事</w:t>
      </w:r>
      <w:r>
        <w:rPr>
          <w:spacing w:val="-111"/>
        </w:rPr>
        <w:t> </w:t>
      </w:r>
      <w:r>
        <w:rPr>
          <w:spacing w:val="-111"/>
        </w:rPr>
      </w:r>
      <w:r>
        <w:rPr/>
        <w:t>的职能，规范内部管理，提高公司的治理水平和效率。</w:t>
      </w:r>
    </w:p>
    <w:p>
      <w:pPr>
        <w:spacing w:line="240" w:lineRule="auto" w:before="0"/>
        <w:rPr>
          <w:rFonts w:ascii="宋体" w:hAnsi="宋体" w:cs="宋体" w:eastAsia="宋体" w:hint="default"/>
          <w:sz w:val="24"/>
          <w:szCs w:val="24"/>
        </w:rPr>
      </w:pPr>
    </w:p>
    <w:p>
      <w:pPr>
        <w:pStyle w:val="BodyText"/>
        <w:spacing w:line="240" w:lineRule="auto" w:before="190"/>
        <w:ind w:left="740" w:right="232"/>
        <w:jc w:val="left"/>
      </w:pPr>
      <w:r>
        <w:rPr>
          <w:rFonts w:ascii="宋体" w:hAnsi="宋体" w:cs="宋体" w:eastAsia="宋体" w:hint="default"/>
        </w:rPr>
        <w:t>2</w:t>
      </w:r>
      <w:r>
        <w:rPr/>
        <w:t>、</w:t>
      </w:r>
      <w:r>
        <w:rPr>
          <w:rFonts w:ascii="宋体" w:hAnsi="宋体" w:cs="宋体" w:eastAsia="宋体" w:hint="default"/>
        </w:rPr>
        <w:t>2011</w:t>
      </w:r>
      <w:r>
        <w:rPr/>
        <w:t>年经营计划</w:t>
      </w:r>
    </w:p>
    <w:p>
      <w:pPr>
        <w:pStyle w:val="BodyText"/>
        <w:spacing w:line="357" w:lineRule="auto" w:before="154"/>
        <w:ind w:right="219" w:firstLine="600"/>
        <w:jc w:val="both"/>
      </w:pPr>
      <w:r>
        <w:rPr>
          <w:rFonts w:ascii="宋体" w:hAnsi="宋体" w:cs="宋体" w:eastAsia="宋体" w:hint="default"/>
        </w:rPr>
        <w:t>2011</w:t>
      </w:r>
      <w:r>
        <w:rPr/>
        <w:t>年是国家“十二五”规划的开局之年，是中国转变经济发展方式的关</w:t>
      </w:r>
      <w:r>
        <w:rPr>
          <w:spacing w:val="2"/>
        </w:rPr>
        <w:t> </w:t>
      </w:r>
      <w:r>
        <w:rPr>
          <w:spacing w:val="-3"/>
        </w:rPr>
        <w:t>键之年，党和国家坚持把保障和改善民生作为加快转变经济发展方式的根本出发</w:t>
      </w:r>
      <w:r>
        <w:rPr>
          <w:spacing w:val="-113"/>
        </w:rPr>
        <w:t> </w:t>
      </w:r>
      <w:r>
        <w:rPr>
          <w:spacing w:val="-113"/>
        </w:rPr>
      </w:r>
      <w:r>
        <w:rPr/>
        <w:t>点和落脚点，必将为公司持续健康发展迎来良好的开端。</w:t>
      </w:r>
    </w:p>
    <w:p>
      <w:pPr>
        <w:pStyle w:val="BodyText"/>
        <w:spacing w:line="240" w:lineRule="auto"/>
        <w:ind w:left="740" w:right="232"/>
        <w:jc w:val="left"/>
      </w:pPr>
      <w:r>
        <w:rPr>
          <w:rFonts w:ascii="宋体" w:hAnsi="宋体" w:cs="宋体" w:eastAsia="宋体" w:hint="default"/>
        </w:rPr>
        <w:t>2011</w:t>
      </w:r>
      <w:r>
        <w:rPr>
          <w:rFonts w:ascii="宋体" w:hAnsi="宋体" w:cs="宋体" w:eastAsia="宋体" w:hint="default"/>
          <w:spacing w:val="-60"/>
        </w:rPr>
        <w:t> </w:t>
      </w:r>
      <w:r>
        <w:rPr/>
        <w:t>年度经营计划如下：</w:t>
      </w:r>
    </w:p>
    <w:p>
      <w:pPr>
        <w:pStyle w:val="BodyText"/>
        <w:spacing w:line="357" w:lineRule="auto" w:before="154"/>
        <w:ind w:left="620" w:right="205"/>
        <w:jc w:val="left"/>
      </w:pPr>
      <w:r>
        <w:rPr/>
        <w:t>（</w:t>
      </w:r>
      <w:r>
        <w:rPr>
          <w:rFonts w:ascii="宋体" w:hAnsi="宋体" w:cs="宋体" w:eastAsia="宋体" w:hint="default"/>
        </w:rPr>
        <w:t>1</w:t>
      </w:r>
      <w:r>
        <w:rPr/>
        <w:t>）继续加大研发投入、提升公司的研发水平 </w:t>
      </w:r>
      <w:r>
        <w:rPr>
          <w:spacing w:val="-3"/>
        </w:rPr>
        <w:t>公司将在新产品研发上加大资金投入，通过扩大招聘规模、加大培养力度等</w:t>
      </w:r>
    </w:p>
    <w:p>
      <w:pPr>
        <w:pStyle w:val="BodyText"/>
        <w:spacing w:line="357" w:lineRule="auto"/>
        <w:ind w:right="100"/>
        <w:jc w:val="both"/>
      </w:pPr>
      <w:r>
        <w:rPr>
          <w:spacing w:val="-3"/>
        </w:rPr>
        <w:t>手段，建立更高水平的创新研发队伍；规范研发管理的各项流程，建立培养研发</w:t>
      </w:r>
      <w:r>
        <w:rPr>
          <w:spacing w:val="-111"/>
        </w:rPr>
        <w:t> </w:t>
      </w:r>
      <w:r>
        <w:rPr>
          <w:spacing w:val="-111"/>
        </w:rPr>
      </w:r>
      <w:r>
        <w:rPr>
          <w:spacing w:val="-3"/>
        </w:rPr>
        <w:t>人员的长效机制，用研发建立起市场竞争的一面壁垒。在现有产品基础上，公司</w:t>
      </w:r>
      <w:r>
        <w:rPr>
          <w:spacing w:val="-111"/>
        </w:rPr>
        <w:t> </w:t>
      </w:r>
      <w:r>
        <w:rPr>
          <w:spacing w:val="-111"/>
        </w:rPr>
      </w:r>
      <w:r>
        <w:rPr>
          <w:spacing w:val="-3"/>
        </w:rPr>
        <w:t>将通过产品功能的升级、降低成本等形成竞争优势，通过管理水平提高实现产品</w:t>
      </w:r>
      <w:r>
        <w:rPr>
          <w:spacing w:val="-111"/>
        </w:rPr>
        <w:t> </w:t>
      </w:r>
      <w:r>
        <w:rPr>
          <w:spacing w:val="-111"/>
        </w:rPr>
      </w:r>
      <w:r>
        <w:rPr>
          <w:spacing w:val="-6"/>
        </w:rPr>
        <w:t>生产的稳定性。加快技术创新的步伐，进一步加强与相关科研单位的联系与合作。</w:t>
      </w:r>
    </w:p>
    <w:p>
      <w:pPr>
        <w:pStyle w:val="BodyText"/>
        <w:spacing w:line="357" w:lineRule="auto"/>
        <w:ind w:left="620" w:right="106" w:hanging="10"/>
        <w:jc w:val="left"/>
      </w:pPr>
      <w:r>
        <w:rPr/>
        <w:t>（</w:t>
      </w:r>
      <w:r>
        <w:rPr>
          <w:rFonts w:ascii="宋体" w:hAnsi="宋体" w:cs="宋体" w:eastAsia="宋体" w:hint="default"/>
        </w:rPr>
        <w:t>2</w:t>
      </w:r>
      <w:r>
        <w:rPr/>
        <w:t>）进一步增强市场开拓力度 公司将努力打造“民生中国”和“民生网”优势品牌，继续加大营销力度，</w:t>
      </w:r>
    </w:p>
    <w:p>
      <w:pPr>
        <w:pStyle w:val="BodyText"/>
        <w:spacing w:line="240" w:lineRule="auto"/>
        <w:ind w:right="0"/>
        <w:jc w:val="both"/>
      </w:pPr>
      <w:r>
        <w:rPr>
          <w:spacing w:val="-3"/>
        </w:rPr>
        <w:t>进一步完善高素质的销售团队，建立符合公司高速发展的销售管理制度和激励机</w:t>
      </w:r>
    </w:p>
    <w:p>
      <w:pPr>
        <w:spacing w:after="0" w:line="240" w:lineRule="auto"/>
        <w:jc w:val="both"/>
        <w:sectPr>
          <w:pgSz w:w="11910" w:h="16840"/>
          <w:pgMar w:header="850" w:footer="978" w:top="1600" w:bottom="1160" w:left="1660" w:right="158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102"/>
        <w:jc w:val="left"/>
      </w:pPr>
      <w:r>
        <w:rPr>
          <w:spacing w:val="-6"/>
        </w:rPr>
        <w:t>制。公司将主动加强与各地人力资源和社会保障部门、公共事业部门等政府机构，</w:t>
      </w:r>
      <w:r>
        <w:rPr/>
        <w:t> </w:t>
      </w:r>
      <w:r>
        <w:rPr>
          <w:spacing w:val="-3"/>
        </w:rPr>
        <w:t>医疗机构、药店、教育培训机构、参保企业等衍生服务机构，上下游企业、产学</w:t>
      </w:r>
      <w:r>
        <w:rPr>
          <w:spacing w:val="-115"/>
        </w:rPr>
        <w:t> </w:t>
      </w:r>
      <w:r>
        <w:rPr>
          <w:spacing w:val="-115"/>
        </w:rPr>
      </w:r>
      <w:r>
        <w:rPr/>
        <w:t>研基地等的横向与纵向联系、配合与联合。</w:t>
      </w:r>
    </w:p>
    <w:p>
      <w:pPr>
        <w:pStyle w:val="BodyText"/>
        <w:spacing w:line="357" w:lineRule="auto"/>
        <w:ind w:left="620" w:right="225"/>
        <w:jc w:val="left"/>
      </w:pPr>
      <w:r>
        <w:rPr/>
        <w:t>（</w:t>
      </w:r>
      <w:r>
        <w:rPr>
          <w:rFonts w:ascii="宋体" w:hAnsi="宋体" w:cs="宋体" w:eastAsia="宋体" w:hint="default"/>
        </w:rPr>
        <w:t>3</w:t>
      </w:r>
      <w:r>
        <w:rPr/>
        <w:t>）加强募投项目管理 </w:t>
      </w:r>
      <w:r>
        <w:rPr>
          <w:spacing w:val="-3"/>
        </w:rPr>
        <w:t>公司将加强募投项目管理。在募投项目的实施过程中，严格按照证监会和深</w:t>
      </w:r>
    </w:p>
    <w:p>
      <w:pPr>
        <w:pStyle w:val="BodyText"/>
        <w:spacing w:line="357" w:lineRule="auto"/>
        <w:ind w:right="239"/>
        <w:jc w:val="both"/>
      </w:pPr>
      <w:r>
        <w:rPr>
          <w:spacing w:val="-3"/>
        </w:rPr>
        <w:t>交所的有关规定，规范实施。通过募投项目的建设，提高公司综合竞争能力和盈</w:t>
      </w:r>
      <w:r>
        <w:rPr>
          <w:spacing w:val="-111"/>
        </w:rPr>
        <w:t> </w:t>
      </w:r>
      <w:r>
        <w:rPr>
          <w:spacing w:val="-111"/>
        </w:rPr>
      </w:r>
      <w:r>
        <w:rPr>
          <w:spacing w:val="-3"/>
        </w:rPr>
        <w:t>利能力。对于超募部分资金，公司将严格按照证监会和深交所的有关规定，围绕</w:t>
      </w:r>
      <w:r>
        <w:rPr>
          <w:spacing w:val="-111"/>
        </w:rPr>
        <w:t> </w:t>
      </w:r>
      <w:r>
        <w:rPr>
          <w:spacing w:val="-111"/>
        </w:rPr>
      </w:r>
      <w:r>
        <w:rPr>
          <w:spacing w:val="-3"/>
        </w:rPr>
        <w:t>主业、合理规划、谨慎实施，在适当时机创建与主业密切相关并能有力促进主业</w:t>
      </w:r>
      <w:r>
        <w:rPr>
          <w:spacing w:val="-111"/>
        </w:rPr>
        <w:t> </w:t>
      </w:r>
      <w:r>
        <w:rPr>
          <w:spacing w:val="-111"/>
        </w:rPr>
      </w:r>
      <w:r>
        <w:rPr/>
        <w:t>发展的综合性投资开发公司，推动公司向更大空间发展。</w:t>
      </w:r>
    </w:p>
    <w:p>
      <w:pPr>
        <w:pStyle w:val="BodyText"/>
        <w:spacing w:line="357" w:lineRule="auto"/>
        <w:ind w:left="620" w:right="225" w:hanging="10"/>
        <w:jc w:val="left"/>
      </w:pPr>
      <w:r>
        <w:rPr/>
        <w:t>（</w:t>
      </w:r>
      <w:r>
        <w:rPr>
          <w:rFonts w:ascii="宋体" w:hAnsi="宋体" w:cs="宋体" w:eastAsia="宋体" w:hint="default"/>
        </w:rPr>
        <w:t>4</w:t>
      </w:r>
      <w:r>
        <w:rPr/>
        <w:t>）进一步提升公司管理水平 </w:t>
      </w:r>
      <w:r>
        <w:rPr>
          <w:spacing w:val="-3"/>
        </w:rPr>
        <w:t>公司将从以下六个方面持续不断提高管理水平。健全公司的决策体系，进一</w:t>
      </w:r>
    </w:p>
    <w:p>
      <w:pPr>
        <w:pStyle w:val="BodyText"/>
        <w:spacing w:line="357" w:lineRule="auto"/>
        <w:ind w:right="240"/>
        <w:jc w:val="both"/>
      </w:pPr>
      <w:r>
        <w:rPr>
          <w:spacing w:val="-3"/>
        </w:rPr>
        <w:t>步提高科学决策水平；健全人才激励和约束机制；按照德才兼备标准选好项目负</w:t>
      </w:r>
      <w:r>
        <w:rPr>
          <w:spacing w:val="-111"/>
        </w:rPr>
        <w:t> </w:t>
      </w:r>
      <w:r>
        <w:rPr>
          <w:spacing w:val="-111"/>
        </w:rPr>
      </w:r>
      <w:r>
        <w:rPr>
          <w:spacing w:val="-3"/>
        </w:rPr>
        <w:t>责人；对子公司进行规范化管理，定期对工作进行考察；规范各项业务流程；大</w:t>
      </w:r>
      <w:r>
        <w:rPr>
          <w:spacing w:val="-111"/>
        </w:rPr>
        <w:t> </w:t>
      </w:r>
      <w:r>
        <w:rPr>
          <w:spacing w:val="-111"/>
        </w:rPr>
      </w:r>
      <w:r>
        <w:rPr>
          <w:spacing w:val="-3"/>
        </w:rPr>
        <w:t>力发展企业文化，增强企业文化的凝聚力、激发力、约束力、导向力、带动力和</w:t>
      </w:r>
      <w:r>
        <w:rPr>
          <w:spacing w:val="-115"/>
        </w:rPr>
        <w:t> </w:t>
      </w:r>
      <w:r>
        <w:rPr>
          <w:spacing w:val="-115"/>
        </w:rPr>
      </w:r>
      <w:r>
        <w:rPr/>
        <w:t>辐射力。</w:t>
      </w:r>
    </w:p>
    <w:p>
      <w:pPr>
        <w:pStyle w:val="BodyText"/>
        <w:spacing w:line="357" w:lineRule="auto"/>
        <w:ind w:left="620" w:right="225" w:hanging="128"/>
        <w:jc w:val="left"/>
      </w:pPr>
      <w:r>
        <w:rPr/>
        <w:t>（</w:t>
      </w:r>
      <w:r>
        <w:rPr>
          <w:rFonts w:ascii="宋体" w:hAnsi="宋体" w:cs="宋体" w:eastAsia="宋体" w:hint="default"/>
        </w:rPr>
        <w:t>5</w:t>
      </w:r>
      <w:r>
        <w:rPr/>
        <w:t>）加强人力资源管理水平 </w:t>
      </w:r>
      <w:r>
        <w:rPr>
          <w:spacing w:val="-3"/>
        </w:rPr>
        <w:t>重点培养和引进高级企业经营管理人才、高级资本经营管理人才、高级市场</w:t>
      </w:r>
    </w:p>
    <w:p>
      <w:pPr>
        <w:pStyle w:val="BodyText"/>
        <w:spacing w:line="357" w:lineRule="auto"/>
        <w:ind w:right="240"/>
        <w:jc w:val="both"/>
      </w:pPr>
      <w:r>
        <w:rPr>
          <w:spacing w:val="-3"/>
        </w:rPr>
        <w:t>营销人才、高级技术开发人才和高级人力资源管理人才。为加快人才资源开发步</w:t>
      </w:r>
      <w:r>
        <w:rPr>
          <w:spacing w:val="-111"/>
        </w:rPr>
        <w:t> </w:t>
      </w:r>
      <w:r>
        <w:rPr>
          <w:spacing w:val="-111"/>
        </w:rPr>
      </w:r>
      <w:r>
        <w:rPr>
          <w:spacing w:val="-3"/>
        </w:rPr>
        <w:t>伐，应加强对现有骨干的定向培训，使他们当中的某些人能够成为有较高文化修</w:t>
      </w:r>
      <w:r>
        <w:rPr>
          <w:spacing w:val="-111"/>
        </w:rPr>
        <w:t> </w:t>
      </w:r>
      <w:r>
        <w:rPr>
          <w:spacing w:val="-111"/>
        </w:rPr>
      </w:r>
      <w:r>
        <w:rPr>
          <w:spacing w:val="-3"/>
        </w:rPr>
        <w:t>养的人才；为刚刚进入集团的高学历人员提供实践机会，使他们尽快成为有实际</w:t>
      </w:r>
      <w:r>
        <w:rPr>
          <w:spacing w:val="-111"/>
        </w:rPr>
        <w:t> </w:t>
      </w:r>
      <w:r>
        <w:rPr>
          <w:spacing w:val="-111"/>
        </w:rPr>
      </w:r>
      <w:r>
        <w:rPr/>
        <w:t>工作能力的人才。</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r>
        <w:rPr>
          <w:spacing w:val="2"/>
        </w:rPr>
        <w:t>三、报告期内公司投资情况</w:t>
      </w:r>
      <w:r>
        <w:rPr>
          <w:b w:val="0"/>
          <w:bCs w:val="0"/>
        </w:rPr>
      </w:r>
    </w:p>
    <w:p>
      <w:pPr>
        <w:pStyle w:val="Heading5"/>
        <w:spacing w:line="240" w:lineRule="auto" w:before="210"/>
        <w:ind w:right="0"/>
        <w:jc w:val="both"/>
        <w:rPr>
          <w:b w:val="0"/>
          <w:bCs w:val="0"/>
        </w:rPr>
      </w:pPr>
      <w:r>
        <w:rPr>
          <w:spacing w:val="2"/>
        </w:rPr>
        <w:t>（一）报告期募集资金到位及使用情况</w:t>
      </w:r>
      <w:r>
        <w:rPr>
          <w:b w:val="0"/>
          <w:bCs w:val="0"/>
          <w:spacing w:val="2"/>
        </w:rPr>
      </w:r>
    </w:p>
    <w:p>
      <w:pPr>
        <w:spacing w:before="154"/>
        <w:ind w:left="507" w:right="102" w:firstLine="0"/>
        <w:jc w:val="left"/>
        <w:rPr>
          <w:rFonts w:ascii="宋体" w:hAnsi="宋体" w:cs="宋体" w:eastAsia="宋体" w:hint="default"/>
          <w:sz w:val="24"/>
          <w:szCs w:val="24"/>
        </w:rPr>
      </w:pPr>
      <w:r>
        <w:rPr>
          <w:rFonts w:ascii="宋体" w:hAnsi="宋体" w:cs="宋体" w:eastAsia="宋体" w:hint="default"/>
          <w:b/>
          <w:bCs/>
          <w:spacing w:val="2"/>
          <w:sz w:val="24"/>
          <w:szCs w:val="24"/>
        </w:rPr>
        <w:t>1</w:t>
      </w:r>
      <w:r>
        <w:rPr>
          <w:rFonts w:ascii="宋体" w:hAnsi="宋体" w:cs="宋体" w:eastAsia="宋体" w:hint="default"/>
          <w:b/>
          <w:bCs/>
          <w:spacing w:val="2"/>
          <w:sz w:val="24"/>
          <w:szCs w:val="24"/>
        </w:rPr>
        <w:t>、募集资金到位情况</w:t>
      </w:r>
      <w:r>
        <w:rPr>
          <w:rFonts w:ascii="宋体" w:hAnsi="宋体" w:cs="宋体" w:eastAsia="宋体" w:hint="default"/>
          <w:spacing w:val="2"/>
          <w:sz w:val="24"/>
          <w:szCs w:val="24"/>
        </w:rPr>
      </w:r>
    </w:p>
    <w:p>
      <w:pPr>
        <w:spacing w:line="240" w:lineRule="auto" w:before="10"/>
        <w:rPr>
          <w:rFonts w:ascii="宋体" w:hAnsi="宋体" w:cs="宋体" w:eastAsia="宋体" w:hint="default"/>
          <w:b/>
          <w:bCs/>
          <w:sz w:val="18"/>
          <w:szCs w:val="18"/>
        </w:rPr>
      </w:pPr>
    </w:p>
    <w:p>
      <w:pPr>
        <w:pStyle w:val="BodyText"/>
        <w:spacing w:line="357" w:lineRule="auto" w:before="0"/>
        <w:ind w:right="102" w:firstLine="480"/>
        <w:jc w:val="left"/>
      </w:pPr>
      <w:r>
        <w:rPr/>
        <w:t>经中国证券监督管理委员会证监许可</w:t>
      </w:r>
      <w:r>
        <w:rPr>
          <w:rFonts w:ascii="Arial Narrow" w:hAnsi="Arial Narrow" w:cs="Arial Narrow" w:eastAsia="Arial Narrow" w:hint="default"/>
        </w:rPr>
        <w:t>[2010]890</w:t>
      </w:r>
      <w:r>
        <w:rPr/>
        <w:t>号文</w:t>
      </w:r>
      <w:r>
        <w:rPr>
          <w:spacing w:val="-2"/>
        </w:rPr>
        <w:t> </w:t>
      </w:r>
      <w:r>
        <w:rPr/>
        <w:t>《关于核准易联众信息 </w:t>
      </w:r>
      <w:r>
        <w:rPr>
          <w:spacing w:val="-3"/>
        </w:rPr>
        <w:t>技术股份有限公司首次公开发行股票并在创业板上市的批复》核准，首次向社会</w:t>
      </w:r>
      <w:r>
        <w:rPr>
          <w:spacing w:val="-109"/>
        </w:rPr>
        <w:t> </w:t>
      </w:r>
      <w:r>
        <w:rPr>
          <w:spacing w:val="-109"/>
        </w:rPr>
      </w:r>
      <w:r>
        <w:rPr>
          <w:spacing w:val="-2"/>
        </w:rPr>
        <w:t>公众发行人民币普通股（</w:t>
      </w:r>
      <w:r>
        <w:rPr>
          <w:rFonts w:ascii="Arial Narrow" w:hAnsi="Arial Narrow" w:cs="Arial Narrow" w:eastAsia="Arial Narrow" w:hint="default"/>
          <w:spacing w:val="-2"/>
        </w:rPr>
        <w:t>A</w:t>
      </w:r>
      <w:r>
        <w:rPr>
          <w:spacing w:val="-2"/>
        </w:rPr>
        <w:t>股）</w:t>
      </w:r>
      <w:r>
        <w:rPr>
          <w:rFonts w:ascii="Arial Narrow" w:hAnsi="Arial Narrow" w:cs="Arial Narrow" w:eastAsia="Arial Narrow" w:hint="default"/>
          <w:spacing w:val="-2"/>
        </w:rPr>
        <w:t>2,200</w:t>
      </w:r>
      <w:r>
        <w:rPr>
          <w:spacing w:val="-2"/>
        </w:rPr>
        <w:t>万股，每股面值</w:t>
      </w:r>
      <w:r>
        <w:rPr>
          <w:rFonts w:ascii="Arial Narrow" w:hAnsi="Arial Narrow" w:cs="Arial Narrow" w:eastAsia="Arial Narrow" w:hint="default"/>
          <w:spacing w:val="-2"/>
        </w:rPr>
        <w:t>1</w:t>
      </w:r>
      <w:r>
        <w:rPr>
          <w:spacing w:val="-2"/>
        </w:rPr>
        <w:t>元，发行价格为</w:t>
      </w:r>
      <w:r>
        <w:rPr>
          <w:rFonts w:ascii="Arial Narrow" w:hAnsi="Arial Narrow" w:cs="Arial Narrow" w:eastAsia="Arial Narrow" w:hint="default"/>
          <w:spacing w:val="-2"/>
        </w:rPr>
        <w:t>19.80</w:t>
      </w:r>
      <w:r>
        <w:rPr>
          <w:spacing w:val="-2"/>
        </w:rPr>
        <w:t>元</w:t>
      </w:r>
      <w:r>
        <w:rPr>
          <w:rFonts w:ascii="Arial Narrow" w:hAnsi="Arial Narrow" w:cs="Arial Narrow" w:eastAsia="Arial Narrow" w:hint="default"/>
          <w:spacing w:val="-2"/>
        </w:rPr>
        <w:t>/</w:t>
      </w:r>
      <w:r>
        <w:rPr>
          <w:spacing w:val="-2"/>
        </w:rPr>
        <w:t>股。</w:t>
      </w:r>
    </w:p>
    <w:p>
      <w:pPr>
        <w:spacing w:after="0" w:line="357" w:lineRule="auto"/>
        <w:jc w:val="left"/>
        <w:sectPr>
          <w:pgSz w:w="11910" w:h="16840"/>
          <w:pgMar w:header="850" w:footer="978" w:top="1600" w:bottom="1160" w:left="1660" w:right="1560"/>
        </w:sectPr>
      </w:pPr>
    </w:p>
    <w:p>
      <w:pPr>
        <w:spacing w:line="240" w:lineRule="auto" w:before="6"/>
        <w:rPr>
          <w:rFonts w:ascii="宋体" w:hAnsi="宋体" w:cs="宋体" w:eastAsia="宋体" w:hint="default"/>
          <w:sz w:val="3"/>
          <w:szCs w:val="3"/>
        </w:rPr>
      </w:pPr>
    </w:p>
    <w:p>
      <w:pPr>
        <w:spacing w:line="20" w:lineRule="exact"/>
        <w:ind w:left="38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7"/>
          <w:szCs w:val="7"/>
        </w:rPr>
      </w:pPr>
    </w:p>
    <w:p>
      <w:pPr>
        <w:pStyle w:val="BodyText"/>
        <w:spacing w:line="348" w:lineRule="auto" w:before="26"/>
        <w:ind w:left="420" w:right="0"/>
        <w:jc w:val="left"/>
      </w:pPr>
      <w:r>
        <w:rPr/>
        <w:t>截至</w:t>
      </w:r>
      <w:r>
        <w:rPr>
          <w:rFonts w:ascii="Arial Narrow" w:hAnsi="Arial Narrow" w:cs="Arial Narrow" w:eastAsia="Arial Narrow" w:hint="default"/>
        </w:rPr>
        <w:t>2010</w:t>
      </w:r>
      <w:r>
        <w:rPr/>
        <w:t>年</w:t>
      </w:r>
      <w:r>
        <w:rPr>
          <w:rFonts w:ascii="Arial Narrow" w:hAnsi="Arial Narrow" w:cs="Arial Narrow" w:eastAsia="Arial Narrow" w:hint="default"/>
        </w:rPr>
        <w:t>7</w:t>
      </w:r>
      <w:r>
        <w:rPr/>
        <w:t>月</w:t>
      </w:r>
      <w:r>
        <w:rPr>
          <w:rFonts w:ascii="Arial Narrow" w:hAnsi="Arial Narrow" w:cs="Arial Narrow" w:eastAsia="Arial Narrow" w:hint="default"/>
        </w:rPr>
        <w:t>21</w:t>
      </w:r>
      <w:r>
        <w:rPr/>
        <w:t>日止，公司实际已向社会公众公开发行人民币普通股股票</w:t>
      </w:r>
      <w:r>
        <w:rPr>
          <w:rFonts w:ascii="Arial Narrow" w:hAnsi="Arial Narrow" w:cs="Arial Narrow" w:eastAsia="Arial Narrow" w:hint="default"/>
        </w:rPr>
        <w:t>2,200</w:t>
      </w:r>
      <w:r>
        <w:rPr>
          <w:rFonts w:ascii="Arial Narrow" w:hAnsi="Arial Narrow" w:cs="Arial Narrow" w:eastAsia="Arial Narrow" w:hint="default"/>
          <w:w w:val="99"/>
        </w:rPr>
        <w:t> </w:t>
      </w:r>
      <w:r>
        <w:rPr/>
        <w:t>万股，募集资金总额为</w:t>
      </w:r>
      <w:r>
        <w:rPr>
          <w:rFonts w:ascii="Arial Narrow" w:hAnsi="Arial Narrow" w:cs="Arial Narrow" w:eastAsia="Arial Narrow" w:hint="default"/>
        </w:rPr>
        <w:t>43,560</w:t>
      </w:r>
      <w:r>
        <w:rPr/>
        <w:t>万元，扣除保荐费、律师费、审计费、法定信息披 </w:t>
      </w:r>
      <w:r>
        <w:rPr>
          <w:spacing w:val="-1"/>
        </w:rPr>
        <w:t>露及路演推介等其他发行费用</w:t>
      </w:r>
      <w:r>
        <w:rPr>
          <w:rFonts w:ascii="Arial Narrow" w:hAnsi="Arial Narrow" w:cs="Arial Narrow" w:eastAsia="Arial Narrow" w:hint="default"/>
          <w:spacing w:val="-1"/>
        </w:rPr>
        <w:t>4,299.20</w:t>
      </w:r>
      <w:r>
        <w:rPr>
          <w:spacing w:val="-1"/>
        </w:rPr>
        <w:t>万元，实际募集资金净额为</w:t>
      </w:r>
      <w:r>
        <w:rPr>
          <w:rFonts w:ascii="Arial Narrow" w:hAnsi="Arial Narrow" w:cs="Arial Narrow" w:eastAsia="Arial Narrow" w:hint="default"/>
          <w:spacing w:val="-1"/>
        </w:rPr>
        <w:t>39,260.80</w:t>
      </w:r>
      <w:r>
        <w:rPr>
          <w:spacing w:val="-1"/>
        </w:rPr>
        <w:t>万元。</w:t>
      </w:r>
      <w:r>
        <w:rPr>
          <w:spacing w:val="-93"/>
        </w:rPr>
        <w:t> </w:t>
      </w:r>
      <w:r>
        <w:rPr>
          <w:spacing w:val="-93"/>
        </w:rPr>
      </w:r>
      <w:r>
        <w:rPr/>
        <w:t>上述募集资金到位情况业经天健正信会计师事务所有限公司于</w:t>
      </w:r>
      <w:r>
        <w:rPr>
          <w:rFonts w:ascii="Arial Narrow" w:hAnsi="Arial Narrow" w:cs="Arial Narrow" w:eastAsia="Arial Narrow" w:hint="default"/>
        </w:rPr>
        <w:t>2010</w:t>
      </w:r>
      <w:r>
        <w:rPr/>
        <w:t>年</w:t>
      </w:r>
      <w:r>
        <w:rPr>
          <w:rFonts w:ascii="Arial Narrow" w:hAnsi="Arial Narrow" w:cs="Arial Narrow" w:eastAsia="Arial Narrow" w:hint="default"/>
        </w:rPr>
        <w:t>7</w:t>
      </w:r>
      <w:r>
        <w:rPr/>
        <w:t>月</w:t>
      </w:r>
      <w:r>
        <w:rPr>
          <w:rFonts w:ascii="Arial Narrow" w:hAnsi="Arial Narrow" w:cs="Arial Narrow" w:eastAsia="Arial Narrow" w:hint="default"/>
        </w:rPr>
        <w:t>21</w:t>
      </w:r>
      <w:r>
        <w:rPr/>
        <w:t>日出 具“天健正信验（</w:t>
      </w:r>
      <w:r>
        <w:rPr>
          <w:rFonts w:ascii="Arial Narrow" w:hAnsi="Arial Narrow" w:cs="Arial Narrow" w:eastAsia="Arial Narrow" w:hint="default"/>
        </w:rPr>
        <w:t>2010</w:t>
      </w:r>
      <w:r>
        <w:rPr/>
        <w:t>）综字第</w:t>
      </w:r>
      <w:r>
        <w:rPr>
          <w:rFonts w:ascii="Arial Narrow" w:hAnsi="Arial Narrow" w:cs="Arial Narrow" w:eastAsia="Arial Narrow" w:hint="default"/>
        </w:rPr>
        <w:t>020095</w:t>
      </w:r>
      <w:r>
        <w:rPr/>
        <w:t>号”《验资报告》验证。本公司对募集资 金采取了专户存储制度。</w:t>
      </w:r>
    </w:p>
    <w:p>
      <w:pPr>
        <w:pStyle w:val="BodyText"/>
        <w:spacing w:line="352" w:lineRule="auto" w:before="58"/>
        <w:ind w:left="420" w:right="0" w:firstLine="460"/>
        <w:jc w:val="left"/>
      </w:pPr>
      <w:r>
        <w:rPr/>
        <w:t>本公司根据中国证监会会计部</w:t>
      </w:r>
      <w:r>
        <w:rPr>
          <w:rFonts w:ascii="Arial Narrow" w:hAnsi="Arial Narrow" w:cs="Arial Narrow" w:eastAsia="Arial Narrow" w:hint="default"/>
        </w:rPr>
        <w:t>2010</w:t>
      </w:r>
      <w:r>
        <w:rPr/>
        <w:t>年</w:t>
      </w:r>
      <w:r>
        <w:rPr>
          <w:rFonts w:ascii="Arial Narrow" w:hAnsi="Arial Narrow" w:cs="Arial Narrow" w:eastAsia="Arial Narrow" w:hint="default"/>
        </w:rPr>
        <w:t>6</w:t>
      </w:r>
      <w:r>
        <w:rPr/>
        <w:t>月</w:t>
      </w:r>
      <w:r>
        <w:rPr>
          <w:rFonts w:ascii="Arial Narrow" w:hAnsi="Arial Narrow" w:cs="Arial Narrow" w:eastAsia="Arial Narrow" w:hint="default"/>
        </w:rPr>
        <w:t>23</w:t>
      </w:r>
      <w:r>
        <w:rPr/>
        <w:t>日印发的《上市公司执行企业会 计准则监管问题解答》（</w:t>
      </w:r>
      <w:r>
        <w:rPr>
          <w:rFonts w:ascii="Arial Narrow" w:hAnsi="Arial Narrow" w:cs="Arial Narrow" w:eastAsia="Arial Narrow" w:hint="default"/>
        </w:rPr>
        <w:t>2010</w:t>
      </w:r>
      <w:r>
        <w:rPr/>
        <w:t>年第一期，总第四期）及财政部于</w:t>
      </w:r>
      <w:r>
        <w:rPr>
          <w:rFonts w:ascii="Arial Narrow" w:hAnsi="Arial Narrow" w:cs="Arial Narrow" w:eastAsia="Arial Narrow" w:hint="default"/>
        </w:rPr>
        <w:t>2010</w:t>
      </w:r>
      <w:r>
        <w:rPr/>
        <w:t>年</w:t>
      </w:r>
      <w:r>
        <w:rPr>
          <w:rFonts w:ascii="Arial Narrow" w:hAnsi="Arial Narrow" w:cs="Arial Narrow" w:eastAsia="Arial Narrow" w:hint="default"/>
        </w:rPr>
        <w:t>12</w:t>
      </w:r>
      <w:r>
        <w:rPr/>
        <w:t>月</w:t>
      </w:r>
      <w:r>
        <w:rPr>
          <w:rFonts w:ascii="Arial Narrow" w:hAnsi="Arial Narrow" w:cs="Arial Narrow" w:eastAsia="Arial Narrow" w:hint="default"/>
        </w:rPr>
        <w:t>28</w:t>
      </w:r>
      <w:r>
        <w:rPr/>
        <w:t>日 印发的《关于执行企业会计准则的上市公司和非上市企业做好</w:t>
      </w:r>
      <w:r>
        <w:rPr>
          <w:rFonts w:ascii="Arial Narrow" w:hAnsi="Arial Narrow" w:cs="Arial Narrow" w:eastAsia="Arial Narrow" w:hint="default"/>
        </w:rPr>
        <w:t>2010</w:t>
      </w:r>
      <w:r>
        <w:rPr/>
        <w:t>年年报工作的 </w:t>
      </w:r>
      <w:r>
        <w:rPr>
          <w:spacing w:val="-5"/>
        </w:rPr>
        <w:t>通知》【财会〔</w:t>
      </w:r>
      <w:r>
        <w:rPr>
          <w:rFonts w:ascii="Arial Narrow" w:hAnsi="Arial Narrow" w:cs="Arial Narrow" w:eastAsia="Arial Narrow" w:hint="default"/>
          <w:spacing w:val="-5"/>
        </w:rPr>
        <w:t>2010</w:t>
      </w:r>
      <w:r>
        <w:rPr>
          <w:spacing w:val="-5"/>
        </w:rPr>
        <w:t>〕</w:t>
      </w:r>
      <w:r>
        <w:rPr>
          <w:rFonts w:ascii="Arial Narrow" w:hAnsi="Arial Narrow" w:cs="Arial Narrow" w:eastAsia="Arial Narrow" w:hint="default"/>
          <w:spacing w:val="-5"/>
        </w:rPr>
        <w:t>25</w:t>
      </w:r>
      <w:r>
        <w:rPr>
          <w:spacing w:val="-5"/>
        </w:rPr>
        <w:t>号】的规定“企业发行权益性证券过程中发生的广告费、</w:t>
      </w:r>
      <w:r>
        <w:rPr>
          <w:spacing w:val="-82"/>
        </w:rPr>
        <w:t> </w:t>
      </w:r>
      <w:r>
        <w:rPr>
          <w:spacing w:val="-82"/>
        </w:rPr>
      </w:r>
      <w:r>
        <w:rPr>
          <w:spacing w:val="-3"/>
        </w:rPr>
        <w:t>路演费、上市酒会费等费用，应当计入当期损益”，对原计入冲减资本公积的发</w:t>
      </w:r>
      <w:r>
        <w:rPr>
          <w:spacing w:val="-111"/>
        </w:rPr>
        <w:t> </w:t>
      </w:r>
      <w:r>
        <w:rPr>
          <w:spacing w:val="-111"/>
        </w:rPr>
      </w:r>
      <w:r>
        <w:rPr/>
        <w:t>行权益性证券过程中发生的路演费用、上市酒会等费用</w:t>
      </w:r>
      <w:r>
        <w:rPr>
          <w:rFonts w:ascii="Arial Narrow" w:hAnsi="Arial Narrow" w:cs="Arial Narrow" w:eastAsia="Arial Narrow" w:hint="default"/>
        </w:rPr>
        <w:t>1,130,997.44</w:t>
      </w:r>
      <w:r>
        <w:rPr/>
        <w:t>元，自“资本 公积</w:t>
      </w:r>
      <w:r>
        <w:rPr>
          <w:rFonts w:ascii="宋体" w:hAnsi="宋体" w:cs="宋体" w:eastAsia="宋体" w:hint="default"/>
        </w:rPr>
        <w:t>—</w:t>
      </w:r>
      <w:r>
        <w:rPr/>
        <w:t>股本溢价”账户调整转入当期损益，相应调整增加募集资金净额 </w:t>
      </w:r>
      <w:r>
        <w:rPr>
          <w:rFonts w:ascii="Arial Narrow" w:hAnsi="Arial Narrow" w:cs="Arial Narrow" w:eastAsia="Arial Narrow" w:hint="default"/>
        </w:rPr>
        <w:t>1,130,997.44</w:t>
      </w:r>
      <w:r>
        <w:rPr/>
        <w:t>元，因此本公司实际募集资金净额为</w:t>
      </w:r>
      <w:r>
        <w:rPr>
          <w:rFonts w:ascii="Arial Narrow" w:hAnsi="Arial Narrow" w:cs="Arial Narrow" w:eastAsia="Arial Narrow" w:hint="default"/>
        </w:rPr>
        <w:t>39,373.90</w:t>
      </w:r>
      <w:r>
        <w:rPr/>
        <w:t>万元，其中超募资金为</w:t>
      </w:r>
    </w:p>
    <w:p>
      <w:pPr>
        <w:pStyle w:val="BodyText"/>
        <w:spacing w:line="240" w:lineRule="auto" w:before="21"/>
        <w:ind w:left="420" w:right="0"/>
        <w:jc w:val="left"/>
      </w:pPr>
      <w:r>
        <w:rPr>
          <w:rFonts w:ascii="Arial Narrow" w:hAnsi="Arial Narrow" w:cs="Arial Narrow" w:eastAsia="Arial Narrow" w:hint="default"/>
        </w:rPr>
        <w:t>20,594.83</w:t>
      </w:r>
      <w:r>
        <w:rPr/>
        <w:t>万元。</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Heading5"/>
        <w:spacing w:line="240" w:lineRule="auto"/>
        <w:ind w:left="902" w:right="0"/>
        <w:jc w:val="left"/>
        <w:rPr>
          <w:b w:val="0"/>
          <w:bCs w:val="0"/>
        </w:rPr>
      </w:pPr>
      <w:r>
        <w:rPr>
          <w:rFonts w:ascii="宋体" w:hAnsi="宋体" w:cs="宋体" w:eastAsia="宋体" w:hint="default"/>
        </w:rPr>
        <w:t>2</w:t>
      </w:r>
      <w:r>
        <w:rPr/>
        <w:t>、本年度使用金额及当前余额</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before="26"/>
        <w:ind w:left="880" w:right="0"/>
        <w:jc w:val="left"/>
      </w:pPr>
      <w:r>
        <w:rPr>
          <w:rFonts w:ascii="Arial Narrow" w:hAnsi="Arial Narrow" w:cs="Arial Narrow" w:eastAsia="Arial Narrow" w:hint="default"/>
        </w:rPr>
        <w:t>2010</w:t>
      </w:r>
      <w:r>
        <w:rPr/>
        <w:t>年度，募集资金使用金额明细如下表：</w:t>
      </w:r>
    </w:p>
    <w:p>
      <w:pPr>
        <w:pStyle w:val="BodyText"/>
        <w:spacing w:line="240" w:lineRule="auto" w:before="149"/>
        <w:ind w:left="0" w:right="398"/>
        <w:jc w:val="right"/>
      </w:pPr>
      <w:r>
        <w:rPr>
          <w:spacing w:val="-11"/>
        </w:rPr>
        <w:t>单位：人民币元</w:t>
      </w:r>
    </w:p>
    <w:p>
      <w:pPr>
        <w:spacing w:line="240" w:lineRule="auto" w:before="10"/>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5957"/>
        <w:gridCol w:w="2904"/>
      </w:tblGrid>
      <w:tr>
        <w:trPr>
          <w:trHeight w:val="334" w:hRule="exact"/>
        </w:trPr>
        <w:tc>
          <w:tcPr>
            <w:tcW w:w="5957"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6"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04"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6" w:hRule="exact"/>
        </w:trPr>
        <w:tc>
          <w:tcPr>
            <w:tcW w:w="5957"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、募集资金总额</w:t>
            </w:r>
          </w:p>
        </w:tc>
        <w:tc>
          <w:tcPr>
            <w:tcW w:w="29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6"/>
              <w:jc w:val="right"/>
              <w:rPr>
                <w:rFonts w:ascii="Arial Narrow" w:hAnsi="Arial Narrow" w:cs="Arial Narrow" w:eastAsia="Arial Narrow" w:hint="default"/>
                <w:sz w:val="24"/>
                <w:szCs w:val="24"/>
              </w:rPr>
            </w:pPr>
            <w:r>
              <w:rPr>
                <w:rFonts w:ascii="Arial Narrow"/>
                <w:spacing w:val="-1"/>
                <w:sz w:val="24"/>
              </w:rPr>
              <w:t>435,600,000.00</w:t>
            </w:r>
          </w:p>
        </w:tc>
      </w:tr>
      <w:tr>
        <w:trPr>
          <w:trHeight w:val="329" w:hRule="exact"/>
        </w:trPr>
        <w:tc>
          <w:tcPr>
            <w:tcW w:w="5957"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122" w:right="0"/>
              <w:jc w:val="left"/>
              <w:rPr>
                <w:rFonts w:ascii="宋体" w:hAnsi="宋体" w:cs="宋体" w:eastAsia="宋体" w:hint="default"/>
                <w:sz w:val="24"/>
                <w:szCs w:val="24"/>
              </w:rPr>
            </w:pPr>
            <w:r>
              <w:rPr>
                <w:rFonts w:ascii="宋体" w:hAnsi="宋体" w:cs="宋体" w:eastAsia="宋体" w:hint="default"/>
                <w:sz w:val="24"/>
                <w:szCs w:val="24"/>
              </w:rPr>
              <w:t>减：发行费用</w:t>
            </w:r>
          </w:p>
        </w:tc>
        <w:tc>
          <w:tcPr>
            <w:tcW w:w="29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4"/>
                <w:szCs w:val="24"/>
              </w:rPr>
            </w:pPr>
            <w:r>
              <w:rPr>
                <w:rFonts w:ascii="Arial Narrow"/>
                <w:spacing w:val="-1"/>
                <w:sz w:val="24"/>
              </w:rPr>
              <w:t>41,861,002.56</w:t>
            </w:r>
          </w:p>
        </w:tc>
      </w:tr>
      <w:tr>
        <w:trPr>
          <w:trHeight w:val="326" w:hRule="exact"/>
        </w:trPr>
        <w:tc>
          <w:tcPr>
            <w:tcW w:w="595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、实际募集资金净额</w:t>
            </w:r>
          </w:p>
        </w:tc>
        <w:tc>
          <w:tcPr>
            <w:tcW w:w="29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6"/>
              <w:jc w:val="right"/>
              <w:rPr>
                <w:rFonts w:ascii="Arial Narrow" w:hAnsi="Arial Narrow" w:cs="Arial Narrow" w:eastAsia="Arial Narrow" w:hint="default"/>
                <w:sz w:val="24"/>
                <w:szCs w:val="24"/>
              </w:rPr>
            </w:pPr>
            <w:r>
              <w:rPr>
                <w:rFonts w:ascii="Arial Narrow"/>
                <w:spacing w:val="-1"/>
                <w:sz w:val="24"/>
              </w:rPr>
              <w:t>393,738,997.44</w:t>
            </w:r>
          </w:p>
        </w:tc>
      </w:tr>
      <w:tr>
        <w:trPr>
          <w:trHeight w:val="326" w:hRule="exact"/>
        </w:trPr>
        <w:tc>
          <w:tcPr>
            <w:tcW w:w="59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z w:val="24"/>
                <w:szCs w:val="24"/>
              </w:rPr>
              <w:t>减：置换预先投入募集资金投资项目的自筹资金</w:t>
            </w:r>
          </w:p>
        </w:tc>
        <w:tc>
          <w:tcPr>
            <w:tcW w:w="29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7"/>
              <w:jc w:val="right"/>
              <w:rPr>
                <w:rFonts w:ascii="Arial Narrow" w:hAnsi="Arial Narrow" w:cs="Arial Narrow" w:eastAsia="Arial Narrow" w:hint="default"/>
                <w:sz w:val="24"/>
                <w:szCs w:val="24"/>
              </w:rPr>
            </w:pPr>
            <w:r>
              <w:rPr>
                <w:rFonts w:ascii="Arial Narrow"/>
                <w:spacing w:val="-1"/>
                <w:sz w:val="24"/>
              </w:rPr>
              <w:t>9,003,342.01</w:t>
            </w:r>
          </w:p>
        </w:tc>
      </w:tr>
      <w:tr>
        <w:trPr>
          <w:trHeight w:val="326" w:hRule="exact"/>
        </w:trPr>
        <w:tc>
          <w:tcPr>
            <w:tcW w:w="5957"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602" w:right="0"/>
              <w:jc w:val="left"/>
              <w:rPr>
                <w:rFonts w:ascii="宋体" w:hAnsi="宋体" w:cs="宋体" w:eastAsia="宋体" w:hint="default"/>
                <w:sz w:val="24"/>
                <w:szCs w:val="24"/>
              </w:rPr>
            </w:pPr>
            <w:r>
              <w:rPr>
                <w:rFonts w:ascii="宋体" w:hAnsi="宋体" w:cs="宋体" w:eastAsia="宋体" w:hint="default"/>
                <w:sz w:val="24"/>
                <w:szCs w:val="24"/>
              </w:rPr>
              <w:t>使用超募资金投资于子公司</w:t>
            </w:r>
          </w:p>
        </w:tc>
        <w:tc>
          <w:tcPr>
            <w:tcW w:w="29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6"/>
              <w:jc w:val="right"/>
              <w:rPr>
                <w:rFonts w:ascii="Arial Narrow" w:hAnsi="Arial Narrow" w:cs="Arial Narrow" w:eastAsia="Arial Narrow" w:hint="default"/>
                <w:sz w:val="24"/>
                <w:szCs w:val="24"/>
              </w:rPr>
            </w:pPr>
            <w:r>
              <w:rPr>
                <w:rFonts w:ascii="Arial Narrow"/>
                <w:spacing w:val="-2"/>
                <w:sz w:val="24"/>
              </w:rPr>
              <w:t>11,250,000.00</w:t>
            </w:r>
          </w:p>
        </w:tc>
      </w:tr>
      <w:tr>
        <w:trPr>
          <w:trHeight w:val="329" w:hRule="exact"/>
        </w:trPr>
        <w:tc>
          <w:tcPr>
            <w:tcW w:w="5957"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602" w:right="0"/>
              <w:jc w:val="left"/>
              <w:rPr>
                <w:rFonts w:ascii="宋体" w:hAnsi="宋体" w:cs="宋体" w:eastAsia="宋体" w:hint="default"/>
                <w:sz w:val="24"/>
                <w:szCs w:val="24"/>
              </w:rPr>
            </w:pPr>
            <w:r>
              <w:rPr>
                <w:rFonts w:ascii="宋体" w:hAnsi="宋体" w:cs="宋体" w:eastAsia="宋体" w:hint="default"/>
                <w:sz w:val="24"/>
                <w:szCs w:val="24"/>
              </w:rPr>
              <w:t>使用超募资金永久补充流动资金</w:t>
            </w:r>
          </w:p>
        </w:tc>
        <w:tc>
          <w:tcPr>
            <w:tcW w:w="29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107"/>
              <w:jc w:val="right"/>
              <w:rPr>
                <w:rFonts w:ascii="Arial Narrow" w:hAnsi="Arial Narrow" w:cs="Arial Narrow" w:eastAsia="Arial Narrow" w:hint="default"/>
                <w:sz w:val="24"/>
                <w:szCs w:val="24"/>
              </w:rPr>
            </w:pPr>
            <w:r>
              <w:rPr>
                <w:rFonts w:ascii="Arial Narrow"/>
                <w:spacing w:val="-1"/>
                <w:sz w:val="24"/>
              </w:rPr>
              <w:t>40,000,000.00</w:t>
            </w:r>
          </w:p>
        </w:tc>
      </w:tr>
      <w:tr>
        <w:trPr>
          <w:trHeight w:val="326" w:hRule="exact"/>
        </w:trPr>
        <w:tc>
          <w:tcPr>
            <w:tcW w:w="59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602" w:right="0"/>
              <w:jc w:val="left"/>
              <w:rPr>
                <w:rFonts w:ascii="宋体" w:hAnsi="宋体" w:cs="宋体" w:eastAsia="宋体" w:hint="default"/>
                <w:sz w:val="24"/>
                <w:szCs w:val="24"/>
              </w:rPr>
            </w:pPr>
            <w:r>
              <w:rPr>
                <w:rFonts w:ascii="宋体" w:hAnsi="宋体" w:cs="宋体" w:eastAsia="宋体" w:hint="default"/>
                <w:sz w:val="24"/>
                <w:szCs w:val="24"/>
              </w:rPr>
              <w:t>使用超募资金临时补充流动资金</w:t>
            </w:r>
          </w:p>
        </w:tc>
        <w:tc>
          <w:tcPr>
            <w:tcW w:w="29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7"/>
              <w:jc w:val="right"/>
              <w:rPr>
                <w:rFonts w:ascii="Arial Narrow" w:hAnsi="Arial Narrow" w:cs="Arial Narrow" w:eastAsia="Arial Narrow" w:hint="default"/>
                <w:sz w:val="24"/>
                <w:szCs w:val="24"/>
              </w:rPr>
            </w:pPr>
            <w:r>
              <w:rPr>
                <w:rFonts w:ascii="Arial Narrow"/>
                <w:spacing w:val="-1"/>
                <w:sz w:val="24"/>
              </w:rPr>
              <w:t>38,000,000.00</w:t>
            </w:r>
          </w:p>
        </w:tc>
      </w:tr>
      <w:tr>
        <w:trPr>
          <w:trHeight w:val="326" w:hRule="exact"/>
        </w:trPr>
        <w:tc>
          <w:tcPr>
            <w:tcW w:w="59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z w:val="24"/>
                <w:szCs w:val="24"/>
              </w:rPr>
              <w:t>加：利息收入扣除手续费净额</w:t>
            </w:r>
          </w:p>
        </w:tc>
        <w:tc>
          <w:tcPr>
            <w:tcW w:w="29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6"/>
              <w:jc w:val="right"/>
              <w:rPr>
                <w:rFonts w:ascii="Arial Narrow" w:hAnsi="Arial Narrow" w:cs="Arial Narrow" w:eastAsia="Arial Narrow" w:hint="default"/>
                <w:sz w:val="24"/>
                <w:szCs w:val="24"/>
              </w:rPr>
            </w:pPr>
            <w:r>
              <w:rPr>
                <w:rFonts w:ascii="Arial Narrow"/>
                <w:spacing w:val="-1"/>
                <w:sz w:val="24"/>
              </w:rPr>
              <w:t>543,536.03</w:t>
            </w:r>
          </w:p>
        </w:tc>
      </w:tr>
      <w:tr>
        <w:trPr>
          <w:trHeight w:val="336" w:hRule="exact"/>
        </w:trPr>
        <w:tc>
          <w:tcPr>
            <w:tcW w:w="5957" w:type="dxa"/>
            <w:tcBorders>
              <w:top w:val="single" w:sz="6" w:space="0" w:color="000000"/>
              <w:left w:val="nil" w:sz="6" w:space="0" w:color="auto"/>
              <w:bottom w:val="single" w:sz="12"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、募集资金专用账户年末余额</w:t>
            </w:r>
          </w:p>
        </w:tc>
        <w:tc>
          <w:tcPr>
            <w:tcW w:w="29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08"/>
              <w:jc w:val="right"/>
              <w:rPr>
                <w:rFonts w:ascii="Arial Narrow" w:hAnsi="Arial Narrow" w:cs="Arial Narrow" w:eastAsia="Arial Narrow" w:hint="default"/>
                <w:sz w:val="24"/>
                <w:szCs w:val="24"/>
              </w:rPr>
            </w:pPr>
            <w:r>
              <w:rPr>
                <w:rFonts w:ascii="Arial Narrow"/>
                <w:spacing w:val="-1"/>
                <w:sz w:val="24"/>
              </w:rPr>
              <w:t>294,898,194.02</w:t>
            </w:r>
            <w:r>
              <w:rPr>
                <w:rFonts w:ascii="Arial Narrow"/>
                <w:sz w:val="24"/>
              </w:rPr>
            </w:r>
          </w:p>
        </w:tc>
      </w:tr>
    </w:tbl>
    <w:p>
      <w:pPr>
        <w:spacing w:line="240" w:lineRule="auto" w:before="13"/>
        <w:rPr>
          <w:rFonts w:ascii="宋体" w:hAnsi="宋体" w:cs="宋体" w:eastAsia="宋体" w:hint="default"/>
          <w:sz w:val="7"/>
          <w:szCs w:val="7"/>
        </w:rPr>
      </w:pPr>
    </w:p>
    <w:p>
      <w:pPr>
        <w:pStyle w:val="BodyText"/>
        <w:spacing w:line="348" w:lineRule="auto" w:before="26"/>
        <w:ind w:left="419" w:right="0" w:firstLine="578"/>
        <w:jc w:val="left"/>
      </w:pPr>
      <w:r>
        <w:rPr>
          <w:spacing w:val="-2"/>
        </w:rPr>
        <w:t>截至</w:t>
      </w:r>
      <w:r>
        <w:rPr>
          <w:rFonts w:ascii="Arial Narrow" w:hAnsi="Arial Narrow" w:cs="Arial Narrow" w:eastAsia="Arial Narrow" w:hint="default"/>
          <w:spacing w:val="-2"/>
        </w:rPr>
        <w:t>2010</w:t>
      </w:r>
      <w:r>
        <w:rPr>
          <w:spacing w:val="-2"/>
        </w:rPr>
        <w:t>年</w:t>
      </w:r>
      <w:r>
        <w:rPr>
          <w:rFonts w:ascii="Arial Narrow" w:hAnsi="Arial Narrow" w:cs="Arial Narrow" w:eastAsia="Arial Narrow" w:hint="default"/>
          <w:spacing w:val="-2"/>
        </w:rPr>
        <w:t>12</w:t>
      </w:r>
      <w:r>
        <w:rPr>
          <w:spacing w:val="-2"/>
        </w:rPr>
        <w:t>月</w:t>
      </w:r>
      <w:r>
        <w:rPr>
          <w:rFonts w:ascii="Arial Narrow" w:hAnsi="Arial Narrow" w:cs="Arial Narrow" w:eastAsia="Arial Narrow" w:hint="default"/>
          <w:spacing w:val="-2"/>
        </w:rPr>
        <w:t>31</w:t>
      </w:r>
      <w:r>
        <w:rPr>
          <w:spacing w:val="-2"/>
        </w:rPr>
        <w:t>日止，本公司尚未使用的募集资金余额应为</w:t>
      </w:r>
      <w:r>
        <w:rPr>
          <w:rFonts w:ascii="Arial Narrow" w:hAnsi="Arial Narrow" w:cs="Arial Narrow" w:eastAsia="Arial Narrow" w:hint="default"/>
          <w:spacing w:val="-2"/>
        </w:rPr>
        <w:t>296,029,191.46</w:t>
      </w:r>
      <w:r>
        <w:rPr>
          <w:rFonts w:ascii="Arial Narrow" w:hAnsi="Arial Narrow" w:cs="Arial Narrow" w:eastAsia="Arial Narrow" w:hint="default"/>
          <w:w w:val="99"/>
        </w:rPr>
        <w:t> </w:t>
      </w:r>
      <w:r>
        <w:rPr/>
        <w:t>元，期末公司募集资金专户实际余额为</w:t>
      </w:r>
      <w:r>
        <w:rPr>
          <w:rFonts w:ascii="Arial Narrow" w:hAnsi="Arial Narrow" w:cs="Arial Narrow" w:eastAsia="Arial Narrow" w:hint="default"/>
        </w:rPr>
        <w:t>294,898,194.02</w:t>
      </w:r>
      <w:r>
        <w:rPr/>
        <w:t>元，差异</w:t>
      </w:r>
      <w:r>
        <w:rPr>
          <w:rFonts w:ascii="Arial Narrow" w:hAnsi="Arial Narrow" w:cs="Arial Narrow" w:eastAsia="Arial Narrow" w:hint="default"/>
        </w:rPr>
        <w:t>1,130,997.44</w:t>
      </w:r>
      <w:r>
        <w:rPr/>
        <w:t>元，系</w:t>
      </w:r>
    </w:p>
    <w:p>
      <w:pPr>
        <w:spacing w:after="0" w:line="348" w:lineRule="auto"/>
        <w:jc w:val="left"/>
        <w:sectPr>
          <w:pgSz w:w="11910" w:h="16840"/>
          <w:pgMar w:header="850" w:footer="978" w:top="1600" w:bottom="1160" w:left="1380" w:right="1400"/>
        </w:sectPr>
      </w:pPr>
    </w:p>
    <w:p>
      <w:pPr>
        <w:spacing w:line="240" w:lineRule="auto" w:before="7"/>
        <w:rPr>
          <w:rFonts w:ascii="宋体" w:hAnsi="宋体" w:cs="宋体" w:eastAsia="宋体" w:hint="default"/>
          <w:sz w:val="12"/>
          <w:szCs w:val="12"/>
        </w:rPr>
      </w:pPr>
    </w:p>
    <w:p>
      <w:pPr>
        <w:pStyle w:val="BodyText"/>
        <w:spacing w:line="348" w:lineRule="auto" w:before="26"/>
        <w:ind w:left="840" w:right="839"/>
        <w:jc w:val="both"/>
      </w:pPr>
      <w:r>
        <w:rPr/>
        <w:t>由于路演推介费用的调整金额</w:t>
      </w:r>
      <w:r>
        <w:rPr>
          <w:rFonts w:ascii="Arial Narrow" w:hAnsi="Arial Narrow" w:cs="Arial Narrow" w:eastAsia="Arial Narrow" w:hint="default"/>
        </w:rPr>
        <w:t>1,130,997.44</w:t>
      </w:r>
      <w:r>
        <w:rPr/>
        <w:t>元原从募集资金支付，</w:t>
      </w:r>
      <w:r>
        <w:rPr>
          <w:spacing w:val="-6"/>
        </w:rPr>
        <w:t> </w:t>
      </w:r>
      <w:r>
        <w:rPr/>
        <w:t>该部分资金已</w:t>
      </w:r>
      <w:r>
        <w:rPr/>
        <w:t> </w:t>
      </w:r>
      <w:r>
        <w:rPr>
          <w:spacing w:val="-1"/>
        </w:rPr>
        <w:t>于</w:t>
      </w:r>
      <w:r>
        <w:rPr>
          <w:rFonts w:ascii="Arial Narrow" w:hAnsi="Arial Narrow" w:cs="Arial Narrow" w:eastAsia="Arial Narrow" w:hint="default"/>
          <w:spacing w:val="-1"/>
        </w:rPr>
        <w:t>2011</w:t>
      </w:r>
      <w:r>
        <w:rPr>
          <w:spacing w:val="-1"/>
        </w:rPr>
        <w:t>年</w:t>
      </w:r>
      <w:r>
        <w:rPr>
          <w:rFonts w:ascii="Arial Narrow" w:hAnsi="Arial Narrow" w:cs="Arial Narrow" w:eastAsia="Arial Narrow" w:hint="default"/>
          <w:spacing w:val="-1"/>
        </w:rPr>
        <w:t>4</w:t>
      </w:r>
      <w:r>
        <w:rPr>
          <w:spacing w:val="-1"/>
        </w:rPr>
        <w:t>月</w:t>
      </w:r>
      <w:r>
        <w:rPr>
          <w:rFonts w:ascii="Arial Narrow" w:hAnsi="Arial Narrow" w:cs="Arial Narrow" w:eastAsia="Arial Narrow" w:hint="default"/>
          <w:spacing w:val="-1"/>
        </w:rPr>
        <w:t>8</w:t>
      </w:r>
      <w:r>
        <w:rPr>
          <w:spacing w:val="-1"/>
        </w:rPr>
        <w:t>日归还入募集资金专户，归还后募集资金专户期末资金余额与尚未</w:t>
      </w:r>
      <w:r>
        <w:rPr/>
        <w:t> 使用的募集资金余额一致。</w:t>
      </w:r>
    </w:p>
    <w:p>
      <w:pPr>
        <w:spacing w:line="240" w:lineRule="auto" w:before="0"/>
        <w:rPr>
          <w:rFonts w:ascii="宋体" w:hAnsi="宋体" w:cs="宋体" w:eastAsia="宋体" w:hint="default"/>
          <w:sz w:val="20"/>
          <w:szCs w:val="20"/>
        </w:rPr>
      </w:pPr>
    </w:p>
    <w:p>
      <w:pPr>
        <w:pStyle w:val="Heading5"/>
        <w:spacing w:line="240" w:lineRule="auto" w:before="173"/>
        <w:ind w:left="1322" w:right="701"/>
        <w:jc w:val="left"/>
        <w:rPr>
          <w:b w:val="0"/>
          <w:bCs w:val="0"/>
        </w:rPr>
      </w:pPr>
      <w:r>
        <w:rPr>
          <w:rFonts w:ascii="宋体" w:hAnsi="宋体" w:cs="宋体" w:eastAsia="宋体" w:hint="default"/>
        </w:rPr>
        <w:t>3</w:t>
      </w:r>
      <w:r>
        <w:rPr/>
        <w:t>、报告期内募集资金使用情况表</w:t>
      </w:r>
      <w:r>
        <w:rPr>
          <w:b w:val="0"/>
          <w:bCs w:val="0"/>
        </w:rPr>
      </w:r>
    </w:p>
    <w:p>
      <w:pPr>
        <w:pStyle w:val="BodyText"/>
        <w:spacing w:line="240" w:lineRule="auto" w:before="74"/>
        <w:ind w:left="0" w:right="840"/>
        <w:jc w:val="right"/>
      </w:pPr>
      <w:r>
        <w:rPr>
          <w:spacing w:val="-12"/>
        </w:rPr>
        <w:t>单位：人民币万元</w:t>
      </w: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438"/>
        <w:gridCol w:w="701"/>
        <w:gridCol w:w="991"/>
        <w:gridCol w:w="943"/>
        <w:gridCol w:w="900"/>
        <w:gridCol w:w="850"/>
        <w:gridCol w:w="710"/>
        <w:gridCol w:w="991"/>
        <w:gridCol w:w="708"/>
        <w:gridCol w:w="710"/>
        <w:gridCol w:w="802"/>
      </w:tblGrid>
      <w:tr>
        <w:trPr>
          <w:trHeight w:val="638" w:hRule="exact"/>
        </w:trPr>
        <w:tc>
          <w:tcPr>
            <w:tcW w:w="4073" w:type="dxa"/>
            <w:gridSpan w:val="4"/>
            <w:tcBorders>
              <w:top w:val="single" w:sz="8" w:space="0" w:color="000000"/>
              <w:left w:val="single" w:sz="8" w:space="0" w:color="000000"/>
              <w:bottom w:val="single" w:sz="4" w:space="0" w:color="000000"/>
              <w:right w:val="single" w:sz="4" w:space="0" w:color="000000"/>
            </w:tcBorders>
          </w:tcPr>
          <w:p>
            <w:pPr>
              <w:pStyle w:val="TableParagraph"/>
              <w:spacing w:line="240" w:lineRule="auto" w:before="115"/>
              <w:ind w:left="1305" w:right="0"/>
              <w:jc w:val="left"/>
              <w:rPr>
                <w:rFonts w:ascii="宋体" w:hAnsi="宋体" w:cs="宋体" w:eastAsia="宋体" w:hint="default"/>
                <w:sz w:val="24"/>
                <w:szCs w:val="24"/>
              </w:rPr>
            </w:pPr>
            <w:r>
              <w:rPr>
                <w:rFonts w:ascii="宋体" w:hAnsi="宋体" w:cs="宋体" w:eastAsia="宋体" w:hint="default"/>
                <w:sz w:val="24"/>
                <w:szCs w:val="24"/>
              </w:rPr>
              <w:t>募集资金总额</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7"/>
              <w:ind w:left="129" w:right="0"/>
              <w:jc w:val="left"/>
              <w:rPr>
                <w:rFonts w:ascii="Arial Narrow" w:hAnsi="Arial Narrow" w:cs="Arial Narrow" w:eastAsia="Arial Narrow" w:hint="default"/>
                <w:sz w:val="24"/>
                <w:szCs w:val="24"/>
              </w:rPr>
            </w:pPr>
            <w:r>
              <w:rPr>
                <w:rFonts w:ascii="Arial Narrow"/>
                <w:sz w:val="24"/>
              </w:rPr>
              <w:t>39,373.</w:t>
            </w:r>
          </w:p>
          <w:p>
            <w:pPr>
              <w:pStyle w:val="TableParagraph"/>
              <w:spacing w:line="240" w:lineRule="auto" w:before="36"/>
              <w:ind w:left="568" w:right="0"/>
              <w:jc w:val="left"/>
              <w:rPr>
                <w:rFonts w:ascii="Arial Narrow" w:hAnsi="Arial Narrow" w:cs="Arial Narrow" w:eastAsia="Arial Narrow" w:hint="default"/>
                <w:sz w:val="24"/>
                <w:szCs w:val="24"/>
              </w:rPr>
            </w:pPr>
            <w:r>
              <w:rPr>
                <w:rFonts w:ascii="Arial Narrow"/>
                <w:sz w:val="24"/>
              </w:rPr>
              <w:t>90</w:t>
            </w:r>
          </w:p>
        </w:tc>
        <w:tc>
          <w:tcPr>
            <w:tcW w:w="3970"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115"/>
              <w:ind w:left="660" w:right="0"/>
              <w:jc w:val="left"/>
              <w:rPr>
                <w:rFonts w:ascii="宋体" w:hAnsi="宋体" w:cs="宋体" w:eastAsia="宋体" w:hint="default"/>
                <w:sz w:val="24"/>
                <w:szCs w:val="24"/>
              </w:rPr>
            </w:pPr>
            <w:r>
              <w:rPr>
                <w:rFonts w:ascii="宋体" w:hAnsi="宋体" w:cs="宋体" w:eastAsia="宋体" w:hint="default"/>
                <w:sz w:val="24"/>
                <w:szCs w:val="24"/>
              </w:rPr>
              <w:t>本年度投入募集资金总额</w:t>
            </w:r>
          </w:p>
        </w:tc>
        <w:tc>
          <w:tcPr>
            <w:tcW w:w="802"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7"/>
              <w:ind w:left="143" w:right="0"/>
              <w:jc w:val="left"/>
              <w:rPr>
                <w:rFonts w:ascii="Arial Narrow" w:hAnsi="Arial Narrow" w:cs="Arial Narrow" w:eastAsia="Arial Narrow" w:hint="default"/>
                <w:sz w:val="24"/>
                <w:szCs w:val="24"/>
              </w:rPr>
            </w:pPr>
            <w:r>
              <w:rPr>
                <w:rFonts w:ascii="Arial Narrow"/>
                <w:sz w:val="24"/>
              </w:rPr>
              <w:t>9,825.</w:t>
            </w:r>
          </w:p>
          <w:p>
            <w:pPr>
              <w:pStyle w:val="TableParagraph"/>
              <w:spacing w:line="240" w:lineRule="auto" w:before="36"/>
              <w:ind w:left="472" w:right="0"/>
              <w:jc w:val="left"/>
              <w:rPr>
                <w:rFonts w:ascii="Arial Narrow" w:hAnsi="Arial Narrow" w:cs="Arial Narrow" w:eastAsia="Arial Narrow" w:hint="default"/>
                <w:sz w:val="24"/>
                <w:szCs w:val="24"/>
              </w:rPr>
            </w:pPr>
            <w:r>
              <w:rPr>
                <w:rFonts w:ascii="Arial Narrow"/>
                <w:sz w:val="24"/>
              </w:rPr>
              <w:t>34</w:t>
            </w:r>
          </w:p>
        </w:tc>
      </w:tr>
      <w:tr>
        <w:trPr>
          <w:trHeight w:val="322" w:hRule="exact"/>
        </w:trPr>
        <w:tc>
          <w:tcPr>
            <w:tcW w:w="4073" w:type="dxa"/>
            <w:gridSpan w:val="4"/>
            <w:tcBorders>
              <w:top w:val="single" w:sz="4" w:space="0" w:color="000000"/>
              <w:left w:val="single" w:sz="8" w:space="0" w:color="000000"/>
              <w:bottom w:val="single" w:sz="4" w:space="0" w:color="000000"/>
              <w:right w:val="single" w:sz="4" w:space="0" w:color="000000"/>
            </w:tcBorders>
          </w:tcPr>
          <w:p>
            <w:pPr>
              <w:pStyle w:val="TableParagraph"/>
              <w:spacing w:line="274" w:lineRule="exact"/>
              <w:ind w:left="705" w:right="0"/>
              <w:jc w:val="left"/>
              <w:rPr>
                <w:rFonts w:ascii="宋体" w:hAnsi="宋体" w:cs="宋体" w:eastAsia="宋体" w:hint="default"/>
                <w:sz w:val="24"/>
                <w:szCs w:val="24"/>
              </w:rPr>
            </w:pPr>
            <w:r>
              <w:rPr>
                <w:rFonts w:ascii="宋体" w:hAnsi="宋体" w:cs="宋体" w:eastAsia="宋体" w:hint="default"/>
                <w:sz w:val="24"/>
                <w:szCs w:val="24"/>
              </w:rPr>
              <w:t>变更用途的募集资金总额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c>
          <w:tcPr>
            <w:tcW w:w="3970" w:type="dxa"/>
            <w:gridSpan w:val="5"/>
            <w:vMerge w:val="restart"/>
            <w:tcBorders>
              <w:top w:val="single" w:sz="4" w:space="0" w:color="000000"/>
              <w:left w:val="single" w:sz="4" w:space="0" w:color="000000"/>
              <w:right w:val="single" w:sz="4" w:space="0" w:color="000000"/>
            </w:tcBorders>
          </w:tcPr>
          <w:p>
            <w:pPr>
              <w:pStyle w:val="TableParagraph"/>
              <w:spacing w:line="240" w:lineRule="auto" w:before="120"/>
              <w:ind w:left="660" w:right="0"/>
              <w:jc w:val="left"/>
              <w:rPr>
                <w:rFonts w:ascii="宋体" w:hAnsi="宋体" w:cs="宋体" w:eastAsia="宋体" w:hint="default"/>
                <w:sz w:val="24"/>
                <w:szCs w:val="24"/>
              </w:rPr>
            </w:pPr>
            <w:r>
              <w:rPr>
                <w:rFonts w:ascii="宋体" w:hAnsi="宋体" w:cs="宋体" w:eastAsia="宋体" w:hint="default"/>
                <w:sz w:val="24"/>
                <w:szCs w:val="24"/>
              </w:rPr>
              <w:t>已累计投入募集资金总额</w:t>
            </w:r>
          </w:p>
        </w:tc>
        <w:tc>
          <w:tcPr>
            <w:tcW w:w="802" w:type="dxa"/>
            <w:vMerge w:val="restart"/>
            <w:tcBorders>
              <w:top w:val="single" w:sz="4" w:space="0" w:color="000000"/>
              <w:left w:val="single" w:sz="4" w:space="0" w:color="000000"/>
              <w:right w:val="single" w:sz="8" w:space="0" w:color="000000"/>
            </w:tcBorders>
          </w:tcPr>
          <w:p>
            <w:pPr>
              <w:pStyle w:val="TableParagraph"/>
              <w:spacing w:line="240" w:lineRule="auto" w:before="22"/>
              <w:ind w:left="143" w:right="0"/>
              <w:jc w:val="left"/>
              <w:rPr>
                <w:rFonts w:ascii="Arial Narrow" w:hAnsi="Arial Narrow" w:cs="Arial Narrow" w:eastAsia="Arial Narrow" w:hint="default"/>
                <w:sz w:val="24"/>
                <w:szCs w:val="24"/>
              </w:rPr>
            </w:pPr>
            <w:r>
              <w:rPr>
                <w:rFonts w:ascii="Arial Narrow"/>
                <w:sz w:val="24"/>
              </w:rPr>
              <w:t>9,825.</w:t>
            </w:r>
          </w:p>
          <w:p>
            <w:pPr>
              <w:pStyle w:val="TableParagraph"/>
              <w:spacing w:line="240" w:lineRule="auto" w:before="36"/>
              <w:ind w:left="472" w:right="0"/>
              <w:jc w:val="left"/>
              <w:rPr>
                <w:rFonts w:ascii="Arial Narrow" w:hAnsi="Arial Narrow" w:cs="Arial Narrow" w:eastAsia="Arial Narrow" w:hint="default"/>
                <w:sz w:val="24"/>
                <w:szCs w:val="24"/>
              </w:rPr>
            </w:pPr>
            <w:r>
              <w:rPr>
                <w:rFonts w:ascii="Arial Narrow"/>
                <w:sz w:val="24"/>
              </w:rPr>
              <w:t>34</w:t>
            </w:r>
          </w:p>
        </w:tc>
      </w:tr>
      <w:tr>
        <w:trPr>
          <w:trHeight w:val="322" w:hRule="exact"/>
        </w:trPr>
        <w:tc>
          <w:tcPr>
            <w:tcW w:w="4073" w:type="dxa"/>
            <w:gridSpan w:val="4"/>
            <w:tcBorders>
              <w:top w:val="single" w:sz="4" w:space="0" w:color="000000"/>
              <w:left w:val="single" w:sz="8" w:space="0" w:color="000000"/>
              <w:bottom w:val="single" w:sz="4" w:space="0" w:color="000000"/>
              <w:right w:val="single" w:sz="4" w:space="0" w:color="000000"/>
            </w:tcBorders>
          </w:tcPr>
          <w:p>
            <w:pPr>
              <w:pStyle w:val="TableParagraph"/>
              <w:spacing w:line="274" w:lineRule="exact"/>
              <w:ind w:left="465" w:right="0"/>
              <w:jc w:val="left"/>
              <w:rPr>
                <w:rFonts w:ascii="宋体" w:hAnsi="宋体" w:cs="宋体" w:eastAsia="宋体" w:hint="default"/>
                <w:sz w:val="24"/>
                <w:szCs w:val="24"/>
              </w:rPr>
            </w:pPr>
            <w:r>
              <w:rPr>
                <w:rFonts w:ascii="宋体" w:hAnsi="宋体" w:cs="宋体" w:eastAsia="宋体" w:hint="default"/>
                <w:sz w:val="24"/>
                <w:szCs w:val="24"/>
              </w:rPr>
              <w:t>变更用途的募集资金总额比例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c>
          <w:tcPr>
            <w:tcW w:w="3970" w:type="dxa"/>
            <w:gridSpan w:val="5"/>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8" w:space="0" w:color="000000"/>
            </w:tcBorders>
          </w:tcPr>
          <w:p>
            <w:pPr/>
          </w:p>
        </w:tc>
      </w:tr>
      <w:tr>
        <w:trPr>
          <w:trHeight w:val="2818" w:hRule="exact"/>
        </w:trPr>
        <w:tc>
          <w:tcPr>
            <w:tcW w:w="143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4"/>
                <w:szCs w:val="34"/>
              </w:rPr>
            </w:pPr>
          </w:p>
          <w:p>
            <w:pPr>
              <w:pStyle w:val="TableParagraph"/>
              <w:spacing w:line="312" w:lineRule="exact"/>
              <w:ind w:left="587" w:right="113" w:hanging="480"/>
              <w:jc w:val="left"/>
              <w:rPr>
                <w:rFonts w:ascii="宋体" w:hAnsi="宋体" w:cs="宋体" w:eastAsia="宋体" w:hint="default"/>
                <w:sz w:val="24"/>
                <w:szCs w:val="24"/>
              </w:rPr>
            </w:pPr>
            <w:r>
              <w:rPr>
                <w:rFonts w:ascii="宋体" w:hAnsi="宋体" w:cs="宋体" w:eastAsia="宋体" w:hint="default"/>
                <w:sz w:val="24"/>
                <w:szCs w:val="24"/>
              </w:rPr>
              <w:t>承诺投资项 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5" w:right="103"/>
              <w:jc w:val="both"/>
              <w:rPr>
                <w:rFonts w:ascii="宋体" w:hAnsi="宋体" w:cs="宋体" w:eastAsia="宋体" w:hint="default"/>
                <w:sz w:val="24"/>
                <w:szCs w:val="24"/>
              </w:rPr>
            </w:pPr>
            <w:r>
              <w:rPr>
                <w:rFonts w:ascii="宋体" w:hAnsi="宋体" w:cs="宋体" w:eastAsia="宋体" w:hint="default"/>
                <w:sz w:val="24"/>
                <w:szCs w:val="24"/>
              </w:rPr>
              <w:t>是否 已变 更项 目</w:t>
            </w:r>
          </w:p>
          <w:p>
            <w:pPr>
              <w:pStyle w:val="TableParagraph"/>
              <w:spacing w:line="312" w:lineRule="exact"/>
              <w:ind w:left="105" w:right="103"/>
              <w:jc w:val="center"/>
              <w:rPr>
                <w:rFonts w:ascii="宋体" w:hAnsi="宋体" w:cs="宋体" w:eastAsia="宋体" w:hint="default"/>
                <w:sz w:val="24"/>
                <w:szCs w:val="24"/>
              </w:rPr>
            </w:pPr>
            <w:r>
              <w:rPr>
                <w:rFonts w:ascii="宋体" w:hAnsi="宋体" w:cs="宋体" w:eastAsia="宋体" w:hint="default"/>
                <w:sz w:val="24"/>
                <w:szCs w:val="24"/>
              </w:rPr>
              <w:t>（含 部分 变 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4"/>
                <w:szCs w:val="34"/>
              </w:rPr>
            </w:pPr>
          </w:p>
          <w:p>
            <w:pPr>
              <w:pStyle w:val="TableParagraph"/>
              <w:spacing w:line="312" w:lineRule="exact"/>
              <w:ind w:left="129" w:right="131"/>
              <w:jc w:val="center"/>
              <w:rPr>
                <w:rFonts w:ascii="宋体" w:hAnsi="宋体" w:cs="宋体" w:eastAsia="宋体" w:hint="default"/>
                <w:sz w:val="24"/>
                <w:szCs w:val="24"/>
              </w:rPr>
            </w:pPr>
            <w:r>
              <w:rPr>
                <w:rFonts w:ascii="宋体" w:hAnsi="宋体" w:cs="宋体" w:eastAsia="宋体" w:hint="default"/>
                <w:sz w:val="24"/>
                <w:szCs w:val="24"/>
              </w:rPr>
              <w:t>募集资 金承诺 投资总 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2" w:lineRule="exact"/>
              <w:ind w:left="105" w:right="107"/>
              <w:jc w:val="both"/>
              <w:rPr>
                <w:rFonts w:ascii="Arial Narrow" w:hAnsi="Arial Narrow" w:cs="Arial Narrow" w:eastAsia="Arial Narrow" w:hint="default"/>
                <w:sz w:val="24"/>
                <w:szCs w:val="24"/>
              </w:rPr>
            </w:pPr>
            <w:r>
              <w:rPr>
                <w:rFonts w:ascii="宋体" w:hAnsi="宋体" w:cs="宋体" w:eastAsia="宋体" w:hint="default"/>
                <w:sz w:val="24"/>
                <w:szCs w:val="24"/>
              </w:rPr>
              <w:t>调整后 投资总 额</w:t>
            </w:r>
            <w:r>
              <w:rPr>
                <w:rFonts w:ascii="Arial Narrow" w:hAnsi="Arial Narrow" w:cs="Arial Narrow" w:eastAsia="Arial Narrow" w:hint="default"/>
                <w:sz w:val="24"/>
                <w:szCs w:val="24"/>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4"/>
                <w:szCs w:val="34"/>
              </w:rPr>
            </w:pPr>
          </w:p>
          <w:p>
            <w:pPr>
              <w:pStyle w:val="TableParagraph"/>
              <w:spacing w:line="312" w:lineRule="exact"/>
              <w:ind w:left="203" w:right="204"/>
              <w:jc w:val="both"/>
              <w:rPr>
                <w:rFonts w:ascii="宋体" w:hAnsi="宋体" w:cs="宋体" w:eastAsia="宋体" w:hint="default"/>
                <w:sz w:val="24"/>
                <w:szCs w:val="24"/>
              </w:rPr>
            </w:pPr>
            <w:r>
              <w:rPr>
                <w:rFonts w:ascii="宋体" w:hAnsi="宋体" w:cs="宋体" w:eastAsia="宋体" w:hint="default"/>
                <w:sz w:val="24"/>
                <w:szCs w:val="24"/>
              </w:rPr>
              <w:t>本年 度投 入金 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180" w:right="179"/>
              <w:jc w:val="both"/>
              <w:rPr>
                <w:rFonts w:ascii="宋体" w:hAnsi="宋体" w:cs="宋体" w:eastAsia="宋体" w:hint="default"/>
                <w:sz w:val="24"/>
                <w:szCs w:val="24"/>
              </w:rPr>
            </w:pPr>
            <w:r>
              <w:rPr>
                <w:rFonts w:ascii="宋体" w:hAnsi="宋体" w:cs="宋体" w:eastAsia="宋体" w:hint="default"/>
                <w:sz w:val="24"/>
                <w:szCs w:val="24"/>
              </w:rPr>
              <w:t>截至 期末 累计 投入 金额</w:t>
            </w:r>
          </w:p>
          <w:p>
            <w:pPr>
              <w:pStyle w:val="TableParagraph"/>
              <w:spacing w:line="240" w:lineRule="auto" w:before="27"/>
              <w:ind w:right="0"/>
              <w:jc w:val="center"/>
              <w:rPr>
                <w:rFonts w:ascii="Arial Narrow" w:hAnsi="Arial Narrow" w:cs="Arial Narrow" w:eastAsia="Arial Narrow" w:hint="default"/>
                <w:sz w:val="24"/>
                <w:szCs w:val="24"/>
              </w:rPr>
            </w:pPr>
            <w:r>
              <w:rPr>
                <w:rFonts w:ascii="Arial Narrow"/>
                <w:sz w:val="24"/>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ight="0"/>
              <w:jc w:val="both"/>
              <w:rPr>
                <w:rFonts w:ascii="宋体" w:hAnsi="宋体" w:cs="宋体" w:eastAsia="宋体" w:hint="default"/>
                <w:sz w:val="24"/>
                <w:szCs w:val="24"/>
              </w:rPr>
            </w:pPr>
            <w:r>
              <w:rPr>
                <w:rFonts w:ascii="宋体" w:hAnsi="宋体" w:cs="宋体" w:eastAsia="宋体" w:hint="default"/>
                <w:sz w:val="24"/>
                <w:szCs w:val="24"/>
              </w:rPr>
              <w:t>截至</w:t>
            </w:r>
          </w:p>
          <w:p>
            <w:pPr>
              <w:pStyle w:val="TableParagraph"/>
              <w:spacing w:line="237" w:lineRule="auto" w:before="1"/>
              <w:ind w:left="107" w:right="110"/>
              <w:jc w:val="both"/>
              <w:rPr>
                <w:rFonts w:ascii="宋体" w:hAnsi="宋体" w:cs="宋体" w:eastAsia="宋体" w:hint="default"/>
                <w:sz w:val="24"/>
                <w:szCs w:val="24"/>
              </w:rPr>
            </w:pPr>
            <w:r>
              <w:rPr>
                <w:rFonts w:ascii="宋体" w:hAnsi="宋体" w:cs="宋体" w:eastAsia="宋体" w:hint="default"/>
                <w:sz w:val="24"/>
                <w:szCs w:val="24"/>
              </w:rPr>
              <w:t>期末 投入 进度</w:t>
            </w:r>
          </w:p>
          <w:p>
            <w:pPr>
              <w:pStyle w:val="TableParagraph"/>
              <w:spacing w:line="320" w:lineRule="exact"/>
              <w:ind w:left="141" w:right="0"/>
              <w:jc w:val="both"/>
              <w:rPr>
                <w:rFonts w:ascii="Arial Narrow" w:hAnsi="Arial Narrow" w:cs="Arial Narrow" w:eastAsia="Arial Narrow"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w:t>
            </w:r>
          </w:p>
          <w:p>
            <w:pPr>
              <w:pStyle w:val="TableParagraph"/>
              <w:spacing w:line="312" w:lineRule="exact"/>
              <w:ind w:left="107" w:right="0"/>
              <w:jc w:val="both"/>
              <w:rPr>
                <w:rFonts w:ascii="Arial Narrow" w:hAnsi="Arial Narrow" w:cs="Arial Narrow" w:eastAsia="Arial Narrow"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(3)</w:t>
            </w:r>
          </w:p>
          <w:p>
            <w:pPr>
              <w:pStyle w:val="TableParagraph"/>
              <w:spacing w:line="305" w:lineRule="exact"/>
              <w:ind w:right="2"/>
              <w:jc w:val="center"/>
              <w:rPr>
                <w:rFonts w:ascii="宋体" w:hAnsi="宋体" w:cs="宋体" w:eastAsia="宋体" w:hint="default"/>
                <w:sz w:val="24"/>
                <w:szCs w:val="24"/>
              </w:rPr>
            </w:pPr>
            <w:r>
              <w:rPr>
                <w:rFonts w:ascii="宋体" w:hAnsi="宋体" w:cs="宋体" w:eastAsia="宋体" w:hint="default"/>
                <w:sz w:val="24"/>
                <w:szCs w:val="24"/>
              </w:rPr>
              <w:t>＝</w:t>
            </w:r>
          </w:p>
          <w:p>
            <w:pPr>
              <w:pStyle w:val="TableParagraph"/>
              <w:spacing w:line="240" w:lineRule="auto" w:before="55"/>
              <w:ind w:left="112" w:right="0"/>
              <w:jc w:val="both"/>
              <w:rPr>
                <w:rFonts w:ascii="Arial Narrow" w:hAnsi="Arial Narrow" w:cs="Arial Narrow" w:eastAsia="Arial Narrow" w:hint="default"/>
                <w:sz w:val="24"/>
                <w:szCs w:val="24"/>
              </w:rPr>
            </w:pPr>
            <w:r>
              <w:rPr>
                <w:rFonts w:ascii="Arial Narrow"/>
                <w:sz w:val="24"/>
              </w:rPr>
              <w:t>(2)/(1</w:t>
            </w:r>
          </w:p>
          <w:p>
            <w:pPr>
              <w:pStyle w:val="TableParagraph"/>
              <w:spacing w:line="240" w:lineRule="auto" w:before="36"/>
              <w:ind w:right="1"/>
              <w:jc w:val="center"/>
              <w:rPr>
                <w:rFonts w:ascii="Arial Narrow" w:hAnsi="Arial Narrow" w:cs="Arial Narrow" w:eastAsia="Arial Narrow" w:hint="default"/>
                <w:sz w:val="24"/>
                <w:szCs w:val="24"/>
              </w:rPr>
            </w:pPr>
            <w:r>
              <w:rPr>
                <w:rFonts w:ascii="Arial Narrow"/>
                <w:sz w:val="24"/>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129" w:right="131"/>
              <w:jc w:val="center"/>
              <w:rPr>
                <w:rFonts w:ascii="宋体" w:hAnsi="宋体" w:cs="宋体" w:eastAsia="宋体" w:hint="default"/>
                <w:sz w:val="24"/>
                <w:szCs w:val="24"/>
              </w:rPr>
            </w:pPr>
            <w:r>
              <w:rPr>
                <w:rFonts w:ascii="宋体" w:hAnsi="宋体" w:cs="宋体" w:eastAsia="宋体" w:hint="default"/>
                <w:sz w:val="24"/>
                <w:szCs w:val="24"/>
              </w:rPr>
              <w:t>项目达 到预定 可使用 状态日 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4"/>
                <w:szCs w:val="34"/>
              </w:rPr>
            </w:pPr>
          </w:p>
          <w:p>
            <w:pPr>
              <w:pStyle w:val="TableParagraph"/>
              <w:spacing w:line="312" w:lineRule="exact"/>
              <w:ind w:left="108" w:right="108"/>
              <w:jc w:val="both"/>
              <w:rPr>
                <w:rFonts w:ascii="宋体" w:hAnsi="宋体" w:cs="宋体" w:eastAsia="宋体" w:hint="default"/>
                <w:sz w:val="24"/>
                <w:szCs w:val="24"/>
              </w:rPr>
            </w:pPr>
            <w:r>
              <w:rPr>
                <w:rFonts w:ascii="宋体" w:hAnsi="宋体" w:cs="宋体" w:eastAsia="宋体" w:hint="default"/>
                <w:sz w:val="24"/>
                <w:szCs w:val="24"/>
              </w:rPr>
              <w:t>本年 度实 现的 效益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4"/>
                <w:szCs w:val="34"/>
              </w:rPr>
            </w:pPr>
          </w:p>
          <w:p>
            <w:pPr>
              <w:pStyle w:val="TableParagraph"/>
              <w:spacing w:line="312" w:lineRule="exact"/>
              <w:ind w:left="107" w:right="110"/>
              <w:jc w:val="both"/>
              <w:rPr>
                <w:rFonts w:ascii="宋体" w:hAnsi="宋体" w:cs="宋体" w:eastAsia="宋体" w:hint="default"/>
                <w:sz w:val="24"/>
                <w:szCs w:val="24"/>
              </w:rPr>
            </w:pPr>
            <w:r>
              <w:rPr>
                <w:rFonts w:ascii="宋体" w:hAnsi="宋体" w:cs="宋体" w:eastAsia="宋体" w:hint="default"/>
                <w:sz w:val="24"/>
                <w:szCs w:val="24"/>
              </w:rPr>
              <w:t>是否 达到 预计 效益</w:t>
            </w:r>
          </w:p>
        </w:tc>
        <w:tc>
          <w:tcPr>
            <w:tcW w:w="8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37" w:lineRule="auto"/>
              <w:ind w:left="156" w:right="149"/>
              <w:jc w:val="both"/>
              <w:rPr>
                <w:rFonts w:ascii="宋体" w:hAnsi="宋体" w:cs="宋体" w:eastAsia="宋体" w:hint="default"/>
                <w:sz w:val="24"/>
                <w:szCs w:val="24"/>
              </w:rPr>
            </w:pPr>
            <w:r>
              <w:rPr>
                <w:rFonts w:ascii="宋体" w:hAnsi="宋体" w:cs="宋体" w:eastAsia="宋体" w:hint="default"/>
                <w:sz w:val="24"/>
                <w:szCs w:val="24"/>
              </w:rPr>
              <w:t>项目 可行 性是 否发 生重 大变 化</w:t>
            </w:r>
          </w:p>
        </w:tc>
      </w:tr>
      <w:tr>
        <w:trPr>
          <w:trHeight w:val="917" w:hRule="exact"/>
        </w:trPr>
        <w:tc>
          <w:tcPr>
            <w:tcW w:w="1438" w:type="dxa"/>
            <w:tcBorders>
              <w:top w:val="single" w:sz="4" w:space="0" w:color="000000"/>
              <w:left w:val="single" w:sz="8" w:space="0" w:color="000000"/>
              <w:bottom w:val="single" w:sz="4" w:space="0" w:color="000000"/>
              <w:right w:val="single" w:sz="4" w:space="0" w:color="000000"/>
            </w:tcBorders>
          </w:tcPr>
          <w:p>
            <w:pPr>
              <w:pStyle w:val="TableParagraph"/>
              <w:spacing w:line="275" w:lineRule="exact"/>
              <w:ind w:left="98" w:right="0"/>
              <w:jc w:val="left"/>
              <w:rPr>
                <w:rFonts w:ascii="宋体" w:hAnsi="宋体" w:cs="宋体" w:eastAsia="宋体" w:hint="default"/>
                <w:sz w:val="24"/>
                <w:szCs w:val="24"/>
              </w:rPr>
            </w:pPr>
            <w:r>
              <w:rPr>
                <w:rFonts w:ascii="宋体" w:hAnsi="宋体" w:cs="宋体" w:eastAsia="宋体" w:hint="default"/>
                <w:sz w:val="24"/>
                <w:szCs w:val="24"/>
              </w:rPr>
              <w:t>研发中心平</w:t>
            </w:r>
          </w:p>
          <w:p>
            <w:pPr>
              <w:pStyle w:val="TableParagraph"/>
              <w:spacing w:line="312" w:lineRule="exact" w:before="29"/>
              <w:ind w:left="98" w:right="122"/>
              <w:jc w:val="left"/>
              <w:rPr>
                <w:rFonts w:ascii="宋体" w:hAnsi="宋体" w:cs="宋体" w:eastAsia="宋体" w:hint="default"/>
                <w:sz w:val="24"/>
                <w:szCs w:val="24"/>
              </w:rPr>
            </w:pPr>
            <w:r>
              <w:rPr>
                <w:rFonts w:ascii="宋体" w:hAnsi="宋体" w:cs="宋体" w:eastAsia="宋体" w:hint="default"/>
                <w:sz w:val="24"/>
                <w:szCs w:val="24"/>
              </w:rPr>
              <w:t>台建设与软 件升级产业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9"/>
              <w:jc w:val="right"/>
              <w:rPr>
                <w:rFonts w:ascii="Arial Narrow" w:hAnsi="Arial Narrow" w:cs="Arial Narrow" w:eastAsia="Arial Narrow" w:hint="default"/>
                <w:sz w:val="24"/>
                <w:szCs w:val="24"/>
              </w:rPr>
            </w:pPr>
            <w:r>
              <w:rPr>
                <w:rFonts w:ascii="Arial Narrow"/>
                <w:spacing w:val="-1"/>
                <w:sz w:val="24"/>
              </w:rPr>
              <w:t>5,217.02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Arial Narrow" w:hAnsi="Arial Narrow" w:cs="Arial Narrow" w:eastAsia="Arial Narrow" w:hint="default"/>
                <w:sz w:val="24"/>
                <w:szCs w:val="24"/>
              </w:rPr>
            </w:pPr>
            <w:r>
              <w:rPr>
                <w:rFonts w:ascii="Arial Narrow"/>
                <w:spacing w:val="-1"/>
                <w:sz w:val="24"/>
              </w:rPr>
              <w:t>5,217.0</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2</w:t>
            </w:r>
            <w:r>
              <w:rPr>
                <w:rFonts w:ascii="Arial Narrow"/>
                <w:sz w:val="2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sz w:val="24"/>
              </w:rPr>
              <w:t>279.25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8" w:right="0"/>
              <w:jc w:val="center"/>
              <w:rPr>
                <w:rFonts w:ascii="Arial Narrow" w:hAnsi="Arial Narrow" w:cs="Arial Narrow" w:eastAsia="Arial Narrow" w:hint="default"/>
                <w:sz w:val="24"/>
                <w:szCs w:val="24"/>
              </w:rPr>
            </w:pPr>
            <w:r>
              <w:rPr>
                <w:rFonts w:ascii="Arial Narrow"/>
                <w:sz w:val="24"/>
              </w:rPr>
              <w:t>279.25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w w:val="95"/>
                <w:sz w:val="24"/>
              </w:rPr>
              <w:t>5.35</w:t>
            </w:r>
            <w:r>
              <w:rPr>
                <w:rFonts w:ascii="Arial Narrow"/>
                <w:sz w:val="24"/>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Arial Narrow" w:hAnsi="Arial Narrow" w:cs="Arial Narrow" w:eastAsia="Arial Narrow" w:hint="default"/>
                <w:sz w:val="24"/>
                <w:szCs w:val="24"/>
              </w:rPr>
            </w:pPr>
            <w:r>
              <w:rPr>
                <w:rFonts w:ascii="Arial Narrow"/>
                <w:sz w:val="24"/>
              </w:rPr>
              <w:t>2012.7.2</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32"/>
              <w:ind w:left="227" w:right="110" w:hanging="120"/>
              <w:jc w:val="left"/>
              <w:rPr>
                <w:rFonts w:ascii="宋体" w:hAnsi="宋体" w:cs="宋体" w:eastAsia="宋体" w:hint="default"/>
                <w:sz w:val="24"/>
                <w:szCs w:val="24"/>
              </w:rPr>
            </w:pPr>
            <w:r>
              <w:rPr>
                <w:rFonts w:ascii="宋体" w:hAnsi="宋体" w:cs="宋体" w:eastAsia="宋体" w:hint="default"/>
                <w:sz w:val="24"/>
                <w:szCs w:val="24"/>
              </w:rPr>
              <w:t>不适 用</w:t>
            </w:r>
          </w:p>
        </w:tc>
        <w:tc>
          <w:tcPr>
            <w:tcW w:w="8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965" w:hRule="exact"/>
        </w:trPr>
        <w:tc>
          <w:tcPr>
            <w:tcW w:w="1438" w:type="dxa"/>
            <w:tcBorders>
              <w:top w:val="single" w:sz="4" w:space="0" w:color="000000"/>
              <w:left w:val="single" w:sz="8" w:space="0" w:color="000000"/>
              <w:bottom w:val="single" w:sz="4" w:space="0" w:color="000000"/>
              <w:right w:val="single" w:sz="4" w:space="0" w:color="000000"/>
            </w:tcBorders>
          </w:tcPr>
          <w:p>
            <w:pPr>
              <w:pStyle w:val="TableParagraph"/>
              <w:spacing w:line="312" w:lineRule="exact"/>
              <w:ind w:left="98" w:right="122"/>
              <w:jc w:val="both"/>
              <w:rPr>
                <w:rFonts w:ascii="宋体" w:hAnsi="宋体" w:cs="宋体" w:eastAsia="宋体" w:hint="default"/>
                <w:sz w:val="24"/>
                <w:szCs w:val="24"/>
              </w:rPr>
            </w:pPr>
            <w:r>
              <w:rPr>
                <w:rFonts w:ascii="宋体" w:hAnsi="宋体" w:cs="宋体" w:eastAsia="宋体" w:hint="default"/>
                <w:sz w:val="24"/>
                <w:szCs w:val="24"/>
              </w:rPr>
              <w:t>运维体系及 备服务平台 项目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9"/>
              <w:jc w:val="right"/>
              <w:rPr>
                <w:rFonts w:ascii="Arial Narrow" w:hAnsi="Arial Narrow" w:cs="Arial Narrow" w:eastAsia="Arial Narrow" w:hint="default"/>
                <w:sz w:val="24"/>
                <w:szCs w:val="24"/>
              </w:rPr>
            </w:pPr>
            <w:r>
              <w:rPr>
                <w:rFonts w:ascii="Arial Narrow"/>
                <w:spacing w:val="-1"/>
                <w:sz w:val="24"/>
              </w:rPr>
              <w:t>4,989.72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9"/>
              <w:jc w:val="right"/>
              <w:rPr>
                <w:rFonts w:ascii="Arial Narrow" w:hAnsi="Arial Narrow" w:cs="Arial Narrow" w:eastAsia="Arial Narrow" w:hint="default"/>
                <w:sz w:val="24"/>
                <w:szCs w:val="24"/>
              </w:rPr>
            </w:pPr>
            <w:r>
              <w:rPr>
                <w:rFonts w:ascii="Arial Narrow"/>
                <w:spacing w:val="-1"/>
                <w:sz w:val="24"/>
              </w:rPr>
              <w:t>4,989.7</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2</w:t>
            </w:r>
            <w:r>
              <w:rPr>
                <w:rFonts w:ascii="Arial Narrow"/>
                <w:sz w:val="2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2"/>
              <w:jc w:val="right"/>
              <w:rPr>
                <w:rFonts w:ascii="Arial Narrow" w:hAnsi="Arial Narrow" w:cs="Arial Narrow" w:eastAsia="Arial Narrow" w:hint="default"/>
                <w:sz w:val="24"/>
                <w:szCs w:val="24"/>
              </w:rPr>
            </w:pPr>
            <w:r>
              <w:rPr>
                <w:rFonts w:ascii="Arial Narrow"/>
                <w:spacing w:val="-1"/>
                <w:sz w:val="24"/>
              </w:rPr>
              <w:t>31.57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38" w:right="0"/>
              <w:jc w:val="center"/>
              <w:rPr>
                <w:rFonts w:ascii="Arial Narrow" w:hAnsi="Arial Narrow" w:cs="Arial Narrow" w:eastAsia="Arial Narrow" w:hint="default"/>
                <w:sz w:val="24"/>
                <w:szCs w:val="24"/>
              </w:rPr>
            </w:pPr>
            <w:r>
              <w:rPr>
                <w:rFonts w:ascii="Arial Narrow"/>
                <w:sz w:val="24"/>
              </w:rPr>
              <w:t>31.57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w w:val="95"/>
                <w:sz w:val="24"/>
              </w:rPr>
              <w:t>0.63</w:t>
            </w:r>
            <w:r>
              <w:rPr>
                <w:rFonts w:ascii="Arial Narrow"/>
                <w:sz w:val="24"/>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103" w:right="0"/>
              <w:jc w:val="left"/>
              <w:rPr>
                <w:rFonts w:ascii="Arial Narrow" w:hAnsi="Arial Narrow" w:cs="Arial Narrow" w:eastAsia="Arial Narrow" w:hint="default"/>
                <w:sz w:val="24"/>
                <w:szCs w:val="24"/>
              </w:rPr>
            </w:pPr>
            <w:r>
              <w:rPr>
                <w:rFonts w:ascii="Arial Narrow"/>
                <w:sz w:val="24"/>
              </w:rPr>
              <w:t>2012.7.2</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6"/>
              <w:ind w:left="227" w:right="110" w:hanging="120"/>
              <w:jc w:val="left"/>
              <w:rPr>
                <w:rFonts w:ascii="宋体" w:hAnsi="宋体" w:cs="宋体" w:eastAsia="宋体" w:hint="default"/>
                <w:sz w:val="24"/>
                <w:szCs w:val="24"/>
              </w:rPr>
            </w:pPr>
            <w:r>
              <w:rPr>
                <w:rFonts w:ascii="宋体" w:hAnsi="宋体" w:cs="宋体" w:eastAsia="宋体" w:hint="default"/>
                <w:sz w:val="24"/>
                <w:szCs w:val="24"/>
              </w:rPr>
              <w:t>不适 用</w:t>
            </w:r>
          </w:p>
        </w:tc>
        <w:tc>
          <w:tcPr>
            <w:tcW w:w="8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934" w:hRule="exact"/>
        </w:trPr>
        <w:tc>
          <w:tcPr>
            <w:tcW w:w="1438" w:type="dxa"/>
            <w:tcBorders>
              <w:top w:val="single" w:sz="4" w:space="0" w:color="000000"/>
              <w:left w:val="single" w:sz="8" w:space="0" w:color="000000"/>
              <w:bottom w:val="single" w:sz="4" w:space="0" w:color="000000"/>
              <w:right w:val="single" w:sz="4" w:space="0" w:color="000000"/>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民生一体化</w:t>
            </w:r>
          </w:p>
          <w:p>
            <w:pPr>
              <w:pStyle w:val="TableParagraph"/>
              <w:spacing w:line="312" w:lineRule="exact" w:before="29"/>
              <w:ind w:left="98" w:right="122"/>
              <w:jc w:val="left"/>
              <w:rPr>
                <w:rFonts w:ascii="宋体" w:hAnsi="宋体" w:cs="宋体" w:eastAsia="宋体" w:hint="default"/>
                <w:sz w:val="24"/>
                <w:szCs w:val="24"/>
              </w:rPr>
            </w:pPr>
            <w:r>
              <w:rPr>
                <w:rFonts w:ascii="宋体" w:hAnsi="宋体" w:cs="宋体" w:eastAsia="宋体" w:hint="default"/>
                <w:sz w:val="24"/>
                <w:szCs w:val="24"/>
              </w:rPr>
              <w:t>综合信息服 务平台项目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9"/>
              <w:jc w:val="right"/>
              <w:rPr>
                <w:rFonts w:ascii="Arial Narrow" w:hAnsi="Arial Narrow" w:cs="Arial Narrow" w:eastAsia="Arial Narrow" w:hint="default"/>
                <w:sz w:val="24"/>
                <w:szCs w:val="24"/>
              </w:rPr>
            </w:pPr>
            <w:r>
              <w:rPr>
                <w:rFonts w:ascii="Arial Narrow"/>
                <w:spacing w:val="-1"/>
                <w:sz w:val="24"/>
              </w:rPr>
              <w:t>4,811.10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9"/>
              <w:jc w:val="right"/>
              <w:rPr>
                <w:rFonts w:ascii="Arial Narrow" w:hAnsi="Arial Narrow" w:cs="Arial Narrow" w:eastAsia="Arial Narrow" w:hint="default"/>
                <w:sz w:val="24"/>
                <w:szCs w:val="24"/>
              </w:rPr>
            </w:pPr>
            <w:r>
              <w:rPr>
                <w:rFonts w:ascii="Arial Narrow"/>
                <w:spacing w:val="-1"/>
                <w:sz w:val="24"/>
              </w:rPr>
              <w:t>4,811.1</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sz w:val="24"/>
              </w:rPr>
              <w:t>307.20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 w:right="0"/>
              <w:jc w:val="center"/>
              <w:rPr>
                <w:rFonts w:ascii="Arial Narrow" w:hAnsi="Arial Narrow" w:cs="Arial Narrow" w:eastAsia="Arial Narrow" w:hint="default"/>
                <w:sz w:val="24"/>
                <w:szCs w:val="24"/>
              </w:rPr>
            </w:pPr>
            <w:r>
              <w:rPr>
                <w:rFonts w:ascii="Arial Narrow"/>
                <w:sz w:val="24"/>
              </w:rPr>
              <w:t>307.20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w w:val="95"/>
                <w:sz w:val="24"/>
              </w:rPr>
              <w:t>6.39</w:t>
            </w:r>
            <w:r>
              <w:rPr>
                <w:rFonts w:ascii="Arial Narrow"/>
                <w:sz w:val="24"/>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Arial Narrow" w:hAnsi="Arial Narrow" w:cs="Arial Narrow" w:eastAsia="Arial Narrow" w:hint="default"/>
                <w:sz w:val="24"/>
                <w:szCs w:val="24"/>
              </w:rPr>
            </w:pPr>
            <w:r>
              <w:rPr>
                <w:rFonts w:ascii="Arial Narrow"/>
                <w:sz w:val="24"/>
              </w:rPr>
              <w:t>2012.7.2</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39"/>
              <w:ind w:left="227" w:right="110" w:hanging="120"/>
              <w:jc w:val="left"/>
              <w:rPr>
                <w:rFonts w:ascii="宋体" w:hAnsi="宋体" w:cs="宋体" w:eastAsia="宋体" w:hint="default"/>
                <w:sz w:val="24"/>
                <w:szCs w:val="24"/>
              </w:rPr>
            </w:pPr>
            <w:r>
              <w:rPr>
                <w:rFonts w:ascii="宋体" w:hAnsi="宋体" w:cs="宋体" w:eastAsia="宋体" w:hint="default"/>
                <w:sz w:val="24"/>
                <w:szCs w:val="24"/>
              </w:rPr>
              <w:t>不适 用</w:t>
            </w:r>
          </w:p>
        </w:tc>
        <w:tc>
          <w:tcPr>
            <w:tcW w:w="8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917" w:hRule="exact"/>
        </w:trPr>
        <w:tc>
          <w:tcPr>
            <w:tcW w:w="1438" w:type="dxa"/>
            <w:tcBorders>
              <w:top w:val="single" w:sz="4" w:space="0" w:color="000000"/>
              <w:left w:val="single" w:sz="8" w:space="0" w:color="000000"/>
              <w:bottom w:val="single" w:sz="4" w:space="0" w:color="000000"/>
              <w:right w:val="single" w:sz="4" w:space="0" w:color="000000"/>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社会保障卡</w:t>
            </w:r>
          </w:p>
          <w:p>
            <w:pPr>
              <w:pStyle w:val="TableParagraph"/>
              <w:spacing w:line="312" w:lineRule="exact" w:before="29"/>
              <w:ind w:left="98" w:right="122"/>
              <w:jc w:val="left"/>
              <w:rPr>
                <w:rFonts w:ascii="宋体" w:hAnsi="宋体" w:cs="宋体" w:eastAsia="宋体" w:hint="default"/>
                <w:sz w:val="24"/>
                <w:szCs w:val="24"/>
              </w:rPr>
            </w:pPr>
            <w:r>
              <w:rPr>
                <w:rFonts w:ascii="宋体" w:hAnsi="宋体" w:cs="宋体" w:eastAsia="宋体" w:hint="default"/>
                <w:sz w:val="24"/>
                <w:szCs w:val="24"/>
              </w:rPr>
              <w:t>及读写终端 制作中心项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9"/>
              <w:jc w:val="right"/>
              <w:rPr>
                <w:rFonts w:ascii="Arial Narrow" w:hAnsi="Arial Narrow" w:cs="Arial Narrow" w:eastAsia="Arial Narrow" w:hint="default"/>
                <w:sz w:val="24"/>
                <w:szCs w:val="24"/>
              </w:rPr>
            </w:pPr>
            <w:r>
              <w:rPr>
                <w:rFonts w:ascii="Arial Narrow"/>
                <w:spacing w:val="-1"/>
                <w:sz w:val="24"/>
              </w:rPr>
              <w:t>3,761.23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Arial Narrow" w:hAnsi="Arial Narrow" w:cs="Arial Narrow" w:eastAsia="Arial Narrow" w:hint="default"/>
                <w:sz w:val="24"/>
                <w:szCs w:val="24"/>
              </w:rPr>
            </w:pPr>
            <w:r>
              <w:rPr>
                <w:rFonts w:ascii="Arial Narrow"/>
                <w:spacing w:val="-1"/>
                <w:sz w:val="24"/>
              </w:rPr>
              <w:t>3,761.2</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3</w:t>
            </w:r>
            <w:r>
              <w:rPr>
                <w:rFonts w:ascii="Arial Narrow"/>
                <w:sz w:val="2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sz w:val="24"/>
              </w:rPr>
              <w:t>282.32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8" w:right="0"/>
              <w:jc w:val="center"/>
              <w:rPr>
                <w:rFonts w:ascii="Arial Narrow" w:hAnsi="Arial Narrow" w:cs="Arial Narrow" w:eastAsia="Arial Narrow" w:hint="default"/>
                <w:sz w:val="24"/>
                <w:szCs w:val="24"/>
              </w:rPr>
            </w:pPr>
            <w:r>
              <w:rPr>
                <w:rFonts w:ascii="Arial Narrow"/>
                <w:sz w:val="24"/>
              </w:rPr>
              <w:t>282.32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w w:val="95"/>
                <w:sz w:val="24"/>
              </w:rPr>
              <w:t>7.51</w:t>
            </w:r>
            <w:r>
              <w:rPr>
                <w:rFonts w:ascii="Arial Narrow"/>
                <w:sz w:val="24"/>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Arial Narrow" w:hAnsi="Arial Narrow" w:cs="Arial Narrow" w:eastAsia="Arial Narrow" w:hint="default"/>
                <w:sz w:val="24"/>
                <w:szCs w:val="24"/>
              </w:rPr>
            </w:pPr>
            <w:r>
              <w:rPr>
                <w:rFonts w:ascii="Arial Narrow"/>
                <w:sz w:val="24"/>
              </w:rPr>
              <w:t>2011.7.2</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32"/>
              <w:ind w:left="227" w:right="110" w:hanging="120"/>
              <w:jc w:val="left"/>
              <w:rPr>
                <w:rFonts w:ascii="宋体" w:hAnsi="宋体" w:cs="宋体" w:eastAsia="宋体" w:hint="default"/>
                <w:sz w:val="24"/>
                <w:szCs w:val="24"/>
              </w:rPr>
            </w:pPr>
            <w:r>
              <w:rPr>
                <w:rFonts w:ascii="宋体" w:hAnsi="宋体" w:cs="宋体" w:eastAsia="宋体" w:hint="default"/>
                <w:sz w:val="24"/>
                <w:szCs w:val="24"/>
              </w:rPr>
              <w:t>不适 用</w:t>
            </w:r>
          </w:p>
        </w:tc>
        <w:tc>
          <w:tcPr>
            <w:tcW w:w="8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70" w:hRule="exact"/>
        </w:trPr>
        <w:tc>
          <w:tcPr>
            <w:tcW w:w="1438" w:type="dxa"/>
            <w:tcBorders>
              <w:top w:val="single" w:sz="4" w:space="0" w:color="000000"/>
              <w:left w:val="single" w:sz="8" w:space="0" w:color="000000"/>
              <w:bottom w:val="single" w:sz="4" w:space="0" w:color="000000"/>
              <w:right w:val="single" w:sz="4" w:space="0" w:color="000000"/>
            </w:tcBorders>
          </w:tcPr>
          <w:p>
            <w:pPr>
              <w:pStyle w:val="TableParagraph"/>
              <w:spacing w:line="312" w:lineRule="exact" w:before="9"/>
              <w:ind w:left="347" w:right="113" w:hanging="240"/>
              <w:jc w:val="left"/>
              <w:rPr>
                <w:rFonts w:ascii="宋体" w:hAnsi="宋体" w:cs="宋体" w:eastAsia="宋体" w:hint="default"/>
                <w:sz w:val="24"/>
                <w:szCs w:val="24"/>
              </w:rPr>
            </w:pPr>
            <w:r>
              <w:rPr>
                <w:rFonts w:ascii="宋体" w:hAnsi="宋体" w:cs="宋体" w:eastAsia="宋体" w:hint="default"/>
                <w:sz w:val="24"/>
                <w:szCs w:val="24"/>
              </w:rPr>
              <w:t>承诺投资项 目小计</w:t>
            </w:r>
          </w:p>
        </w:tc>
        <w:tc>
          <w:tcPr>
            <w:tcW w:w="7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Arial Narrow" w:hAnsi="Arial Narrow" w:cs="Arial Narrow" w:eastAsia="Arial Narrow" w:hint="default"/>
                <w:sz w:val="24"/>
                <w:szCs w:val="24"/>
              </w:rPr>
            </w:pPr>
            <w:r>
              <w:rPr>
                <w:rFonts w:ascii="Arial Narrow"/>
                <w:spacing w:val="-1"/>
                <w:sz w:val="24"/>
              </w:rPr>
              <w:t>18,799.0</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7</w:t>
            </w:r>
            <w:r>
              <w:rPr>
                <w:rFonts w:ascii="Arial Narrow"/>
                <w:sz w:val="24"/>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2" w:right="0"/>
              <w:jc w:val="left"/>
              <w:rPr>
                <w:rFonts w:ascii="Arial Narrow" w:hAnsi="Arial Narrow" w:cs="Arial Narrow" w:eastAsia="Arial Narrow" w:hint="default"/>
                <w:sz w:val="24"/>
                <w:szCs w:val="24"/>
              </w:rPr>
            </w:pPr>
            <w:r>
              <w:rPr>
                <w:rFonts w:ascii="Arial Narrow"/>
                <w:sz w:val="24"/>
              </w:rPr>
              <w:t>18,779.</w:t>
            </w:r>
          </w:p>
          <w:p>
            <w:pPr>
              <w:pStyle w:val="TableParagraph"/>
              <w:spacing w:line="240" w:lineRule="auto" w:before="36"/>
              <w:ind w:left="611" w:right="0"/>
              <w:jc w:val="left"/>
              <w:rPr>
                <w:rFonts w:ascii="Arial Narrow" w:hAnsi="Arial Narrow" w:cs="Arial Narrow" w:eastAsia="Arial Narrow" w:hint="default"/>
                <w:sz w:val="24"/>
                <w:szCs w:val="24"/>
              </w:rPr>
            </w:pPr>
            <w:r>
              <w:rPr>
                <w:rFonts w:ascii="Arial Narrow"/>
                <w:sz w:val="24"/>
              </w:rPr>
              <w:t>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Arial Narrow" w:hAnsi="Arial Narrow" w:cs="Arial Narrow" w:eastAsia="Arial Narrow" w:hint="default"/>
                <w:sz w:val="24"/>
                <w:szCs w:val="24"/>
              </w:rPr>
            </w:pPr>
            <w:r>
              <w:rPr>
                <w:rFonts w:ascii="Arial Narrow"/>
                <w:spacing w:val="-1"/>
                <w:sz w:val="24"/>
              </w:rPr>
              <w:t>900.34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3" w:right="0"/>
              <w:jc w:val="center"/>
              <w:rPr>
                <w:rFonts w:ascii="Arial Narrow" w:hAnsi="Arial Narrow" w:cs="Arial Narrow" w:eastAsia="Arial Narrow" w:hint="default"/>
                <w:sz w:val="24"/>
                <w:szCs w:val="24"/>
              </w:rPr>
            </w:pPr>
            <w:r>
              <w:rPr>
                <w:rFonts w:ascii="Arial Narrow"/>
                <w:sz w:val="24"/>
              </w:rPr>
              <w:t>900.34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Arial Narrow" w:hAnsi="Arial Narrow" w:cs="Arial Narrow" w:eastAsia="Arial Narrow" w:hint="default"/>
                <w:sz w:val="24"/>
                <w:szCs w:val="24"/>
              </w:rPr>
            </w:pPr>
            <w:r>
              <w:rPr>
                <w:rFonts w:ascii="Arial Narrow"/>
                <w:w w:val="95"/>
                <w:sz w:val="24"/>
              </w:rPr>
              <w:t>4.79</w:t>
            </w:r>
            <w:r>
              <w:rPr>
                <w:rFonts w:ascii="Arial Narrow"/>
                <w:sz w:val="24"/>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8" w:space="0" w:color="000000"/>
            </w:tcBorders>
          </w:tcPr>
          <w:p>
            <w:pPr/>
          </w:p>
        </w:tc>
      </w:tr>
      <w:tr>
        <w:trPr>
          <w:trHeight w:val="566" w:hRule="exact"/>
        </w:trPr>
        <w:tc>
          <w:tcPr>
            <w:tcW w:w="1438" w:type="dxa"/>
            <w:tcBorders>
              <w:top w:val="single" w:sz="4" w:space="0" w:color="000000"/>
              <w:left w:val="single" w:sz="8"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超募资金投</w:t>
            </w:r>
          </w:p>
          <w:p>
            <w:pPr>
              <w:pStyle w:val="TableParagraph"/>
              <w:spacing w:line="313" w:lineRule="exact"/>
              <w:ind w:right="5"/>
              <w:jc w:val="center"/>
              <w:rPr>
                <w:rFonts w:ascii="宋体" w:hAnsi="宋体" w:cs="宋体" w:eastAsia="宋体" w:hint="default"/>
                <w:sz w:val="24"/>
                <w:szCs w:val="24"/>
              </w:rPr>
            </w:pPr>
            <w:r>
              <w:rPr>
                <w:rFonts w:ascii="宋体" w:hAnsi="宋体" w:cs="宋体" w:eastAsia="宋体" w:hint="default"/>
                <w:sz w:val="24"/>
                <w:szCs w:val="24"/>
              </w:rPr>
              <w:t>向</w:t>
            </w:r>
          </w:p>
        </w:tc>
        <w:tc>
          <w:tcPr>
            <w:tcW w:w="8306" w:type="dxa"/>
            <w:gridSpan w:val="10"/>
            <w:tcBorders>
              <w:top w:val="single" w:sz="4" w:space="0" w:color="000000"/>
              <w:left w:val="single" w:sz="4" w:space="0" w:color="000000"/>
              <w:bottom w:val="single" w:sz="4" w:space="0" w:color="000000"/>
              <w:right w:val="single" w:sz="8" w:space="0" w:color="000000"/>
            </w:tcBorders>
          </w:tcPr>
          <w:p>
            <w:pPr/>
          </w:p>
        </w:tc>
      </w:tr>
      <w:tr>
        <w:trPr>
          <w:trHeight w:val="655" w:hRule="exact"/>
        </w:trPr>
        <w:tc>
          <w:tcPr>
            <w:tcW w:w="1438" w:type="dxa"/>
            <w:tcBorders>
              <w:top w:val="single" w:sz="4" w:space="0" w:color="000000"/>
              <w:left w:val="single" w:sz="8" w:space="0" w:color="000000"/>
              <w:bottom w:val="single" w:sz="4" w:space="0" w:color="000000"/>
              <w:right w:val="single" w:sz="4" w:space="0" w:color="000000"/>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pacing w:val="4"/>
                <w:sz w:val="24"/>
                <w:szCs w:val="24"/>
              </w:rPr>
              <w:t>大连易联众</w:t>
            </w:r>
            <w:r>
              <w:rPr>
                <w:rFonts w:ascii="宋体" w:hAnsi="宋体" w:cs="宋体" w:eastAsia="宋体" w:hint="default"/>
                <w:sz w:val="24"/>
                <w:szCs w:val="24"/>
              </w:rPr>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pacing w:val="4"/>
                <w:sz w:val="24"/>
                <w:szCs w:val="24"/>
              </w:rPr>
              <w:t>科技有限公</w:t>
            </w:r>
            <w:r>
              <w:rPr>
                <w:rFonts w:ascii="宋体" w:hAnsi="宋体" w:cs="宋体" w:eastAsia="宋体" w:hint="default"/>
                <w:sz w:val="24"/>
                <w:szCs w:val="24"/>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99"/>
              <w:jc w:val="right"/>
              <w:rPr>
                <w:rFonts w:ascii="Arial Narrow" w:hAnsi="Arial Narrow" w:cs="Arial Narrow" w:eastAsia="Arial Narrow" w:hint="default"/>
                <w:sz w:val="24"/>
                <w:szCs w:val="24"/>
              </w:rPr>
            </w:pPr>
            <w:r>
              <w:rPr>
                <w:rFonts w:ascii="Arial Narrow"/>
                <w:spacing w:val="-1"/>
                <w:sz w:val="24"/>
              </w:rPr>
              <w:t>2,700.00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Narrow" w:hAnsi="Arial Narrow" w:cs="Arial Narrow" w:eastAsia="Arial Narrow" w:hint="default"/>
                <w:sz w:val="24"/>
                <w:szCs w:val="24"/>
              </w:rPr>
            </w:pPr>
            <w:r>
              <w:rPr>
                <w:rFonts w:ascii="Arial Narrow"/>
                <w:spacing w:val="-1"/>
                <w:sz w:val="24"/>
              </w:rPr>
              <w:t>2,700.0</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98"/>
              <w:jc w:val="right"/>
              <w:rPr>
                <w:rFonts w:ascii="Arial Narrow" w:hAnsi="Arial Narrow" w:cs="Arial Narrow" w:eastAsia="Arial Narrow" w:hint="default"/>
                <w:sz w:val="24"/>
                <w:szCs w:val="24"/>
              </w:rPr>
            </w:pPr>
            <w:r>
              <w:rPr>
                <w:rFonts w:ascii="Arial Narrow"/>
                <w:spacing w:val="-1"/>
                <w:sz w:val="24"/>
              </w:rPr>
              <w:t>945.00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33" w:right="0"/>
              <w:jc w:val="center"/>
              <w:rPr>
                <w:rFonts w:ascii="Arial Narrow" w:hAnsi="Arial Narrow" w:cs="Arial Narrow" w:eastAsia="Arial Narrow" w:hint="default"/>
                <w:sz w:val="24"/>
                <w:szCs w:val="24"/>
              </w:rPr>
            </w:pPr>
            <w:r>
              <w:rPr>
                <w:rFonts w:ascii="Arial Narrow"/>
                <w:sz w:val="24"/>
              </w:rPr>
              <w:t>945.00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101"/>
              <w:jc w:val="right"/>
              <w:rPr>
                <w:rFonts w:ascii="Arial Narrow" w:hAnsi="Arial Narrow" w:cs="Arial Narrow" w:eastAsia="Arial Narrow" w:hint="default"/>
                <w:sz w:val="24"/>
                <w:szCs w:val="24"/>
              </w:rPr>
            </w:pPr>
            <w:r>
              <w:rPr>
                <w:rFonts w:ascii="Arial Narrow"/>
                <w:w w:val="95"/>
                <w:sz w:val="24"/>
              </w:rPr>
              <w:t>35</w:t>
            </w:r>
            <w:r>
              <w:rPr>
                <w:rFonts w:ascii="Arial Narrow"/>
                <w:sz w:val="24"/>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Narrow" w:hAnsi="Arial Narrow" w:cs="Arial Narrow" w:eastAsia="Arial Narrow" w:hint="default"/>
                <w:sz w:val="24"/>
                <w:szCs w:val="24"/>
              </w:rPr>
            </w:pPr>
            <w:r>
              <w:rPr>
                <w:rFonts w:ascii="Arial Narrow"/>
                <w:spacing w:val="-1"/>
                <w:sz w:val="24"/>
              </w:rPr>
              <w:t>-26.2</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228" w:right="110" w:hanging="120"/>
              <w:jc w:val="left"/>
              <w:rPr>
                <w:rFonts w:ascii="宋体" w:hAnsi="宋体" w:cs="宋体" w:eastAsia="宋体" w:hint="default"/>
                <w:sz w:val="24"/>
                <w:szCs w:val="24"/>
              </w:rPr>
            </w:pPr>
            <w:r>
              <w:rPr>
                <w:rFonts w:ascii="宋体" w:hAnsi="宋体" w:cs="宋体" w:eastAsia="宋体" w:hint="default"/>
                <w:sz w:val="24"/>
                <w:szCs w:val="24"/>
              </w:rPr>
              <w:t>不适 用</w:t>
            </w:r>
          </w:p>
        </w:tc>
        <w:tc>
          <w:tcPr>
            <w:tcW w:w="8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7"/>
              <w:ind w:right="2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994" w:hRule="exact"/>
        </w:trPr>
        <w:tc>
          <w:tcPr>
            <w:tcW w:w="1438" w:type="dxa"/>
            <w:tcBorders>
              <w:top w:val="single" w:sz="4" w:space="0" w:color="000000"/>
              <w:left w:val="single" w:sz="8" w:space="0" w:color="000000"/>
              <w:bottom w:val="single" w:sz="4" w:space="0" w:color="000000"/>
              <w:right w:val="single" w:sz="4" w:space="0" w:color="000000"/>
            </w:tcBorders>
          </w:tcPr>
          <w:p>
            <w:pPr>
              <w:pStyle w:val="TableParagraph"/>
              <w:spacing w:line="312" w:lineRule="exact" w:before="14"/>
              <w:ind w:left="98" w:right="98"/>
              <w:jc w:val="both"/>
              <w:rPr>
                <w:rFonts w:ascii="宋体" w:hAnsi="宋体" w:cs="宋体" w:eastAsia="宋体" w:hint="default"/>
                <w:sz w:val="24"/>
                <w:szCs w:val="24"/>
              </w:rPr>
            </w:pPr>
            <w:r>
              <w:rPr>
                <w:rFonts w:ascii="宋体" w:hAnsi="宋体" w:cs="宋体" w:eastAsia="宋体" w:hint="default"/>
                <w:spacing w:val="4"/>
                <w:sz w:val="24"/>
                <w:szCs w:val="24"/>
              </w:rPr>
              <w:t>福建易联众 电子科技有 </w:t>
            </w:r>
            <w:r>
              <w:rPr>
                <w:rFonts w:ascii="宋体" w:hAnsi="宋体" w:cs="宋体" w:eastAsia="宋体" w:hint="default"/>
                <w:sz w:val="24"/>
                <w:szCs w:val="24"/>
              </w:rPr>
              <w:t>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98"/>
              <w:jc w:val="right"/>
              <w:rPr>
                <w:rFonts w:ascii="Arial Narrow" w:hAnsi="Arial Narrow" w:cs="Arial Narrow" w:eastAsia="Arial Narrow" w:hint="default"/>
                <w:sz w:val="24"/>
                <w:szCs w:val="24"/>
              </w:rPr>
            </w:pPr>
            <w:r>
              <w:rPr>
                <w:rFonts w:ascii="Arial Narrow"/>
                <w:spacing w:val="-1"/>
                <w:sz w:val="24"/>
              </w:rPr>
              <w:t>600.00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left="227" w:right="0"/>
              <w:jc w:val="left"/>
              <w:rPr>
                <w:rFonts w:ascii="Arial Narrow" w:hAnsi="Arial Narrow" w:cs="Arial Narrow" w:eastAsia="Arial Narrow" w:hint="default"/>
                <w:sz w:val="24"/>
                <w:szCs w:val="24"/>
              </w:rPr>
            </w:pPr>
            <w:r>
              <w:rPr>
                <w:rFonts w:ascii="Arial Narrow"/>
                <w:sz w:val="24"/>
              </w:rPr>
              <w:t>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98"/>
              <w:jc w:val="right"/>
              <w:rPr>
                <w:rFonts w:ascii="Arial Narrow" w:hAnsi="Arial Narrow" w:cs="Arial Narrow" w:eastAsia="Arial Narrow" w:hint="default"/>
                <w:sz w:val="24"/>
                <w:szCs w:val="24"/>
              </w:rPr>
            </w:pPr>
            <w:r>
              <w:rPr>
                <w:rFonts w:ascii="Arial Narrow"/>
                <w:spacing w:val="-1"/>
                <w:sz w:val="24"/>
              </w:rPr>
              <w:t>180.00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left="33" w:right="0"/>
              <w:jc w:val="center"/>
              <w:rPr>
                <w:rFonts w:ascii="Arial Narrow" w:hAnsi="Arial Narrow" w:cs="Arial Narrow" w:eastAsia="Arial Narrow" w:hint="default"/>
                <w:sz w:val="24"/>
                <w:szCs w:val="24"/>
              </w:rPr>
            </w:pPr>
            <w:r>
              <w:rPr>
                <w:rFonts w:ascii="Arial Narrow"/>
                <w:sz w:val="24"/>
              </w:rPr>
              <w:t>180.00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w w:val="95"/>
                <w:sz w:val="24"/>
              </w:rPr>
              <w:t>30</w:t>
            </w:r>
            <w:r>
              <w:rPr>
                <w:rFonts w:ascii="Arial Narrow"/>
                <w:sz w:val="24"/>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98"/>
              <w:jc w:val="right"/>
              <w:rPr>
                <w:rFonts w:ascii="Arial Narrow" w:hAnsi="Arial Narrow" w:cs="Arial Narrow" w:eastAsia="Arial Narrow" w:hint="default"/>
                <w:sz w:val="24"/>
                <w:szCs w:val="24"/>
              </w:rPr>
            </w:pPr>
            <w:r>
              <w:rPr>
                <w:rFonts w:ascii="Arial Narrow"/>
                <w:spacing w:val="-1"/>
                <w:sz w:val="24"/>
              </w:rPr>
              <w:t>-5.46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70"/>
              <w:ind w:left="228" w:right="110" w:hanging="120"/>
              <w:jc w:val="left"/>
              <w:rPr>
                <w:rFonts w:ascii="宋体" w:hAnsi="宋体" w:cs="宋体" w:eastAsia="宋体" w:hint="default"/>
                <w:sz w:val="24"/>
                <w:szCs w:val="24"/>
              </w:rPr>
            </w:pPr>
            <w:r>
              <w:rPr>
                <w:rFonts w:ascii="宋体" w:hAnsi="宋体" w:cs="宋体" w:eastAsia="宋体" w:hint="default"/>
                <w:sz w:val="24"/>
                <w:szCs w:val="24"/>
              </w:rPr>
              <w:t>不适 用</w:t>
            </w:r>
          </w:p>
        </w:tc>
        <w:tc>
          <w:tcPr>
            <w:tcW w:w="8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69"/>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right"/>
        <w:rPr>
          <w:rFonts w:ascii="宋体" w:hAnsi="宋体" w:cs="宋体" w:eastAsia="宋体" w:hint="default"/>
          <w:sz w:val="24"/>
          <w:szCs w:val="24"/>
        </w:rPr>
        <w:sectPr>
          <w:pgSz w:w="11910" w:h="16840"/>
          <w:pgMar w:header="850" w:footer="978" w:top="1600" w:bottom="1160" w:left="960" w:right="960"/>
        </w:sectPr>
      </w:pPr>
    </w:p>
    <w:tbl>
      <w:tblPr>
        <w:tblW w:w="0" w:type="auto"/>
        <w:jc w:val="left"/>
        <w:tblInd w:w="110" w:type="dxa"/>
        <w:tblLayout w:type="fixed"/>
        <w:tblCellMar>
          <w:top w:w="0" w:type="dxa"/>
          <w:left w:w="0" w:type="dxa"/>
          <w:bottom w:w="0" w:type="dxa"/>
          <w:right w:w="0" w:type="dxa"/>
        </w:tblCellMar>
        <w:tblLook w:val="01E0"/>
      </w:tblPr>
      <w:tblGrid>
        <w:gridCol w:w="1438"/>
        <w:gridCol w:w="701"/>
        <w:gridCol w:w="991"/>
        <w:gridCol w:w="943"/>
        <w:gridCol w:w="900"/>
        <w:gridCol w:w="850"/>
        <w:gridCol w:w="710"/>
        <w:gridCol w:w="991"/>
        <w:gridCol w:w="708"/>
        <w:gridCol w:w="710"/>
        <w:gridCol w:w="113"/>
        <w:gridCol w:w="689"/>
      </w:tblGrid>
      <w:tr>
        <w:trPr>
          <w:trHeight w:val="710" w:hRule="exact"/>
        </w:trPr>
        <w:tc>
          <w:tcPr>
            <w:tcW w:w="1438" w:type="dxa"/>
            <w:tcBorders>
              <w:top w:val="single" w:sz="6" w:space="0" w:color="000000"/>
              <w:left w:val="single" w:sz="8" w:space="0" w:color="000000"/>
              <w:bottom w:val="single" w:sz="4" w:space="0" w:color="000000"/>
              <w:right w:val="single" w:sz="4" w:space="0" w:color="000000"/>
            </w:tcBorders>
          </w:tcPr>
          <w:p>
            <w:pPr>
              <w:pStyle w:val="TableParagraph"/>
              <w:spacing w:line="312" w:lineRule="exact" w:before="26"/>
              <w:ind w:left="98" w:right="98"/>
              <w:jc w:val="left"/>
              <w:rPr>
                <w:rFonts w:ascii="宋体" w:hAnsi="宋体" w:cs="宋体" w:eastAsia="宋体" w:hint="default"/>
                <w:sz w:val="24"/>
                <w:szCs w:val="24"/>
              </w:rPr>
            </w:pPr>
            <w:r>
              <w:rPr>
                <w:rFonts w:ascii="宋体" w:hAnsi="宋体" w:cs="宋体" w:eastAsia="宋体" w:hint="default"/>
                <w:spacing w:val="4"/>
                <w:sz w:val="24"/>
                <w:szCs w:val="24"/>
              </w:rPr>
              <w:t>永久补充流 </w:t>
            </w:r>
            <w:r>
              <w:rPr>
                <w:rFonts w:ascii="宋体" w:hAnsi="宋体" w:cs="宋体" w:eastAsia="宋体" w:hint="default"/>
                <w:sz w:val="24"/>
                <w:szCs w:val="24"/>
              </w:rPr>
              <w:t>动资金</w:t>
            </w:r>
          </w:p>
        </w:tc>
        <w:tc>
          <w:tcPr>
            <w:tcW w:w="70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9"/>
              <w:ind w:left="11" w:right="0"/>
              <w:jc w:val="center"/>
              <w:rPr>
                <w:rFonts w:ascii="Arial Narrow" w:hAnsi="Arial Narrow" w:cs="Arial Narrow" w:eastAsia="Arial Narrow" w:hint="default"/>
                <w:sz w:val="24"/>
                <w:szCs w:val="24"/>
              </w:rPr>
            </w:pPr>
            <w:r>
              <w:rPr>
                <w:rFonts w:ascii="Arial Narrow"/>
                <w:sz w:val="24"/>
              </w:rPr>
              <w:t>4,000.00</w:t>
            </w:r>
          </w:p>
        </w:tc>
        <w:tc>
          <w:tcPr>
            <w:tcW w:w="94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Arial Narrow" w:hAnsi="Arial Narrow" w:cs="Arial Narrow" w:eastAsia="Arial Narrow" w:hint="default"/>
                <w:sz w:val="24"/>
                <w:szCs w:val="24"/>
              </w:rPr>
            </w:pPr>
            <w:r>
              <w:rPr>
                <w:rFonts w:ascii="Arial Narrow"/>
                <w:spacing w:val="-1"/>
                <w:sz w:val="24"/>
              </w:rPr>
              <w:t>4,000.0</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9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Arial Narrow" w:hAnsi="Arial Narrow" w:cs="Arial Narrow" w:eastAsia="Arial Narrow" w:hint="default"/>
                <w:sz w:val="24"/>
                <w:szCs w:val="24"/>
              </w:rPr>
            </w:pPr>
            <w:r>
              <w:rPr>
                <w:rFonts w:ascii="Arial Narrow"/>
                <w:spacing w:val="-1"/>
                <w:sz w:val="24"/>
              </w:rPr>
              <w:t>4,000.0</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8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3"/>
              <w:ind w:left="189" w:right="0"/>
              <w:jc w:val="left"/>
              <w:rPr>
                <w:rFonts w:ascii="Arial Narrow" w:hAnsi="Arial Narrow" w:cs="Arial Narrow" w:eastAsia="Arial Narrow" w:hint="default"/>
                <w:sz w:val="24"/>
                <w:szCs w:val="24"/>
              </w:rPr>
            </w:pPr>
            <w:r>
              <w:rPr>
                <w:rFonts w:ascii="Arial Narrow"/>
                <w:sz w:val="24"/>
              </w:rPr>
              <w:t>4,000.</w:t>
            </w:r>
          </w:p>
          <w:p>
            <w:pPr>
              <w:pStyle w:val="TableParagraph"/>
              <w:spacing w:line="240" w:lineRule="auto" w:before="36"/>
              <w:ind w:left="518" w:right="0"/>
              <w:jc w:val="left"/>
              <w:rPr>
                <w:rFonts w:ascii="Arial Narrow" w:hAnsi="Arial Narrow" w:cs="Arial Narrow" w:eastAsia="Arial Narrow" w:hint="default"/>
                <w:sz w:val="24"/>
                <w:szCs w:val="24"/>
              </w:rPr>
            </w:pPr>
            <w:r>
              <w:rPr>
                <w:rFonts w:ascii="Arial Narrow"/>
                <w:sz w:val="24"/>
              </w:rPr>
              <w:t>00</w:t>
            </w:r>
          </w:p>
        </w:tc>
        <w:tc>
          <w:tcPr>
            <w:tcW w:w="71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9"/>
              <w:ind w:right="101"/>
              <w:jc w:val="right"/>
              <w:rPr>
                <w:rFonts w:ascii="Arial Narrow" w:hAnsi="Arial Narrow" w:cs="Arial Narrow" w:eastAsia="Arial Narrow" w:hint="default"/>
                <w:sz w:val="24"/>
                <w:szCs w:val="24"/>
              </w:rPr>
            </w:pPr>
            <w:r>
              <w:rPr>
                <w:rFonts w:ascii="Arial Narrow"/>
                <w:w w:val="95"/>
                <w:sz w:val="24"/>
              </w:rPr>
              <w:t>100</w:t>
            </w:r>
            <w:r>
              <w:rPr>
                <w:rFonts w:ascii="Arial Narrow"/>
                <w:sz w:val="24"/>
              </w:rPr>
            </w:r>
          </w:p>
        </w:tc>
        <w:tc>
          <w:tcPr>
            <w:tcW w:w="9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9"/>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9"/>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10" w:type="dxa"/>
            <w:tcBorders>
              <w:top w:val="single" w:sz="6" w:space="0" w:color="000000"/>
              <w:left w:val="single" w:sz="4" w:space="0" w:color="000000"/>
              <w:bottom w:val="single" w:sz="4" w:space="0" w:color="000000"/>
              <w:right w:val="single" w:sz="4" w:space="0" w:color="000000"/>
            </w:tcBorders>
          </w:tcPr>
          <w:p>
            <w:pPr>
              <w:pStyle w:val="TableParagraph"/>
              <w:spacing w:line="312" w:lineRule="exact" w:before="26"/>
              <w:ind w:left="227" w:right="110" w:hanging="120"/>
              <w:jc w:val="left"/>
              <w:rPr>
                <w:rFonts w:ascii="宋体" w:hAnsi="宋体" w:cs="宋体" w:eastAsia="宋体" w:hint="default"/>
                <w:sz w:val="24"/>
                <w:szCs w:val="24"/>
              </w:rPr>
            </w:pPr>
            <w:r>
              <w:rPr>
                <w:rFonts w:ascii="宋体" w:hAnsi="宋体" w:cs="宋体" w:eastAsia="宋体" w:hint="default"/>
                <w:sz w:val="24"/>
                <w:szCs w:val="24"/>
              </w:rPr>
              <w:t>不适 用</w:t>
            </w:r>
          </w:p>
        </w:tc>
        <w:tc>
          <w:tcPr>
            <w:tcW w:w="113" w:type="dxa"/>
            <w:tcBorders>
              <w:top w:val="single" w:sz="6" w:space="0" w:color="000000"/>
              <w:left w:val="single" w:sz="4" w:space="0" w:color="000000"/>
              <w:bottom w:val="single" w:sz="4" w:space="0" w:color="000000"/>
              <w:right w:val="nil" w:sz="6" w:space="0" w:color="auto"/>
            </w:tcBorders>
          </w:tcPr>
          <w:p>
            <w:pPr/>
          </w:p>
        </w:tc>
        <w:tc>
          <w:tcPr>
            <w:tcW w:w="689" w:type="dxa"/>
            <w:tcBorders>
              <w:top w:val="nil" w:sz="6" w:space="0" w:color="auto"/>
              <w:left w:val="nil" w:sz="6" w:space="0" w:color="auto"/>
              <w:bottom w:val="single" w:sz="4" w:space="0" w:color="000000"/>
              <w:right w:val="single" w:sz="8" w:space="0" w:color="000000"/>
            </w:tcBorders>
          </w:tcPr>
          <w:p>
            <w:pPr>
              <w:pStyle w:val="TableParagraph"/>
              <w:spacing w:line="240" w:lineRule="auto" w:before="159"/>
              <w:ind w:left="167"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1438" w:type="dxa"/>
            <w:tcBorders>
              <w:top w:val="single" w:sz="4" w:space="0" w:color="000000"/>
              <w:left w:val="single" w:sz="8" w:space="0" w:color="000000"/>
              <w:bottom w:val="single" w:sz="4" w:space="0" w:color="000000"/>
              <w:right w:val="single" w:sz="4" w:space="0" w:color="000000"/>
            </w:tcBorders>
          </w:tcPr>
          <w:p>
            <w:pPr>
              <w:pStyle w:val="TableParagraph"/>
              <w:spacing w:line="312" w:lineRule="exact" w:before="26"/>
              <w:ind w:left="98" w:right="98"/>
              <w:jc w:val="left"/>
              <w:rPr>
                <w:rFonts w:ascii="宋体" w:hAnsi="宋体" w:cs="宋体" w:eastAsia="宋体" w:hint="default"/>
                <w:sz w:val="24"/>
                <w:szCs w:val="24"/>
              </w:rPr>
            </w:pPr>
            <w:r>
              <w:rPr>
                <w:rFonts w:ascii="宋体" w:hAnsi="宋体" w:cs="宋体" w:eastAsia="宋体" w:hint="default"/>
                <w:spacing w:val="4"/>
                <w:sz w:val="24"/>
                <w:szCs w:val="24"/>
              </w:rPr>
              <w:t>临时补充流 </w:t>
            </w:r>
            <w:r>
              <w:rPr>
                <w:rFonts w:ascii="宋体" w:hAnsi="宋体" w:cs="宋体" w:eastAsia="宋体" w:hint="default"/>
                <w:sz w:val="24"/>
                <w:szCs w:val="24"/>
              </w:rPr>
              <w:t>动资金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9"/>
              <w:ind w:left="11" w:right="0"/>
              <w:jc w:val="center"/>
              <w:rPr>
                <w:rFonts w:ascii="Arial Narrow" w:hAnsi="Arial Narrow" w:cs="Arial Narrow" w:eastAsia="Arial Narrow" w:hint="default"/>
                <w:sz w:val="24"/>
                <w:szCs w:val="24"/>
              </w:rPr>
            </w:pPr>
            <w:r>
              <w:rPr>
                <w:rFonts w:ascii="Arial Narrow"/>
                <w:sz w:val="24"/>
              </w:rPr>
              <w:t>3,800.00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Arial Narrow" w:hAnsi="Arial Narrow" w:cs="Arial Narrow" w:eastAsia="Arial Narrow" w:hint="default"/>
                <w:sz w:val="24"/>
                <w:szCs w:val="24"/>
              </w:rPr>
            </w:pPr>
            <w:r>
              <w:rPr>
                <w:rFonts w:ascii="Arial Narrow"/>
                <w:spacing w:val="-1"/>
                <w:sz w:val="24"/>
              </w:rPr>
              <w:t>3,800.0</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Arial Narrow" w:hAnsi="Arial Narrow" w:cs="Arial Narrow" w:eastAsia="Arial Narrow" w:hint="default"/>
                <w:sz w:val="24"/>
                <w:szCs w:val="24"/>
              </w:rPr>
            </w:pPr>
            <w:r>
              <w:rPr>
                <w:rFonts w:ascii="Arial Narrow"/>
                <w:spacing w:val="-1"/>
                <w:sz w:val="24"/>
              </w:rPr>
              <w:t>3,800.0</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9" w:right="0"/>
              <w:jc w:val="left"/>
              <w:rPr>
                <w:rFonts w:ascii="Arial Narrow" w:hAnsi="Arial Narrow" w:cs="Arial Narrow" w:eastAsia="Arial Narrow" w:hint="default"/>
                <w:sz w:val="24"/>
                <w:szCs w:val="24"/>
              </w:rPr>
            </w:pPr>
            <w:r>
              <w:rPr>
                <w:rFonts w:ascii="Arial Narrow"/>
                <w:sz w:val="24"/>
              </w:rPr>
              <w:t>3,800.</w:t>
            </w:r>
          </w:p>
          <w:p>
            <w:pPr>
              <w:pStyle w:val="TableParagraph"/>
              <w:spacing w:line="240" w:lineRule="auto" w:before="36"/>
              <w:ind w:left="518" w:right="0"/>
              <w:jc w:val="left"/>
              <w:rPr>
                <w:rFonts w:ascii="Arial Narrow" w:hAnsi="Arial Narrow" w:cs="Arial Narrow" w:eastAsia="Arial Narrow" w:hint="default"/>
                <w:sz w:val="24"/>
                <w:szCs w:val="24"/>
              </w:rPr>
            </w:pPr>
            <w:r>
              <w:rPr>
                <w:rFonts w:ascii="Arial Narrow"/>
                <w:sz w:val="24"/>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9"/>
              <w:ind w:right="101"/>
              <w:jc w:val="right"/>
              <w:rPr>
                <w:rFonts w:ascii="Arial Narrow" w:hAnsi="Arial Narrow" w:cs="Arial Narrow" w:eastAsia="Arial Narrow" w:hint="default"/>
                <w:sz w:val="24"/>
                <w:szCs w:val="24"/>
              </w:rPr>
            </w:pPr>
            <w:r>
              <w:rPr>
                <w:rFonts w:ascii="Arial Narrow"/>
                <w:w w:val="95"/>
                <w:sz w:val="24"/>
              </w:rPr>
              <w:t>100</w:t>
            </w:r>
            <w:r>
              <w:rPr>
                <w:rFonts w:ascii="Arial Narrow"/>
                <w:sz w:val="24"/>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9"/>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9"/>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6"/>
              <w:ind w:left="227" w:right="110" w:hanging="120"/>
              <w:jc w:val="left"/>
              <w:rPr>
                <w:rFonts w:ascii="宋体" w:hAnsi="宋体" w:cs="宋体" w:eastAsia="宋体" w:hint="default"/>
                <w:sz w:val="24"/>
                <w:szCs w:val="24"/>
              </w:rPr>
            </w:pPr>
            <w:r>
              <w:rPr>
                <w:rFonts w:ascii="宋体" w:hAnsi="宋体" w:cs="宋体" w:eastAsia="宋体" w:hint="default"/>
                <w:sz w:val="24"/>
                <w:szCs w:val="24"/>
              </w:rPr>
              <w:t>不适 用</w:t>
            </w:r>
          </w:p>
        </w:tc>
        <w:tc>
          <w:tcPr>
            <w:tcW w:w="802" w:type="dxa"/>
            <w:gridSpan w:val="2"/>
            <w:tcBorders>
              <w:top w:val="single" w:sz="4" w:space="0" w:color="000000"/>
              <w:left w:val="single" w:sz="4" w:space="0" w:color="000000"/>
              <w:bottom w:val="single" w:sz="4" w:space="0" w:color="000000"/>
              <w:right w:val="single" w:sz="8" w:space="0" w:color="000000"/>
            </w:tcBorders>
          </w:tcPr>
          <w:p>
            <w:pPr>
              <w:pStyle w:val="TableParagraph"/>
              <w:spacing w:line="240" w:lineRule="auto" w:before="151"/>
              <w:ind w:left="4"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617" w:hRule="exact"/>
        </w:trPr>
        <w:tc>
          <w:tcPr>
            <w:tcW w:w="1438" w:type="dxa"/>
            <w:tcBorders>
              <w:top w:val="single" w:sz="4" w:space="0" w:color="000000"/>
              <w:left w:val="single" w:sz="8"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超募资金投</w:t>
            </w:r>
          </w:p>
          <w:p>
            <w:pPr>
              <w:pStyle w:val="TableParagraph"/>
              <w:spacing w:line="313" w:lineRule="exact"/>
              <w:ind w:right="5"/>
              <w:jc w:val="center"/>
              <w:rPr>
                <w:rFonts w:ascii="宋体" w:hAnsi="宋体" w:cs="宋体" w:eastAsia="宋体" w:hint="default"/>
                <w:sz w:val="24"/>
                <w:szCs w:val="24"/>
              </w:rPr>
            </w:pPr>
            <w:r>
              <w:rPr>
                <w:rFonts w:ascii="宋体" w:hAnsi="宋体" w:cs="宋体" w:eastAsia="宋体" w:hint="default"/>
                <w:sz w:val="24"/>
                <w:szCs w:val="24"/>
              </w:rPr>
              <w:t>向小计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Arial Narrow" w:hAnsi="Arial Narrow" w:cs="Arial Narrow" w:eastAsia="Arial Narrow" w:hint="default"/>
                <w:sz w:val="24"/>
                <w:szCs w:val="24"/>
              </w:rPr>
            </w:pPr>
            <w:r>
              <w:rPr>
                <w:rFonts w:ascii="Arial Narrow"/>
                <w:spacing w:val="-1"/>
                <w:sz w:val="24"/>
              </w:rPr>
              <w:t>11,100.0</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2" w:right="0"/>
              <w:jc w:val="left"/>
              <w:rPr>
                <w:rFonts w:ascii="Arial Narrow" w:hAnsi="Arial Narrow" w:cs="Arial Narrow" w:eastAsia="Arial Narrow" w:hint="default"/>
                <w:sz w:val="24"/>
                <w:szCs w:val="24"/>
              </w:rPr>
            </w:pPr>
            <w:r>
              <w:rPr>
                <w:rFonts w:ascii="Arial Narrow"/>
                <w:sz w:val="24"/>
              </w:rPr>
              <w:t>11,100.</w:t>
            </w:r>
          </w:p>
          <w:p>
            <w:pPr>
              <w:pStyle w:val="TableParagraph"/>
              <w:spacing w:line="240" w:lineRule="auto" w:before="36"/>
              <w:ind w:left="611" w:right="0"/>
              <w:jc w:val="left"/>
              <w:rPr>
                <w:rFonts w:ascii="Arial Narrow" w:hAnsi="Arial Narrow" w:cs="Arial Narrow" w:eastAsia="Arial Narrow" w:hint="default"/>
                <w:sz w:val="24"/>
                <w:szCs w:val="24"/>
              </w:rPr>
            </w:pPr>
            <w:r>
              <w:rPr>
                <w:rFonts w:ascii="Arial Narrow"/>
                <w:sz w:val="24"/>
              </w:rPr>
              <w:t>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Arial Narrow" w:hAnsi="Arial Narrow" w:cs="Arial Narrow" w:eastAsia="Arial Narrow" w:hint="default"/>
                <w:sz w:val="24"/>
                <w:szCs w:val="24"/>
              </w:rPr>
            </w:pPr>
            <w:r>
              <w:rPr>
                <w:rFonts w:ascii="Arial Narrow"/>
                <w:spacing w:val="-1"/>
                <w:sz w:val="24"/>
              </w:rPr>
              <w:t>8,925.0</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9" w:right="0"/>
              <w:jc w:val="left"/>
              <w:rPr>
                <w:rFonts w:ascii="Arial Narrow" w:hAnsi="Arial Narrow" w:cs="Arial Narrow" w:eastAsia="Arial Narrow" w:hint="default"/>
                <w:sz w:val="24"/>
                <w:szCs w:val="24"/>
              </w:rPr>
            </w:pPr>
            <w:r>
              <w:rPr>
                <w:rFonts w:ascii="Arial Narrow"/>
                <w:sz w:val="24"/>
              </w:rPr>
              <w:t>8,925.</w:t>
            </w:r>
          </w:p>
          <w:p>
            <w:pPr>
              <w:pStyle w:val="TableParagraph"/>
              <w:spacing w:line="240" w:lineRule="auto" w:before="36"/>
              <w:ind w:left="518" w:right="0"/>
              <w:jc w:val="left"/>
              <w:rPr>
                <w:rFonts w:ascii="Arial Narrow" w:hAnsi="Arial Narrow" w:cs="Arial Narrow" w:eastAsia="Arial Narrow" w:hint="default"/>
                <w:sz w:val="24"/>
                <w:szCs w:val="24"/>
              </w:rPr>
            </w:pPr>
            <w:r>
              <w:rPr>
                <w:rFonts w:ascii="Arial Narrow"/>
                <w:sz w:val="24"/>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02"/>
              <w:jc w:val="right"/>
              <w:rPr>
                <w:rFonts w:ascii="Arial Narrow" w:hAnsi="Arial Narrow" w:cs="Arial Narrow" w:eastAsia="Arial Narrow" w:hint="default"/>
                <w:sz w:val="24"/>
                <w:szCs w:val="24"/>
              </w:rPr>
            </w:pPr>
            <w:r>
              <w:rPr>
                <w:rFonts w:ascii="Arial Narrow"/>
                <w:spacing w:val="-1"/>
                <w:sz w:val="24"/>
              </w:rPr>
              <w:t>80.41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01"/>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Arial Narrow" w:hAnsi="Arial Narrow" w:cs="Arial Narrow" w:eastAsia="Arial Narrow" w:hint="default"/>
                <w:sz w:val="24"/>
                <w:szCs w:val="24"/>
              </w:rPr>
            </w:pPr>
            <w:r>
              <w:rPr>
                <w:rFonts w:ascii="Arial Narrow"/>
                <w:spacing w:val="-1"/>
                <w:sz w:val="24"/>
              </w:rPr>
              <w:t>-31.6</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6</w:t>
            </w:r>
            <w:r>
              <w:rPr>
                <w:rFonts w:ascii="Arial Narrow"/>
                <w:sz w:val="24"/>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02" w:type="dxa"/>
            <w:gridSpan w:val="2"/>
            <w:tcBorders>
              <w:top w:val="single" w:sz="4" w:space="0" w:color="000000"/>
              <w:left w:val="single" w:sz="4" w:space="0" w:color="000000"/>
              <w:bottom w:val="single" w:sz="4" w:space="0" w:color="000000"/>
              <w:right w:val="single" w:sz="8" w:space="0" w:color="000000"/>
            </w:tcBorders>
          </w:tcPr>
          <w:p>
            <w:pPr/>
          </w:p>
        </w:tc>
      </w:tr>
      <w:tr>
        <w:trPr>
          <w:trHeight w:val="634" w:hRule="exact"/>
        </w:trPr>
        <w:tc>
          <w:tcPr>
            <w:tcW w:w="4073" w:type="dxa"/>
            <w:gridSpan w:val="4"/>
            <w:tcBorders>
              <w:top w:val="single" w:sz="4" w:space="0" w:color="000000"/>
              <w:left w:val="single" w:sz="8"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未达到计划进度原因</w:t>
            </w:r>
          </w:p>
          <w:p>
            <w:pPr>
              <w:pStyle w:val="TableParagraph"/>
              <w:spacing w:line="313" w:lineRule="exact"/>
              <w:ind w:right="5"/>
              <w:jc w:val="center"/>
              <w:rPr>
                <w:rFonts w:ascii="宋体" w:hAnsi="宋体" w:cs="宋体" w:eastAsia="宋体" w:hint="default"/>
                <w:sz w:val="24"/>
                <w:szCs w:val="24"/>
              </w:rPr>
            </w:pPr>
            <w:r>
              <w:rPr>
                <w:rFonts w:ascii="宋体" w:hAnsi="宋体" w:cs="宋体" w:eastAsia="宋体" w:hint="default"/>
                <w:sz w:val="24"/>
                <w:szCs w:val="24"/>
              </w:rPr>
              <w:t>（分具体项目）</w:t>
            </w:r>
          </w:p>
        </w:tc>
        <w:tc>
          <w:tcPr>
            <w:tcW w:w="5671"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115"/>
              <w:ind w:left="7" w:right="0"/>
              <w:jc w:val="center"/>
              <w:rPr>
                <w:rFonts w:ascii="宋体" w:hAnsi="宋体" w:cs="宋体" w:eastAsia="宋体" w:hint="default"/>
                <w:sz w:val="24"/>
                <w:szCs w:val="24"/>
              </w:rPr>
            </w:pPr>
            <w:r>
              <w:rPr>
                <w:rFonts w:ascii="宋体" w:hAnsi="宋体" w:cs="宋体" w:eastAsia="宋体" w:hint="default"/>
                <w:sz w:val="24"/>
                <w:szCs w:val="24"/>
              </w:rPr>
              <w:t>无</w:t>
            </w:r>
          </w:p>
        </w:tc>
      </w:tr>
      <w:tr>
        <w:trPr>
          <w:trHeight w:val="634" w:hRule="exact"/>
        </w:trPr>
        <w:tc>
          <w:tcPr>
            <w:tcW w:w="4073" w:type="dxa"/>
            <w:gridSpan w:val="4"/>
            <w:tcBorders>
              <w:top w:val="single" w:sz="4" w:space="0" w:color="000000"/>
              <w:left w:val="single" w:sz="8"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项目可行性发生重大变化的</w:t>
            </w:r>
          </w:p>
          <w:p>
            <w:pPr>
              <w:pStyle w:val="TableParagraph"/>
              <w:spacing w:line="313" w:lineRule="exact"/>
              <w:ind w:right="5"/>
              <w:jc w:val="center"/>
              <w:rPr>
                <w:rFonts w:ascii="宋体" w:hAnsi="宋体" w:cs="宋体" w:eastAsia="宋体" w:hint="default"/>
                <w:sz w:val="24"/>
                <w:szCs w:val="24"/>
              </w:rPr>
            </w:pPr>
            <w:r>
              <w:rPr>
                <w:rFonts w:ascii="宋体" w:hAnsi="宋体" w:cs="宋体" w:eastAsia="宋体" w:hint="default"/>
                <w:sz w:val="24"/>
                <w:szCs w:val="24"/>
              </w:rPr>
              <w:t>情况说明</w:t>
            </w:r>
          </w:p>
        </w:tc>
        <w:tc>
          <w:tcPr>
            <w:tcW w:w="5671"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115"/>
              <w:ind w:left="7" w:right="0"/>
              <w:jc w:val="center"/>
              <w:rPr>
                <w:rFonts w:ascii="宋体" w:hAnsi="宋体" w:cs="宋体" w:eastAsia="宋体" w:hint="default"/>
                <w:sz w:val="24"/>
                <w:szCs w:val="24"/>
              </w:rPr>
            </w:pPr>
            <w:r>
              <w:rPr>
                <w:rFonts w:ascii="宋体" w:hAnsi="宋体" w:cs="宋体" w:eastAsia="宋体" w:hint="default"/>
                <w:sz w:val="24"/>
                <w:szCs w:val="24"/>
              </w:rPr>
              <w:t>无</w:t>
            </w:r>
          </w:p>
        </w:tc>
      </w:tr>
      <w:tr>
        <w:trPr>
          <w:trHeight w:val="634" w:hRule="exact"/>
        </w:trPr>
        <w:tc>
          <w:tcPr>
            <w:tcW w:w="4073" w:type="dxa"/>
            <w:gridSpan w:val="4"/>
            <w:tcBorders>
              <w:top w:val="single" w:sz="4" w:space="0" w:color="000000"/>
              <w:left w:val="single" w:sz="8"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募集资金投资项目实施地点</w:t>
            </w:r>
          </w:p>
          <w:p>
            <w:pPr>
              <w:pStyle w:val="TableParagraph"/>
              <w:spacing w:line="313" w:lineRule="exact"/>
              <w:ind w:right="5"/>
              <w:jc w:val="center"/>
              <w:rPr>
                <w:rFonts w:ascii="宋体" w:hAnsi="宋体" w:cs="宋体" w:eastAsia="宋体" w:hint="default"/>
                <w:sz w:val="24"/>
                <w:szCs w:val="24"/>
              </w:rPr>
            </w:pPr>
            <w:r>
              <w:rPr>
                <w:rFonts w:ascii="宋体" w:hAnsi="宋体" w:cs="宋体" w:eastAsia="宋体" w:hint="default"/>
                <w:sz w:val="24"/>
                <w:szCs w:val="24"/>
              </w:rPr>
              <w:t>变更情况</w:t>
            </w:r>
          </w:p>
        </w:tc>
        <w:tc>
          <w:tcPr>
            <w:tcW w:w="5671"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115"/>
              <w:ind w:left="7" w:right="0"/>
              <w:jc w:val="center"/>
              <w:rPr>
                <w:rFonts w:ascii="宋体" w:hAnsi="宋体" w:cs="宋体" w:eastAsia="宋体" w:hint="default"/>
                <w:sz w:val="24"/>
                <w:szCs w:val="24"/>
              </w:rPr>
            </w:pPr>
            <w:r>
              <w:rPr>
                <w:rFonts w:ascii="宋体" w:hAnsi="宋体" w:cs="宋体" w:eastAsia="宋体" w:hint="default"/>
                <w:sz w:val="24"/>
                <w:szCs w:val="24"/>
              </w:rPr>
              <w:t>无</w:t>
            </w:r>
          </w:p>
        </w:tc>
      </w:tr>
      <w:tr>
        <w:trPr>
          <w:trHeight w:val="636" w:hRule="exact"/>
        </w:trPr>
        <w:tc>
          <w:tcPr>
            <w:tcW w:w="4073" w:type="dxa"/>
            <w:gridSpan w:val="4"/>
            <w:tcBorders>
              <w:top w:val="single" w:sz="4" w:space="0" w:color="000000"/>
              <w:left w:val="single" w:sz="8" w:space="0" w:color="000000"/>
              <w:bottom w:val="single" w:sz="4" w:space="0" w:color="000000"/>
              <w:right w:val="single" w:sz="4" w:space="0" w:color="000000"/>
            </w:tcBorders>
          </w:tcPr>
          <w:p>
            <w:pPr>
              <w:pStyle w:val="TableParagraph"/>
              <w:spacing w:line="275" w:lineRule="exact"/>
              <w:ind w:right="5"/>
              <w:jc w:val="center"/>
              <w:rPr>
                <w:rFonts w:ascii="宋体" w:hAnsi="宋体" w:cs="宋体" w:eastAsia="宋体" w:hint="default"/>
                <w:sz w:val="24"/>
                <w:szCs w:val="24"/>
              </w:rPr>
            </w:pPr>
            <w:r>
              <w:rPr>
                <w:rFonts w:ascii="宋体" w:hAnsi="宋体" w:cs="宋体" w:eastAsia="宋体" w:hint="default"/>
                <w:sz w:val="24"/>
                <w:szCs w:val="24"/>
              </w:rPr>
              <w:t>募集资金投资项目实施方式</w:t>
            </w:r>
          </w:p>
          <w:p>
            <w:pPr>
              <w:pStyle w:val="TableParagraph"/>
              <w:spacing w:line="313" w:lineRule="exact"/>
              <w:ind w:right="5"/>
              <w:jc w:val="center"/>
              <w:rPr>
                <w:rFonts w:ascii="宋体" w:hAnsi="宋体" w:cs="宋体" w:eastAsia="宋体" w:hint="default"/>
                <w:sz w:val="24"/>
                <w:szCs w:val="24"/>
              </w:rPr>
            </w:pPr>
            <w:r>
              <w:rPr>
                <w:rFonts w:ascii="宋体" w:hAnsi="宋体" w:cs="宋体" w:eastAsia="宋体" w:hint="default"/>
                <w:sz w:val="24"/>
                <w:szCs w:val="24"/>
              </w:rPr>
              <w:t>调整情况</w:t>
            </w:r>
          </w:p>
        </w:tc>
        <w:tc>
          <w:tcPr>
            <w:tcW w:w="5671"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118"/>
              <w:ind w:left="7" w:right="0"/>
              <w:jc w:val="center"/>
              <w:rPr>
                <w:rFonts w:ascii="宋体" w:hAnsi="宋体" w:cs="宋体" w:eastAsia="宋体" w:hint="default"/>
                <w:sz w:val="24"/>
                <w:szCs w:val="24"/>
              </w:rPr>
            </w:pPr>
            <w:r>
              <w:rPr>
                <w:rFonts w:ascii="宋体" w:hAnsi="宋体" w:cs="宋体" w:eastAsia="宋体" w:hint="default"/>
                <w:sz w:val="24"/>
                <w:szCs w:val="24"/>
              </w:rPr>
              <w:t>无</w:t>
            </w:r>
          </w:p>
        </w:tc>
      </w:tr>
      <w:tr>
        <w:trPr>
          <w:trHeight w:val="3130" w:hRule="exact"/>
        </w:trPr>
        <w:tc>
          <w:tcPr>
            <w:tcW w:w="4073"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312" w:lineRule="exact"/>
              <w:ind w:left="945" w:right="950" w:firstLine="120"/>
              <w:jc w:val="left"/>
              <w:rPr>
                <w:rFonts w:ascii="宋体" w:hAnsi="宋体" w:cs="宋体" w:eastAsia="宋体" w:hint="default"/>
                <w:sz w:val="24"/>
                <w:szCs w:val="24"/>
              </w:rPr>
            </w:pPr>
            <w:r>
              <w:rPr>
                <w:rFonts w:ascii="宋体" w:hAnsi="宋体" w:cs="宋体" w:eastAsia="宋体" w:hint="default"/>
                <w:sz w:val="24"/>
                <w:szCs w:val="24"/>
              </w:rPr>
              <w:t>募集资金投资项目 先期投入及置换情况</w:t>
            </w:r>
          </w:p>
        </w:tc>
        <w:tc>
          <w:tcPr>
            <w:tcW w:w="5671" w:type="dxa"/>
            <w:gridSpan w:val="8"/>
            <w:tcBorders>
              <w:top w:val="single" w:sz="4" w:space="0" w:color="000000"/>
              <w:left w:val="single" w:sz="4" w:space="0" w:color="000000"/>
              <w:bottom w:val="single" w:sz="4" w:space="0" w:color="000000"/>
              <w:right w:val="single" w:sz="8" w:space="0" w:color="000000"/>
            </w:tcBorders>
          </w:tcPr>
          <w:p>
            <w:pPr>
              <w:pStyle w:val="TableParagraph"/>
              <w:spacing w:line="281" w:lineRule="exact"/>
              <w:ind w:left="103" w:right="0"/>
              <w:jc w:val="left"/>
              <w:rPr>
                <w:rFonts w:ascii="宋体" w:hAnsi="宋体" w:cs="宋体" w:eastAsia="宋体" w:hint="default"/>
                <w:sz w:val="24"/>
                <w:szCs w:val="24"/>
              </w:rPr>
            </w:pPr>
            <w:r>
              <w:rPr>
                <w:rFonts w:ascii="Arial Narrow" w:hAnsi="Arial Narrow" w:cs="Arial Narrow" w:eastAsia="Arial Narrow" w:hint="default"/>
                <w:sz w:val="24"/>
                <w:szCs w:val="24"/>
              </w:rPr>
              <w:t>2010</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Narrow" w:hAnsi="Arial Narrow" w:cs="Arial Narrow" w:eastAsia="Arial Narrow" w:hint="default"/>
                <w:sz w:val="24"/>
                <w:szCs w:val="24"/>
              </w:rPr>
              <w:t>12</w:t>
            </w:r>
            <w:r>
              <w:rPr>
                <w:rFonts w:ascii="Arial Narrow" w:hAnsi="Arial Narrow" w:cs="Arial Narrow" w:eastAsia="Arial Narrow"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Narrow" w:hAnsi="Arial Narrow" w:cs="Arial Narrow" w:eastAsia="Arial Narrow" w:hint="default"/>
                <w:sz w:val="24"/>
                <w:szCs w:val="24"/>
              </w:rPr>
              <w:t>26</w:t>
            </w:r>
            <w:r>
              <w:rPr>
                <w:rFonts w:ascii="Arial Narrow" w:hAnsi="Arial Narrow" w:cs="Arial Narrow" w:eastAsia="Arial Narrow" w:hint="default"/>
                <w:spacing w:val="6"/>
                <w:sz w:val="24"/>
                <w:szCs w:val="24"/>
              </w:rPr>
              <w:t> </w:t>
            </w:r>
            <w:r>
              <w:rPr>
                <w:rFonts w:ascii="宋体" w:hAnsi="宋体" w:cs="宋体" w:eastAsia="宋体" w:hint="default"/>
                <w:spacing w:val="-3"/>
                <w:sz w:val="24"/>
                <w:szCs w:val="24"/>
              </w:rPr>
              <w:t>日，公司第一届董事会第十二次会议</w:t>
            </w:r>
          </w:p>
          <w:p>
            <w:pPr>
              <w:pStyle w:val="TableParagraph"/>
              <w:spacing w:line="312" w:lineRule="exact" w:before="21"/>
              <w:ind w:left="103" w:right="-25"/>
              <w:jc w:val="left"/>
              <w:rPr>
                <w:rFonts w:ascii="宋体" w:hAnsi="宋体" w:cs="宋体" w:eastAsia="宋体" w:hint="default"/>
                <w:sz w:val="24"/>
                <w:szCs w:val="24"/>
              </w:rPr>
            </w:pPr>
            <w:r>
              <w:rPr>
                <w:rFonts w:ascii="宋体" w:hAnsi="宋体" w:cs="宋体" w:eastAsia="宋体" w:hint="default"/>
                <w:spacing w:val="-3"/>
                <w:sz w:val="24"/>
                <w:szCs w:val="24"/>
              </w:rPr>
              <w:t>审议通过了《关于用募集资金置换预先投入募投项目</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的自筹资金的议案》，同意以募集资金置换公司预先</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已投入募集资金投资项目的自筹资金</w:t>
            </w:r>
            <w:r>
              <w:rPr>
                <w:rFonts w:ascii="宋体" w:hAnsi="宋体" w:cs="宋体" w:eastAsia="宋体" w:hint="default"/>
                <w:spacing w:val="-71"/>
                <w:sz w:val="24"/>
                <w:szCs w:val="24"/>
              </w:rPr>
              <w:t> </w:t>
            </w:r>
            <w:r>
              <w:rPr>
                <w:rFonts w:ascii="Arial Narrow" w:hAnsi="Arial Narrow" w:cs="Arial Narrow" w:eastAsia="Arial Narrow" w:hint="default"/>
                <w:sz w:val="24"/>
                <w:szCs w:val="24"/>
              </w:rPr>
              <w:t>9,003,342.01</w:t>
            </w:r>
            <w:r>
              <w:rPr>
                <w:rFonts w:ascii="Arial Narrow" w:hAnsi="Arial Narrow" w:cs="Arial Narrow" w:eastAsia="Arial Narrow" w:hint="default"/>
                <w:spacing w:val="-4"/>
                <w:sz w:val="24"/>
                <w:szCs w:val="24"/>
              </w:rPr>
              <w:t> </w:t>
            </w:r>
            <w:r>
              <w:rPr>
                <w:rFonts w:ascii="宋体" w:hAnsi="宋体" w:cs="宋体" w:eastAsia="宋体" w:hint="default"/>
                <w:sz w:val="24"/>
                <w:szCs w:val="24"/>
              </w:rPr>
              <w:t>元， </w:t>
            </w:r>
            <w:r>
              <w:rPr>
                <w:rFonts w:ascii="宋体" w:hAnsi="宋体" w:cs="宋体" w:eastAsia="宋体" w:hint="default"/>
                <w:spacing w:val="8"/>
                <w:sz w:val="24"/>
                <w:szCs w:val="24"/>
              </w:rPr>
              <w:t>其中预先投入研发中心平台建设与软件升级产业化</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项目 </w:t>
            </w:r>
            <w:r>
              <w:rPr>
                <w:rFonts w:ascii="Arial Narrow" w:hAnsi="Arial Narrow" w:cs="Arial Narrow" w:eastAsia="Arial Narrow" w:hint="default"/>
                <w:sz w:val="24"/>
                <w:szCs w:val="24"/>
              </w:rPr>
              <w:t>2,792,456.46</w:t>
            </w:r>
            <w:r>
              <w:rPr>
                <w:rFonts w:ascii="Arial Narrow" w:hAnsi="Arial Narrow" w:cs="Arial Narrow" w:eastAsia="Arial Narrow" w:hint="default"/>
                <w:spacing w:val="43"/>
                <w:sz w:val="24"/>
                <w:szCs w:val="24"/>
              </w:rPr>
              <w:t> </w:t>
            </w:r>
            <w:r>
              <w:rPr>
                <w:rFonts w:ascii="宋体" w:hAnsi="宋体" w:cs="宋体" w:eastAsia="宋体" w:hint="default"/>
                <w:sz w:val="24"/>
                <w:szCs w:val="24"/>
              </w:rPr>
              <w:t>元，运维体系及灾备服务平台项目</w:t>
            </w:r>
          </w:p>
          <w:p>
            <w:pPr>
              <w:pStyle w:val="TableParagraph"/>
              <w:spacing w:line="291" w:lineRule="exact"/>
              <w:ind w:left="103" w:right="0"/>
              <w:jc w:val="left"/>
              <w:rPr>
                <w:rFonts w:ascii="宋体" w:hAnsi="宋体" w:cs="宋体" w:eastAsia="宋体" w:hint="default"/>
                <w:sz w:val="24"/>
                <w:szCs w:val="24"/>
              </w:rPr>
            </w:pPr>
            <w:r>
              <w:rPr>
                <w:rFonts w:ascii="Arial Narrow" w:hAnsi="Arial Narrow" w:cs="Arial Narrow" w:eastAsia="Arial Narrow" w:hint="default"/>
                <w:sz w:val="24"/>
                <w:szCs w:val="24"/>
              </w:rPr>
              <w:t>315,731.59 </w:t>
            </w:r>
            <w:r>
              <w:rPr>
                <w:rFonts w:ascii="Arial Narrow" w:hAnsi="Arial Narrow" w:cs="Arial Narrow" w:eastAsia="Arial Narrow" w:hint="default"/>
                <w:spacing w:val="28"/>
                <w:sz w:val="24"/>
                <w:szCs w:val="24"/>
              </w:rPr>
              <w:t> </w:t>
            </w:r>
            <w:r>
              <w:rPr>
                <w:rFonts w:ascii="宋体" w:hAnsi="宋体" w:cs="宋体" w:eastAsia="宋体" w:hint="default"/>
                <w:spacing w:val="15"/>
                <w:sz w:val="24"/>
                <w:szCs w:val="24"/>
              </w:rPr>
              <w:t>元，民生一体化综合信息服务平台项目</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Arial Narrow" w:hAnsi="Arial Narrow" w:cs="Arial Narrow" w:eastAsia="Arial Narrow" w:hint="default"/>
                <w:sz w:val="24"/>
                <w:szCs w:val="24"/>
              </w:rPr>
              <w:t>3,071,952.30</w:t>
            </w:r>
            <w:r>
              <w:rPr>
                <w:rFonts w:ascii="Arial Narrow" w:hAnsi="Arial Narrow" w:cs="Arial Narrow" w:eastAsia="Arial Narrow" w:hint="default"/>
                <w:spacing w:val="14"/>
                <w:sz w:val="24"/>
                <w:szCs w:val="24"/>
              </w:rPr>
              <w:t> </w:t>
            </w:r>
            <w:r>
              <w:rPr>
                <w:rFonts w:ascii="宋体" w:hAnsi="宋体" w:cs="宋体" w:eastAsia="宋体" w:hint="default"/>
                <w:spacing w:val="-5"/>
                <w:sz w:val="24"/>
                <w:szCs w:val="24"/>
              </w:rPr>
              <w:t>元，社会保障卡及读写终端制作中心项目</w:t>
            </w:r>
          </w:p>
          <w:p>
            <w:pPr>
              <w:pStyle w:val="TableParagraph"/>
              <w:spacing w:line="312" w:lineRule="exact" w:before="21"/>
              <w:ind w:left="103" w:right="95"/>
              <w:jc w:val="left"/>
              <w:rPr>
                <w:rFonts w:ascii="宋体" w:hAnsi="宋体" w:cs="宋体" w:eastAsia="宋体" w:hint="default"/>
                <w:sz w:val="24"/>
                <w:szCs w:val="24"/>
              </w:rPr>
            </w:pPr>
            <w:r>
              <w:rPr>
                <w:rFonts w:ascii="Arial Narrow" w:hAnsi="Arial Narrow" w:cs="Arial Narrow" w:eastAsia="Arial Narrow" w:hint="default"/>
                <w:sz w:val="24"/>
                <w:szCs w:val="24"/>
              </w:rPr>
              <w:t>2,823,201.66</w:t>
            </w:r>
            <w:r>
              <w:rPr>
                <w:rFonts w:ascii="Arial Narrow" w:hAnsi="Arial Narrow" w:cs="Arial Narrow" w:eastAsia="Arial Narrow" w:hint="default"/>
                <w:spacing w:val="5"/>
                <w:sz w:val="24"/>
                <w:szCs w:val="24"/>
              </w:rPr>
              <w:t> </w:t>
            </w:r>
            <w:r>
              <w:rPr>
                <w:rFonts w:ascii="宋体" w:hAnsi="宋体" w:cs="宋体" w:eastAsia="宋体" w:hint="default"/>
                <w:spacing w:val="-5"/>
                <w:sz w:val="24"/>
                <w:szCs w:val="24"/>
              </w:rPr>
              <w:t>元。</w:t>
            </w:r>
            <w:r>
              <w:rPr>
                <w:rFonts w:ascii="Arial Narrow" w:hAnsi="Arial Narrow" w:cs="Arial Narrow" w:eastAsia="Arial Narrow" w:hint="default"/>
                <w:spacing w:val="-5"/>
                <w:sz w:val="24"/>
                <w:szCs w:val="24"/>
              </w:rPr>
              <w:t>2010</w:t>
            </w:r>
            <w:r>
              <w:rPr>
                <w:rFonts w:ascii="Arial Narrow" w:hAnsi="Arial Narrow" w:cs="Arial Narrow" w:eastAsia="Arial Narrow"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Narrow" w:hAnsi="Arial Narrow" w:cs="Arial Narrow" w:eastAsia="Arial Narrow" w:hint="default"/>
                <w:sz w:val="24"/>
                <w:szCs w:val="24"/>
              </w:rPr>
              <w:t>12</w:t>
            </w:r>
            <w:r>
              <w:rPr>
                <w:rFonts w:ascii="Arial Narrow" w:hAnsi="Arial Narrow" w:cs="Arial Narrow" w:eastAsia="Arial Narrow"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Narrow" w:hAnsi="Arial Narrow" w:cs="Arial Narrow" w:eastAsia="Arial Narrow" w:hint="default"/>
                <w:sz w:val="24"/>
                <w:szCs w:val="24"/>
              </w:rPr>
              <w:t>29</w:t>
            </w:r>
            <w:r>
              <w:rPr>
                <w:rFonts w:ascii="Arial Narrow" w:hAnsi="Arial Narrow" w:cs="Arial Narrow" w:eastAsia="Arial Narrow" w:hint="default"/>
                <w:spacing w:val="5"/>
                <w:sz w:val="24"/>
                <w:szCs w:val="24"/>
              </w:rPr>
              <w:t> </w:t>
            </w:r>
            <w:r>
              <w:rPr>
                <w:rFonts w:ascii="宋体" w:hAnsi="宋体" w:cs="宋体" w:eastAsia="宋体" w:hint="default"/>
                <w:spacing w:val="-3"/>
                <w:sz w:val="24"/>
                <w:szCs w:val="24"/>
              </w:rPr>
              <w:t>日，上述募集资金置</w:t>
            </w:r>
            <w:r>
              <w:rPr>
                <w:rFonts w:ascii="宋体" w:hAnsi="宋体" w:cs="宋体" w:eastAsia="宋体" w:hint="default"/>
                <w:sz w:val="24"/>
                <w:szCs w:val="24"/>
              </w:rPr>
              <w:t> 换完毕。</w:t>
            </w:r>
          </w:p>
        </w:tc>
      </w:tr>
      <w:tr>
        <w:trPr>
          <w:trHeight w:val="946" w:hRule="exact"/>
        </w:trPr>
        <w:tc>
          <w:tcPr>
            <w:tcW w:w="4073" w:type="dxa"/>
            <w:gridSpan w:val="4"/>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34"/>
                <w:szCs w:val="34"/>
              </w:rPr>
            </w:pPr>
          </w:p>
          <w:p>
            <w:pPr>
              <w:pStyle w:val="TableParagraph"/>
              <w:spacing w:line="312" w:lineRule="exact"/>
              <w:ind w:left="98" w:right="119"/>
              <w:jc w:val="left"/>
              <w:rPr>
                <w:rFonts w:ascii="宋体" w:hAnsi="宋体" w:cs="宋体" w:eastAsia="宋体" w:hint="default"/>
                <w:sz w:val="24"/>
                <w:szCs w:val="24"/>
              </w:rPr>
            </w:pPr>
            <w:r>
              <w:rPr>
                <w:rFonts w:ascii="宋体" w:hAnsi="宋体" w:cs="宋体" w:eastAsia="宋体" w:hint="default"/>
                <w:sz w:val="24"/>
                <w:szCs w:val="24"/>
              </w:rPr>
              <w:t>超募资金的金额、用途及使用进展情 况</w:t>
            </w:r>
          </w:p>
        </w:tc>
        <w:tc>
          <w:tcPr>
            <w:tcW w:w="5671" w:type="dxa"/>
            <w:gridSpan w:val="8"/>
            <w:tcBorders>
              <w:top w:val="single" w:sz="4" w:space="0" w:color="000000"/>
              <w:left w:val="single" w:sz="4" w:space="0" w:color="000000"/>
              <w:bottom w:val="single" w:sz="4" w:space="0" w:color="000000"/>
              <w:right w:val="single" w:sz="8" w:space="0" w:color="000000"/>
            </w:tcBorders>
          </w:tcPr>
          <w:p>
            <w:pPr>
              <w:pStyle w:val="TableParagraph"/>
              <w:spacing w:line="281" w:lineRule="exact"/>
              <w:ind w:left="103" w:right="0"/>
              <w:jc w:val="left"/>
              <w:rPr>
                <w:rFonts w:ascii="宋体" w:hAnsi="宋体" w:cs="宋体" w:eastAsia="宋体" w:hint="default"/>
                <w:sz w:val="24"/>
                <w:szCs w:val="24"/>
              </w:rPr>
            </w:pPr>
            <w:r>
              <w:rPr>
                <w:rFonts w:ascii="Arial Narrow" w:hAnsi="Arial Narrow" w:cs="Arial Narrow" w:eastAsia="Arial Narrow" w:hint="default"/>
                <w:sz w:val="24"/>
                <w:szCs w:val="24"/>
              </w:rPr>
              <w:t>2010</w:t>
            </w:r>
            <w:r>
              <w:rPr>
                <w:rFonts w:ascii="Arial Narrow" w:hAnsi="Arial Narrow" w:cs="Arial Narrow" w:eastAsia="Arial Narrow" w:hint="default"/>
                <w:spacing w:val="18"/>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Narrow" w:hAnsi="Arial Narrow" w:cs="Arial Narrow" w:eastAsia="Arial Narrow" w:hint="default"/>
                <w:sz w:val="24"/>
                <w:szCs w:val="24"/>
              </w:rPr>
              <w:t>8</w:t>
            </w:r>
            <w:r>
              <w:rPr>
                <w:rFonts w:ascii="Arial Narrow" w:hAnsi="Arial Narrow" w:cs="Arial Narrow" w:eastAsia="Arial Narrow" w:hint="default"/>
                <w:spacing w:val="18"/>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Narrow" w:hAnsi="Arial Narrow" w:cs="Arial Narrow" w:eastAsia="Arial Narrow" w:hint="default"/>
                <w:sz w:val="24"/>
                <w:szCs w:val="24"/>
              </w:rPr>
              <w:t>27</w:t>
            </w:r>
            <w:r>
              <w:rPr>
                <w:rFonts w:ascii="Arial Narrow" w:hAnsi="Arial Narrow" w:cs="Arial Narrow" w:eastAsia="Arial Narrow" w:hint="default"/>
                <w:spacing w:val="18"/>
                <w:sz w:val="24"/>
                <w:szCs w:val="24"/>
              </w:rPr>
              <w:t> </w:t>
            </w:r>
            <w:r>
              <w:rPr>
                <w:rFonts w:ascii="宋体" w:hAnsi="宋体" w:cs="宋体" w:eastAsia="宋体" w:hint="default"/>
                <w:sz w:val="24"/>
                <w:szCs w:val="24"/>
              </w:rPr>
              <w:t>日召开的第一届董事会第七次会议审</w:t>
            </w:r>
          </w:p>
          <w:p>
            <w:pPr>
              <w:pStyle w:val="TableParagraph"/>
              <w:spacing w:line="312" w:lineRule="exact" w:before="21"/>
              <w:ind w:left="103" w:right="95"/>
              <w:jc w:val="left"/>
              <w:rPr>
                <w:rFonts w:ascii="宋体" w:hAnsi="宋体" w:cs="宋体" w:eastAsia="宋体" w:hint="default"/>
                <w:sz w:val="24"/>
                <w:szCs w:val="24"/>
              </w:rPr>
            </w:pPr>
            <w:r>
              <w:rPr>
                <w:rFonts w:ascii="宋体" w:hAnsi="宋体" w:cs="宋体" w:eastAsia="宋体" w:hint="default"/>
                <w:sz w:val="24"/>
                <w:szCs w:val="24"/>
              </w:rPr>
              <w:t>议通过，公司使用超募资金 </w:t>
            </w:r>
            <w:r>
              <w:rPr>
                <w:rFonts w:ascii="Arial Narrow" w:hAnsi="Arial Narrow" w:cs="Arial Narrow" w:eastAsia="Arial Narrow" w:hint="default"/>
                <w:sz w:val="24"/>
                <w:szCs w:val="24"/>
              </w:rPr>
              <w:t>4,000</w:t>
            </w:r>
            <w:r>
              <w:rPr>
                <w:rFonts w:ascii="Arial Narrow" w:hAnsi="Arial Narrow" w:cs="Arial Narrow" w:eastAsia="Arial Narrow" w:hint="default"/>
                <w:spacing w:val="-14"/>
                <w:sz w:val="24"/>
                <w:szCs w:val="24"/>
              </w:rPr>
              <w:t> </w:t>
            </w:r>
            <w:r>
              <w:rPr>
                <w:rFonts w:ascii="宋体" w:hAnsi="宋体" w:cs="宋体" w:eastAsia="宋体" w:hint="default"/>
                <w:sz w:val="24"/>
                <w:szCs w:val="24"/>
              </w:rPr>
              <w:t>万元用于永久性补 充公司流动资金。</w:t>
            </w:r>
          </w:p>
        </w:tc>
      </w:tr>
      <w:tr>
        <w:trPr>
          <w:trHeight w:val="2506" w:hRule="exact"/>
        </w:trPr>
        <w:tc>
          <w:tcPr>
            <w:tcW w:w="4073" w:type="dxa"/>
            <w:gridSpan w:val="4"/>
            <w:vMerge/>
            <w:tcBorders>
              <w:left w:val="single" w:sz="8" w:space="0" w:color="000000"/>
              <w:right w:val="single" w:sz="4" w:space="0" w:color="000000"/>
            </w:tcBorders>
          </w:tcPr>
          <w:p>
            <w:pPr/>
          </w:p>
        </w:tc>
        <w:tc>
          <w:tcPr>
            <w:tcW w:w="5671" w:type="dxa"/>
            <w:gridSpan w:val="8"/>
            <w:tcBorders>
              <w:top w:val="single" w:sz="4" w:space="0" w:color="000000"/>
              <w:left w:val="single" w:sz="4" w:space="0" w:color="000000"/>
              <w:bottom w:val="single" w:sz="4" w:space="0" w:color="000000"/>
              <w:right w:val="single" w:sz="8" w:space="0" w:color="000000"/>
            </w:tcBorders>
          </w:tcPr>
          <w:p>
            <w:pPr>
              <w:pStyle w:val="TableParagraph"/>
              <w:spacing w:line="281" w:lineRule="exact"/>
              <w:ind w:left="103" w:right="0"/>
              <w:jc w:val="both"/>
              <w:rPr>
                <w:rFonts w:ascii="宋体" w:hAnsi="宋体" w:cs="宋体" w:eastAsia="宋体" w:hint="default"/>
                <w:sz w:val="24"/>
                <w:szCs w:val="24"/>
              </w:rPr>
            </w:pPr>
            <w:r>
              <w:rPr>
                <w:rFonts w:ascii="Arial Narrow" w:hAnsi="Arial Narrow" w:cs="Arial Narrow" w:eastAsia="Arial Narrow" w:hint="default"/>
                <w:sz w:val="24"/>
                <w:szCs w:val="24"/>
              </w:rPr>
              <w:t>2010</w:t>
            </w:r>
            <w:r>
              <w:rPr>
                <w:rFonts w:ascii="Arial Narrow" w:hAnsi="Arial Narrow" w:cs="Arial Narrow" w:eastAsia="Arial Narrow" w:hint="default"/>
                <w:spacing w:val="18"/>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Narrow" w:hAnsi="Arial Narrow" w:cs="Arial Narrow" w:eastAsia="Arial Narrow" w:hint="default"/>
                <w:sz w:val="24"/>
                <w:szCs w:val="24"/>
              </w:rPr>
              <w:t>9</w:t>
            </w:r>
            <w:r>
              <w:rPr>
                <w:rFonts w:ascii="Arial Narrow" w:hAnsi="Arial Narrow" w:cs="Arial Narrow" w:eastAsia="Arial Narrow" w:hint="default"/>
                <w:spacing w:val="18"/>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Narrow" w:hAnsi="Arial Narrow" w:cs="Arial Narrow" w:eastAsia="Arial Narrow" w:hint="default"/>
                <w:sz w:val="24"/>
                <w:szCs w:val="24"/>
              </w:rPr>
              <w:t>12</w:t>
            </w:r>
            <w:r>
              <w:rPr>
                <w:rFonts w:ascii="Arial Narrow" w:hAnsi="Arial Narrow" w:cs="Arial Narrow" w:eastAsia="Arial Narrow" w:hint="default"/>
                <w:spacing w:val="18"/>
                <w:sz w:val="24"/>
                <w:szCs w:val="24"/>
              </w:rPr>
              <w:t> </w:t>
            </w:r>
            <w:r>
              <w:rPr>
                <w:rFonts w:ascii="宋体" w:hAnsi="宋体" w:cs="宋体" w:eastAsia="宋体" w:hint="default"/>
                <w:sz w:val="24"/>
                <w:szCs w:val="24"/>
              </w:rPr>
              <w:t>日召开的第一届董事会第八次会议审</w:t>
            </w:r>
          </w:p>
          <w:p>
            <w:pPr>
              <w:pStyle w:val="TableParagraph"/>
              <w:spacing w:line="312" w:lineRule="exact" w:before="21"/>
              <w:ind w:left="103" w:right="91"/>
              <w:jc w:val="both"/>
              <w:rPr>
                <w:rFonts w:ascii="宋体" w:hAnsi="宋体" w:cs="宋体" w:eastAsia="宋体" w:hint="default"/>
                <w:sz w:val="24"/>
                <w:szCs w:val="24"/>
              </w:rPr>
            </w:pPr>
            <w:r>
              <w:rPr>
                <w:rFonts w:ascii="宋体" w:hAnsi="宋体" w:cs="宋体" w:eastAsia="宋体" w:hint="default"/>
                <w:spacing w:val="-5"/>
                <w:sz w:val="24"/>
                <w:szCs w:val="24"/>
              </w:rPr>
              <w:t>议通过，公司使用超募资金</w:t>
            </w:r>
            <w:r>
              <w:rPr>
                <w:rFonts w:ascii="宋体" w:hAnsi="宋体" w:cs="宋体" w:eastAsia="宋体" w:hint="default"/>
                <w:spacing w:val="-58"/>
                <w:sz w:val="24"/>
                <w:szCs w:val="24"/>
              </w:rPr>
              <w:t> </w:t>
            </w:r>
            <w:r>
              <w:rPr>
                <w:rFonts w:ascii="Arial Narrow" w:hAnsi="Arial Narrow" w:cs="Arial Narrow" w:eastAsia="Arial Narrow" w:hint="default"/>
                <w:sz w:val="24"/>
                <w:szCs w:val="24"/>
              </w:rPr>
              <w:t>2,700</w:t>
            </w:r>
            <w:r>
              <w:rPr>
                <w:rFonts w:ascii="Arial Narrow" w:hAnsi="Arial Narrow" w:cs="Arial Narrow" w:eastAsia="Arial Narrow" w:hint="default"/>
                <w:spacing w:val="8"/>
                <w:sz w:val="24"/>
                <w:szCs w:val="24"/>
              </w:rPr>
              <w:t> </w:t>
            </w:r>
            <w:r>
              <w:rPr>
                <w:rFonts w:ascii="宋体" w:hAnsi="宋体" w:cs="宋体" w:eastAsia="宋体" w:hint="default"/>
                <w:spacing w:val="-10"/>
                <w:sz w:val="24"/>
                <w:szCs w:val="24"/>
              </w:rPr>
              <w:t>万元、</w:t>
            </w:r>
            <w:r>
              <w:rPr>
                <w:rFonts w:ascii="Arial Narrow" w:hAnsi="Arial Narrow" w:cs="Arial Narrow" w:eastAsia="Arial Narrow" w:hint="default"/>
                <w:spacing w:val="-10"/>
                <w:sz w:val="24"/>
                <w:szCs w:val="24"/>
              </w:rPr>
              <w:t>600</w:t>
            </w:r>
            <w:r>
              <w:rPr>
                <w:rFonts w:ascii="Arial Narrow" w:hAnsi="Arial Narrow" w:cs="Arial Narrow" w:eastAsia="Arial Narrow" w:hint="default"/>
                <w:spacing w:val="8"/>
                <w:sz w:val="24"/>
                <w:szCs w:val="24"/>
              </w:rPr>
              <w:t> </w:t>
            </w:r>
            <w:r>
              <w:rPr>
                <w:rFonts w:ascii="宋体" w:hAnsi="宋体" w:cs="宋体" w:eastAsia="宋体" w:hint="default"/>
                <w:sz w:val="24"/>
                <w:szCs w:val="24"/>
              </w:rPr>
              <w:t>万元分别 </w:t>
            </w:r>
            <w:r>
              <w:rPr>
                <w:rFonts w:ascii="宋体" w:hAnsi="宋体" w:cs="宋体" w:eastAsia="宋体" w:hint="default"/>
                <w:spacing w:val="-3"/>
                <w:sz w:val="24"/>
                <w:szCs w:val="24"/>
              </w:rPr>
              <w:t>投资设立大连易联众科技有限公司、福建易联众电子</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科技有限公司两家控股子公司。公司于</w:t>
            </w:r>
            <w:r>
              <w:rPr>
                <w:rFonts w:ascii="宋体" w:hAnsi="宋体" w:cs="宋体" w:eastAsia="宋体" w:hint="default"/>
                <w:spacing w:val="-61"/>
                <w:sz w:val="24"/>
                <w:szCs w:val="24"/>
              </w:rPr>
              <w:t> </w:t>
            </w:r>
            <w:r>
              <w:rPr>
                <w:rFonts w:ascii="Arial Narrow" w:hAnsi="Arial Narrow" w:cs="Arial Narrow" w:eastAsia="Arial Narrow" w:hint="default"/>
                <w:sz w:val="24"/>
                <w:szCs w:val="24"/>
              </w:rPr>
              <w:t>2010</w:t>
            </w:r>
            <w:r>
              <w:rPr>
                <w:rFonts w:ascii="Arial Narrow" w:hAnsi="Arial Narrow" w:cs="Arial Narrow" w:eastAsia="Arial Narrow"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Narrow" w:hAnsi="Arial Narrow" w:cs="Arial Narrow" w:eastAsia="Arial Narrow" w:hint="default"/>
                <w:sz w:val="24"/>
                <w:szCs w:val="24"/>
              </w:rPr>
              <w:t>10</w:t>
            </w:r>
            <w:r>
              <w:rPr>
                <w:rFonts w:ascii="Arial Narrow" w:hAnsi="Arial Narrow" w:cs="Arial Narrow" w:eastAsia="Arial Narrow" w:hint="default"/>
                <w:spacing w:val="5"/>
                <w:sz w:val="24"/>
                <w:szCs w:val="24"/>
              </w:rPr>
              <w:t> </w:t>
            </w:r>
            <w:r>
              <w:rPr>
                <w:rFonts w:ascii="宋体" w:hAnsi="宋体" w:cs="宋体" w:eastAsia="宋体" w:hint="default"/>
                <w:sz w:val="24"/>
                <w:szCs w:val="24"/>
              </w:rPr>
              <w:t>月</w:t>
            </w:r>
          </w:p>
          <w:p>
            <w:pPr>
              <w:pStyle w:val="TableParagraph"/>
              <w:spacing w:line="291" w:lineRule="exact"/>
              <w:ind w:left="103" w:right="0"/>
              <w:jc w:val="both"/>
              <w:rPr>
                <w:rFonts w:ascii="宋体" w:hAnsi="宋体" w:cs="宋体" w:eastAsia="宋体" w:hint="default"/>
                <w:sz w:val="24"/>
                <w:szCs w:val="24"/>
              </w:rPr>
            </w:pPr>
            <w:r>
              <w:rPr>
                <w:rFonts w:ascii="宋体" w:hAnsi="宋体" w:cs="宋体" w:eastAsia="宋体" w:hint="default"/>
                <w:sz w:val="24"/>
                <w:szCs w:val="24"/>
              </w:rPr>
              <w:t>实际使用超募资金</w:t>
            </w:r>
            <w:r>
              <w:rPr>
                <w:rFonts w:ascii="宋体" w:hAnsi="宋体" w:cs="宋体" w:eastAsia="宋体" w:hint="default"/>
                <w:spacing w:val="-77"/>
                <w:sz w:val="24"/>
                <w:szCs w:val="24"/>
              </w:rPr>
              <w:t> </w:t>
            </w:r>
            <w:r>
              <w:rPr>
                <w:rFonts w:ascii="Arial Narrow" w:hAnsi="Arial Narrow" w:cs="Arial Narrow" w:eastAsia="Arial Narrow" w:hint="default"/>
                <w:sz w:val="24"/>
                <w:szCs w:val="24"/>
              </w:rPr>
              <w:t>945</w:t>
            </w:r>
            <w:r>
              <w:rPr>
                <w:rFonts w:ascii="Arial Narrow" w:hAnsi="Arial Narrow" w:cs="Arial Narrow" w:eastAsia="Arial Narrow" w:hint="default"/>
                <w:spacing w:val="-11"/>
                <w:sz w:val="24"/>
                <w:szCs w:val="24"/>
              </w:rPr>
              <w:t> </w:t>
            </w:r>
            <w:r>
              <w:rPr>
                <w:rFonts w:ascii="宋体" w:hAnsi="宋体" w:cs="宋体" w:eastAsia="宋体" w:hint="default"/>
                <w:sz w:val="24"/>
                <w:szCs w:val="24"/>
              </w:rPr>
              <w:t>万元用于大连易联众科技有限</w:t>
            </w:r>
          </w:p>
          <w:p>
            <w:pPr>
              <w:pStyle w:val="TableParagraph"/>
              <w:spacing w:line="312" w:lineRule="exact"/>
              <w:ind w:left="103" w:right="0"/>
              <w:jc w:val="both"/>
              <w:rPr>
                <w:rFonts w:ascii="宋体" w:hAnsi="宋体" w:cs="宋体" w:eastAsia="宋体" w:hint="default"/>
                <w:sz w:val="24"/>
                <w:szCs w:val="24"/>
              </w:rPr>
            </w:pPr>
            <w:r>
              <w:rPr>
                <w:rFonts w:ascii="宋体" w:hAnsi="宋体" w:cs="宋体" w:eastAsia="宋体" w:hint="default"/>
                <w:sz w:val="24"/>
                <w:szCs w:val="24"/>
              </w:rPr>
              <w:t>公司的首期注册资金，于</w:t>
            </w:r>
            <w:r>
              <w:rPr>
                <w:rFonts w:ascii="宋体" w:hAnsi="宋体" w:cs="宋体" w:eastAsia="宋体" w:hint="default"/>
                <w:spacing w:val="-61"/>
                <w:sz w:val="24"/>
                <w:szCs w:val="24"/>
              </w:rPr>
              <w:t> </w:t>
            </w:r>
            <w:r>
              <w:rPr>
                <w:rFonts w:ascii="Arial Narrow" w:hAnsi="Arial Narrow" w:cs="Arial Narrow" w:eastAsia="Arial Narrow" w:hint="default"/>
                <w:sz w:val="24"/>
                <w:szCs w:val="24"/>
              </w:rPr>
              <w:t>2010</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Narrow" w:hAnsi="Arial Narrow" w:cs="Arial Narrow" w:eastAsia="Arial Narrow" w:hint="default"/>
                <w:sz w:val="24"/>
                <w:szCs w:val="24"/>
              </w:rPr>
              <w:t>11</w:t>
            </w:r>
            <w:r>
              <w:rPr>
                <w:rFonts w:ascii="Arial Narrow" w:hAnsi="Arial Narrow" w:cs="Arial Narrow" w:eastAsia="Arial Narrow" w:hint="default"/>
                <w:spacing w:val="5"/>
                <w:sz w:val="24"/>
                <w:szCs w:val="24"/>
              </w:rPr>
              <w:t> </w:t>
            </w:r>
            <w:r>
              <w:rPr>
                <w:rFonts w:ascii="宋体" w:hAnsi="宋体" w:cs="宋体" w:eastAsia="宋体" w:hint="default"/>
                <w:sz w:val="24"/>
                <w:szCs w:val="24"/>
              </w:rPr>
              <w:t>月实际使用超募</w:t>
            </w:r>
          </w:p>
          <w:p>
            <w:pPr>
              <w:pStyle w:val="TableParagraph"/>
              <w:spacing w:line="312" w:lineRule="exact" w:before="21"/>
              <w:ind w:left="103" w:right="95"/>
              <w:jc w:val="both"/>
              <w:rPr>
                <w:rFonts w:ascii="宋体" w:hAnsi="宋体" w:cs="宋体" w:eastAsia="宋体" w:hint="default"/>
                <w:sz w:val="24"/>
                <w:szCs w:val="24"/>
              </w:rPr>
            </w:pPr>
            <w:r>
              <w:rPr>
                <w:rFonts w:ascii="宋体" w:hAnsi="宋体" w:cs="宋体" w:eastAsia="宋体" w:hint="default"/>
                <w:sz w:val="24"/>
                <w:szCs w:val="24"/>
              </w:rPr>
              <w:t>资金</w:t>
            </w:r>
            <w:r>
              <w:rPr>
                <w:rFonts w:ascii="宋体" w:hAnsi="宋体" w:cs="宋体" w:eastAsia="宋体" w:hint="default"/>
                <w:spacing w:val="-77"/>
                <w:sz w:val="24"/>
                <w:szCs w:val="24"/>
              </w:rPr>
              <w:t> </w:t>
            </w:r>
            <w:r>
              <w:rPr>
                <w:rFonts w:ascii="Arial Narrow" w:hAnsi="Arial Narrow" w:cs="Arial Narrow" w:eastAsia="Arial Narrow" w:hint="default"/>
                <w:sz w:val="24"/>
                <w:szCs w:val="24"/>
              </w:rPr>
              <w:t>180</w:t>
            </w:r>
            <w:r>
              <w:rPr>
                <w:rFonts w:ascii="Arial Narrow" w:hAnsi="Arial Narrow" w:cs="Arial Narrow" w:eastAsia="Arial Narrow" w:hint="default"/>
                <w:spacing w:val="-11"/>
                <w:sz w:val="24"/>
                <w:szCs w:val="24"/>
              </w:rPr>
              <w:t> </w:t>
            </w:r>
            <w:r>
              <w:rPr>
                <w:rFonts w:ascii="宋体" w:hAnsi="宋体" w:cs="宋体" w:eastAsia="宋体" w:hint="default"/>
                <w:sz w:val="24"/>
                <w:szCs w:val="24"/>
              </w:rPr>
              <w:t>万元用于福建易联众电子科技有限公司的首 期注册资金。</w:t>
            </w:r>
          </w:p>
        </w:tc>
      </w:tr>
      <w:tr>
        <w:trPr>
          <w:trHeight w:val="1258" w:hRule="exact"/>
        </w:trPr>
        <w:tc>
          <w:tcPr>
            <w:tcW w:w="4073" w:type="dxa"/>
            <w:gridSpan w:val="4"/>
            <w:vMerge/>
            <w:tcBorders>
              <w:left w:val="single" w:sz="8" w:space="0" w:color="000000"/>
              <w:bottom w:val="single" w:sz="4" w:space="0" w:color="000000"/>
              <w:right w:val="single" w:sz="4" w:space="0" w:color="000000"/>
            </w:tcBorders>
          </w:tcPr>
          <w:p>
            <w:pPr/>
          </w:p>
        </w:tc>
        <w:tc>
          <w:tcPr>
            <w:tcW w:w="5671" w:type="dxa"/>
            <w:gridSpan w:val="8"/>
            <w:tcBorders>
              <w:top w:val="single" w:sz="4" w:space="0" w:color="000000"/>
              <w:left w:val="single" w:sz="4" w:space="0" w:color="000000"/>
              <w:bottom w:val="single" w:sz="4" w:space="0" w:color="000000"/>
              <w:right w:val="single" w:sz="8" w:space="0" w:color="000000"/>
            </w:tcBorders>
          </w:tcPr>
          <w:p>
            <w:pPr>
              <w:pStyle w:val="TableParagraph"/>
              <w:spacing w:line="281" w:lineRule="exact"/>
              <w:ind w:left="103" w:right="0"/>
              <w:jc w:val="both"/>
              <w:rPr>
                <w:rFonts w:ascii="宋体" w:hAnsi="宋体" w:cs="宋体" w:eastAsia="宋体" w:hint="default"/>
                <w:sz w:val="24"/>
                <w:szCs w:val="24"/>
              </w:rPr>
            </w:pPr>
            <w:r>
              <w:rPr>
                <w:rFonts w:ascii="Arial Narrow" w:hAnsi="Arial Narrow" w:cs="Arial Narrow" w:eastAsia="Arial Narrow" w:hint="default"/>
                <w:sz w:val="24"/>
                <w:szCs w:val="24"/>
              </w:rPr>
              <w:t>2010</w:t>
            </w:r>
            <w:r>
              <w:rPr>
                <w:rFonts w:ascii="宋体" w:hAnsi="宋体" w:cs="宋体" w:eastAsia="宋体" w:hint="default"/>
                <w:sz w:val="24"/>
                <w:szCs w:val="24"/>
              </w:rPr>
              <w:t>年</w:t>
            </w:r>
            <w:r>
              <w:rPr>
                <w:rFonts w:ascii="Arial Narrow" w:hAnsi="Arial Narrow" w:cs="Arial Narrow" w:eastAsia="Arial Narrow" w:hint="default"/>
                <w:sz w:val="24"/>
                <w:szCs w:val="24"/>
              </w:rPr>
              <w:t>11</w:t>
            </w:r>
            <w:r>
              <w:rPr>
                <w:rFonts w:ascii="宋体" w:hAnsi="宋体" w:cs="宋体" w:eastAsia="宋体" w:hint="default"/>
                <w:sz w:val="24"/>
                <w:szCs w:val="24"/>
              </w:rPr>
              <w:t>月</w:t>
            </w:r>
            <w:r>
              <w:rPr>
                <w:rFonts w:ascii="Arial Narrow" w:hAnsi="Arial Narrow" w:cs="Arial Narrow" w:eastAsia="Arial Narrow" w:hint="default"/>
                <w:sz w:val="24"/>
                <w:szCs w:val="24"/>
              </w:rPr>
              <w:t>25</w:t>
            </w:r>
            <w:r>
              <w:rPr>
                <w:rFonts w:ascii="宋体" w:hAnsi="宋体" w:cs="宋体" w:eastAsia="宋体" w:hint="default"/>
                <w:sz w:val="24"/>
                <w:szCs w:val="24"/>
              </w:rPr>
              <w:t>日召开的第一届董事会第十一次会议审</w:t>
            </w:r>
          </w:p>
          <w:p>
            <w:pPr>
              <w:pStyle w:val="TableParagraph"/>
              <w:spacing w:line="312" w:lineRule="exact" w:before="21"/>
              <w:ind w:left="103" w:right="95"/>
              <w:jc w:val="both"/>
              <w:rPr>
                <w:rFonts w:ascii="宋体" w:hAnsi="宋体" w:cs="宋体" w:eastAsia="宋体" w:hint="default"/>
                <w:sz w:val="24"/>
                <w:szCs w:val="24"/>
              </w:rPr>
            </w:pPr>
            <w:r>
              <w:rPr>
                <w:rFonts w:ascii="宋体" w:hAnsi="宋体" w:cs="宋体" w:eastAsia="宋体" w:hint="default"/>
                <w:spacing w:val="-4"/>
                <w:sz w:val="24"/>
                <w:szCs w:val="24"/>
              </w:rPr>
              <w:t>议通过，公司使用超募资金</w:t>
            </w:r>
            <w:r>
              <w:rPr>
                <w:rFonts w:ascii="Arial Narrow" w:hAnsi="Arial Narrow" w:cs="Arial Narrow" w:eastAsia="Arial Narrow" w:hint="default"/>
                <w:spacing w:val="-4"/>
                <w:sz w:val="24"/>
                <w:szCs w:val="24"/>
              </w:rPr>
              <w:t>3,800</w:t>
            </w:r>
            <w:r>
              <w:rPr>
                <w:rFonts w:ascii="宋体" w:hAnsi="宋体" w:cs="宋体" w:eastAsia="宋体" w:hint="default"/>
                <w:spacing w:val="-4"/>
                <w:sz w:val="24"/>
                <w:szCs w:val="24"/>
              </w:rPr>
              <w:t>万元用于临时补充公</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司流动资金，使用期限不超过董事会批准之日起</w:t>
            </w:r>
            <w:r>
              <w:rPr>
                <w:rFonts w:ascii="Arial Narrow" w:hAnsi="Arial Narrow" w:cs="Arial Narrow" w:eastAsia="Arial Narrow" w:hint="default"/>
                <w:sz w:val="24"/>
                <w:szCs w:val="24"/>
              </w:rPr>
              <w:t>6</w:t>
            </w:r>
            <w:r>
              <w:rPr>
                <w:rFonts w:ascii="宋体" w:hAnsi="宋体" w:cs="宋体" w:eastAsia="宋体" w:hint="default"/>
                <w:sz w:val="24"/>
                <w:szCs w:val="24"/>
              </w:rPr>
              <w:t>个 月，到期将归还至募集资金专户。</w:t>
            </w:r>
          </w:p>
        </w:tc>
      </w:tr>
      <w:tr>
        <w:trPr>
          <w:trHeight w:val="1260" w:hRule="exact"/>
        </w:trPr>
        <w:tc>
          <w:tcPr>
            <w:tcW w:w="4073" w:type="dxa"/>
            <w:gridSpan w:val="4"/>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825" w:right="830" w:firstLine="360"/>
              <w:jc w:val="left"/>
              <w:rPr>
                <w:rFonts w:ascii="宋体" w:hAnsi="宋体" w:cs="宋体" w:eastAsia="宋体" w:hint="default"/>
                <w:sz w:val="24"/>
                <w:szCs w:val="24"/>
              </w:rPr>
            </w:pPr>
            <w:r>
              <w:rPr>
                <w:rFonts w:ascii="宋体" w:hAnsi="宋体" w:cs="宋体" w:eastAsia="宋体" w:hint="default"/>
                <w:sz w:val="24"/>
                <w:szCs w:val="24"/>
              </w:rPr>
              <w:t>用闲置募集资金 暂时补充流动资金情况</w:t>
            </w:r>
          </w:p>
        </w:tc>
        <w:tc>
          <w:tcPr>
            <w:tcW w:w="5671" w:type="dxa"/>
            <w:gridSpan w:val="8"/>
            <w:tcBorders>
              <w:top w:val="single" w:sz="4" w:space="0" w:color="000000"/>
              <w:left w:val="single" w:sz="4" w:space="0" w:color="000000"/>
              <w:bottom w:val="single" w:sz="4" w:space="0" w:color="000000"/>
              <w:right w:val="single" w:sz="8" w:space="0" w:color="000000"/>
            </w:tcBorders>
          </w:tcPr>
          <w:p>
            <w:pPr>
              <w:pStyle w:val="TableParagraph"/>
              <w:spacing w:line="281" w:lineRule="exact"/>
              <w:ind w:left="7" w:right="0"/>
              <w:jc w:val="center"/>
              <w:rPr>
                <w:rFonts w:ascii="宋体" w:hAnsi="宋体" w:cs="宋体" w:eastAsia="宋体" w:hint="default"/>
                <w:sz w:val="24"/>
                <w:szCs w:val="24"/>
              </w:rPr>
            </w:pPr>
            <w:r>
              <w:rPr>
                <w:rFonts w:ascii="Arial Narrow" w:hAnsi="Arial Narrow" w:cs="Arial Narrow" w:eastAsia="Arial Narrow" w:hint="default"/>
                <w:sz w:val="24"/>
                <w:szCs w:val="24"/>
              </w:rPr>
              <w:t>2010</w:t>
            </w:r>
            <w:r>
              <w:rPr>
                <w:rFonts w:ascii="Arial Narrow" w:hAnsi="Arial Narrow" w:cs="Arial Narrow" w:eastAsia="Arial Narrow"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Narrow" w:hAnsi="Arial Narrow" w:cs="Arial Narrow" w:eastAsia="Arial Narrow" w:hint="default"/>
                <w:spacing w:val="-7"/>
                <w:sz w:val="24"/>
                <w:szCs w:val="24"/>
              </w:rPr>
              <w:t>11</w:t>
            </w:r>
            <w:r>
              <w:rPr>
                <w:rFonts w:ascii="Arial Narrow" w:hAnsi="Arial Narrow" w:cs="Arial Narrow" w:eastAsia="Arial Narrow"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9"/>
                <w:sz w:val="24"/>
                <w:szCs w:val="24"/>
              </w:rPr>
              <w:t> </w:t>
            </w:r>
            <w:r>
              <w:rPr>
                <w:rFonts w:ascii="Arial Narrow" w:hAnsi="Arial Narrow" w:cs="Arial Narrow" w:eastAsia="Arial Narrow" w:hint="default"/>
                <w:sz w:val="24"/>
                <w:szCs w:val="24"/>
              </w:rPr>
              <w:t>25</w:t>
            </w:r>
            <w:r>
              <w:rPr>
                <w:rFonts w:ascii="Arial Narrow" w:hAnsi="Arial Narrow" w:cs="Arial Narrow" w:eastAsia="Arial Narrow" w:hint="default"/>
                <w:spacing w:val="-1"/>
                <w:sz w:val="24"/>
                <w:szCs w:val="24"/>
              </w:rPr>
              <w:t> </w:t>
            </w:r>
            <w:r>
              <w:rPr>
                <w:rFonts w:ascii="宋体" w:hAnsi="宋体" w:cs="宋体" w:eastAsia="宋体" w:hint="default"/>
                <w:sz w:val="24"/>
                <w:szCs w:val="24"/>
              </w:rPr>
              <w:t>日召开的第一届董事会第十一次会议</w:t>
            </w:r>
          </w:p>
          <w:p>
            <w:pPr>
              <w:pStyle w:val="TableParagraph"/>
              <w:spacing w:line="312" w:lineRule="exact" w:before="21"/>
              <w:ind w:left="103" w:right="95" w:hanging="3"/>
              <w:jc w:val="center"/>
              <w:rPr>
                <w:rFonts w:ascii="宋体" w:hAnsi="宋体" w:cs="宋体" w:eastAsia="宋体" w:hint="default"/>
                <w:sz w:val="24"/>
                <w:szCs w:val="24"/>
              </w:rPr>
            </w:pPr>
            <w:r>
              <w:rPr>
                <w:rFonts w:ascii="宋体" w:hAnsi="宋体" w:cs="宋体" w:eastAsia="宋体" w:hint="default"/>
                <w:sz w:val="24"/>
                <w:szCs w:val="24"/>
              </w:rPr>
              <w:t>审议通过，本公司使用超募资金</w:t>
            </w:r>
            <w:r>
              <w:rPr>
                <w:rFonts w:ascii="宋体" w:hAnsi="宋体" w:cs="宋体" w:eastAsia="宋体" w:hint="default"/>
                <w:spacing w:val="-62"/>
                <w:sz w:val="24"/>
                <w:szCs w:val="24"/>
              </w:rPr>
              <w:t> </w:t>
            </w:r>
            <w:r>
              <w:rPr>
                <w:rFonts w:ascii="Arial Narrow" w:hAnsi="Arial Narrow" w:cs="Arial Narrow" w:eastAsia="Arial Narrow" w:hint="default"/>
                <w:sz w:val="24"/>
                <w:szCs w:val="24"/>
              </w:rPr>
              <w:t>3,800</w:t>
            </w:r>
            <w:r>
              <w:rPr>
                <w:rFonts w:ascii="Arial Narrow" w:hAnsi="Arial Narrow" w:cs="Arial Narrow" w:eastAsia="Arial Narrow" w:hint="default"/>
                <w:spacing w:val="4"/>
                <w:sz w:val="24"/>
                <w:szCs w:val="24"/>
              </w:rPr>
              <w:t> </w:t>
            </w:r>
            <w:r>
              <w:rPr>
                <w:rFonts w:ascii="宋体" w:hAnsi="宋体" w:cs="宋体" w:eastAsia="宋体" w:hint="default"/>
                <w:sz w:val="24"/>
                <w:szCs w:val="24"/>
              </w:rPr>
              <w:t>万元用于临时 </w:t>
            </w:r>
            <w:r>
              <w:rPr>
                <w:rFonts w:ascii="宋体" w:hAnsi="宋体" w:cs="宋体" w:eastAsia="宋体" w:hint="default"/>
                <w:spacing w:val="-3"/>
                <w:sz w:val="24"/>
                <w:szCs w:val="24"/>
              </w:rPr>
              <w:t>补充公司流动资金，使用期限不超过董事会批准之日</w:t>
            </w:r>
            <w:r>
              <w:rPr>
                <w:rFonts w:ascii="宋体" w:hAnsi="宋体" w:cs="宋体" w:eastAsia="宋体" w:hint="default"/>
                <w:sz w:val="24"/>
                <w:szCs w:val="24"/>
              </w:rPr>
              <w:t> 起</w:t>
            </w:r>
            <w:r>
              <w:rPr>
                <w:rFonts w:ascii="宋体" w:hAnsi="宋体" w:cs="宋体" w:eastAsia="宋体" w:hint="default"/>
                <w:spacing w:val="-60"/>
                <w:sz w:val="24"/>
                <w:szCs w:val="24"/>
              </w:rPr>
              <w:t> </w:t>
            </w:r>
            <w:r>
              <w:rPr>
                <w:rFonts w:ascii="Arial Narrow" w:hAnsi="Arial Narrow" w:cs="Arial Narrow" w:eastAsia="Arial Narrow" w:hint="default"/>
                <w:sz w:val="24"/>
                <w:szCs w:val="24"/>
              </w:rPr>
              <w:t>6</w:t>
            </w:r>
            <w:r>
              <w:rPr>
                <w:rFonts w:ascii="Arial Narrow" w:hAnsi="Arial Narrow" w:cs="Arial Narrow" w:eastAsia="Arial Narrow" w:hint="default"/>
                <w:spacing w:val="6"/>
                <w:sz w:val="24"/>
                <w:szCs w:val="24"/>
              </w:rPr>
              <w:t> </w:t>
            </w:r>
            <w:r>
              <w:rPr>
                <w:rFonts w:ascii="宋体" w:hAnsi="宋体" w:cs="宋体" w:eastAsia="宋体" w:hint="default"/>
                <w:sz w:val="24"/>
                <w:szCs w:val="24"/>
              </w:rPr>
              <w:t>个月，到期将归还至募集资金专户。</w:t>
            </w:r>
          </w:p>
        </w:tc>
      </w:tr>
    </w:tbl>
    <w:p>
      <w:pPr>
        <w:spacing w:after="0" w:line="312" w:lineRule="exact"/>
        <w:jc w:val="center"/>
        <w:rPr>
          <w:rFonts w:ascii="宋体" w:hAnsi="宋体" w:cs="宋体" w:eastAsia="宋体" w:hint="default"/>
          <w:sz w:val="24"/>
          <w:szCs w:val="24"/>
        </w:rPr>
        <w:sectPr>
          <w:pgSz w:w="11910" w:h="16840"/>
          <w:pgMar w:header="850" w:footer="978" w:top="1640" w:bottom="1160" w:left="960" w:right="960"/>
        </w:sectPr>
      </w:pPr>
    </w:p>
    <w:p>
      <w:pPr>
        <w:spacing w:line="240" w:lineRule="auto" w:before="6"/>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073"/>
        <w:gridCol w:w="5671"/>
      </w:tblGrid>
      <w:tr>
        <w:trPr>
          <w:trHeight w:val="641" w:hRule="exact"/>
        </w:trPr>
        <w:tc>
          <w:tcPr>
            <w:tcW w:w="4073" w:type="dxa"/>
            <w:tcBorders>
              <w:top w:val="single" w:sz="10" w:space="0" w:color="000000"/>
              <w:left w:val="single" w:sz="8"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项目实施出现</w:t>
            </w:r>
          </w:p>
          <w:p>
            <w:pPr>
              <w:pStyle w:val="TableParagraph"/>
              <w:spacing w:line="313" w:lineRule="exact"/>
              <w:ind w:right="5"/>
              <w:jc w:val="center"/>
              <w:rPr>
                <w:rFonts w:ascii="宋体" w:hAnsi="宋体" w:cs="宋体" w:eastAsia="宋体" w:hint="default"/>
                <w:sz w:val="24"/>
                <w:szCs w:val="24"/>
              </w:rPr>
            </w:pPr>
            <w:r>
              <w:rPr>
                <w:rFonts w:ascii="宋体" w:hAnsi="宋体" w:cs="宋体" w:eastAsia="宋体" w:hint="default"/>
                <w:sz w:val="24"/>
                <w:szCs w:val="24"/>
              </w:rPr>
              <w:t>募集资金结余的金额及原因</w:t>
            </w:r>
          </w:p>
        </w:tc>
        <w:tc>
          <w:tcPr>
            <w:tcW w:w="5671" w:type="dxa"/>
            <w:tcBorders>
              <w:top w:val="single" w:sz="10" w:space="0" w:color="000000"/>
              <w:left w:val="single" w:sz="4" w:space="0" w:color="000000"/>
              <w:bottom w:val="single" w:sz="4" w:space="0" w:color="000000"/>
              <w:right w:val="single" w:sz="8" w:space="0" w:color="000000"/>
            </w:tcBorders>
          </w:tcPr>
          <w:p>
            <w:pPr>
              <w:pStyle w:val="TableParagraph"/>
              <w:spacing w:line="240" w:lineRule="auto" w:before="115"/>
              <w:ind w:left="7" w:right="0"/>
              <w:jc w:val="center"/>
              <w:rPr>
                <w:rFonts w:ascii="宋体" w:hAnsi="宋体" w:cs="宋体" w:eastAsia="宋体" w:hint="default"/>
                <w:sz w:val="24"/>
                <w:szCs w:val="24"/>
              </w:rPr>
            </w:pPr>
            <w:r>
              <w:rPr>
                <w:rFonts w:ascii="宋体" w:hAnsi="宋体" w:cs="宋体" w:eastAsia="宋体" w:hint="default"/>
                <w:sz w:val="24"/>
                <w:szCs w:val="24"/>
              </w:rPr>
              <w:t>项目建设均尚未完成</w:t>
            </w:r>
          </w:p>
        </w:tc>
      </w:tr>
      <w:tr>
        <w:trPr>
          <w:trHeight w:val="415" w:hRule="exact"/>
        </w:trPr>
        <w:tc>
          <w:tcPr>
            <w:tcW w:w="4073"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3"/>
              <w:ind w:left="825" w:right="0"/>
              <w:jc w:val="left"/>
              <w:rPr>
                <w:rFonts w:ascii="宋体" w:hAnsi="宋体" w:cs="宋体" w:eastAsia="宋体" w:hint="default"/>
                <w:sz w:val="24"/>
                <w:szCs w:val="24"/>
              </w:rPr>
            </w:pPr>
            <w:r>
              <w:rPr>
                <w:rFonts w:ascii="宋体" w:hAnsi="宋体" w:cs="宋体" w:eastAsia="宋体" w:hint="default"/>
                <w:sz w:val="24"/>
                <w:szCs w:val="24"/>
              </w:rPr>
              <w:t>募集资金其他使用情况</w:t>
            </w:r>
          </w:p>
        </w:tc>
        <w:tc>
          <w:tcPr>
            <w:tcW w:w="567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
              <w:ind w:left="7" w:right="0"/>
              <w:jc w:val="center"/>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57" w:lineRule="auto" w:before="26"/>
        <w:ind w:left="1320" w:right="701"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、募集资金专户存储制度的执行情况</w:t>
      </w:r>
      <w:r>
        <w:rPr>
          <w:rFonts w:ascii="宋体" w:hAnsi="宋体" w:cs="宋体" w:eastAsia="宋体" w:hint="default"/>
          <w:b/>
          <w:bCs/>
          <w:w w:val="99"/>
          <w:sz w:val="24"/>
          <w:szCs w:val="24"/>
        </w:rPr>
        <w:t> </w:t>
      </w:r>
      <w:r>
        <w:rPr>
          <w:rFonts w:ascii="宋体" w:hAnsi="宋体" w:cs="宋体" w:eastAsia="宋体" w:hint="default"/>
          <w:spacing w:val="-13"/>
          <w:sz w:val="24"/>
          <w:szCs w:val="24"/>
        </w:rPr>
        <w:t>报告期内，公司严格按照《募集资金管理制度》、《公司章程》的规定和要求，</w:t>
      </w:r>
    </w:p>
    <w:p>
      <w:pPr>
        <w:pStyle w:val="BodyText"/>
        <w:spacing w:line="357" w:lineRule="auto"/>
        <w:ind w:left="840" w:right="831"/>
        <w:jc w:val="left"/>
      </w:pPr>
      <w:r>
        <w:rPr>
          <w:spacing w:val="-3"/>
        </w:rPr>
        <w:t>对募集资金的存放和使用进行有效地监督和管理，对募集资金实行专户存储，募</w:t>
      </w:r>
      <w:r>
        <w:rPr>
          <w:spacing w:val="-111"/>
        </w:rPr>
        <w:t> </w:t>
      </w:r>
      <w:r>
        <w:rPr>
          <w:spacing w:val="-111"/>
        </w:rPr>
      </w:r>
      <w:r>
        <w:rPr/>
        <w:t>集资金的使用严格履行相应的审批程序，保证募集资金专款专用。</w:t>
      </w:r>
    </w:p>
    <w:p>
      <w:pPr>
        <w:pStyle w:val="BodyText"/>
        <w:spacing w:line="240" w:lineRule="auto"/>
        <w:ind w:left="1320" w:right="701"/>
        <w:jc w:val="left"/>
      </w:pPr>
      <w:r>
        <w:rPr/>
        <w:t>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日，募集资金具体存放情况如下：</w:t>
      </w:r>
    </w:p>
    <w:p>
      <w:pPr>
        <w:spacing w:line="240" w:lineRule="auto" w:before="10"/>
        <w:rPr>
          <w:rFonts w:ascii="宋体" w:hAnsi="宋体" w:cs="宋体" w:eastAsia="宋体" w:hint="default"/>
          <w:sz w:val="18"/>
          <w:szCs w:val="18"/>
        </w:rPr>
      </w:pPr>
    </w:p>
    <w:p>
      <w:pPr>
        <w:pStyle w:val="BodyText"/>
        <w:spacing w:line="240" w:lineRule="auto" w:before="0"/>
        <w:ind w:left="0" w:right="1584"/>
        <w:jc w:val="right"/>
      </w:pPr>
      <w:r>
        <w:rPr>
          <w:spacing w:val="-1"/>
        </w:rPr>
        <w:t>单位：人民币元</w:t>
      </w:r>
    </w:p>
    <w:p>
      <w:pPr>
        <w:spacing w:line="240" w:lineRule="auto" w:before="10"/>
        <w:rPr>
          <w:rFonts w:ascii="宋体" w:hAnsi="宋体" w:cs="宋体" w:eastAsia="宋体" w:hint="default"/>
          <w:sz w:val="2"/>
          <w:szCs w:val="2"/>
        </w:rPr>
      </w:pPr>
    </w:p>
    <w:tbl>
      <w:tblPr>
        <w:tblW w:w="0" w:type="auto"/>
        <w:jc w:val="left"/>
        <w:tblInd w:w="806" w:type="dxa"/>
        <w:tblLayout w:type="fixed"/>
        <w:tblCellMar>
          <w:top w:w="0" w:type="dxa"/>
          <w:left w:w="0" w:type="dxa"/>
          <w:bottom w:w="0" w:type="dxa"/>
          <w:right w:w="0" w:type="dxa"/>
        </w:tblCellMar>
        <w:tblLook w:val="01E0"/>
      </w:tblPr>
      <w:tblGrid>
        <w:gridCol w:w="2330"/>
        <w:gridCol w:w="2203"/>
        <w:gridCol w:w="1891"/>
        <w:gridCol w:w="1942"/>
      </w:tblGrid>
      <w:tr>
        <w:trPr>
          <w:trHeight w:val="336" w:hRule="exact"/>
        </w:trPr>
        <w:tc>
          <w:tcPr>
            <w:tcW w:w="2330" w:type="dxa"/>
            <w:tcBorders>
              <w:top w:val="single" w:sz="12" w:space="0" w:color="000000"/>
              <w:left w:val="nil" w:sz="6" w:space="0" w:color="auto"/>
              <w:bottom w:val="single" w:sz="6" w:space="0" w:color="000000"/>
              <w:right w:val="single" w:sz="6" w:space="0" w:color="000000"/>
            </w:tcBorders>
          </w:tcPr>
          <w:p>
            <w:pPr>
              <w:pStyle w:val="TableParagraph"/>
              <w:spacing w:line="276" w:lineRule="exact"/>
              <w:ind w:left="691" w:right="0"/>
              <w:jc w:val="left"/>
              <w:rPr>
                <w:rFonts w:ascii="宋体" w:hAnsi="宋体" w:cs="宋体" w:eastAsia="宋体" w:hint="default"/>
                <w:sz w:val="24"/>
                <w:szCs w:val="24"/>
              </w:rPr>
            </w:pPr>
            <w:r>
              <w:rPr>
                <w:rFonts w:ascii="宋体" w:hAnsi="宋体" w:cs="宋体" w:eastAsia="宋体" w:hint="default"/>
                <w:sz w:val="24"/>
                <w:szCs w:val="24"/>
              </w:rPr>
              <w:t>开户银行</w:t>
            </w:r>
          </w:p>
        </w:tc>
        <w:tc>
          <w:tcPr>
            <w:tcW w:w="2203"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帐号</w:t>
            </w:r>
          </w:p>
        </w:tc>
        <w:tc>
          <w:tcPr>
            <w:tcW w:w="1891" w:type="dxa"/>
            <w:tcBorders>
              <w:top w:val="single" w:sz="12" w:space="0" w:color="000000"/>
              <w:left w:val="single" w:sz="6" w:space="0" w:color="000000"/>
              <w:bottom w:val="single" w:sz="6" w:space="0" w:color="000000"/>
              <w:right w:val="single" w:sz="6" w:space="0" w:color="000000"/>
            </w:tcBorders>
          </w:tcPr>
          <w:p>
            <w:pPr>
              <w:pStyle w:val="TableParagraph"/>
              <w:spacing w:line="293" w:lineRule="exact"/>
              <w:ind w:left="100" w:right="0"/>
              <w:jc w:val="left"/>
              <w:rPr>
                <w:rFonts w:ascii="宋体" w:hAnsi="宋体" w:cs="宋体" w:eastAsia="宋体" w:hint="default"/>
                <w:sz w:val="24"/>
                <w:szCs w:val="24"/>
              </w:rPr>
            </w:pPr>
            <w:r>
              <w:rPr>
                <w:rFonts w:ascii="宋体" w:hAnsi="宋体" w:cs="宋体" w:eastAsia="宋体" w:hint="default"/>
                <w:sz w:val="24"/>
                <w:szCs w:val="24"/>
              </w:rPr>
              <w:t>截止余额</w:t>
            </w:r>
            <w:r>
              <w:rPr>
                <w:rFonts w:ascii="Arial Narrow" w:hAnsi="Arial Narrow" w:cs="Arial Narrow" w:eastAsia="Arial Narrow" w:hint="default"/>
                <w:sz w:val="24"/>
                <w:szCs w:val="24"/>
              </w:rPr>
              <w:t>(</w:t>
            </w:r>
            <w:r>
              <w:rPr>
                <w:rFonts w:ascii="宋体" w:hAnsi="宋体" w:cs="宋体" w:eastAsia="宋体" w:hint="default"/>
                <w:sz w:val="24"/>
                <w:szCs w:val="24"/>
              </w:rPr>
              <w:t>元）</w:t>
            </w:r>
          </w:p>
        </w:tc>
        <w:tc>
          <w:tcPr>
            <w:tcW w:w="1942" w:type="dxa"/>
            <w:tcBorders>
              <w:top w:val="single" w:sz="12" w:space="0" w:color="000000"/>
              <w:left w:val="single" w:sz="6" w:space="0" w:color="000000"/>
              <w:bottom w:val="single" w:sz="6" w:space="0" w:color="000000"/>
              <w:right w:val="nil" w:sz="6" w:space="0" w:color="auto"/>
            </w:tcBorders>
          </w:tcPr>
          <w:p>
            <w:pPr>
              <w:pStyle w:val="TableParagraph"/>
              <w:spacing w:line="276" w:lineRule="exact"/>
              <w:ind w:right="7"/>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331" w:hRule="exact"/>
        </w:trPr>
        <w:tc>
          <w:tcPr>
            <w:tcW w:w="233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0"/>
              <w:ind w:left="122" w:right="278"/>
              <w:jc w:val="left"/>
              <w:rPr>
                <w:rFonts w:ascii="宋体" w:hAnsi="宋体" w:cs="宋体" w:eastAsia="宋体" w:hint="default"/>
                <w:sz w:val="24"/>
                <w:szCs w:val="24"/>
              </w:rPr>
            </w:pPr>
            <w:r>
              <w:rPr>
                <w:rFonts w:ascii="宋体" w:hAnsi="宋体" w:cs="宋体" w:eastAsia="宋体" w:hint="default"/>
                <w:sz w:val="24"/>
                <w:szCs w:val="24"/>
              </w:rPr>
              <w:t>兴业银行福州杨桥 支行</w:t>
            </w:r>
          </w:p>
        </w:tc>
        <w:tc>
          <w:tcPr>
            <w:tcW w:w="22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8"/>
              <w:ind w:left="100" w:right="0"/>
              <w:jc w:val="left"/>
              <w:rPr>
                <w:rFonts w:ascii="Arial Narrow" w:hAnsi="Arial Narrow" w:cs="Arial Narrow" w:eastAsia="Arial Narrow" w:hint="default"/>
                <w:sz w:val="24"/>
                <w:szCs w:val="24"/>
              </w:rPr>
            </w:pPr>
            <w:r>
              <w:rPr>
                <w:rFonts w:ascii="Arial Narrow"/>
                <w:sz w:val="24"/>
              </w:rPr>
              <w:t>117200100100083402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20,000,000.00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一年期定期存款</w:t>
            </w:r>
          </w:p>
        </w:tc>
      </w:tr>
      <w:tr>
        <w:trPr>
          <w:trHeight w:val="326" w:hRule="exact"/>
        </w:trPr>
        <w:tc>
          <w:tcPr>
            <w:tcW w:w="2330" w:type="dxa"/>
            <w:vMerge/>
            <w:tcBorders>
              <w:left w:val="nil" w:sz="6" w:space="0" w:color="auto"/>
              <w:right w:val="single" w:sz="6" w:space="0" w:color="000000"/>
            </w:tcBorders>
          </w:tcPr>
          <w:p>
            <w:pPr/>
          </w:p>
        </w:tc>
        <w:tc>
          <w:tcPr>
            <w:tcW w:w="2203" w:type="dxa"/>
            <w:vMerge/>
            <w:tcBorders>
              <w:left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Arial Narrow" w:hAnsi="Arial Narrow" w:cs="Arial Narrow" w:eastAsia="Arial Narrow" w:hint="default"/>
                <w:sz w:val="24"/>
                <w:szCs w:val="24"/>
              </w:rPr>
            </w:pPr>
            <w:r>
              <w:rPr>
                <w:rFonts w:ascii="Arial Narrow"/>
                <w:spacing w:val="-1"/>
                <w:sz w:val="24"/>
              </w:rPr>
              <w:t>15,000,000.00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六个月定期存款</w:t>
            </w:r>
          </w:p>
        </w:tc>
      </w:tr>
      <w:tr>
        <w:trPr>
          <w:trHeight w:val="326" w:hRule="exact"/>
        </w:trPr>
        <w:tc>
          <w:tcPr>
            <w:tcW w:w="2330" w:type="dxa"/>
            <w:vMerge/>
            <w:tcBorders>
              <w:left w:val="nil" w:sz="6" w:space="0" w:color="auto"/>
              <w:right w:val="single" w:sz="6" w:space="0" w:color="000000"/>
            </w:tcBorders>
          </w:tcPr>
          <w:p>
            <w:pPr/>
          </w:p>
        </w:tc>
        <w:tc>
          <w:tcPr>
            <w:tcW w:w="2203" w:type="dxa"/>
            <w:vMerge/>
            <w:tcBorders>
              <w:left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Arial Narrow" w:hAnsi="Arial Narrow" w:cs="Arial Narrow" w:eastAsia="Arial Narrow" w:hint="default"/>
                <w:sz w:val="24"/>
                <w:szCs w:val="24"/>
              </w:rPr>
            </w:pPr>
            <w:r>
              <w:rPr>
                <w:rFonts w:ascii="Arial Narrow"/>
                <w:spacing w:val="-1"/>
                <w:sz w:val="24"/>
              </w:rPr>
              <w:t>5,021,375.00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三个月定期存款</w:t>
            </w:r>
          </w:p>
        </w:tc>
      </w:tr>
      <w:tr>
        <w:trPr>
          <w:trHeight w:val="331" w:hRule="exact"/>
        </w:trPr>
        <w:tc>
          <w:tcPr>
            <w:tcW w:w="2330" w:type="dxa"/>
            <w:vMerge/>
            <w:tcBorders>
              <w:left w:val="nil" w:sz="6" w:space="0" w:color="auto"/>
              <w:right w:val="single" w:sz="6" w:space="0" w:color="000000"/>
            </w:tcBorders>
          </w:tcPr>
          <w:p>
            <w:pPr/>
          </w:p>
        </w:tc>
        <w:tc>
          <w:tcPr>
            <w:tcW w:w="2203" w:type="dxa"/>
            <w:vMerge/>
            <w:tcBorders>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5,095,632.46</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活期存款</w:t>
            </w:r>
          </w:p>
        </w:tc>
      </w:tr>
      <w:tr>
        <w:trPr>
          <w:trHeight w:val="329" w:hRule="exact"/>
        </w:trPr>
        <w:tc>
          <w:tcPr>
            <w:tcW w:w="2330" w:type="dxa"/>
            <w:vMerge/>
            <w:tcBorders>
              <w:left w:val="nil" w:sz="6" w:space="0" w:color="auto"/>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Arial Narrow" w:hAnsi="Arial Narrow" w:cs="Arial Narrow" w:eastAsia="Arial Narrow" w:hint="default"/>
                <w:sz w:val="24"/>
                <w:szCs w:val="24"/>
              </w:rPr>
            </w:pPr>
            <w:r>
              <w:rPr>
                <w:rFonts w:ascii="Arial Narrow"/>
                <w:spacing w:val="-2"/>
                <w:sz w:val="24"/>
              </w:rPr>
              <w:t>45,117,007.46</w:t>
            </w:r>
          </w:p>
        </w:tc>
        <w:tc>
          <w:tcPr>
            <w:tcW w:w="1942"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233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2" w:lineRule="exact"/>
              <w:ind w:left="122" w:right="278"/>
              <w:jc w:val="left"/>
              <w:rPr>
                <w:rFonts w:ascii="宋体" w:hAnsi="宋体" w:cs="宋体" w:eastAsia="宋体" w:hint="default"/>
                <w:sz w:val="24"/>
                <w:szCs w:val="24"/>
              </w:rPr>
            </w:pPr>
            <w:r>
              <w:rPr>
                <w:rFonts w:ascii="宋体" w:hAnsi="宋体" w:cs="宋体" w:eastAsia="宋体" w:hint="default"/>
                <w:sz w:val="24"/>
                <w:szCs w:val="24"/>
              </w:rPr>
              <w:t>福建海峡银行福州 杨桥支行</w:t>
            </w:r>
          </w:p>
        </w:tc>
        <w:tc>
          <w:tcPr>
            <w:tcW w:w="22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100" w:right="0"/>
              <w:jc w:val="left"/>
              <w:rPr>
                <w:rFonts w:ascii="Arial Narrow" w:hAnsi="Arial Narrow" w:cs="Arial Narrow" w:eastAsia="Arial Narrow" w:hint="default"/>
                <w:sz w:val="24"/>
                <w:szCs w:val="24"/>
              </w:rPr>
            </w:pPr>
            <w:r>
              <w:rPr>
                <w:rFonts w:ascii="Arial Narrow"/>
                <w:sz w:val="24"/>
              </w:rPr>
              <w:t>100033893080010001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20,000,000.00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一年期定期存款</w:t>
            </w:r>
          </w:p>
        </w:tc>
      </w:tr>
      <w:tr>
        <w:trPr>
          <w:trHeight w:val="329" w:hRule="exact"/>
        </w:trPr>
        <w:tc>
          <w:tcPr>
            <w:tcW w:w="2330" w:type="dxa"/>
            <w:vMerge/>
            <w:tcBorders>
              <w:left w:val="nil" w:sz="6" w:space="0" w:color="auto"/>
              <w:right w:val="single" w:sz="6" w:space="0" w:color="000000"/>
            </w:tcBorders>
          </w:tcPr>
          <w:p>
            <w:pPr/>
          </w:p>
        </w:tc>
        <w:tc>
          <w:tcPr>
            <w:tcW w:w="2203" w:type="dxa"/>
            <w:vMerge/>
            <w:tcBorders>
              <w:left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15,000,000.00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六个月定期存款</w:t>
            </w:r>
          </w:p>
        </w:tc>
      </w:tr>
      <w:tr>
        <w:trPr>
          <w:trHeight w:val="331" w:hRule="exact"/>
        </w:trPr>
        <w:tc>
          <w:tcPr>
            <w:tcW w:w="2330" w:type="dxa"/>
            <w:vMerge/>
            <w:tcBorders>
              <w:left w:val="nil" w:sz="6" w:space="0" w:color="auto"/>
              <w:right w:val="single" w:sz="6" w:space="0" w:color="000000"/>
            </w:tcBorders>
          </w:tcPr>
          <w:p>
            <w:pPr/>
          </w:p>
        </w:tc>
        <w:tc>
          <w:tcPr>
            <w:tcW w:w="2203" w:type="dxa"/>
            <w:vMerge/>
            <w:tcBorders>
              <w:left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5,021,962.50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三个月定期存款</w:t>
            </w:r>
          </w:p>
        </w:tc>
      </w:tr>
      <w:tr>
        <w:trPr>
          <w:trHeight w:val="329" w:hRule="exact"/>
        </w:trPr>
        <w:tc>
          <w:tcPr>
            <w:tcW w:w="2330" w:type="dxa"/>
            <w:vMerge/>
            <w:tcBorders>
              <w:left w:val="nil" w:sz="6" w:space="0" w:color="auto"/>
              <w:right w:val="single" w:sz="6" w:space="0" w:color="000000"/>
            </w:tcBorders>
          </w:tcPr>
          <w:p>
            <w:pPr/>
          </w:p>
        </w:tc>
        <w:tc>
          <w:tcPr>
            <w:tcW w:w="2203" w:type="dxa"/>
            <w:vMerge/>
            <w:tcBorders>
              <w:left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9,640,000.00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七天通知存款</w:t>
            </w:r>
          </w:p>
        </w:tc>
      </w:tr>
      <w:tr>
        <w:trPr>
          <w:trHeight w:val="331" w:hRule="exact"/>
        </w:trPr>
        <w:tc>
          <w:tcPr>
            <w:tcW w:w="2330" w:type="dxa"/>
            <w:vMerge/>
            <w:tcBorders>
              <w:left w:val="nil" w:sz="6" w:space="0" w:color="auto"/>
              <w:right w:val="single" w:sz="6" w:space="0" w:color="000000"/>
            </w:tcBorders>
          </w:tcPr>
          <w:p>
            <w:pPr/>
          </w:p>
        </w:tc>
        <w:tc>
          <w:tcPr>
            <w:tcW w:w="2203" w:type="dxa"/>
            <w:vMerge/>
            <w:tcBorders>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Arial Narrow" w:hAnsi="Arial Narrow" w:cs="Arial Narrow" w:eastAsia="Arial Narrow" w:hint="default"/>
                <w:sz w:val="24"/>
                <w:szCs w:val="24"/>
              </w:rPr>
            </w:pPr>
            <w:r>
              <w:rPr>
                <w:rFonts w:ascii="Arial Narrow"/>
                <w:spacing w:val="-1"/>
                <w:sz w:val="24"/>
              </w:rPr>
              <w:t>6,674.38</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活期存款</w:t>
            </w:r>
          </w:p>
        </w:tc>
      </w:tr>
      <w:tr>
        <w:trPr>
          <w:trHeight w:val="329" w:hRule="exact"/>
        </w:trPr>
        <w:tc>
          <w:tcPr>
            <w:tcW w:w="2330" w:type="dxa"/>
            <w:vMerge/>
            <w:tcBorders>
              <w:left w:val="nil" w:sz="6" w:space="0" w:color="auto"/>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49,668,636.88</w:t>
            </w:r>
          </w:p>
        </w:tc>
        <w:tc>
          <w:tcPr>
            <w:tcW w:w="1942"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2330" w:type="dxa"/>
            <w:vMerge w:val="restart"/>
            <w:tcBorders>
              <w:top w:val="single" w:sz="6"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34"/>
                <w:szCs w:val="34"/>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兴业银行厦门分行</w:t>
            </w:r>
          </w:p>
        </w:tc>
        <w:tc>
          <w:tcPr>
            <w:tcW w:w="220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0" w:right="0"/>
              <w:jc w:val="left"/>
              <w:rPr>
                <w:rFonts w:ascii="Arial Narrow" w:hAnsi="Arial Narrow" w:cs="Arial Narrow" w:eastAsia="Arial Narrow" w:hint="default"/>
                <w:sz w:val="24"/>
                <w:szCs w:val="24"/>
              </w:rPr>
            </w:pPr>
            <w:r>
              <w:rPr>
                <w:rFonts w:ascii="Arial Narrow"/>
                <w:sz w:val="24"/>
              </w:rPr>
              <w:t>129680100100178098</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80,000,000.00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一年期定期存款</w:t>
            </w:r>
          </w:p>
        </w:tc>
      </w:tr>
      <w:tr>
        <w:trPr>
          <w:trHeight w:val="329" w:hRule="exact"/>
        </w:trPr>
        <w:tc>
          <w:tcPr>
            <w:tcW w:w="2330" w:type="dxa"/>
            <w:vMerge/>
            <w:tcBorders>
              <w:left w:val="nil" w:sz="6" w:space="0" w:color="auto"/>
              <w:right w:val="single" w:sz="6" w:space="0" w:color="000000"/>
            </w:tcBorders>
          </w:tcPr>
          <w:p>
            <w:pPr/>
          </w:p>
        </w:tc>
        <w:tc>
          <w:tcPr>
            <w:tcW w:w="2203" w:type="dxa"/>
            <w:vMerge/>
            <w:tcBorders>
              <w:left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35,816,100.00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六个月定期存款</w:t>
            </w:r>
          </w:p>
        </w:tc>
      </w:tr>
      <w:tr>
        <w:trPr>
          <w:trHeight w:val="331" w:hRule="exact"/>
        </w:trPr>
        <w:tc>
          <w:tcPr>
            <w:tcW w:w="2330" w:type="dxa"/>
            <w:vMerge/>
            <w:tcBorders>
              <w:left w:val="nil" w:sz="6" w:space="0" w:color="auto"/>
              <w:right w:val="single" w:sz="6" w:space="0" w:color="000000"/>
            </w:tcBorders>
          </w:tcPr>
          <w:p>
            <w:pPr/>
          </w:p>
        </w:tc>
        <w:tc>
          <w:tcPr>
            <w:tcW w:w="2203" w:type="dxa"/>
            <w:vMerge/>
            <w:tcBorders>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Arial Narrow" w:hAnsi="Arial Narrow" w:cs="Arial Narrow" w:eastAsia="Arial Narrow" w:hint="default"/>
                <w:sz w:val="24"/>
                <w:szCs w:val="24"/>
              </w:rPr>
            </w:pPr>
            <w:r>
              <w:rPr>
                <w:rFonts w:ascii="Arial Narrow"/>
                <w:spacing w:val="-1"/>
                <w:sz w:val="24"/>
              </w:rPr>
              <w:t>4,498.45</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活期存款</w:t>
            </w:r>
          </w:p>
        </w:tc>
      </w:tr>
      <w:tr>
        <w:trPr>
          <w:trHeight w:val="329" w:hRule="exact"/>
        </w:trPr>
        <w:tc>
          <w:tcPr>
            <w:tcW w:w="2330" w:type="dxa"/>
            <w:vMerge/>
            <w:tcBorders>
              <w:left w:val="nil" w:sz="6" w:space="0" w:color="auto"/>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Arial Narrow" w:hAnsi="Arial Narrow" w:cs="Arial Narrow" w:eastAsia="Arial Narrow" w:hint="default"/>
                <w:sz w:val="24"/>
                <w:szCs w:val="24"/>
              </w:rPr>
            </w:pPr>
            <w:r>
              <w:rPr>
                <w:rFonts w:ascii="Arial Narrow"/>
                <w:spacing w:val="-1"/>
                <w:sz w:val="24"/>
              </w:rPr>
              <w:t>115,820,598.45</w:t>
            </w:r>
          </w:p>
        </w:tc>
        <w:tc>
          <w:tcPr>
            <w:tcW w:w="1942"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233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2" w:lineRule="exact"/>
              <w:ind w:left="122" w:right="278"/>
              <w:jc w:val="left"/>
              <w:rPr>
                <w:rFonts w:ascii="宋体" w:hAnsi="宋体" w:cs="宋体" w:eastAsia="宋体" w:hint="default"/>
                <w:sz w:val="24"/>
                <w:szCs w:val="24"/>
              </w:rPr>
            </w:pPr>
            <w:r>
              <w:rPr>
                <w:rFonts w:ascii="宋体" w:hAnsi="宋体" w:cs="宋体" w:eastAsia="宋体" w:hint="default"/>
                <w:sz w:val="24"/>
                <w:szCs w:val="24"/>
              </w:rPr>
              <w:t>招商银行厦门江头 支行</w:t>
            </w:r>
          </w:p>
        </w:tc>
        <w:tc>
          <w:tcPr>
            <w:tcW w:w="22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100" w:right="0"/>
              <w:jc w:val="left"/>
              <w:rPr>
                <w:rFonts w:ascii="Arial Narrow" w:hAnsi="Arial Narrow" w:cs="Arial Narrow" w:eastAsia="Arial Narrow" w:hint="default"/>
                <w:sz w:val="24"/>
                <w:szCs w:val="24"/>
              </w:rPr>
            </w:pPr>
            <w:r>
              <w:rPr>
                <w:rFonts w:ascii="Arial Narrow"/>
                <w:sz w:val="24"/>
              </w:rPr>
              <w:t>591900046410606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20,000,000.00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一年期定期存款</w:t>
            </w:r>
          </w:p>
        </w:tc>
      </w:tr>
      <w:tr>
        <w:trPr>
          <w:trHeight w:val="329" w:hRule="exact"/>
        </w:trPr>
        <w:tc>
          <w:tcPr>
            <w:tcW w:w="2330" w:type="dxa"/>
            <w:vMerge/>
            <w:tcBorders>
              <w:left w:val="nil" w:sz="6" w:space="0" w:color="auto"/>
              <w:right w:val="single" w:sz="6" w:space="0" w:color="000000"/>
            </w:tcBorders>
          </w:tcPr>
          <w:p>
            <w:pPr/>
          </w:p>
        </w:tc>
        <w:tc>
          <w:tcPr>
            <w:tcW w:w="2203" w:type="dxa"/>
            <w:vMerge/>
            <w:tcBorders>
              <w:left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15,000,000.00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六个月定期存款</w:t>
            </w:r>
          </w:p>
        </w:tc>
      </w:tr>
      <w:tr>
        <w:trPr>
          <w:trHeight w:val="331" w:hRule="exact"/>
        </w:trPr>
        <w:tc>
          <w:tcPr>
            <w:tcW w:w="2330" w:type="dxa"/>
            <w:vMerge/>
            <w:tcBorders>
              <w:left w:val="nil" w:sz="6" w:space="0" w:color="auto"/>
              <w:right w:val="single" w:sz="6" w:space="0" w:color="000000"/>
            </w:tcBorders>
          </w:tcPr>
          <w:p>
            <w:pPr/>
          </w:p>
        </w:tc>
        <w:tc>
          <w:tcPr>
            <w:tcW w:w="2203" w:type="dxa"/>
            <w:vMerge/>
            <w:tcBorders>
              <w:left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10,042,750.00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三个月定期存款</w:t>
            </w:r>
          </w:p>
        </w:tc>
      </w:tr>
      <w:tr>
        <w:trPr>
          <w:trHeight w:val="329" w:hRule="exact"/>
        </w:trPr>
        <w:tc>
          <w:tcPr>
            <w:tcW w:w="2330" w:type="dxa"/>
            <w:vMerge/>
            <w:tcBorders>
              <w:left w:val="nil" w:sz="6" w:space="0" w:color="auto"/>
              <w:right w:val="single" w:sz="6" w:space="0" w:color="000000"/>
            </w:tcBorders>
          </w:tcPr>
          <w:p>
            <w:pPr/>
          </w:p>
        </w:tc>
        <w:tc>
          <w:tcPr>
            <w:tcW w:w="2203" w:type="dxa"/>
            <w:vMerge/>
            <w:tcBorders>
              <w:left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4,378,200.00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七天通知存款</w:t>
            </w:r>
          </w:p>
        </w:tc>
      </w:tr>
      <w:tr>
        <w:trPr>
          <w:trHeight w:val="331" w:hRule="exact"/>
        </w:trPr>
        <w:tc>
          <w:tcPr>
            <w:tcW w:w="2330" w:type="dxa"/>
            <w:vMerge/>
            <w:tcBorders>
              <w:left w:val="nil" w:sz="6" w:space="0" w:color="auto"/>
              <w:right w:val="single" w:sz="6" w:space="0" w:color="000000"/>
            </w:tcBorders>
          </w:tcPr>
          <w:p>
            <w:pPr/>
          </w:p>
        </w:tc>
        <w:tc>
          <w:tcPr>
            <w:tcW w:w="2203" w:type="dxa"/>
            <w:vMerge/>
            <w:tcBorders>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33,030.46</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活期存款</w:t>
            </w:r>
          </w:p>
        </w:tc>
      </w:tr>
      <w:tr>
        <w:trPr>
          <w:trHeight w:val="329" w:hRule="exact"/>
        </w:trPr>
        <w:tc>
          <w:tcPr>
            <w:tcW w:w="2330" w:type="dxa"/>
            <w:vMerge/>
            <w:tcBorders>
              <w:left w:val="nil" w:sz="6" w:space="0" w:color="auto"/>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49,453,980.46</w:t>
            </w:r>
          </w:p>
        </w:tc>
        <w:tc>
          <w:tcPr>
            <w:tcW w:w="1942"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233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2"/>
              <w:ind w:left="122" w:right="278"/>
              <w:jc w:val="left"/>
              <w:rPr>
                <w:rFonts w:ascii="宋体" w:hAnsi="宋体" w:cs="宋体" w:eastAsia="宋体" w:hint="default"/>
                <w:sz w:val="24"/>
                <w:szCs w:val="24"/>
              </w:rPr>
            </w:pPr>
            <w:r>
              <w:rPr>
                <w:rFonts w:ascii="宋体" w:hAnsi="宋体" w:cs="宋体" w:eastAsia="宋体" w:hint="default"/>
                <w:sz w:val="24"/>
                <w:szCs w:val="24"/>
              </w:rPr>
              <w:t>厦门银行总行营业 部</w:t>
            </w:r>
          </w:p>
        </w:tc>
        <w:tc>
          <w:tcPr>
            <w:tcW w:w="22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0"/>
              <w:ind w:left="100" w:right="0"/>
              <w:jc w:val="left"/>
              <w:rPr>
                <w:rFonts w:ascii="Arial Narrow" w:hAnsi="Arial Narrow" w:cs="Arial Narrow" w:eastAsia="Arial Narrow" w:hint="default"/>
                <w:sz w:val="24"/>
                <w:szCs w:val="24"/>
              </w:rPr>
            </w:pPr>
            <w:r>
              <w:rPr>
                <w:rFonts w:ascii="Arial Narrow"/>
                <w:sz w:val="24"/>
              </w:rPr>
              <w:t>83300120540000756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20,000,000.00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一年期定期存款</w:t>
            </w:r>
          </w:p>
        </w:tc>
      </w:tr>
      <w:tr>
        <w:trPr>
          <w:trHeight w:val="329" w:hRule="exact"/>
        </w:trPr>
        <w:tc>
          <w:tcPr>
            <w:tcW w:w="2330" w:type="dxa"/>
            <w:vMerge/>
            <w:tcBorders>
              <w:left w:val="nil" w:sz="6" w:space="0" w:color="auto"/>
              <w:right w:val="single" w:sz="6" w:space="0" w:color="000000"/>
            </w:tcBorders>
          </w:tcPr>
          <w:p>
            <w:pPr/>
          </w:p>
        </w:tc>
        <w:tc>
          <w:tcPr>
            <w:tcW w:w="2203" w:type="dxa"/>
            <w:vMerge/>
            <w:tcBorders>
              <w:left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10,000,000.00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六个月定期存款</w:t>
            </w:r>
          </w:p>
        </w:tc>
      </w:tr>
      <w:tr>
        <w:trPr>
          <w:trHeight w:val="331" w:hRule="exact"/>
        </w:trPr>
        <w:tc>
          <w:tcPr>
            <w:tcW w:w="2330" w:type="dxa"/>
            <w:vMerge/>
            <w:tcBorders>
              <w:left w:val="nil" w:sz="6" w:space="0" w:color="auto"/>
              <w:right w:val="single" w:sz="6" w:space="0" w:color="000000"/>
            </w:tcBorders>
          </w:tcPr>
          <w:p>
            <w:pPr/>
          </w:p>
        </w:tc>
        <w:tc>
          <w:tcPr>
            <w:tcW w:w="2203" w:type="dxa"/>
            <w:vMerge/>
            <w:tcBorders>
              <w:left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4,821,850.00</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七天通知存款</w:t>
            </w:r>
          </w:p>
        </w:tc>
      </w:tr>
      <w:tr>
        <w:trPr>
          <w:trHeight w:val="329" w:hRule="exact"/>
        </w:trPr>
        <w:tc>
          <w:tcPr>
            <w:tcW w:w="2330" w:type="dxa"/>
            <w:vMerge/>
            <w:tcBorders>
              <w:left w:val="nil" w:sz="6" w:space="0" w:color="auto"/>
              <w:right w:val="single" w:sz="6" w:space="0" w:color="000000"/>
            </w:tcBorders>
          </w:tcPr>
          <w:p>
            <w:pPr/>
          </w:p>
        </w:tc>
        <w:tc>
          <w:tcPr>
            <w:tcW w:w="2203" w:type="dxa"/>
            <w:vMerge/>
            <w:tcBorders>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16,120.77</w:t>
            </w:r>
          </w:p>
        </w:tc>
        <w:tc>
          <w:tcPr>
            <w:tcW w:w="1942"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活期存款</w:t>
            </w:r>
          </w:p>
        </w:tc>
      </w:tr>
      <w:tr>
        <w:trPr>
          <w:trHeight w:val="331" w:hRule="exact"/>
        </w:trPr>
        <w:tc>
          <w:tcPr>
            <w:tcW w:w="2330" w:type="dxa"/>
            <w:vMerge/>
            <w:tcBorders>
              <w:left w:val="nil" w:sz="6" w:space="0" w:color="auto"/>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Narrow" w:hAnsi="Arial Narrow" w:cs="Arial Narrow" w:eastAsia="Arial Narrow" w:hint="default"/>
                <w:sz w:val="24"/>
                <w:szCs w:val="24"/>
              </w:rPr>
            </w:pPr>
            <w:r>
              <w:rPr>
                <w:rFonts w:ascii="Arial Narrow"/>
                <w:spacing w:val="-1"/>
                <w:sz w:val="24"/>
              </w:rPr>
              <w:t>34,837,970.77</w:t>
            </w:r>
          </w:p>
        </w:tc>
        <w:tc>
          <w:tcPr>
            <w:tcW w:w="1942" w:type="dxa"/>
            <w:tcBorders>
              <w:top w:val="single" w:sz="6" w:space="0" w:color="000000"/>
              <w:left w:val="single" w:sz="6" w:space="0" w:color="000000"/>
              <w:bottom w:val="single" w:sz="6" w:space="0" w:color="000000"/>
              <w:right w:val="nil" w:sz="6" w:space="0" w:color="auto"/>
            </w:tcBorders>
          </w:tcPr>
          <w:p>
            <w:pPr/>
          </w:p>
        </w:tc>
      </w:tr>
      <w:tr>
        <w:trPr>
          <w:trHeight w:val="338" w:hRule="exact"/>
        </w:trPr>
        <w:tc>
          <w:tcPr>
            <w:tcW w:w="4534" w:type="dxa"/>
            <w:gridSpan w:val="2"/>
            <w:tcBorders>
              <w:top w:val="single" w:sz="6" w:space="0" w:color="000000"/>
              <w:left w:val="nil" w:sz="6" w:space="0" w:color="auto"/>
              <w:bottom w:val="single" w:sz="12" w:space="0" w:color="000000"/>
              <w:right w:val="single" w:sz="6" w:space="0" w:color="000000"/>
            </w:tcBorders>
          </w:tcPr>
          <w:p>
            <w:pPr>
              <w:pStyle w:val="TableParagraph"/>
              <w:spacing w:line="276" w:lineRule="exact"/>
              <w:ind w:left="1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1"/>
              <w:jc w:val="right"/>
              <w:rPr>
                <w:rFonts w:ascii="Arial Narrow" w:hAnsi="Arial Narrow" w:cs="Arial Narrow" w:eastAsia="Arial Narrow" w:hint="default"/>
                <w:sz w:val="24"/>
                <w:szCs w:val="24"/>
              </w:rPr>
            </w:pPr>
            <w:r>
              <w:rPr>
                <w:rFonts w:ascii="Arial Narrow"/>
                <w:spacing w:val="-1"/>
                <w:sz w:val="24"/>
              </w:rPr>
              <w:t>294,898,194.02</w:t>
            </w:r>
            <w:r>
              <w:rPr>
                <w:rFonts w:ascii="Arial Narrow"/>
                <w:sz w:val="24"/>
              </w:rPr>
            </w:r>
          </w:p>
        </w:tc>
        <w:tc>
          <w:tcPr>
            <w:tcW w:w="194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50" w:footer="978" w:top="1600" w:bottom="1160" w:left="960" w:right="960"/>
        </w:sectPr>
      </w:pPr>
    </w:p>
    <w:p>
      <w:pPr>
        <w:spacing w:line="240" w:lineRule="auto" w:before="6"/>
        <w:rPr>
          <w:rFonts w:ascii="宋体" w:hAnsi="宋体" w:cs="宋体" w:eastAsia="宋体" w:hint="default"/>
          <w:sz w:val="3"/>
          <w:szCs w:val="3"/>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spacing w:line="240" w:lineRule="auto" w:before="26"/>
        <w:ind w:left="220" w:right="334"/>
        <w:jc w:val="left"/>
        <w:rPr>
          <w:b w:val="0"/>
          <w:bCs w:val="0"/>
        </w:rPr>
      </w:pPr>
      <w:r>
        <w:rPr/>
        <w:t>（二）报告期内，公司无其他重大非募集资金投资项目。</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spacing w:line="357" w:lineRule="auto" w:before="0"/>
        <w:ind w:left="220" w:right="334" w:firstLine="0"/>
        <w:jc w:val="left"/>
        <w:rPr>
          <w:rFonts w:ascii="宋体" w:hAnsi="宋体" w:cs="宋体" w:eastAsia="宋体" w:hint="default"/>
          <w:sz w:val="24"/>
          <w:szCs w:val="24"/>
        </w:rPr>
      </w:pPr>
      <w:r>
        <w:rPr>
          <w:rFonts w:ascii="宋体" w:hAnsi="宋体" w:cs="宋体" w:eastAsia="宋体" w:hint="default"/>
          <w:b/>
          <w:bCs/>
          <w:w w:val="95"/>
          <w:sz w:val="24"/>
          <w:szCs w:val="24"/>
        </w:rPr>
        <w:t>（三）报告期内，公司没有持有其他上市公司股权、参股商业银行、证券公司、</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r>
        <w:rPr>
          <w:rFonts w:ascii="宋体" w:hAnsi="宋体" w:cs="宋体" w:eastAsia="宋体" w:hint="default"/>
          <w:b/>
          <w:bCs/>
          <w:sz w:val="24"/>
          <w:szCs w:val="24"/>
        </w:rPr>
        <w:t>保险公司、信托公司和期货公司等金融企业股权。</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357" w:lineRule="auto" w:before="190"/>
        <w:ind w:left="220" w:right="334" w:firstLine="0"/>
        <w:jc w:val="left"/>
        <w:rPr>
          <w:rFonts w:ascii="宋体" w:hAnsi="宋体" w:cs="宋体" w:eastAsia="宋体" w:hint="default"/>
          <w:sz w:val="24"/>
          <w:szCs w:val="24"/>
        </w:rPr>
      </w:pPr>
      <w:r>
        <w:rPr>
          <w:rFonts w:ascii="宋体" w:hAnsi="宋体" w:cs="宋体" w:eastAsia="宋体" w:hint="default"/>
          <w:b/>
          <w:bCs/>
          <w:sz w:val="24"/>
          <w:szCs w:val="24"/>
        </w:rPr>
        <w:t>（四）报告期内，公司没有持有以公允价值计量的境内外基金、债券、信托产</w:t>
      </w:r>
      <w:r>
        <w:rPr>
          <w:rFonts w:ascii="宋体" w:hAnsi="宋体" w:cs="宋体" w:eastAsia="宋体" w:hint="default"/>
          <w:b/>
          <w:bCs/>
          <w:w w:val="99"/>
          <w:sz w:val="24"/>
          <w:szCs w:val="24"/>
        </w:rPr>
        <w:t> </w:t>
      </w:r>
      <w:r>
        <w:rPr>
          <w:rFonts w:ascii="宋体" w:hAnsi="宋体" w:cs="宋体" w:eastAsia="宋体" w:hint="default"/>
          <w:b/>
          <w:bCs/>
          <w:sz w:val="24"/>
          <w:szCs w:val="24"/>
        </w:rPr>
        <w:t>品、期货、金融衍生工具等金融资产。</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357" w:lineRule="auto" w:before="190"/>
        <w:ind w:left="220" w:right="334" w:firstLine="0"/>
        <w:jc w:val="left"/>
        <w:rPr>
          <w:rFonts w:ascii="宋体" w:hAnsi="宋体" w:cs="宋体" w:eastAsia="宋体" w:hint="default"/>
          <w:sz w:val="24"/>
          <w:szCs w:val="24"/>
        </w:rPr>
      </w:pPr>
      <w:r>
        <w:rPr>
          <w:rFonts w:ascii="宋体" w:hAnsi="宋体" w:cs="宋体" w:eastAsia="宋体" w:hint="default"/>
          <w:b/>
          <w:bCs/>
          <w:sz w:val="24"/>
          <w:szCs w:val="24"/>
        </w:rPr>
        <w:t>（五）报告期内，公司没有发行在外的可转换为股份的各种金融工具、以公允</w:t>
      </w:r>
      <w:r>
        <w:rPr>
          <w:rFonts w:ascii="宋体" w:hAnsi="宋体" w:cs="宋体" w:eastAsia="宋体" w:hint="default"/>
          <w:b/>
          <w:bCs/>
          <w:w w:val="99"/>
          <w:sz w:val="24"/>
          <w:szCs w:val="24"/>
        </w:rPr>
        <w:t> </w:t>
      </w:r>
      <w:r>
        <w:rPr>
          <w:rFonts w:ascii="宋体" w:hAnsi="宋体" w:cs="宋体" w:eastAsia="宋体" w:hint="default"/>
          <w:b/>
          <w:bCs/>
          <w:sz w:val="24"/>
          <w:szCs w:val="24"/>
        </w:rPr>
        <w:t>价值计量的负债。</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18"/>
          <w:szCs w:val="18"/>
        </w:rPr>
      </w:pPr>
    </w:p>
    <w:p>
      <w:pPr>
        <w:spacing w:before="0"/>
        <w:ind w:left="220" w:right="334" w:firstLine="0"/>
        <w:jc w:val="left"/>
        <w:rPr>
          <w:rFonts w:ascii="宋体" w:hAnsi="宋体" w:cs="宋体" w:eastAsia="宋体" w:hint="default"/>
          <w:sz w:val="28"/>
          <w:szCs w:val="28"/>
        </w:rPr>
      </w:pPr>
      <w:r>
        <w:rPr>
          <w:rFonts w:ascii="宋体" w:hAnsi="宋体" w:cs="宋体" w:eastAsia="宋体" w:hint="default"/>
          <w:b/>
          <w:bCs/>
          <w:sz w:val="28"/>
          <w:szCs w:val="28"/>
        </w:rPr>
        <w:t>四、公司董事会日常工作情况</w:t>
      </w:r>
      <w:r>
        <w:rPr>
          <w:rFonts w:ascii="宋体" w:hAnsi="宋体" w:cs="宋体" w:eastAsia="宋体" w:hint="default"/>
          <w:sz w:val="28"/>
          <w:szCs w:val="28"/>
        </w:rPr>
      </w:r>
    </w:p>
    <w:p>
      <w:pPr>
        <w:spacing w:line="357" w:lineRule="auto" w:before="210"/>
        <w:ind w:left="700" w:right="2406" w:hanging="480"/>
        <w:jc w:val="left"/>
        <w:rPr>
          <w:rFonts w:ascii="宋体" w:hAnsi="宋体" w:cs="宋体" w:eastAsia="宋体" w:hint="default"/>
          <w:sz w:val="24"/>
          <w:szCs w:val="24"/>
        </w:rPr>
      </w:pPr>
      <w:r>
        <w:rPr>
          <w:rFonts w:ascii="宋体" w:hAnsi="宋体" w:cs="宋体" w:eastAsia="宋体" w:hint="default"/>
          <w:b/>
          <w:bCs/>
          <w:sz w:val="24"/>
          <w:szCs w:val="24"/>
        </w:rPr>
        <w:t>（一）董事会会议情况及决议内容</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w:t>
      </w:r>
      <w:r>
        <w:rPr>
          <w:rFonts w:ascii="宋体" w:hAnsi="宋体" w:cs="宋体" w:eastAsia="宋体" w:hint="default"/>
          <w:sz w:val="24"/>
          <w:szCs w:val="24"/>
        </w:rPr>
        <w:t>8</w:t>
      </w:r>
      <w:r>
        <w:rPr>
          <w:rFonts w:ascii="宋体" w:hAnsi="宋体" w:cs="宋体" w:eastAsia="宋体" w:hint="default"/>
          <w:sz w:val="24"/>
          <w:szCs w:val="24"/>
        </w:rPr>
        <w:t>次董事会会议，具体情况如下：</w:t>
      </w:r>
    </w:p>
    <w:tbl>
      <w:tblPr>
        <w:tblW w:w="0" w:type="auto"/>
        <w:jc w:val="left"/>
        <w:tblInd w:w="107" w:type="dxa"/>
        <w:tblLayout w:type="fixed"/>
        <w:tblCellMar>
          <w:top w:w="0" w:type="dxa"/>
          <w:left w:w="0" w:type="dxa"/>
          <w:bottom w:w="0" w:type="dxa"/>
          <w:right w:w="0" w:type="dxa"/>
        </w:tblCellMar>
        <w:tblLook w:val="01E0"/>
      </w:tblPr>
      <w:tblGrid>
        <w:gridCol w:w="1908"/>
        <w:gridCol w:w="1195"/>
        <w:gridCol w:w="4224"/>
        <w:gridCol w:w="1195"/>
      </w:tblGrid>
      <w:tr>
        <w:trPr>
          <w:trHeight w:val="634" w:hRule="exact"/>
        </w:trPr>
        <w:tc>
          <w:tcPr>
            <w:tcW w:w="19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届次</w:t>
            </w:r>
          </w:p>
        </w:tc>
        <w:tc>
          <w:tcPr>
            <w:tcW w:w="11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172" w:right="0"/>
              <w:jc w:val="left"/>
              <w:rPr>
                <w:rFonts w:ascii="宋体" w:hAnsi="宋体" w:cs="宋体" w:eastAsia="宋体" w:hint="default"/>
                <w:sz w:val="21"/>
                <w:szCs w:val="21"/>
              </w:rPr>
            </w:pPr>
            <w:r>
              <w:rPr>
                <w:rFonts w:ascii="宋体" w:hAnsi="宋体" w:cs="宋体" w:eastAsia="宋体" w:hint="default"/>
                <w:sz w:val="21"/>
                <w:szCs w:val="21"/>
              </w:rPr>
              <w:t>会议时间</w:t>
            </w:r>
          </w:p>
        </w:tc>
        <w:tc>
          <w:tcPr>
            <w:tcW w:w="422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议题</w:t>
            </w:r>
          </w:p>
        </w:tc>
        <w:tc>
          <w:tcPr>
            <w:tcW w:w="11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决议公告</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时间</w:t>
            </w:r>
          </w:p>
        </w:tc>
      </w:tr>
      <w:tr>
        <w:trPr>
          <w:trHeight w:val="157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第一届第五次会议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Calibri" w:hAnsi="Calibri" w:cs="Calibri" w:eastAsia="Calibri" w:hint="default"/>
                <w:sz w:val="21"/>
                <w:szCs w:val="21"/>
              </w:rPr>
            </w:pPr>
            <w:r>
              <w:rPr>
                <w:rFonts w:ascii="Calibri"/>
                <w:sz w:val="21"/>
              </w:rPr>
              <w:t>2010-2-1</w:t>
            </w:r>
          </w:p>
        </w:tc>
        <w:tc>
          <w:tcPr>
            <w:tcW w:w="42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《关于公司截至</w:t>
            </w:r>
            <w:r>
              <w:rPr>
                <w:rFonts w:ascii="宋体" w:hAnsi="宋体" w:cs="宋体" w:eastAsia="宋体" w:hint="default"/>
                <w:spacing w:val="-68"/>
                <w:sz w:val="21"/>
                <w:szCs w:val="21"/>
              </w:rPr>
              <w:t> </w:t>
            </w:r>
            <w:r>
              <w:rPr>
                <w:rFonts w:ascii="宋体" w:hAnsi="宋体" w:cs="宋体" w:eastAsia="宋体" w:hint="default"/>
                <w:sz w:val="21"/>
                <w:szCs w:val="21"/>
              </w:rPr>
              <w:t>2009</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31</w:t>
            </w:r>
            <w:r>
              <w:rPr>
                <w:rFonts w:ascii="宋体" w:hAnsi="宋体" w:cs="宋体" w:eastAsia="宋体" w:hint="default"/>
                <w:spacing w:val="-71"/>
                <w:sz w:val="21"/>
                <w:szCs w:val="21"/>
              </w:rPr>
              <w:t> </w:t>
            </w:r>
            <w:r>
              <w:rPr>
                <w:rFonts w:ascii="宋体" w:hAnsi="宋体" w:cs="宋体" w:eastAsia="宋体" w:hint="default"/>
                <w:sz w:val="21"/>
                <w:szCs w:val="21"/>
              </w:rPr>
              <w:t>日止前三个</w:t>
            </w:r>
          </w:p>
          <w:p>
            <w:pPr>
              <w:pStyle w:val="TableParagraph"/>
              <w:spacing w:line="273" w:lineRule="auto" w:before="37"/>
              <w:ind w:left="103" w:right="100"/>
              <w:jc w:val="both"/>
              <w:rPr>
                <w:rFonts w:ascii="宋体" w:hAnsi="宋体" w:cs="宋体" w:eastAsia="宋体" w:hint="default"/>
                <w:sz w:val="21"/>
                <w:szCs w:val="21"/>
              </w:rPr>
            </w:pPr>
            <w:r>
              <w:rPr>
                <w:rFonts w:ascii="宋体" w:hAnsi="宋体" w:cs="宋体" w:eastAsia="宋体" w:hint="default"/>
                <w:spacing w:val="-11"/>
                <w:w w:val="100"/>
                <w:sz w:val="21"/>
                <w:szCs w:val="21"/>
              </w:rPr>
              <w:t>年度财务报表审计报告的议案》、《关于分配</w:t>
            </w:r>
            <w:r>
              <w:rPr>
                <w:rFonts w:ascii="宋体" w:hAnsi="宋体" w:cs="宋体" w:eastAsia="宋体" w:hint="default"/>
                <w:w w:val="100"/>
                <w:sz w:val="21"/>
                <w:szCs w:val="21"/>
              </w:rPr>
              <w:t> 截至</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2009</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31</w:t>
            </w:r>
            <w:r>
              <w:rPr>
                <w:rFonts w:ascii="宋体" w:hAnsi="宋体" w:cs="宋体" w:eastAsia="宋体" w:hint="default"/>
                <w:spacing w:val="-53"/>
                <w:w w:val="100"/>
                <w:sz w:val="21"/>
                <w:szCs w:val="21"/>
              </w:rPr>
              <w:t> </w:t>
            </w:r>
            <w:r>
              <w:rPr>
                <w:rFonts w:ascii="宋体" w:hAnsi="宋体" w:cs="宋体" w:eastAsia="宋体" w:hint="default"/>
                <w:spacing w:val="-29"/>
                <w:w w:val="100"/>
                <w:sz w:val="21"/>
                <w:szCs w:val="21"/>
              </w:rPr>
              <w:t>日利润的议案》、《关于</w:t>
            </w:r>
            <w:r>
              <w:rPr>
                <w:rFonts w:ascii="宋体" w:hAnsi="宋体" w:cs="宋体" w:eastAsia="宋体" w:hint="default"/>
                <w:w w:val="100"/>
                <w:sz w:val="21"/>
                <w:szCs w:val="21"/>
              </w:rPr>
              <w:t> </w:t>
            </w:r>
            <w:r>
              <w:rPr>
                <w:rFonts w:ascii="宋体" w:hAnsi="宋体" w:cs="宋体" w:eastAsia="宋体" w:hint="default"/>
                <w:spacing w:val="10"/>
                <w:sz w:val="21"/>
                <w:szCs w:val="21"/>
              </w:rPr>
              <w:t>其他与主营业务相关的营运资金项目的议</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案》</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第一届第六次会议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Calibri" w:hAnsi="Calibri" w:cs="Calibri" w:eastAsia="Calibri" w:hint="default"/>
                <w:sz w:val="21"/>
                <w:szCs w:val="21"/>
              </w:rPr>
            </w:pPr>
            <w:r>
              <w:rPr>
                <w:rFonts w:ascii="Calibri"/>
                <w:sz w:val="21"/>
              </w:rPr>
              <w:t>2010-4-30</w:t>
            </w:r>
          </w:p>
        </w:tc>
        <w:tc>
          <w:tcPr>
            <w:tcW w:w="42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z w:val="21"/>
                <w:szCs w:val="21"/>
              </w:rPr>
              <w:t> </w:t>
            </w:r>
            <w:r>
              <w:rPr>
                <w:rFonts w:ascii="宋体" w:hAnsi="宋体" w:cs="宋体" w:eastAsia="宋体" w:hint="default"/>
                <w:w w:val="100"/>
                <w:sz w:val="21"/>
                <w:szCs w:val="21"/>
              </w:rPr>
              <w:t>2009</w:t>
            </w:r>
            <w:r>
              <w:rPr>
                <w:rFonts w:ascii="宋体" w:hAnsi="宋体" w:cs="宋体" w:eastAsia="宋体"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度总经</w:t>
            </w:r>
            <w:r>
              <w:rPr>
                <w:rFonts w:ascii="宋体" w:hAnsi="宋体" w:cs="宋体" w:eastAsia="宋体" w:hint="default"/>
                <w:spacing w:val="-3"/>
                <w:w w:val="100"/>
                <w:sz w:val="21"/>
                <w:szCs w:val="21"/>
              </w:rPr>
              <w:t>理</w:t>
            </w:r>
            <w:r>
              <w:rPr>
                <w:rFonts w:ascii="宋体" w:hAnsi="宋体" w:cs="宋体" w:eastAsia="宋体" w:hint="default"/>
                <w:w w:val="100"/>
                <w:sz w:val="21"/>
                <w:szCs w:val="21"/>
              </w:rPr>
              <w:t>工作报告</w:t>
            </w:r>
            <w:r>
              <w:rPr>
                <w:rFonts w:ascii="宋体" w:hAnsi="宋体" w:cs="宋体" w:eastAsia="宋体" w:hint="default"/>
                <w:spacing w:val="-106"/>
                <w:w w:val="100"/>
                <w:sz w:val="21"/>
                <w:szCs w:val="21"/>
              </w:rPr>
              <w:t>》</w:t>
            </w:r>
            <w:r>
              <w:rPr>
                <w:rFonts w:ascii="宋体" w:hAnsi="宋体" w:cs="宋体" w:eastAsia="宋体" w:hint="default"/>
                <w:spacing w:val="-104"/>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2009</w:t>
            </w:r>
            <w:r>
              <w:rPr>
                <w:rFonts w:ascii="宋体" w:hAnsi="宋体" w:cs="宋体" w:eastAsia="宋体" w:hint="default"/>
                <w:spacing w:val="-31"/>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工</w:t>
            </w:r>
            <w:r>
              <w:rPr>
                <w:rFonts w:ascii="宋体" w:hAnsi="宋体" w:cs="宋体" w:eastAsia="宋体" w:hint="default"/>
                <w:spacing w:val="-3"/>
                <w:w w:val="100"/>
                <w:sz w:val="21"/>
                <w:szCs w:val="21"/>
              </w:rPr>
              <w:t>作</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2"/>
                <w:sz w:val="21"/>
                <w:szCs w:val="21"/>
              </w:rPr>
              <w:t> </w:t>
            </w:r>
            <w:r>
              <w:rPr>
                <w:rFonts w:ascii="宋体" w:hAnsi="宋体" w:cs="宋体" w:eastAsia="宋体" w:hint="default"/>
                <w:w w:val="100"/>
                <w:sz w:val="21"/>
                <w:szCs w:val="21"/>
              </w:rPr>
              <w:t>2009</w:t>
            </w:r>
            <w:r>
              <w:rPr>
                <w:rFonts w:ascii="宋体" w:hAnsi="宋体" w:cs="宋体" w:eastAsia="宋体" w:hint="default"/>
                <w:spacing w:val="-33"/>
                <w:sz w:val="21"/>
                <w:szCs w:val="21"/>
              </w:rPr>
              <w:t> </w:t>
            </w:r>
            <w:r>
              <w:rPr>
                <w:rFonts w:ascii="宋体" w:hAnsi="宋体" w:cs="宋体" w:eastAsia="宋体" w:hint="default"/>
                <w:w w:val="100"/>
                <w:sz w:val="21"/>
                <w:szCs w:val="21"/>
              </w:rPr>
              <w:t>年</w:t>
            </w:r>
          </w:p>
          <w:p>
            <w:pPr>
              <w:pStyle w:val="TableParagraph"/>
              <w:spacing w:line="240" w:lineRule="auto" w:before="37"/>
              <w:ind w:left="103" w:right="-3"/>
              <w:jc w:val="left"/>
              <w:rPr>
                <w:rFonts w:ascii="宋体" w:hAnsi="宋体" w:cs="宋体" w:eastAsia="宋体" w:hint="default"/>
                <w:sz w:val="21"/>
                <w:szCs w:val="21"/>
              </w:rPr>
            </w:pPr>
            <w:r>
              <w:rPr>
                <w:rFonts w:ascii="宋体" w:hAnsi="宋体" w:cs="宋体" w:eastAsia="宋体" w:hint="default"/>
                <w:w w:val="100"/>
                <w:sz w:val="21"/>
                <w:szCs w:val="21"/>
              </w:rPr>
              <w:t>度财务决算报告及</w:t>
            </w:r>
            <w:r>
              <w:rPr>
                <w:rFonts w:ascii="宋体" w:hAnsi="宋体" w:cs="宋体" w:eastAsia="宋体" w:hint="default"/>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2"/>
                <w:sz w:val="21"/>
                <w:szCs w:val="21"/>
              </w:rPr>
              <w:t> </w:t>
            </w:r>
            <w:r>
              <w:rPr>
                <w:rFonts w:ascii="宋体" w:hAnsi="宋体" w:cs="宋体" w:eastAsia="宋体" w:hint="default"/>
                <w:w w:val="100"/>
                <w:sz w:val="21"/>
                <w:szCs w:val="21"/>
              </w:rPr>
              <w:t>年财务预算报</w:t>
            </w:r>
            <w:r>
              <w:rPr>
                <w:rFonts w:ascii="宋体" w:hAnsi="宋体" w:cs="宋体" w:eastAsia="宋体" w:hint="default"/>
                <w:spacing w:val="-3"/>
                <w:w w:val="100"/>
                <w:sz w:val="21"/>
                <w:szCs w:val="21"/>
              </w:rPr>
              <w:t>告</w:t>
            </w:r>
            <w:r>
              <w:rPr>
                <w:rFonts w:ascii="宋体" w:hAnsi="宋体" w:cs="宋体" w:eastAsia="宋体" w:hint="default"/>
                <w:spacing w:val="-104"/>
                <w:w w:val="100"/>
                <w:sz w:val="21"/>
                <w:szCs w:val="21"/>
              </w:rPr>
              <w:t>》</w:t>
            </w:r>
            <w:r>
              <w:rPr>
                <w:rFonts w:ascii="宋体" w:hAnsi="宋体" w:cs="宋体" w:eastAsia="宋体" w:hint="default"/>
                <w:w w:val="100"/>
                <w:sz w:val="21"/>
                <w:szCs w:val="21"/>
              </w:rPr>
              <w:t>、</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《提</w:t>
            </w:r>
            <w:r>
              <w:rPr>
                <w:rFonts w:ascii="宋体" w:hAnsi="宋体" w:cs="宋体" w:eastAsia="宋体" w:hint="default"/>
                <w:spacing w:val="-3"/>
                <w:w w:val="100"/>
                <w:sz w:val="21"/>
                <w:szCs w:val="21"/>
              </w:rPr>
              <w:t>请召</w:t>
            </w:r>
            <w:r>
              <w:rPr>
                <w:rFonts w:ascii="宋体" w:hAnsi="宋体" w:cs="宋体" w:eastAsia="宋体" w:hint="default"/>
                <w:w w:val="100"/>
                <w:sz w:val="21"/>
                <w:szCs w:val="21"/>
              </w:rPr>
              <w:t>开</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股东</w:t>
            </w:r>
            <w:r>
              <w:rPr>
                <w:rFonts w:ascii="宋体" w:hAnsi="宋体" w:cs="宋体" w:eastAsia="宋体" w:hint="default"/>
                <w:w w:val="100"/>
                <w:sz w:val="21"/>
                <w:szCs w:val="21"/>
              </w:rPr>
              <w:t>大会</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第一届第七次会议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Calibri" w:hAnsi="Calibri" w:cs="Calibri" w:eastAsia="Calibri" w:hint="default"/>
                <w:sz w:val="21"/>
                <w:szCs w:val="21"/>
              </w:rPr>
            </w:pPr>
            <w:r>
              <w:rPr>
                <w:rFonts w:ascii="Calibri"/>
                <w:sz w:val="21"/>
              </w:rPr>
              <w:t>2010-8-27</w:t>
            </w:r>
          </w:p>
        </w:tc>
        <w:tc>
          <w:tcPr>
            <w:tcW w:w="42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《关于签署募集资金三方监管协议》、《关</w:t>
            </w:r>
          </w:p>
          <w:p>
            <w:pPr>
              <w:pStyle w:val="TableParagraph"/>
              <w:spacing w:line="273" w:lineRule="auto" w:before="37"/>
              <w:ind w:left="103" w:right="10"/>
              <w:jc w:val="both"/>
              <w:rPr>
                <w:rFonts w:ascii="宋体" w:hAnsi="宋体" w:cs="宋体" w:eastAsia="宋体" w:hint="default"/>
                <w:sz w:val="21"/>
                <w:szCs w:val="21"/>
              </w:rPr>
            </w:pPr>
            <w:r>
              <w:rPr>
                <w:rFonts w:ascii="宋体" w:hAnsi="宋体" w:cs="宋体" w:eastAsia="宋体" w:hint="default"/>
                <w:sz w:val="21"/>
                <w:szCs w:val="21"/>
              </w:rPr>
              <w:t>于使用部分其他与主营业务相关的营运资金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8"/>
                <w:sz w:val="21"/>
                <w:szCs w:val="21"/>
              </w:rPr>
              <w:t>永久补充流动资金》、《关于制定</w:t>
            </w:r>
            <w:r>
              <w:rPr>
                <w:rFonts w:ascii="宋体" w:hAnsi="宋体" w:cs="宋体" w:eastAsia="宋体" w:hint="default"/>
                <w:spacing w:val="-8"/>
                <w:sz w:val="21"/>
                <w:szCs w:val="21"/>
              </w:rPr>
              <w:t>&lt;</w:t>
            </w:r>
            <w:r>
              <w:rPr>
                <w:rFonts w:ascii="宋体" w:hAnsi="宋体" w:cs="宋体" w:eastAsia="宋体" w:hint="default"/>
                <w:spacing w:val="-8"/>
                <w:sz w:val="21"/>
                <w:szCs w:val="21"/>
              </w:rPr>
              <w:t>董事、监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事和高级管理人员所持公司股份及其变动管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理制度</w:t>
            </w:r>
            <w:r>
              <w:rPr>
                <w:rFonts w:ascii="宋体" w:hAnsi="宋体" w:cs="宋体" w:eastAsia="宋体" w:hint="default"/>
                <w:sz w:val="21"/>
                <w:szCs w:val="21"/>
              </w:rPr>
              <w:t>&gt;</w:t>
            </w:r>
            <w:r>
              <w:rPr>
                <w:rFonts w:ascii="宋体" w:hAnsi="宋体" w:cs="宋体" w:eastAsia="宋体" w:hint="default"/>
                <w:sz w:val="21"/>
                <w:szCs w:val="21"/>
              </w:rPr>
              <w:t>》、《关于制定</w:t>
            </w:r>
            <w:r>
              <w:rPr>
                <w:rFonts w:ascii="宋体" w:hAnsi="宋体" w:cs="宋体" w:eastAsia="宋体" w:hint="default"/>
                <w:sz w:val="21"/>
                <w:szCs w:val="21"/>
              </w:rPr>
              <w:t>&lt;</w:t>
            </w:r>
            <w:r>
              <w:rPr>
                <w:rFonts w:ascii="宋体" w:hAnsi="宋体" w:cs="宋体" w:eastAsia="宋体" w:hint="default"/>
                <w:sz w:val="21"/>
                <w:szCs w:val="21"/>
              </w:rPr>
              <w:t>关于防范控股股东</w:t>
            </w:r>
            <w:r>
              <w:rPr>
                <w:rFonts w:ascii="宋体" w:hAnsi="宋体" w:cs="宋体" w:eastAsia="宋体" w:hint="default"/>
                <w:spacing w:val="-86"/>
                <w:sz w:val="21"/>
                <w:szCs w:val="21"/>
              </w:rPr>
              <w:t> </w:t>
            </w:r>
            <w:r>
              <w:rPr>
                <w:rFonts w:ascii="宋体" w:hAnsi="宋体" w:cs="宋体" w:eastAsia="宋体" w:hint="default"/>
                <w:spacing w:val="-2"/>
                <w:sz w:val="21"/>
                <w:szCs w:val="21"/>
              </w:rPr>
              <w:t>及关联方占用上市公司资金的管理办法</w:t>
            </w:r>
            <w:r>
              <w:rPr>
                <w:rFonts w:ascii="宋体" w:hAnsi="宋体" w:cs="宋体" w:eastAsia="宋体" w:hint="default"/>
                <w:spacing w:val="-2"/>
                <w:sz w:val="21"/>
                <w:szCs w:val="21"/>
              </w:rPr>
              <w:t>&gt;</w:t>
            </w:r>
            <w:r>
              <w:rPr>
                <w:rFonts w:ascii="宋体" w:hAnsi="宋体" w:cs="宋体" w:eastAsia="宋体" w:hint="default"/>
                <w:spacing w:val="-2"/>
                <w:sz w:val="21"/>
                <w:szCs w:val="21"/>
              </w:rPr>
              <w:t>》、</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《关于制定</w:t>
            </w:r>
            <w:r>
              <w:rPr>
                <w:rFonts w:ascii="宋体" w:hAnsi="宋体" w:cs="宋体" w:eastAsia="宋体" w:hint="default"/>
                <w:sz w:val="21"/>
                <w:szCs w:val="21"/>
              </w:rPr>
              <w:t>&lt;</w:t>
            </w:r>
            <w:r>
              <w:rPr>
                <w:rFonts w:ascii="宋体" w:hAnsi="宋体" w:cs="宋体" w:eastAsia="宋体" w:hint="default"/>
                <w:sz w:val="21"/>
                <w:szCs w:val="21"/>
              </w:rPr>
              <w:t>内幕信息知情人登记制度</w:t>
            </w:r>
            <w:r>
              <w:rPr>
                <w:rFonts w:ascii="宋体" w:hAnsi="宋体" w:cs="宋体" w:eastAsia="宋体" w:hint="default"/>
                <w:sz w:val="21"/>
                <w:szCs w:val="21"/>
              </w:rPr>
              <w:t>&gt;</w:t>
            </w:r>
            <w:r>
              <w:rPr>
                <w:rFonts w:ascii="宋体" w:hAnsi="宋体" w:cs="宋体" w:eastAsia="宋体" w:hint="default"/>
                <w:sz w:val="21"/>
                <w:szCs w:val="21"/>
              </w:rPr>
              <w:t>》、</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《关于制定</w:t>
            </w:r>
            <w:r>
              <w:rPr>
                <w:rFonts w:ascii="宋体" w:hAnsi="宋体" w:cs="宋体" w:eastAsia="宋体" w:hint="default"/>
                <w:sz w:val="21"/>
                <w:szCs w:val="21"/>
              </w:rPr>
              <w:t>&lt;</w:t>
            </w:r>
            <w:r>
              <w:rPr>
                <w:rFonts w:ascii="宋体" w:hAnsi="宋体" w:cs="宋体" w:eastAsia="宋体" w:hint="default"/>
                <w:sz w:val="21"/>
                <w:szCs w:val="21"/>
              </w:rPr>
              <w:t>外部信息使用人管理制度</w:t>
            </w:r>
            <w:r>
              <w:rPr>
                <w:rFonts w:ascii="宋体" w:hAnsi="宋体" w:cs="宋体" w:eastAsia="宋体" w:hint="default"/>
                <w:sz w:val="21"/>
                <w:szCs w:val="21"/>
              </w:rPr>
              <w:t>&gt;</w:t>
            </w:r>
            <w:r>
              <w:rPr>
                <w:rFonts w:ascii="宋体" w:hAnsi="宋体" w:cs="宋体" w:eastAsia="宋体" w:hint="default"/>
                <w:sz w:val="21"/>
                <w:szCs w:val="21"/>
              </w:rPr>
              <w:t>》、</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制</w:t>
            </w:r>
            <w:r>
              <w:rPr>
                <w:rFonts w:ascii="宋体" w:hAnsi="宋体" w:cs="宋体" w:eastAsia="宋体" w:hint="default"/>
                <w:spacing w:val="-3"/>
                <w:w w:val="100"/>
                <w:sz w:val="21"/>
                <w:szCs w:val="21"/>
              </w:rPr>
              <w:t>定</w:t>
            </w:r>
            <w:r>
              <w:rPr>
                <w:rFonts w:ascii="宋体" w:hAnsi="宋体" w:cs="宋体" w:eastAsia="宋体" w:hint="default"/>
                <w:w w:val="100"/>
                <w:sz w:val="21"/>
                <w:szCs w:val="21"/>
              </w:rPr>
              <w:t>&lt;</w:t>
            </w:r>
            <w:r>
              <w:rPr>
                <w:rFonts w:ascii="宋体" w:hAnsi="宋体" w:cs="宋体" w:eastAsia="宋体" w:hint="default"/>
                <w:spacing w:val="-3"/>
                <w:w w:val="100"/>
                <w:sz w:val="21"/>
                <w:szCs w:val="21"/>
              </w:rPr>
              <w:t>突</w:t>
            </w:r>
            <w:r>
              <w:rPr>
                <w:rFonts w:ascii="宋体" w:hAnsi="宋体" w:cs="宋体" w:eastAsia="宋体" w:hint="default"/>
                <w:w w:val="100"/>
                <w:sz w:val="21"/>
                <w:szCs w:val="21"/>
              </w:rPr>
              <w:t>发</w:t>
            </w:r>
            <w:r>
              <w:rPr>
                <w:rFonts w:ascii="宋体" w:hAnsi="宋体" w:cs="宋体" w:eastAsia="宋体" w:hint="default"/>
                <w:spacing w:val="-3"/>
                <w:w w:val="100"/>
                <w:sz w:val="21"/>
                <w:szCs w:val="21"/>
              </w:rPr>
              <w:t>事</w:t>
            </w:r>
            <w:r>
              <w:rPr>
                <w:rFonts w:ascii="宋体" w:hAnsi="宋体" w:cs="宋体" w:eastAsia="宋体" w:hint="default"/>
                <w:w w:val="100"/>
                <w:sz w:val="21"/>
                <w:szCs w:val="21"/>
              </w:rPr>
              <w:t>件</w:t>
            </w:r>
            <w:r>
              <w:rPr>
                <w:rFonts w:ascii="宋体" w:hAnsi="宋体" w:cs="宋体" w:eastAsia="宋体" w:hint="default"/>
                <w:spacing w:val="-3"/>
                <w:w w:val="100"/>
                <w:sz w:val="21"/>
                <w:szCs w:val="21"/>
              </w:rPr>
              <w:t>危机</w:t>
            </w:r>
            <w:r>
              <w:rPr>
                <w:rFonts w:ascii="宋体" w:hAnsi="宋体" w:cs="宋体" w:eastAsia="宋体" w:hint="default"/>
                <w:w w:val="100"/>
                <w:sz w:val="21"/>
                <w:szCs w:val="21"/>
              </w:rPr>
              <w:t>处理</w:t>
            </w:r>
            <w:r>
              <w:rPr>
                <w:rFonts w:ascii="宋体" w:hAnsi="宋体" w:cs="宋体" w:eastAsia="宋体" w:hint="default"/>
                <w:spacing w:val="-3"/>
                <w:w w:val="100"/>
                <w:sz w:val="21"/>
                <w:szCs w:val="21"/>
              </w:rPr>
              <w:t>应</w:t>
            </w:r>
            <w:r>
              <w:rPr>
                <w:rFonts w:ascii="宋体" w:hAnsi="宋体" w:cs="宋体" w:eastAsia="宋体" w:hint="default"/>
                <w:w w:val="100"/>
                <w:sz w:val="21"/>
                <w:szCs w:val="21"/>
              </w:rPr>
              <w:t>急</w:t>
            </w:r>
            <w:r>
              <w:rPr>
                <w:rFonts w:ascii="宋体" w:hAnsi="宋体" w:cs="宋体" w:eastAsia="宋体" w:hint="default"/>
                <w:spacing w:val="-3"/>
                <w:w w:val="100"/>
                <w:sz w:val="21"/>
                <w:szCs w:val="21"/>
              </w:rPr>
              <w:t>制</w:t>
            </w:r>
            <w:r>
              <w:rPr>
                <w:rFonts w:ascii="宋体" w:hAnsi="宋体" w:cs="宋体" w:eastAsia="宋体" w:hint="default"/>
                <w:spacing w:val="-1"/>
                <w:w w:val="100"/>
                <w:sz w:val="21"/>
                <w:szCs w:val="21"/>
              </w:rPr>
              <w:t>度</w:t>
            </w:r>
            <w:r>
              <w:rPr>
                <w:rFonts w:ascii="宋体" w:hAnsi="宋体" w:cs="宋体" w:eastAsia="宋体" w:hint="default"/>
                <w:spacing w:val="-3"/>
                <w:w w:val="100"/>
                <w:sz w:val="21"/>
                <w:szCs w:val="21"/>
              </w:rPr>
              <w:t>&gt;</w:t>
            </w:r>
            <w:r>
              <w:rPr>
                <w:rFonts w:ascii="宋体" w:hAnsi="宋体" w:cs="宋体" w:eastAsia="宋体" w:hint="default"/>
                <w:spacing w:val="-89"/>
                <w:w w:val="100"/>
                <w:sz w:val="21"/>
                <w:szCs w:val="21"/>
              </w:rPr>
              <w:t>》</w:t>
            </w:r>
            <w:r>
              <w:rPr>
                <w:rFonts w:ascii="宋体" w:hAnsi="宋体" w:cs="宋体" w:eastAsia="宋体" w:hint="default"/>
                <w:w w:val="100"/>
                <w:sz w:val="21"/>
                <w:szCs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hint="default"/>
                <w:sz w:val="21"/>
                <w:szCs w:val="21"/>
              </w:rPr>
            </w:pPr>
            <w:r>
              <w:rPr>
                <w:rFonts w:ascii="Calibri"/>
                <w:sz w:val="21"/>
              </w:rPr>
              <w:t>2010-8-31</w:t>
            </w:r>
          </w:p>
        </w:tc>
      </w:tr>
    </w:tbl>
    <w:p>
      <w:pPr>
        <w:spacing w:after="0" w:line="240" w:lineRule="auto"/>
        <w:jc w:val="left"/>
        <w:rPr>
          <w:rFonts w:ascii="Calibri" w:hAnsi="Calibri" w:cs="Calibri" w:eastAsia="Calibri" w:hint="default"/>
          <w:sz w:val="21"/>
          <w:szCs w:val="21"/>
        </w:rPr>
        <w:sectPr>
          <w:pgSz w:w="11910" w:h="16840"/>
          <w:pgMar w:header="850" w:footer="978" w:top="1600" w:bottom="1160" w:left="1580" w:right="1560"/>
        </w:sectPr>
      </w:pPr>
    </w:p>
    <w:tbl>
      <w:tblPr>
        <w:tblW w:w="0" w:type="auto"/>
        <w:jc w:val="left"/>
        <w:tblInd w:w="107" w:type="dxa"/>
        <w:tblLayout w:type="fixed"/>
        <w:tblCellMar>
          <w:top w:w="0" w:type="dxa"/>
          <w:left w:w="0" w:type="dxa"/>
          <w:bottom w:w="0" w:type="dxa"/>
          <w:right w:w="0" w:type="dxa"/>
        </w:tblCellMar>
        <w:tblLook w:val="01E0"/>
      </w:tblPr>
      <w:tblGrid>
        <w:gridCol w:w="1908"/>
        <w:gridCol w:w="1195"/>
        <w:gridCol w:w="4224"/>
        <w:gridCol w:w="1195"/>
      </w:tblGrid>
      <w:tr>
        <w:trPr>
          <w:trHeight w:val="334" w:hRule="exact"/>
        </w:trPr>
        <w:tc>
          <w:tcPr>
            <w:tcW w:w="1908"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c>
          <w:tcPr>
            <w:tcW w:w="4224" w:type="dxa"/>
            <w:tcBorders>
              <w:top w:val="single" w:sz="10"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《关于聘任证券事务代表的议案》</w:t>
            </w:r>
          </w:p>
        </w:tc>
        <w:tc>
          <w:tcPr>
            <w:tcW w:w="1195" w:type="dxa"/>
            <w:tcBorders>
              <w:top w:val="single" w:sz="10" w:space="0" w:color="000000"/>
              <w:left w:val="single" w:sz="4" w:space="0" w:color="000000"/>
              <w:bottom w:val="single" w:sz="4" w:space="0" w:color="000000"/>
              <w:right w:val="single" w:sz="4" w:space="0" w:color="000000"/>
            </w:tcBorders>
          </w:tcPr>
          <w:p>
            <w:pPr/>
          </w:p>
        </w:tc>
      </w:tr>
      <w:tr>
        <w:trPr>
          <w:trHeight w:val="344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第一届第八次会议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center"/>
              <w:rPr>
                <w:rFonts w:ascii="Calibri" w:hAnsi="Calibri" w:cs="Calibri" w:eastAsia="Calibri" w:hint="default"/>
                <w:sz w:val="21"/>
                <w:szCs w:val="21"/>
              </w:rPr>
            </w:pPr>
            <w:r>
              <w:rPr>
                <w:rFonts w:ascii="Calibri"/>
                <w:sz w:val="21"/>
              </w:rPr>
              <w:t>2010-9-12</w:t>
            </w:r>
          </w:p>
        </w:tc>
        <w:tc>
          <w:tcPr>
            <w:tcW w:w="422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both"/>
              <w:rPr>
                <w:rFonts w:ascii="宋体" w:hAnsi="宋体" w:cs="宋体" w:eastAsia="宋体" w:hint="default"/>
                <w:sz w:val="21"/>
                <w:szCs w:val="21"/>
              </w:rPr>
            </w:pPr>
            <w:r>
              <w:rPr>
                <w:rFonts w:ascii="宋体" w:hAnsi="宋体" w:cs="宋体" w:eastAsia="宋体" w:hint="default"/>
                <w:sz w:val="21"/>
                <w:szCs w:val="21"/>
              </w:rPr>
              <w:t>《投资设立大连易联众科技有限公司的可行</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z w:val="21"/>
                <w:szCs w:val="21"/>
              </w:rPr>
              <w:t>性研究报告》、《关于运用部分“其它与主</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营业务相关的营运资金”投资设立大连易联</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众科技有限公司》、《投资设立福建易联众</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w w:val="100"/>
                <w:sz w:val="21"/>
                <w:szCs w:val="21"/>
              </w:rPr>
              <w:t>电子科技有限公司的可行性研究报告》、《关</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于运用部分“其它与主营业务相关的营运资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0"/>
                <w:sz w:val="21"/>
                <w:szCs w:val="21"/>
              </w:rPr>
              <w:t>金”投资设立福建易联众电子科技有限公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司》、《关于更换委派安徽易联众信息技术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有限公司董事》、《关于委派福建易联众软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件系统开发有限公司董事》、《关于调整公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司部分高管薪酬的议案》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Calibri" w:hAnsi="Calibri" w:cs="Calibri" w:eastAsia="Calibri" w:hint="default"/>
                <w:sz w:val="21"/>
                <w:szCs w:val="21"/>
              </w:rPr>
            </w:pPr>
            <w:r>
              <w:rPr>
                <w:rFonts w:ascii="Calibri"/>
                <w:sz w:val="21"/>
              </w:rPr>
              <w:t>2010-9-14</w:t>
            </w:r>
          </w:p>
        </w:tc>
      </w:tr>
      <w:tr>
        <w:trPr>
          <w:trHeight w:val="94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第一届第九次会议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center"/>
              <w:rPr>
                <w:rFonts w:ascii="Calibri" w:hAnsi="Calibri" w:cs="Calibri" w:eastAsia="Calibri" w:hint="default"/>
                <w:sz w:val="21"/>
                <w:szCs w:val="21"/>
              </w:rPr>
            </w:pPr>
            <w:r>
              <w:rPr>
                <w:rFonts w:ascii="Calibri"/>
                <w:sz w:val="21"/>
              </w:rPr>
              <w:t>2010-9-29</w:t>
            </w:r>
          </w:p>
        </w:tc>
        <w:tc>
          <w:tcPr>
            <w:tcW w:w="422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《审议关于加强上市公司治理专项活动的自</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查事项报告》、《关于加强上市公司治理专</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项活动的自查报告和整改计划》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Calibri" w:hAnsi="Calibri" w:cs="Calibri" w:eastAsia="Calibri" w:hint="default"/>
                <w:sz w:val="21"/>
                <w:szCs w:val="21"/>
              </w:rPr>
            </w:pPr>
            <w:r>
              <w:rPr>
                <w:rFonts w:ascii="Calibri"/>
                <w:sz w:val="21"/>
              </w:rPr>
              <w:t>2010-9-30</w:t>
            </w: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第一届第十次会议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Calibri" w:hAnsi="Calibri" w:cs="Calibri" w:eastAsia="Calibri" w:hint="default"/>
                <w:sz w:val="21"/>
                <w:szCs w:val="21"/>
              </w:rPr>
            </w:pPr>
            <w:r>
              <w:rPr>
                <w:rFonts w:ascii="Calibri"/>
                <w:sz w:val="21"/>
              </w:rPr>
              <w:t>2010-10-25</w:t>
            </w:r>
          </w:p>
        </w:tc>
        <w:tc>
          <w:tcPr>
            <w:tcW w:w="422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《审议公司</w:t>
            </w:r>
            <w:r>
              <w:rPr>
                <w:rFonts w:ascii="宋体" w:hAnsi="宋体" w:cs="宋体" w:eastAsia="宋体" w:hint="default"/>
                <w:spacing w:val="-46"/>
                <w:sz w:val="21"/>
                <w:szCs w:val="21"/>
              </w:rPr>
              <w:t> </w:t>
            </w: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pacing w:val="-9"/>
                <w:sz w:val="21"/>
                <w:szCs w:val="21"/>
              </w:rPr>
              <w:t>年第三季度报告》、《关于</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设立投资部、关于设立莆田分公司的议案》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Calibri" w:hAnsi="Calibri" w:cs="Calibri" w:eastAsia="Calibri" w:hint="default"/>
                <w:sz w:val="21"/>
                <w:szCs w:val="21"/>
              </w:rPr>
            </w:pPr>
            <w:r>
              <w:rPr>
                <w:rFonts w:ascii="Calibri"/>
                <w:spacing w:val="-3"/>
                <w:sz w:val="21"/>
              </w:rPr>
              <w:t>2010-10-27</w:t>
            </w:r>
            <w:r>
              <w:rPr>
                <w:rFonts w:ascii="Calibri"/>
                <w:sz w:val="21"/>
              </w:rPr>
            </w:r>
          </w:p>
        </w:tc>
      </w:tr>
      <w:tr>
        <w:trPr>
          <w:trHeight w:val="6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第一届第十一次会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Calibri" w:hAnsi="Calibri" w:cs="Calibri" w:eastAsia="Calibri" w:hint="default"/>
                <w:sz w:val="21"/>
                <w:szCs w:val="21"/>
              </w:rPr>
            </w:pPr>
            <w:r>
              <w:rPr>
                <w:rFonts w:ascii="Calibri"/>
                <w:sz w:val="21"/>
              </w:rPr>
              <w:t>2010-11-23</w:t>
            </w:r>
          </w:p>
        </w:tc>
        <w:tc>
          <w:tcPr>
            <w:tcW w:w="4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《审议关于使用部分超募资金临时补充流动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资金的议案》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Calibri" w:hAnsi="Calibri" w:cs="Calibri" w:eastAsia="Calibri" w:hint="default"/>
                <w:sz w:val="21"/>
                <w:szCs w:val="21"/>
              </w:rPr>
            </w:pPr>
            <w:r>
              <w:rPr>
                <w:rFonts w:ascii="Calibri"/>
                <w:sz w:val="21"/>
              </w:rPr>
              <w:t>2010-10-26</w:t>
            </w:r>
          </w:p>
        </w:tc>
      </w:tr>
      <w:tr>
        <w:trPr>
          <w:trHeight w:val="43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第一届第十二次会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Calibri" w:hAnsi="Calibri" w:cs="Calibri" w:eastAsia="Calibri" w:hint="default"/>
                <w:sz w:val="21"/>
                <w:szCs w:val="21"/>
              </w:rPr>
            </w:pPr>
            <w:r>
              <w:rPr>
                <w:rFonts w:ascii="Calibri"/>
                <w:sz w:val="21"/>
              </w:rPr>
              <w:t>2010-12-26</w:t>
            </w:r>
          </w:p>
        </w:tc>
        <w:tc>
          <w:tcPr>
            <w:tcW w:w="422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《关于修改</w:t>
            </w:r>
            <w:r>
              <w:rPr>
                <w:rFonts w:ascii="宋体" w:hAnsi="宋体" w:cs="宋体" w:eastAsia="宋体" w:hint="default"/>
                <w:spacing w:val="3"/>
                <w:sz w:val="21"/>
                <w:szCs w:val="21"/>
              </w:rPr>
              <w:t>&lt;</w:t>
            </w:r>
            <w:r>
              <w:rPr>
                <w:rFonts w:ascii="宋体" w:hAnsi="宋体" w:cs="宋体" w:eastAsia="宋体" w:hint="default"/>
                <w:spacing w:val="3"/>
                <w:sz w:val="21"/>
                <w:szCs w:val="21"/>
              </w:rPr>
              <w:t>易联众信息技术股份有限公司</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章程</w:t>
            </w:r>
            <w:r>
              <w:rPr>
                <w:rFonts w:ascii="宋体" w:hAnsi="宋体" w:cs="宋体" w:eastAsia="宋体" w:hint="default"/>
                <w:sz w:val="21"/>
                <w:szCs w:val="21"/>
              </w:rPr>
              <w:t>&gt;</w:t>
            </w:r>
            <w:r>
              <w:rPr>
                <w:rFonts w:ascii="宋体" w:hAnsi="宋体" w:cs="宋体" w:eastAsia="宋体" w:hint="default"/>
                <w:sz w:val="21"/>
                <w:szCs w:val="21"/>
              </w:rPr>
              <w:t>部分条款的议案》、《关于修订</w:t>
            </w:r>
            <w:r>
              <w:rPr>
                <w:rFonts w:ascii="宋体" w:hAnsi="宋体" w:cs="宋体" w:eastAsia="宋体" w:hint="default"/>
                <w:sz w:val="21"/>
                <w:szCs w:val="21"/>
              </w:rPr>
              <w:t>&lt;</w:t>
            </w:r>
            <w:r>
              <w:rPr>
                <w:rFonts w:ascii="宋体" w:hAnsi="宋体" w:cs="宋体" w:eastAsia="宋体" w:hint="default"/>
                <w:sz w:val="21"/>
                <w:szCs w:val="21"/>
              </w:rPr>
              <w:t>易联</w:t>
            </w:r>
            <w:r>
              <w:rPr>
                <w:rFonts w:ascii="宋体" w:hAnsi="宋体" w:cs="宋体" w:eastAsia="宋体" w:hint="default"/>
                <w:spacing w:val="-86"/>
                <w:sz w:val="21"/>
                <w:szCs w:val="21"/>
              </w:rPr>
              <w:t> </w:t>
            </w:r>
            <w:r>
              <w:rPr>
                <w:rFonts w:ascii="宋体" w:hAnsi="宋体" w:cs="宋体" w:eastAsia="宋体" w:hint="default"/>
                <w:sz w:val="21"/>
                <w:szCs w:val="21"/>
              </w:rPr>
              <w:t>众信息技术股份有限公司董事、监事和高级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管理人员所持公司股份及其变动管理制度</w:t>
            </w:r>
            <w:r>
              <w:rPr>
                <w:rFonts w:ascii="宋体" w:hAnsi="宋体" w:cs="宋体" w:eastAsia="宋体" w:hint="default"/>
                <w:spacing w:val="3"/>
                <w:sz w:val="21"/>
                <w:szCs w:val="21"/>
              </w:rPr>
              <w:t>&gt;</w:t>
            </w:r>
            <w:r>
              <w:rPr>
                <w:rFonts w:ascii="宋体" w:hAnsi="宋体" w:cs="宋体" w:eastAsia="宋体" w:hint="default"/>
                <w:spacing w:val="-52"/>
                <w:sz w:val="21"/>
                <w:szCs w:val="21"/>
              </w:rPr>
              <w:t> </w:t>
            </w:r>
            <w:r>
              <w:rPr>
                <w:rFonts w:ascii="宋体" w:hAnsi="宋体" w:cs="宋体" w:eastAsia="宋体" w:hint="default"/>
                <w:sz w:val="21"/>
                <w:szCs w:val="21"/>
              </w:rPr>
              <w:t>部分条款》、《关于使用募集资金置换预先</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投入募集资金投资项目的自筹资金》、《关</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于制定</w:t>
            </w:r>
            <w:r>
              <w:rPr>
                <w:rFonts w:ascii="宋体" w:hAnsi="宋体" w:cs="宋体" w:eastAsia="宋体" w:hint="default"/>
                <w:spacing w:val="3"/>
                <w:sz w:val="21"/>
                <w:szCs w:val="21"/>
              </w:rPr>
              <w:t>&lt;</w:t>
            </w:r>
            <w:r>
              <w:rPr>
                <w:rFonts w:ascii="宋体" w:hAnsi="宋体" w:cs="宋体" w:eastAsia="宋体" w:hint="default"/>
                <w:spacing w:val="3"/>
                <w:sz w:val="21"/>
                <w:szCs w:val="21"/>
              </w:rPr>
              <w:t>年报信息披露重大差错责任追究制</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4"/>
                <w:w w:val="100"/>
                <w:sz w:val="21"/>
                <w:szCs w:val="21"/>
              </w:rPr>
              <w:t>度</w:t>
            </w:r>
            <w:r>
              <w:rPr>
                <w:rFonts w:ascii="宋体" w:hAnsi="宋体" w:cs="宋体" w:eastAsia="宋体" w:hint="default"/>
                <w:spacing w:val="-24"/>
                <w:w w:val="100"/>
                <w:sz w:val="21"/>
                <w:szCs w:val="21"/>
              </w:rPr>
              <w:t>&gt;</w:t>
            </w:r>
            <w:r>
              <w:rPr>
                <w:rFonts w:ascii="宋体" w:hAnsi="宋体" w:cs="宋体" w:eastAsia="宋体" w:hint="default"/>
                <w:spacing w:val="-24"/>
                <w:w w:val="100"/>
                <w:sz w:val="21"/>
                <w:szCs w:val="21"/>
              </w:rPr>
              <w:t>》、《关于制定</w:t>
            </w:r>
            <w:r>
              <w:rPr>
                <w:rFonts w:ascii="宋体" w:hAnsi="宋体" w:cs="宋体" w:eastAsia="宋体" w:hint="default"/>
                <w:spacing w:val="-24"/>
                <w:w w:val="100"/>
                <w:sz w:val="21"/>
                <w:szCs w:val="21"/>
              </w:rPr>
              <w:t>&lt;</w:t>
            </w:r>
            <w:r>
              <w:rPr>
                <w:rFonts w:ascii="宋体" w:hAnsi="宋体" w:cs="宋体" w:eastAsia="宋体" w:hint="default"/>
                <w:spacing w:val="-24"/>
                <w:w w:val="100"/>
                <w:sz w:val="21"/>
                <w:szCs w:val="21"/>
              </w:rPr>
              <w:t>独立董事年报工作规程</w:t>
            </w:r>
            <w:r>
              <w:rPr>
                <w:rFonts w:ascii="宋体" w:hAnsi="宋体" w:cs="宋体" w:eastAsia="宋体" w:hint="default"/>
                <w:spacing w:val="-24"/>
                <w:w w:val="100"/>
                <w:sz w:val="21"/>
                <w:szCs w:val="21"/>
              </w:rPr>
              <w:t>&gt;</w:t>
            </w:r>
            <w:r>
              <w:rPr>
                <w:rFonts w:ascii="宋体" w:hAnsi="宋体" w:cs="宋体" w:eastAsia="宋体" w:hint="default"/>
                <w:spacing w:val="-24"/>
                <w:w w:val="100"/>
                <w:sz w:val="21"/>
                <w:szCs w:val="21"/>
              </w:rPr>
              <w:t>》、</w:t>
            </w:r>
            <w:r>
              <w:rPr>
                <w:rFonts w:ascii="宋体" w:hAnsi="宋体" w:cs="宋体" w:eastAsia="宋体" w:hint="default"/>
                <w:w w:val="100"/>
                <w:sz w:val="21"/>
                <w:szCs w:val="21"/>
              </w:rPr>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《关于制定</w:t>
            </w:r>
            <w:r>
              <w:rPr>
                <w:rFonts w:ascii="宋体" w:hAnsi="宋体" w:cs="宋体" w:eastAsia="宋体" w:hint="default"/>
                <w:sz w:val="21"/>
                <w:szCs w:val="21"/>
              </w:rPr>
              <w:t>&lt;</w:t>
            </w:r>
            <w:r>
              <w:rPr>
                <w:rFonts w:ascii="宋体" w:hAnsi="宋体" w:cs="宋体" w:eastAsia="宋体" w:hint="default"/>
                <w:sz w:val="21"/>
                <w:szCs w:val="21"/>
              </w:rPr>
              <w:t>审计委员会年报工作规程</w:t>
            </w:r>
            <w:r>
              <w:rPr>
                <w:rFonts w:ascii="宋体" w:hAnsi="宋体" w:cs="宋体" w:eastAsia="宋体" w:hint="default"/>
                <w:sz w:val="21"/>
                <w:szCs w:val="21"/>
              </w:rPr>
              <w:t>&gt;</w:t>
            </w:r>
            <w:r>
              <w:rPr>
                <w:rFonts w:ascii="宋体" w:hAnsi="宋体" w:cs="宋体" w:eastAsia="宋体" w:hint="default"/>
                <w:sz w:val="21"/>
                <w:szCs w:val="21"/>
              </w:rPr>
              <w:t>》、</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pacing w:val="10"/>
                <w:sz w:val="21"/>
                <w:szCs w:val="21"/>
              </w:rPr>
              <w:t>《关于对福州易联众信息技术有限公司增</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资》、《关于对山西易联众信息技术有限公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司增资》、《关于加强上市公司治理专项活</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8"/>
                <w:sz w:val="21"/>
                <w:szCs w:val="21"/>
              </w:rPr>
              <w:t>动的整改报告》、《关于提请召开</w:t>
            </w:r>
            <w:r>
              <w:rPr>
                <w:rFonts w:ascii="宋体" w:hAnsi="宋体" w:cs="宋体" w:eastAsia="宋体" w:hint="default"/>
                <w:spacing w:val="-41"/>
                <w:sz w:val="21"/>
                <w:szCs w:val="21"/>
              </w:rPr>
              <w:t> </w:t>
            </w:r>
            <w:r>
              <w:rPr>
                <w:rFonts w:ascii="宋体" w:hAnsi="宋体" w:cs="宋体" w:eastAsia="宋体" w:hint="default"/>
                <w:sz w:val="21"/>
                <w:szCs w:val="21"/>
              </w:rPr>
              <w:t>2011</w:t>
            </w:r>
            <w:r>
              <w:rPr>
                <w:rFonts w:ascii="宋体" w:hAnsi="宋体" w:cs="宋体" w:eastAsia="宋体" w:hint="default"/>
                <w:spacing w:val="-41"/>
                <w:sz w:val="21"/>
                <w:szCs w:val="21"/>
              </w:rPr>
              <w:t> </w:t>
            </w:r>
            <w:r>
              <w:rPr>
                <w:rFonts w:ascii="宋体" w:hAnsi="宋体" w:cs="宋体" w:eastAsia="宋体" w:hint="default"/>
                <w:spacing w:val="-3"/>
                <w:sz w:val="21"/>
                <w:szCs w:val="21"/>
              </w:rPr>
              <w:t>年度</w:t>
            </w:r>
            <w:r>
              <w:rPr>
                <w:rFonts w:ascii="宋体" w:hAnsi="宋体" w:cs="宋体" w:eastAsia="宋体" w:hint="default"/>
                <w:spacing w:val="-100"/>
                <w:sz w:val="21"/>
                <w:szCs w:val="21"/>
              </w:rPr>
              <w:t> </w:t>
            </w:r>
            <w:r>
              <w:rPr>
                <w:rFonts w:ascii="宋体" w:hAnsi="宋体" w:cs="宋体" w:eastAsia="宋体" w:hint="default"/>
                <w:sz w:val="21"/>
                <w:szCs w:val="21"/>
              </w:rPr>
              <w:t>第一次临时股东大会的议案》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Calibri" w:hAnsi="Calibri" w:cs="Calibri" w:eastAsia="Calibri" w:hint="default"/>
                <w:sz w:val="21"/>
                <w:szCs w:val="21"/>
              </w:rPr>
            </w:pPr>
            <w:r>
              <w:rPr>
                <w:rFonts w:ascii="Calibri"/>
                <w:sz w:val="21"/>
              </w:rPr>
              <w:t>2010-12-29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357" w:lineRule="auto" w:before="26"/>
        <w:ind w:left="700" w:right="200" w:hanging="480"/>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w w:val="99"/>
          <w:sz w:val="24"/>
          <w:szCs w:val="24"/>
        </w:rPr>
        <w:t> </w:t>
      </w:r>
      <w:r>
        <w:rPr>
          <w:rFonts w:ascii="宋体" w:hAnsi="宋体" w:cs="宋体" w:eastAsia="宋体" w:hint="default"/>
          <w:spacing w:val="-4"/>
          <w:sz w:val="24"/>
          <w:szCs w:val="24"/>
        </w:rPr>
        <w:t>报告期内，公司董事会严格按照《公司法》等法律法规和《公司章程》的有</w:t>
      </w:r>
    </w:p>
    <w:p>
      <w:pPr>
        <w:pStyle w:val="BodyText"/>
        <w:spacing w:line="357" w:lineRule="auto"/>
        <w:ind w:left="700" w:right="226" w:hanging="480"/>
        <w:jc w:val="left"/>
      </w:pPr>
      <w:r>
        <w:rPr/>
        <w:t>关规定履行职责，认真执行股东大会通过的各项决议，具体情况如下： 根据公司</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31</w:t>
      </w:r>
      <w:r>
        <w:rPr/>
        <w:t>日召开的</w:t>
      </w:r>
      <w:r>
        <w:rPr>
          <w:rFonts w:ascii="宋体" w:hAnsi="宋体" w:cs="宋体" w:eastAsia="宋体" w:hint="default"/>
        </w:rPr>
        <w:t>2009</w:t>
      </w:r>
      <w:r>
        <w:rPr/>
        <w:t>年度股东大会审议并通过《关于公司截</w:t>
      </w:r>
    </w:p>
    <w:p>
      <w:pPr>
        <w:pStyle w:val="BodyText"/>
        <w:spacing w:line="357" w:lineRule="auto"/>
        <w:ind w:left="220" w:right="200"/>
        <w:jc w:val="left"/>
      </w:pPr>
      <w:r>
        <w:rPr/>
        <w:t>至</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31</w:t>
      </w:r>
      <w:r>
        <w:rPr/>
        <w:t>日止前三个年度财务报表审计报告的议案</w:t>
      </w:r>
      <w:r>
        <w:rPr>
          <w:spacing w:val="-120"/>
        </w:rPr>
        <w:t>》</w:t>
      </w:r>
      <w:r>
        <w:rPr>
          <w:spacing w:val="-214"/>
        </w:rPr>
        <w:t>、</w:t>
      </w:r>
      <w:r>
        <w:rPr/>
        <w:t>《关于分配截至</w:t>
      </w:r>
      <w:r>
        <w:rPr>
          <w:rFonts w:ascii="宋体" w:hAnsi="宋体" w:cs="宋体" w:eastAsia="宋体" w:hint="default"/>
        </w:rPr>
        <w:t>2009 </w:t>
      </w:r>
      <w:r>
        <w:rPr/>
        <w:t>年</w:t>
      </w:r>
      <w:r>
        <w:rPr>
          <w:rFonts w:ascii="宋体" w:hAnsi="宋体" w:cs="宋体" w:eastAsia="宋体" w:hint="default"/>
        </w:rPr>
        <w:t>12</w:t>
      </w:r>
      <w:r>
        <w:rPr/>
        <w:t>月</w:t>
      </w:r>
      <w:r>
        <w:rPr>
          <w:rFonts w:ascii="宋体" w:hAnsi="宋体" w:cs="宋体" w:eastAsia="宋体" w:hint="default"/>
        </w:rPr>
        <w:t>31</w:t>
      </w:r>
      <w:r>
        <w:rPr/>
        <w:t>日利润的议案</w:t>
      </w:r>
      <w:r>
        <w:rPr>
          <w:spacing w:val="-120"/>
        </w:rPr>
        <w:t>》、</w:t>
      </w:r>
      <w:r>
        <w:rPr/>
        <w:t>《关于其他与主营业务相关的营运资金项目的议案</w:t>
      </w:r>
      <w:r>
        <w:rPr>
          <w:spacing w:val="-120"/>
        </w:rPr>
        <w:t>》、</w:t>
      </w:r>
      <w:r>
        <w:rPr/>
      </w:r>
    </w:p>
    <w:p>
      <w:pPr>
        <w:spacing w:after="0" w:line="357" w:lineRule="auto"/>
        <w:jc w:val="left"/>
        <w:sectPr>
          <w:pgSz w:w="11910" w:h="16840"/>
          <w:pgMar w:header="850" w:footer="978" w:top="1640" w:bottom="1160" w:left="1580" w:right="158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20"/>
        <w:jc w:val="both"/>
      </w:pPr>
      <w:r>
        <w:rPr>
          <w:spacing w:val="-14"/>
        </w:rPr>
        <w:t>《</w:t>
      </w:r>
      <w:r>
        <w:rPr>
          <w:rFonts w:ascii="宋体" w:hAnsi="宋体" w:cs="宋体" w:eastAsia="宋体" w:hint="default"/>
          <w:spacing w:val="-14"/>
        </w:rPr>
        <w:t>2009</w:t>
      </w:r>
      <w:r>
        <w:rPr>
          <w:spacing w:val="-14"/>
        </w:rPr>
        <w:t>年度董事会工作报告》、《</w:t>
      </w:r>
      <w:r>
        <w:rPr>
          <w:rFonts w:ascii="宋体" w:hAnsi="宋体" w:cs="宋体" w:eastAsia="宋体" w:hint="default"/>
          <w:spacing w:val="-14"/>
        </w:rPr>
        <w:t>2009</w:t>
      </w:r>
      <w:r>
        <w:rPr>
          <w:spacing w:val="-14"/>
        </w:rPr>
        <w:t>年度监事会工作报告》、《</w:t>
      </w:r>
      <w:r>
        <w:rPr>
          <w:rFonts w:ascii="宋体" w:hAnsi="宋体" w:cs="宋体" w:eastAsia="宋体" w:hint="default"/>
          <w:spacing w:val="-14"/>
        </w:rPr>
        <w:t>2009</w:t>
      </w:r>
      <w:r>
        <w:rPr>
          <w:spacing w:val="-14"/>
        </w:rPr>
        <w:t>年度财务决算</w:t>
      </w:r>
      <w:r>
        <w:rPr>
          <w:spacing w:val="-94"/>
        </w:rPr>
        <w:t> </w:t>
      </w:r>
      <w:r>
        <w:rPr>
          <w:spacing w:val="-9"/>
        </w:rPr>
        <w:t>报告及</w:t>
      </w:r>
      <w:r>
        <w:rPr>
          <w:rFonts w:ascii="宋体" w:hAnsi="宋体" w:cs="宋体" w:eastAsia="宋体" w:hint="default"/>
          <w:spacing w:val="-9"/>
        </w:rPr>
        <w:t>2010</w:t>
      </w:r>
      <w:r>
        <w:rPr>
          <w:spacing w:val="-9"/>
        </w:rPr>
        <w:t>年财务预算报告》、《</w:t>
      </w:r>
      <w:r>
        <w:rPr>
          <w:rFonts w:ascii="宋体" w:hAnsi="宋体" w:cs="宋体" w:eastAsia="宋体" w:hint="default"/>
          <w:spacing w:val="-9"/>
        </w:rPr>
        <w:t>2009</w:t>
      </w:r>
      <w:r>
        <w:rPr>
          <w:spacing w:val="-9"/>
        </w:rPr>
        <w:t>年度独立董事述职报告》。报告期内，公司</w:t>
      </w:r>
      <w:r>
        <w:rPr/>
        <w:t> 董事会已经严格按照该次股东大会的要求把上述决议履行完毕。</w:t>
      </w:r>
    </w:p>
    <w:p>
      <w:pPr>
        <w:spacing w:line="240" w:lineRule="auto" w:before="0"/>
        <w:rPr>
          <w:rFonts w:ascii="宋体" w:hAnsi="宋体" w:cs="宋体" w:eastAsia="宋体" w:hint="default"/>
          <w:sz w:val="24"/>
          <w:szCs w:val="24"/>
        </w:rPr>
      </w:pPr>
    </w:p>
    <w:p>
      <w:pPr>
        <w:spacing w:line="357" w:lineRule="auto" w:before="190"/>
        <w:ind w:left="620" w:right="205" w:hanging="480"/>
        <w:jc w:val="left"/>
        <w:rPr>
          <w:rFonts w:ascii="宋体" w:hAnsi="宋体" w:cs="宋体" w:eastAsia="宋体" w:hint="default"/>
          <w:sz w:val="24"/>
          <w:szCs w:val="24"/>
        </w:rPr>
      </w:pPr>
      <w:r>
        <w:rPr>
          <w:rFonts w:ascii="宋体" w:hAnsi="宋体" w:cs="宋体" w:eastAsia="宋体" w:hint="default"/>
          <w:b/>
          <w:bCs/>
          <w:sz w:val="24"/>
          <w:szCs w:val="24"/>
        </w:rPr>
        <w:t>（三）董事会下设的审计委员会的履行情况汇总报告</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报告期内，董事会审计委员会审查了公司内部控制制度及执行情况，审核了</w:t>
      </w:r>
    </w:p>
    <w:p>
      <w:pPr>
        <w:pStyle w:val="BodyText"/>
        <w:spacing w:line="240" w:lineRule="auto"/>
        <w:ind w:right="0"/>
        <w:jc w:val="both"/>
      </w:pPr>
      <w:r>
        <w:rPr/>
        <w:t>公司重要的会计政策</w:t>
      </w:r>
      <w:r>
        <w:rPr>
          <w:spacing w:val="-108"/>
        </w:rPr>
        <w:t>，</w:t>
      </w:r>
      <w:r>
        <w:rPr/>
        <w:t>定期了解公司财务状况和经营情况</w:t>
      </w:r>
      <w:r>
        <w:rPr>
          <w:spacing w:val="-108"/>
        </w:rPr>
        <w:t>，</w:t>
      </w:r>
      <w:r>
        <w:rPr/>
        <w:t>主要开展了如下工作：</w:t>
      </w:r>
    </w:p>
    <w:p>
      <w:pPr>
        <w:pStyle w:val="BodyText"/>
        <w:spacing w:line="240" w:lineRule="auto" w:before="154"/>
        <w:ind w:left="620" w:right="232"/>
        <w:jc w:val="left"/>
      </w:pPr>
      <w:r>
        <w:rPr>
          <w:rFonts w:ascii="宋体" w:hAnsi="宋体" w:cs="宋体" w:eastAsia="宋体" w:hint="default"/>
        </w:rPr>
        <w:t>1</w:t>
      </w:r>
      <w:r>
        <w:rPr/>
        <w:t>、聘请内审部经理，督促内审部的部门建设及制度建设；</w:t>
      </w:r>
    </w:p>
    <w:p>
      <w:pPr>
        <w:pStyle w:val="BodyText"/>
        <w:spacing w:line="240" w:lineRule="auto" w:before="154"/>
        <w:ind w:left="620" w:right="232"/>
        <w:jc w:val="left"/>
      </w:pPr>
      <w:r>
        <w:rPr>
          <w:rFonts w:ascii="宋体" w:hAnsi="宋体" w:cs="宋体" w:eastAsia="宋体" w:hint="default"/>
        </w:rPr>
        <w:t>2</w:t>
      </w:r>
      <w:r>
        <w:rPr/>
        <w:t>、与会计师事务所就 </w:t>
      </w:r>
      <w:r>
        <w:rPr>
          <w:rFonts w:ascii="宋体" w:hAnsi="宋体" w:cs="宋体" w:eastAsia="宋体" w:hint="default"/>
        </w:rPr>
        <w:t>2010 </w:t>
      </w:r>
      <w:r>
        <w:rPr/>
        <w:t>年年度审计报告的编制进行沟通与交流；</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20" w:right="205" w:hanging="480"/>
        <w:jc w:val="left"/>
        <w:rPr>
          <w:rFonts w:ascii="宋体" w:hAnsi="宋体" w:cs="宋体" w:eastAsia="宋体" w:hint="default"/>
          <w:sz w:val="24"/>
          <w:szCs w:val="24"/>
        </w:rPr>
      </w:pPr>
      <w:r>
        <w:rPr>
          <w:rFonts w:ascii="宋体" w:hAnsi="宋体" w:cs="宋体" w:eastAsia="宋体" w:hint="default"/>
          <w:b/>
          <w:bCs/>
          <w:sz w:val="24"/>
          <w:szCs w:val="24"/>
        </w:rPr>
        <w:t>（四）董事会下设的薪酬与考核委员会的履行情况汇总报告</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报告期内，董事会薪酬与考核委员会对部分高管的薪酬调整方案进行了事前</w:t>
      </w:r>
    </w:p>
    <w:p>
      <w:pPr>
        <w:pStyle w:val="BodyText"/>
        <w:spacing w:line="357" w:lineRule="auto"/>
        <w:ind w:right="219"/>
        <w:jc w:val="both"/>
      </w:pPr>
      <w:r>
        <w:rPr>
          <w:spacing w:val="-3"/>
        </w:rPr>
        <w:t>审议，同意参照同类上市企业高管的薪酬水平，调整部分高管薪酬，以更好体现</w:t>
      </w:r>
      <w:r>
        <w:rPr>
          <w:spacing w:val="-111"/>
        </w:rPr>
        <w:t> </w:t>
      </w:r>
      <w:r>
        <w:rPr>
          <w:spacing w:val="-111"/>
        </w:rPr>
      </w:r>
      <w:r>
        <w:rPr>
          <w:spacing w:val="-3"/>
        </w:rPr>
        <w:t>公司对高管的激励与约束作用，有利公司的长远发展。并同意将按议案提交董事</w:t>
      </w:r>
      <w:r>
        <w:rPr>
          <w:spacing w:val="-111"/>
        </w:rPr>
        <w:t> </w:t>
      </w:r>
      <w:r>
        <w:rPr>
          <w:spacing w:val="-111"/>
        </w:rPr>
      </w:r>
      <w:r>
        <w:rPr/>
        <w:t>会审议。</w:t>
      </w:r>
    </w:p>
    <w:p>
      <w:pPr>
        <w:spacing w:line="240" w:lineRule="auto" w:before="0"/>
        <w:rPr>
          <w:rFonts w:ascii="宋体" w:hAnsi="宋体" w:cs="宋体" w:eastAsia="宋体" w:hint="default"/>
          <w:sz w:val="24"/>
          <w:szCs w:val="24"/>
        </w:rPr>
      </w:pPr>
    </w:p>
    <w:p>
      <w:pPr>
        <w:spacing w:line="357" w:lineRule="auto" w:before="190"/>
        <w:ind w:left="634" w:right="83" w:hanging="495"/>
        <w:jc w:val="left"/>
        <w:rPr>
          <w:rFonts w:ascii="宋体" w:hAnsi="宋体" w:cs="宋体" w:eastAsia="宋体" w:hint="default"/>
          <w:sz w:val="24"/>
          <w:szCs w:val="24"/>
        </w:rPr>
      </w:pPr>
      <w:r>
        <w:rPr>
          <w:rFonts w:ascii="宋体" w:hAnsi="宋体" w:cs="宋体" w:eastAsia="宋体" w:hint="default"/>
          <w:b/>
          <w:bCs/>
          <w:sz w:val="24"/>
          <w:szCs w:val="24"/>
        </w:rPr>
        <w:t>（五）董事会下设的战略委员会的履行情况汇总报告</w:t>
      </w:r>
      <w:r>
        <w:rPr>
          <w:rFonts w:ascii="宋体" w:hAnsi="宋体" w:cs="宋体" w:eastAsia="宋体" w:hint="default"/>
          <w:b/>
          <w:bCs/>
          <w:w w:val="99"/>
          <w:sz w:val="24"/>
          <w:szCs w:val="24"/>
        </w:rPr>
        <w:t> </w:t>
      </w:r>
      <w:r>
        <w:rPr>
          <w:rFonts w:ascii="宋体" w:hAnsi="宋体" w:cs="宋体" w:eastAsia="宋体" w:hint="default"/>
          <w:spacing w:val="-4"/>
          <w:sz w:val="24"/>
          <w:szCs w:val="24"/>
        </w:rPr>
        <w:t>报告期内，董事会战略委员会对公司拟新成立两家子公司的方案进行了事前</w:t>
      </w:r>
    </w:p>
    <w:p>
      <w:pPr>
        <w:pStyle w:val="BodyText"/>
        <w:spacing w:line="240" w:lineRule="auto"/>
        <w:ind w:right="0"/>
        <w:jc w:val="both"/>
      </w:pPr>
      <w:r>
        <w:rPr>
          <w:spacing w:val="-6"/>
        </w:rPr>
        <w:t>审议，同意该方案的同时，也提出了今后实施过程中的注意要点，规避可能风险。</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Heading4"/>
        <w:spacing w:line="240" w:lineRule="auto"/>
        <w:ind w:right="0"/>
        <w:jc w:val="both"/>
        <w:rPr>
          <w:b w:val="0"/>
          <w:bCs w:val="0"/>
        </w:rPr>
      </w:pPr>
      <w:r>
        <w:rPr/>
        <w:t>五、</w:t>
      </w:r>
      <w:r>
        <w:rPr>
          <w:rFonts w:ascii="宋体" w:hAnsi="宋体" w:cs="宋体" w:eastAsia="宋体" w:hint="default"/>
        </w:rPr>
        <w:t>2010</w:t>
      </w:r>
      <w:r>
        <w:rPr>
          <w:rFonts w:ascii="宋体" w:hAnsi="宋体" w:cs="宋体" w:eastAsia="宋体" w:hint="default"/>
          <w:spacing w:val="-1"/>
        </w:rPr>
        <w:t> </w:t>
      </w:r>
      <w:r>
        <w:rPr/>
        <w:t>年度利润分配及资本公积金转增股本预案</w:t>
      </w:r>
      <w:r>
        <w:rPr>
          <w:b w:val="0"/>
          <w:bCs w:val="0"/>
        </w:rPr>
      </w:r>
    </w:p>
    <w:p>
      <w:pPr>
        <w:pStyle w:val="BodyText"/>
        <w:spacing w:line="357" w:lineRule="auto" w:before="210"/>
        <w:ind w:right="219" w:firstLine="480"/>
        <w:jc w:val="both"/>
      </w:pPr>
      <w:r>
        <w:rPr>
          <w:spacing w:val="-3"/>
        </w:rPr>
        <w:t>经天健正信会计师事务所有限公司审计，公司</w:t>
      </w:r>
      <w:r>
        <w:rPr>
          <w:rFonts w:ascii="宋体" w:hAnsi="宋体" w:cs="宋体" w:eastAsia="宋体" w:hint="default"/>
          <w:spacing w:val="-3"/>
        </w:rPr>
        <w:t>2010</w:t>
      </w:r>
      <w:r>
        <w:rPr>
          <w:spacing w:val="-3"/>
        </w:rPr>
        <w:t>年度按照母公司报表实现</w:t>
      </w:r>
      <w:r>
        <w:rPr/>
        <w:t> 归属母公司股东净利润</w:t>
      </w:r>
      <w:r>
        <w:rPr>
          <w:rFonts w:ascii="宋体" w:hAnsi="宋体" w:cs="宋体" w:eastAsia="宋体" w:hint="default"/>
        </w:rPr>
        <w:t>2,635.36</w:t>
      </w:r>
      <w:r>
        <w:rPr/>
        <w:t>万元，提取</w:t>
      </w:r>
      <w:r>
        <w:rPr>
          <w:rFonts w:ascii="宋体" w:hAnsi="宋体" w:cs="宋体" w:eastAsia="宋体" w:hint="default"/>
        </w:rPr>
        <w:t>10%</w:t>
      </w:r>
      <w:r>
        <w:rPr/>
        <w:t>法定盈余公积金</w:t>
      </w:r>
      <w:r>
        <w:rPr>
          <w:rFonts w:ascii="宋体" w:hAnsi="宋体" w:cs="宋体" w:eastAsia="宋体" w:hint="default"/>
        </w:rPr>
        <w:t>263.54</w:t>
      </w:r>
      <w:r>
        <w:rPr/>
        <w:t>万元，加 </w:t>
      </w:r>
      <w:r>
        <w:rPr>
          <w:spacing w:val="-3"/>
        </w:rPr>
        <w:t>上年初未分配利润</w:t>
      </w:r>
      <w:r>
        <w:rPr>
          <w:rFonts w:ascii="宋体" w:hAnsi="宋体" w:cs="宋体" w:eastAsia="宋体" w:hint="default"/>
          <w:spacing w:val="-3"/>
        </w:rPr>
        <w:t>1,666.85</w:t>
      </w:r>
      <w:r>
        <w:rPr>
          <w:spacing w:val="-3"/>
        </w:rPr>
        <w:t>万元，截至</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日，可供股东分配的利润为</w:t>
      </w:r>
      <w:r>
        <w:rPr>
          <w:spacing w:val="-87"/>
        </w:rPr>
        <w:t> </w:t>
      </w:r>
      <w:r>
        <w:rPr>
          <w:spacing w:val="-87"/>
        </w:rPr>
      </w:r>
      <w:r>
        <w:rPr>
          <w:rFonts w:ascii="宋体" w:hAnsi="宋体" w:cs="宋体" w:eastAsia="宋体" w:hint="default"/>
        </w:rPr>
        <w:t>4,038.67</w:t>
      </w:r>
      <w:r>
        <w:rPr/>
        <w:t>万元。</w:t>
      </w:r>
    </w:p>
    <w:p>
      <w:pPr>
        <w:pStyle w:val="BodyText"/>
        <w:spacing w:line="357" w:lineRule="auto"/>
        <w:ind w:right="220" w:firstLine="480"/>
        <w:jc w:val="both"/>
      </w:pPr>
      <w:r>
        <w:rPr>
          <w:spacing w:val="-3"/>
        </w:rPr>
        <w:t>公司</w:t>
      </w:r>
      <w:r>
        <w:rPr>
          <w:rFonts w:ascii="宋体" w:hAnsi="宋体" w:cs="宋体" w:eastAsia="宋体" w:hint="default"/>
          <w:spacing w:val="-3"/>
        </w:rPr>
        <w:t>2010</w:t>
      </w:r>
      <w:r>
        <w:rPr>
          <w:spacing w:val="-3"/>
        </w:rPr>
        <w:t>年度利润分配预案为：拟以</w:t>
      </w:r>
      <w:r>
        <w:rPr>
          <w:rFonts w:ascii="宋体" w:hAnsi="宋体" w:cs="宋体" w:eastAsia="宋体" w:hint="default"/>
          <w:spacing w:val="-3"/>
        </w:rPr>
        <w:t>2010</w:t>
      </w:r>
      <w:r>
        <w:rPr>
          <w:spacing w:val="-3"/>
        </w:rPr>
        <w:t>年末总股本</w:t>
      </w:r>
      <w:r>
        <w:rPr>
          <w:rFonts w:ascii="宋体" w:hAnsi="宋体" w:cs="宋体" w:eastAsia="宋体" w:hint="default"/>
          <w:spacing w:val="-3"/>
        </w:rPr>
        <w:t>8600</w:t>
      </w:r>
      <w:r>
        <w:rPr>
          <w:spacing w:val="-3"/>
        </w:rPr>
        <w:t>万股为基数，向全</w:t>
      </w:r>
      <w:r>
        <w:rPr/>
        <w:t> </w:t>
      </w:r>
      <w:r>
        <w:rPr>
          <w:spacing w:val="-6"/>
        </w:rPr>
        <w:t>体股东以每</w:t>
      </w:r>
      <w:r>
        <w:rPr>
          <w:rFonts w:ascii="宋体" w:hAnsi="宋体" w:cs="宋体" w:eastAsia="宋体" w:hint="default"/>
          <w:spacing w:val="-6"/>
        </w:rPr>
        <w:t>10</w:t>
      </w:r>
      <w:r>
        <w:rPr>
          <w:spacing w:val="-6"/>
        </w:rPr>
        <w:t>股派发人民币现金股利</w:t>
      </w:r>
      <w:r>
        <w:rPr>
          <w:rFonts w:ascii="宋体" w:hAnsi="宋体" w:cs="宋体" w:eastAsia="宋体" w:hint="default"/>
          <w:spacing w:val="-6"/>
        </w:rPr>
        <w:t>2</w:t>
      </w:r>
      <w:r>
        <w:rPr>
          <w:spacing w:val="-6"/>
        </w:rPr>
        <w:t>元（含税），合计派发现金红利人民币</w:t>
      </w:r>
      <w:r>
        <w:rPr>
          <w:rFonts w:ascii="宋体" w:hAnsi="宋体" w:cs="宋体" w:eastAsia="宋体" w:hint="default"/>
          <w:spacing w:val="-6"/>
        </w:rPr>
        <w:t>1720</w:t>
      </w:r>
      <w:r>
        <w:rPr>
          <w:rFonts w:ascii="宋体" w:hAnsi="宋体" w:cs="宋体" w:eastAsia="宋体" w:hint="default"/>
          <w:spacing w:val="-102"/>
        </w:rPr>
        <w:t> </w:t>
      </w:r>
      <w:r>
        <w:rPr/>
        <w:t>万元。同时，拟以</w:t>
      </w:r>
      <w:r>
        <w:rPr>
          <w:rFonts w:ascii="宋体" w:hAnsi="宋体" w:cs="宋体" w:eastAsia="宋体" w:hint="default"/>
        </w:rPr>
        <w:t>2010</w:t>
      </w:r>
      <w:r>
        <w:rPr/>
        <w:t>年末总股本</w:t>
      </w:r>
      <w:r>
        <w:rPr>
          <w:rFonts w:ascii="宋体" w:hAnsi="宋体" w:cs="宋体" w:eastAsia="宋体" w:hint="default"/>
        </w:rPr>
        <w:t>8600</w:t>
      </w:r>
      <w:r>
        <w:rPr/>
        <w:t>万股为基数，以资本公积金每</w:t>
      </w:r>
      <w:r>
        <w:rPr>
          <w:rFonts w:ascii="宋体" w:hAnsi="宋体" w:cs="宋体" w:eastAsia="宋体" w:hint="default"/>
        </w:rPr>
        <w:t>10 </w:t>
      </w:r>
      <w:r>
        <w:rPr/>
        <w:t>股转增 </w:t>
      </w:r>
      <w:r>
        <w:rPr>
          <w:rFonts w:ascii="宋体" w:hAnsi="宋体" w:cs="宋体" w:eastAsia="宋体" w:hint="default"/>
        </w:rPr>
        <w:t>10</w:t>
      </w:r>
      <w:r>
        <w:rPr/>
        <w:t>股，共计转增股本</w:t>
      </w:r>
      <w:r>
        <w:rPr>
          <w:rFonts w:ascii="宋体" w:hAnsi="宋体" w:cs="宋体" w:eastAsia="宋体" w:hint="default"/>
        </w:rPr>
        <w:t>8600</w:t>
      </w:r>
      <w:r>
        <w:rPr/>
        <w:t>万股。</w:t>
      </w:r>
    </w:p>
    <w:p>
      <w:pPr>
        <w:spacing w:after="0" w:line="357" w:lineRule="auto"/>
        <w:jc w:val="both"/>
        <w:sectPr>
          <w:pgSz w:w="11910" w:h="16840"/>
          <w:pgMar w:header="850" w:footer="978" w:top="1600" w:bottom="1160" w:left="1660" w:right="1580"/>
        </w:sectPr>
      </w:pPr>
    </w:p>
    <w:p>
      <w:pPr>
        <w:spacing w:line="240" w:lineRule="auto" w:before="6"/>
        <w:rPr>
          <w:rFonts w:ascii="宋体" w:hAnsi="宋体" w:cs="宋体" w:eastAsia="宋体" w:hint="default"/>
          <w:sz w:val="3"/>
          <w:szCs w:val="3"/>
        </w:rPr>
      </w:pPr>
    </w:p>
    <w:p>
      <w:pPr>
        <w:spacing w:line="20" w:lineRule="exact"/>
        <w:ind w:left="84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left="880" w:right="886" w:firstLine="480"/>
        <w:jc w:val="left"/>
      </w:pPr>
      <w:r>
        <w:rPr/>
        <w:t>本次利润分配及资本公积金转增股本预案须经</w:t>
      </w:r>
      <w:r>
        <w:rPr>
          <w:rFonts w:ascii="宋体" w:hAnsi="宋体" w:cs="宋体" w:eastAsia="宋体" w:hint="default"/>
        </w:rPr>
        <w:t>2010</w:t>
      </w:r>
      <w:r>
        <w:rPr/>
        <w:t>年度股东大会审议批准 后实施。预案实施后，公司总股本由</w:t>
      </w:r>
      <w:r>
        <w:rPr>
          <w:rFonts w:ascii="宋体" w:hAnsi="宋体" w:cs="宋体" w:eastAsia="宋体" w:hint="default"/>
        </w:rPr>
        <w:t>8600</w:t>
      </w:r>
      <w:r>
        <w:rPr/>
        <w:t>万股增至</w:t>
      </w:r>
      <w:r>
        <w:rPr>
          <w:rFonts w:ascii="宋体" w:hAnsi="宋体" w:cs="宋体" w:eastAsia="宋体" w:hint="default"/>
        </w:rPr>
        <w:t>17200</w:t>
      </w:r>
      <w:r>
        <w:rPr/>
        <w:t>万股，剩余未分配利润 </w:t>
      </w:r>
      <w:r>
        <w:rPr>
          <w:rFonts w:ascii="宋体" w:hAnsi="宋体" w:cs="宋体" w:eastAsia="宋体" w:hint="default"/>
        </w:rPr>
        <w:t>2,318.67</w:t>
      </w:r>
      <w:r>
        <w:rPr/>
        <w:t>万元结转以后年度分配。</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4"/>
        <w:spacing w:line="240" w:lineRule="auto"/>
        <w:ind w:left="880" w:right="886"/>
        <w:jc w:val="left"/>
        <w:rPr>
          <w:b w:val="0"/>
          <w:bCs w:val="0"/>
        </w:rPr>
      </w:pPr>
      <w:r>
        <w:rPr/>
        <w:t>六、投资者关系管理情况</w:t>
      </w:r>
      <w:r>
        <w:rPr>
          <w:b w:val="0"/>
          <w:bCs w:val="0"/>
        </w:rPr>
      </w:r>
    </w:p>
    <w:p>
      <w:pPr>
        <w:pStyle w:val="BodyText"/>
        <w:spacing w:line="240" w:lineRule="auto" w:before="210"/>
        <w:ind w:left="880" w:right="886"/>
        <w:jc w:val="left"/>
      </w:pPr>
      <w:r>
        <w:rPr/>
        <w:t>报告期接待调研、沟通、采访等活动情况表如下：</w:t>
      </w:r>
    </w:p>
    <w:p>
      <w:pPr>
        <w:spacing w:line="240" w:lineRule="auto" w:before="8"/>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1730"/>
        <w:gridCol w:w="994"/>
        <w:gridCol w:w="1133"/>
        <w:gridCol w:w="2969"/>
        <w:gridCol w:w="3002"/>
      </w:tblGrid>
      <w:tr>
        <w:trPr>
          <w:trHeight w:val="322" w:hRule="exact"/>
        </w:trPr>
        <w:tc>
          <w:tcPr>
            <w:tcW w:w="17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9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69"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1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296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0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129"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4066"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32"/>
                <w:szCs w:val="32"/>
              </w:rPr>
            </w:pPr>
          </w:p>
          <w:p>
            <w:pPr>
              <w:pStyle w:val="TableParagraph"/>
              <w:spacing w:line="240" w:lineRule="auto"/>
              <w:ind w:left="2"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08</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Calibri" w:hAnsi="Calibri" w:cs="Calibri" w:eastAsia="Calibri" w:hint="default"/>
                <w:sz w:val="21"/>
                <w:szCs w:val="21"/>
              </w:rPr>
              <w:t>06</w:t>
            </w:r>
            <w:r>
              <w:rPr>
                <w:rFonts w:ascii="Calibri" w:hAnsi="Calibri" w:cs="Calibri" w:eastAsia="Calibri" w:hint="default"/>
                <w:spacing w:val="-11"/>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b/>
                <w:bCs/>
                <w:w w:val="100"/>
                <w:sz w:val="21"/>
                <w:szCs w:val="21"/>
              </w:rPr>
              <w:t>中欧基金</w:t>
            </w:r>
            <w:r>
              <w:rPr>
                <w:rFonts w:ascii="宋体" w:hAnsi="宋体" w:cs="宋体" w:eastAsia="宋体" w:hint="default"/>
                <w:spacing w:val="-3"/>
                <w:w w:val="100"/>
                <w:sz w:val="21"/>
                <w:szCs w:val="21"/>
              </w:rPr>
              <w:t>（</w:t>
            </w:r>
            <w:r>
              <w:rPr>
                <w:rFonts w:ascii="宋体" w:hAnsi="宋体" w:cs="宋体" w:eastAsia="宋体" w:hint="default"/>
                <w:w w:val="100"/>
                <w:sz w:val="21"/>
                <w:szCs w:val="21"/>
              </w:rPr>
              <w:t>万</w:t>
            </w:r>
            <w:r>
              <w:rPr>
                <w:rFonts w:ascii="宋体" w:hAnsi="宋体" w:cs="宋体" w:eastAsia="宋体" w:hint="default"/>
                <w:spacing w:val="-3"/>
                <w:w w:val="100"/>
                <w:sz w:val="21"/>
                <w:szCs w:val="21"/>
              </w:rPr>
              <w:t>向</w:t>
            </w:r>
            <w:r>
              <w:rPr>
                <w:rFonts w:ascii="宋体" w:hAnsi="宋体" w:cs="宋体" w:eastAsia="宋体" w:hint="default"/>
                <w:w w:val="100"/>
                <w:sz w:val="21"/>
                <w:szCs w:val="21"/>
              </w:rPr>
              <w:t>松</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b/>
                <w:bCs/>
                <w:w w:val="100"/>
                <w:sz w:val="21"/>
                <w:szCs w:val="21"/>
              </w:rPr>
              <w:t>诺</w:t>
            </w:r>
            <w:r>
              <w:rPr>
                <w:rFonts w:ascii="宋体" w:hAnsi="宋体" w:cs="宋体" w:eastAsia="宋体" w:hint="default"/>
                <w:b/>
                <w:bCs/>
                <w:spacing w:val="-3"/>
                <w:w w:val="100"/>
                <w:sz w:val="21"/>
                <w:szCs w:val="21"/>
              </w:rPr>
              <w:t>德</w:t>
            </w:r>
            <w:r>
              <w:rPr>
                <w:rFonts w:ascii="宋体" w:hAnsi="宋体" w:cs="宋体" w:eastAsia="宋体" w:hint="default"/>
                <w:b/>
                <w:bCs/>
                <w:w w:val="100"/>
                <w:sz w:val="21"/>
                <w:szCs w:val="21"/>
              </w:rPr>
              <w:t>基金</w:t>
            </w:r>
            <w:r>
              <w:rPr>
                <w:rFonts w:ascii="宋体" w:hAnsi="宋体" w:cs="宋体" w:eastAsia="宋体" w:hint="default"/>
                <w:w w:val="100"/>
                <w:sz w:val="21"/>
                <w:szCs w:val="21"/>
              </w:rPr>
            </w:r>
          </w:p>
          <w:p>
            <w:pPr>
              <w:pStyle w:val="TableParagraph"/>
              <w:spacing w:line="273" w:lineRule="auto" w:before="37"/>
              <w:ind w:left="21" w:right="23"/>
              <w:jc w:val="left"/>
              <w:rPr>
                <w:rFonts w:ascii="宋体" w:hAnsi="宋体" w:cs="宋体" w:eastAsia="宋体" w:hint="default"/>
                <w:sz w:val="21"/>
                <w:szCs w:val="21"/>
              </w:rPr>
            </w:pPr>
            <w:r>
              <w:rPr>
                <w:rFonts w:ascii="宋体" w:hAnsi="宋体" w:cs="宋体" w:eastAsia="宋体" w:hint="default"/>
                <w:w w:val="100"/>
                <w:sz w:val="21"/>
                <w:szCs w:val="21"/>
              </w:rPr>
              <w:t>（唐</w:t>
            </w:r>
            <w:r>
              <w:rPr>
                <w:rFonts w:ascii="宋体" w:hAnsi="宋体" w:cs="宋体" w:eastAsia="宋体" w:hint="default"/>
                <w:spacing w:val="-3"/>
                <w:w w:val="100"/>
                <w:sz w:val="21"/>
                <w:szCs w:val="21"/>
              </w:rPr>
              <w:t>光</w:t>
            </w:r>
            <w:r>
              <w:rPr>
                <w:rFonts w:ascii="宋体" w:hAnsi="宋体" w:cs="宋体" w:eastAsia="宋体" w:hint="default"/>
                <w:w w:val="100"/>
                <w:sz w:val="21"/>
                <w:szCs w:val="21"/>
              </w:rPr>
              <w:t>英</w:t>
            </w:r>
            <w:r>
              <w:rPr>
                <w:rFonts w:ascii="宋体" w:hAnsi="宋体" w:cs="宋体" w:eastAsia="宋体" w:hint="default"/>
                <w:spacing w:val="-108"/>
                <w:w w:val="100"/>
                <w:sz w:val="21"/>
                <w:szCs w:val="21"/>
              </w:rPr>
              <w:t>）</w:t>
            </w:r>
            <w:r>
              <w:rPr>
                <w:rFonts w:ascii="宋体" w:hAnsi="宋体" w:cs="宋体" w:eastAsia="宋体" w:hint="default"/>
                <w:spacing w:val="-17"/>
                <w:w w:val="100"/>
                <w:sz w:val="21"/>
                <w:szCs w:val="21"/>
              </w:rPr>
              <w:t>、</w:t>
            </w:r>
            <w:r>
              <w:rPr>
                <w:rFonts w:ascii="宋体" w:hAnsi="宋体" w:cs="宋体" w:eastAsia="宋体" w:hint="default"/>
                <w:b/>
                <w:bCs/>
                <w:w w:val="100"/>
                <w:sz w:val="21"/>
                <w:szCs w:val="21"/>
              </w:rPr>
              <w:t>融通基</w:t>
            </w:r>
            <w:r>
              <w:rPr>
                <w:rFonts w:ascii="宋体" w:hAnsi="宋体" w:cs="宋体" w:eastAsia="宋体" w:hint="default"/>
                <w:b/>
                <w:bCs/>
                <w:spacing w:val="-15"/>
                <w:w w:val="100"/>
                <w:sz w:val="21"/>
                <w:szCs w:val="21"/>
              </w:rPr>
              <w:t>金</w:t>
            </w:r>
            <w:r>
              <w:rPr>
                <w:rFonts w:ascii="宋体" w:hAnsi="宋体" w:cs="宋体" w:eastAsia="宋体" w:hint="default"/>
                <w:spacing w:val="-3"/>
                <w:w w:val="100"/>
                <w:sz w:val="21"/>
                <w:szCs w:val="21"/>
              </w:rPr>
              <w:t>（姚</w:t>
            </w:r>
            <w:r>
              <w:rPr>
                <w:rFonts w:ascii="宋体" w:hAnsi="宋体" w:cs="宋体" w:eastAsia="宋体" w:hint="default"/>
                <w:w w:val="100"/>
                <w:sz w:val="21"/>
                <w:szCs w:val="21"/>
              </w:rPr>
              <w:t>鑫峰</w:t>
            </w:r>
            <w:r>
              <w:rPr>
                <w:rFonts w:ascii="宋体" w:hAnsi="宋体" w:cs="宋体" w:eastAsia="宋体" w:hint="default"/>
                <w:w w:val="100"/>
                <w:sz w:val="21"/>
                <w:szCs w:val="21"/>
              </w:rPr>
              <w:t> 尹文</w:t>
            </w:r>
            <w:r>
              <w:rPr>
                <w:rFonts w:ascii="宋体" w:hAnsi="宋体" w:cs="宋体" w:eastAsia="宋体" w:hint="default"/>
                <w:spacing w:val="-3"/>
                <w:w w:val="100"/>
                <w:sz w:val="21"/>
                <w:szCs w:val="21"/>
              </w:rPr>
              <w:t>伟</w:t>
            </w:r>
            <w:r>
              <w:rPr>
                <w:rFonts w:ascii="宋体" w:hAnsi="宋体" w:cs="宋体" w:eastAsia="宋体" w:hint="default"/>
                <w:spacing w:val="-108"/>
                <w:w w:val="100"/>
                <w:sz w:val="21"/>
                <w:szCs w:val="21"/>
              </w:rPr>
              <w:t>）</w:t>
            </w:r>
            <w:r>
              <w:rPr>
                <w:rFonts w:ascii="宋体" w:hAnsi="宋体" w:cs="宋体" w:eastAsia="宋体" w:hint="default"/>
                <w:spacing w:val="-13"/>
                <w:w w:val="100"/>
                <w:sz w:val="21"/>
                <w:szCs w:val="21"/>
              </w:rPr>
              <w:t>、</w:t>
            </w:r>
            <w:r>
              <w:rPr>
                <w:rFonts w:ascii="宋体" w:hAnsi="宋体" w:cs="宋体" w:eastAsia="宋体" w:hint="default"/>
                <w:b/>
                <w:bCs/>
                <w:w w:val="100"/>
                <w:sz w:val="21"/>
                <w:szCs w:val="21"/>
              </w:rPr>
              <w:t>工银瑞</w:t>
            </w:r>
            <w:r>
              <w:rPr>
                <w:rFonts w:ascii="宋体" w:hAnsi="宋体" w:cs="宋体" w:eastAsia="宋体" w:hint="default"/>
                <w:b/>
                <w:bCs/>
                <w:spacing w:val="-10"/>
                <w:w w:val="100"/>
                <w:sz w:val="21"/>
                <w:szCs w:val="21"/>
              </w:rPr>
              <w:t>银</w:t>
            </w:r>
            <w:r>
              <w:rPr>
                <w:rFonts w:ascii="宋体" w:hAnsi="宋体" w:cs="宋体" w:eastAsia="宋体" w:hint="default"/>
                <w:w w:val="100"/>
                <w:sz w:val="21"/>
                <w:szCs w:val="21"/>
              </w:rPr>
              <w:t>（</w:t>
            </w:r>
            <w:r>
              <w:rPr>
                <w:rFonts w:ascii="宋体" w:hAnsi="宋体" w:cs="宋体" w:eastAsia="宋体" w:hint="default"/>
                <w:spacing w:val="-3"/>
                <w:w w:val="100"/>
                <w:sz w:val="21"/>
                <w:szCs w:val="21"/>
              </w:rPr>
              <w:t>曾实</w:t>
            </w:r>
            <w:r>
              <w:rPr>
                <w:rFonts w:ascii="宋体" w:hAnsi="宋体" w:cs="宋体" w:eastAsia="宋体" w:hint="default"/>
                <w:spacing w:val="-106"/>
                <w:w w:val="100"/>
                <w:sz w:val="21"/>
                <w:szCs w:val="21"/>
              </w:rPr>
              <w:t>）</w:t>
            </w:r>
            <w:r>
              <w:rPr>
                <w:rFonts w:ascii="宋体" w:hAnsi="宋体" w:cs="宋体" w:eastAsia="宋体" w:hint="default"/>
                <w:spacing w:val="-13"/>
                <w:w w:val="100"/>
                <w:sz w:val="21"/>
                <w:szCs w:val="21"/>
              </w:rPr>
              <w:t>、</w:t>
            </w:r>
            <w:r>
              <w:rPr>
                <w:rFonts w:ascii="宋体" w:hAnsi="宋体" w:cs="宋体" w:eastAsia="宋体" w:hint="default"/>
                <w:b/>
                <w:bCs/>
                <w:w w:val="100"/>
                <w:sz w:val="21"/>
                <w:szCs w:val="21"/>
              </w:rPr>
              <w:t>华 夏基金</w:t>
            </w:r>
            <w:r>
              <w:rPr>
                <w:rFonts w:ascii="宋体" w:hAnsi="宋体" w:cs="宋体" w:eastAsia="宋体" w:hint="default"/>
                <w:w w:val="100"/>
                <w:sz w:val="21"/>
                <w:szCs w:val="21"/>
              </w:rPr>
              <w:t>（</w:t>
            </w:r>
            <w:r>
              <w:rPr>
                <w:rFonts w:ascii="宋体" w:hAnsi="宋体" w:cs="宋体" w:eastAsia="宋体" w:hint="default"/>
                <w:spacing w:val="-3"/>
                <w:w w:val="100"/>
                <w:sz w:val="21"/>
                <w:szCs w:val="21"/>
              </w:rPr>
              <w:t>刘</w:t>
            </w:r>
            <w:r>
              <w:rPr>
                <w:rFonts w:ascii="宋体" w:hAnsi="宋体" w:cs="宋体" w:eastAsia="宋体" w:hint="default"/>
                <w:w w:val="100"/>
                <w:sz w:val="21"/>
                <w:szCs w:val="21"/>
              </w:rPr>
              <w:t>平</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b/>
                <w:bCs/>
                <w:w w:val="100"/>
                <w:sz w:val="21"/>
                <w:szCs w:val="21"/>
              </w:rPr>
              <w:t>普尔投资</w:t>
            </w:r>
            <w:r>
              <w:rPr>
                <w:rFonts w:ascii="宋体" w:hAnsi="宋体" w:cs="宋体" w:eastAsia="宋体" w:hint="default"/>
                <w:w w:val="100"/>
                <w:sz w:val="21"/>
                <w:szCs w:val="21"/>
              </w:rPr>
              <w:t>（朱 一峰</w:t>
            </w:r>
            <w:r>
              <w:rPr>
                <w:rFonts w:ascii="宋体" w:hAnsi="宋体" w:cs="宋体" w:eastAsia="宋体" w:hint="default"/>
                <w:spacing w:val="-108"/>
                <w:w w:val="100"/>
                <w:sz w:val="21"/>
                <w:szCs w:val="21"/>
              </w:rPr>
              <w:t>）</w:t>
            </w:r>
            <w:r>
              <w:rPr>
                <w:rFonts w:ascii="宋体" w:hAnsi="宋体" w:cs="宋体" w:eastAsia="宋体" w:hint="default"/>
                <w:spacing w:val="-13"/>
                <w:w w:val="100"/>
                <w:sz w:val="21"/>
                <w:szCs w:val="21"/>
              </w:rPr>
              <w:t>、</w:t>
            </w:r>
            <w:r>
              <w:rPr>
                <w:rFonts w:ascii="宋体" w:hAnsi="宋体" w:cs="宋体" w:eastAsia="宋体" w:hint="default"/>
                <w:b/>
                <w:bCs/>
                <w:w w:val="100"/>
                <w:sz w:val="21"/>
                <w:szCs w:val="21"/>
              </w:rPr>
              <w:t>长信基</w:t>
            </w:r>
            <w:r>
              <w:rPr>
                <w:rFonts w:ascii="宋体" w:hAnsi="宋体" w:cs="宋体" w:eastAsia="宋体" w:hint="default"/>
                <w:b/>
                <w:bCs/>
                <w:spacing w:val="-10"/>
                <w:w w:val="100"/>
                <w:sz w:val="21"/>
                <w:szCs w:val="21"/>
              </w:rPr>
              <w:t>金</w:t>
            </w:r>
            <w:r>
              <w:rPr>
                <w:rFonts w:ascii="宋体" w:hAnsi="宋体" w:cs="宋体" w:eastAsia="宋体" w:hint="default"/>
                <w:spacing w:val="-3"/>
                <w:w w:val="100"/>
                <w:sz w:val="21"/>
                <w:szCs w:val="21"/>
              </w:rPr>
              <w:t>（</w:t>
            </w:r>
            <w:r>
              <w:rPr>
                <w:rFonts w:ascii="宋体" w:hAnsi="宋体" w:cs="宋体" w:eastAsia="宋体" w:hint="default"/>
                <w:w w:val="100"/>
                <w:sz w:val="21"/>
                <w:szCs w:val="21"/>
              </w:rPr>
              <w:t>黄</w:t>
            </w:r>
            <w:r>
              <w:rPr>
                <w:rFonts w:ascii="宋体" w:hAnsi="宋体" w:cs="宋体" w:eastAsia="宋体" w:hint="default"/>
                <w:spacing w:val="-3"/>
                <w:w w:val="100"/>
                <w:sz w:val="21"/>
                <w:szCs w:val="21"/>
              </w:rPr>
              <w:t>善春</w:t>
            </w:r>
            <w:r>
              <w:rPr>
                <w:rFonts w:ascii="宋体" w:hAnsi="宋体" w:cs="宋体" w:eastAsia="宋体" w:hint="default"/>
                <w:spacing w:val="-106"/>
                <w:w w:val="100"/>
                <w:sz w:val="21"/>
                <w:szCs w:val="21"/>
              </w:rPr>
              <w:t>）</w:t>
            </w:r>
            <w:r>
              <w:rPr>
                <w:rFonts w:ascii="宋体" w:hAnsi="宋体" w:cs="宋体" w:eastAsia="宋体" w:hint="default"/>
                <w:spacing w:val="-13"/>
                <w:w w:val="100"/>
                <w:sz w:val="21"/>
                <w:szCs w:val="21"/>
              </w:rPr>
              <w:t>、</w:t>
            </w:r>
            <w:r>
              <w:rPr>
                <w:rFonts w:ascii="宋体" w:hAnsi="宋体" w:cs="宋体" w:eastAsia="宋体" w:hint="default"/>
                <w:b/>
                <w:bCs/>
                <w:w w:val="100"/>
                <w:sz w:val="21"/>
                <w:szCs w:val="21"/>
              </w:rPr>
              <w:t>汇 理资产</w:t>
            </w:r>
            <w:r>
              <w:rPr>
                <w:rFonts w:ascii="宋体" w:hAnsi="宋体" w:cs="宋体" w:eastAsia="宋体" w:hint="default"/>
                <w:w w:val="100"/>
                <w:sz w:val="21"/>
                <w:szCs w:val="21"/>
              </w:rPr>
              <w:t>（</w:t>
            </w:r>
            <w:r>
              <w:rPr>
                <w:rFonts w:ascii="宋体" w:hAnsi="宋体" w:cs="宋体" w:eastAsia="宋体" w:hint="default"/>
                <w:spacing w:val="-3"/>
                <w:w w:val="100"/>
                <w:sz w:val="21"/>
                <w:szCs w:val="21"/>
              </w:rPr>
              <w:t>晏</w:t>
            </w:r>
            <w:r>
              <w:rPr>
                <w:rFonts w:ascii="宋体" w:hAnsi="宋体" w:cs="宋体" w:eastAsia="宋体" w:hint="default"/>
                <w:w w:val="100"/>
                <w:sz w:val="21"/>
                <w:szCs w:val="21"/>
              </w:rPr>
              <w:t>斌</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b/>
                <w:bCs/>
                <w:w w:val="100"/>
                <w:sz w:val="21"/>
                <w:szCs w:val="21"/>
              </w:rPr>
              <w:t>华泰柏瑞基金</w:t>
            </w:r>
            <w:r>
              <w:rPr>
                <w:rFonts w:ascii="宋体" w:hAnsi="宋体" w:cs="宋体" w:eastAsia="宋体" w:hint="default"/>
                <w:w w:val="100"/>
                <w:sz w:val="21"/>
                <w:szCs w:val="21"/>
              </w:rPr>
            </w:r>
          </w:p>
          <w:p>
            <w:pPr>
              <w:pStyle w:val="TableParagraph"/>
              <w:spacing w:line="273" w:lineRule="auto" w:before="7"/>
              <w:ind w:left="21" w:right="19"/>
              <w:jc w:val="left"/>
              <w:rPr>
                <w:rFonts w:ascii="宋体" w:hAnsi="宋体" w:cs="宋体" w:eastAsia="宋体" w:hint="default"/>
                <w:sz w:val="21"/>
                <w:szCs w:val="21"/>
              </w:rPr>
            </w:pPr>
            <w:r>
              <w:rPr>
                <w:rFonts w:ascii="宋体" w:hAnsi="宋体" w:cs="宋体" w:eastAsia="宋体" w:hint="default"/>
                <w:spacing w:val="-9"/>
                <w:w w:val="100"/>
                <w:sz w:val="21"/>
                <w:szCs w:val="21"/>
              </w:rPr>
              <w:t>（卞亚军）、</w:t>
            </w:r>
            <w:r>
              <w:rPr>
                <w:rFonts w:ascii="宋体" w:hAnsi="宋体" w:cs="宋体" w:eastAsia="宋体" w:hint="default"/>
                <w:b/>
                <w:bCs/>
                <w:spacing w:val="-9"/>
                <w:w w:val="100"/>
                <w:sz w:val="21"/>
                <w:szCs w:val="21"/>
              </w:rPr>
              <w:t>中国人寿资产</w:t>
            </w:r>
            <w:r>
              <w:rPr>
                <w:rFonts w:ascii="宋体" w:hAnsi="宋体" w:cs="宋体" w:eastAsia="宋体" w:hint="default"/>
                <w:spacing w:val="-9"/>
                <w:w w:val="100"/>
                <w:sz w:val="21"/>
                <w:szCs w:val="21"/>
              </w:rPr>
              <w:t>（丁</w:t>
            </w:r>
            <w:r>
              <w:rPr>
                <w:rFonts w:ascii="宋体" w:hAnsi="宋体" w:cs="宋体" w:eastAsia="宋体" w:hint="default"/>
                <w:spacing w:val="-97"/>
                <w:w w:val="100"/>
                <w:sz w:val="21"/>
                <w:szCs w:val="21"/>
              </w:rPr>
              <w:t> </w:t>
            </w:r>
            <w:r>
              <w:rPr>
                <w:rFonts w:ascii="宋体" w:hAnsi="宋体" w:cs="宋体" w:eastAsia="宋体" w:hint="default"/>
                <w:spacing w:val="-18"/>
                <w:w w:val="100"/>
                <w:sz w:val="21"/>
                <w:szCs w:val="21"/>
              </w:rPr>
              <w:t>树军）、</w:t>
            </w:r>
            <w:r>
              <w:rPr>
                <w:rFonts w:ascii="宋体" w:hAnsi="宋体" w:cs="宋体" w:eastAsia="宋体" w:hint="default"/>
                <w:b/>
                <w:bCs/>
                <w:spacing w:val="-18"/>
                <w:w w:val="100"/>
                <w:sz w:val="21"/>
                <w:szCs w:val="21"/>
              </w:rPr>
              <w:t>长盛基金</w:t>
            </w:r>
            <w:r>
              <w:rPr>
                <w:rFonts w:ascii="宋体" w:hAnsi="宋体" w:cs="宋体" w:eastAsia="宋体" w:hint="default"/>
                <w:spacing w:val="-18"/>
                <w:w w:val="100"/>
                <w:sz w:val="21"/>
                <w:szCs w:val="21"/>
              </w:rPr>
              <w:t>（丁彦垒）、</w:t>
            </w:r>
            <w:r>
              <w:rPr>
                <w:rFonts w:ascii="宋体" w:hAnsi="宋体" w:cs="宋体" w:eastAsia="宋体" w:hint="default"/>
                <w:b/>
                <w:bCs/>
                <w:spacing w:val="-18"/>
                <w:w w:val="100"/>
                <w:sz w:val="21"/>
                <w:szCs w:val="21"/>
              </w:rPr>
              <w:t>华</w:t>
            </w:r>
            <w:r>
              <w:rPr>
                <w:rFonts w:ascii="宋体" w:hAnsi="宋体" w:cs="宋体" w:eastAsia="宋体" w:hint="default"/>
                <w:b/>
                <w:bCs/>
                <w:spacing w:val="-95"/>
                <w:w w:val="100"/>
                <w:sz w:val="21"/>
                <w:szCs w:val="21"/>
              </w:rPr>
              <w:t> </w:t>
            </w:r>
            <w:r>
              <w:rPr>
                <w:rFonts w:ascii="宋体" w:hAnsi="宋体" w:cs="宋体" w:eastAsia="宋体" w:hint="default"/>
                <w:b/>
                <w:bCs/>
                <w:spacing w:val="-9"/>
                <w:w w:val="100"/>
                <w:sz w:val="21"/>
                <w:szCs w:val="21"/>
              </w:rPr>
              <w:t>宝兴业基金</w:t>
            </w:r>
            <w:r>
              <w:rPr>
                <w:rFonts w:ascii="宋体" w:hAnsi="宋体" w:cs="宋体" w:eastAsia="宋体" w:hint="default"/>
                <w:spacing w:val="-9"/>
                <w:w w:val="100"/>
                <w:sz w:val="21"/>
                <w:szCs w:val="21"/>
              </w:rPr>
              <w:t>（钟小辉）、</w:t>
            </w:r>
            <w:r>
              <w:rPr>
                <w:rFonts w:ascii="宋体" w:hAnsi="宋体" w:cs="宋体" w:eastAsia="宋体" w:hint="default"/>
                <w:b/>
                <w:bCs/>
                <w:spacing w:val="-9"/>
                <w:w w:val="100"/>
                <w:sz w:val="21"/>
                <w:szCs w:val="21"/>
              </w:rPr>
              <w:t>景顺长</w:t>
            </w:r>
            <w:r>
              <w:rPr>
                <w:rFonts w:ascii="宋体" w:hAnsi="宋体" w:cs="宋体" w:eastAsia="宋体" w:hint="default"/>
                <w:b/>
                <w:bCs/>
                <w:spacing w:val="-99"/>
                <w:w w:val="100"/>
                <w:sz w:val="21"/>
                <w:szCs w:val="21"/>
              </w:rPr>
              <w:t> </w:t>
            </w:r>
            <w:r>
              <w:rPr>
                <w:rFonts w:ascii="宋体" w:hAnsi="宋体" w:cs="宋体" w:eastAsia="宋体" w:hint="default"/>
                <w:b/>
                <w:bCs/>
                <w:spacing w:val="-99"/>
                <w:w w:val="100"/>
                <w:sz w:val="21"/>
                <w:szCs w:val="21"/>
              </w:rPr>
            </w:r>
            <w:r>
              <w:rPr>
                <w:rFonts w:ascii="宋体" w:hAnsi="宋体" w:cs="宋体" w:eastAsia="宋体" w:hint="default"/>
                <w:b/>
                <w:bCs/>
                <w:spacing w:val="-9"/>
                <w:w w:val="100"/>
                <w:sz w:val="21"/>
                <w:szCs w:val="21"/>
              </w:rPr>
              <w:t>城</w:t>
            </w:r>
            <w:r>
              <w:rPr>
                <w:rFonts w:ascii="宋体" w:hAnsi="宋体" w:cs="宋体" w:eastAsia="宋体" w:hint="default"/>
                <w:spacing w:val="-9"/>
                <w:w w:val="100"/>
                <w:sz w:val="21"/>
                <w:szCs w:val="21"/>
              </w:rPr>
              <w:t>（鲍无可）、</w:t>
            </w:r>
            <w:r>
              <w:rPr>
                <w:rFonts w:ascii="宋体" w:hAnsi="宋体" w:cs="宋体" w:eastAsia="宋体" w:hint="default"/>
                <w:b/>
                <w:bCs/>
                <w:spacing w:val="-9"/>
                <w:w w:val="100"/>
                <w:sz w:val="21"/>
                <w:szCs w:val="21"/>
              </w:rPr>
              <w:t>万家基金</w:t>
            </w:r>
            <w:r>
              <w:rPr>
                <w:rFonts w:ascii="宋体" w:hAnsi="宋体" w:cs="宋体" w:eastAsia="宋体" w:hint="default"/>
                <w:spacing w:val="-9"/>
                <w:w w:val="100"/>
                <w:sz w:val="21"/>
                <w:szCs w:val="21"/>
              </w:rPr>
              <w:t>（刁玉</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18"/>
                <w:w w:val="100"/>
                <w:sz w:val="21"/>
                <w:szCs w:val="21"/>
              </w:rPr>
              <w:t>湘）、</w:t>
            </w:r>
            <w:r>
              <w:rPr>
                <w:rFonts w:ascii="宋体" w:hAnsi="宋体" w:cs="宋体" w:eastAsia="宋体" w:hint="default"/>
                <w:b/>
                <w:bCs/>
                <w:spacing w:val="-18"/>
                <w:w w:val="100"/>
                <w:sz w:val="21"/>
                <w:szCs w:val="21"/>
              </w:rPr>
              <w:t>景林资产</w:t>
            </w:r>
            <w:r>
              <w:rPr>
                <w:rFonts w:ascii="宋体" w:hAnsi="宋体" w:cs="宋体" w:eastAsia="宋体" w:hint="default"/>
                <w:spacing w:val="-18"/>
                <w:w w:val="100"/>
                <w:sz w:val="21"/>
                <w:szCs w:val="21"/>
              </w:rPr>
              <w:t>（陈壮楣）、</w:t>
            </w:r>
            <w:r>
              <w:rPr>
                <w:rFonts w:ascii="宋体" w:hAnsi="宋体" w:cs="宋体" w:eastAsia="宋体" w:hint="default"/>
                <w:b/>
                <w:bCs/>
                <w:spacing w:val="-18"/>
                <w:w w:val="100"/>
                <w:sz w:val="21"/>
                <w:szCs w:val="21"/>
              </w:rPr>
              <w:t>国金</w:t>
            </w:r>
            <w:r>
              <w:rPr>
                <w:rFonts w:ascii="宋体" w:hAnsi="宋体" w:cs="宋体" w:eastAsia="宋体" w:hint="default"/>
                <w:b/>
                <w:bCs/>
                <w:spacing w:val="-95"/>
                <w:w w:val="100"/>
                <w:sz w:val="21"/>
                <w:szCs w:val="21"/>
              </w:rPr>
              <w:t> </w:t>
            </w:r>
            <w:r>
              <w:rPr>
                <w:rFonts w:ascii="宋体" w:hAnsi="宋体" w:cs="宋体" w:eastAsia="宋体" w:hint="default"/>
                <w:b/>
                <w:bCs/>
                <w:spacing w:val="-4"/>
                <w:sz w:val="21"/>
                <w:szCs w:val="21"/>
              </w:rPr>
              <w:t>证券</w:t>
            </w:r>
            <w:r>
              <w:rPr>
                <w:rFonts w:ascii="宋体" w:hAnsi="宋体" w:cs="宋体" w:eastAsia="宋体" w:hint="default"/>
                <w:spacing w:val="-4"/>
                <w:sz w:val="21"/>
                <w:szCs w:val="21"/>
              </w:rPr>
              <w:t>（程兵、陈桓、徐吉炉、郭</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晶晶）</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21" w:right="24"/>
              <w:jc w:val="left"/>
              <w:rPr>
                <w:rFonts w:ascii="宋体" w:hAnsi="宋体" w:cs="宋体" w:eastAsia="宋体" w:hint="default"/>
                <w:sz w:val="21"/>
                <w:szCs w:val="21"/>
              </w:rPr>
            </w:pPr>
            <w:r>
              <w:rPr>
                <w:rFonts w:ascii="宋体" w:hAnsi="宋体" w:cs="宋体" w:eastAsia="宋体" w:hint="default"/>
                <w:sz w:val="21"/>
                <w:szCs w:val="21"/>
              </w:rPr>
              <w:t>公司的业务开展情况。</w:t>
            </w:r>
            <w:r>
              <w:rPr>
                <w:rFonts w:ascii="宋体" w:hAnsi="宋体" w:cs="宋体" w:eastAsia="宋体" w:hint="default"/>
                <w:w w:val="100"/>
                <w:sz w:val="21"/>
                <w:szCs w:val="21"/>
              </w:rPr>
              <w:t> </w:t>
            </w:r>
            <w:r>
              <w:rPr>
                <w:rFonts w:ascii="宋体" w:hAnsi="宋体" w:cs="宋体" w:eastAsia="宋体" w:hint="default"/>
                <w:spacing w:val="-2"/>
                <w:sz w:val="21"/>
                <w:szCs w:val="21"/>
              </w:rPr>
              <w:t>公司未向接待对象提供资料，此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次调研的会议纪要已及时向深圳</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证券交易所报备。</w:t>
            </w:r>
          </w:p>
        </w:tc>
      </w:tr>
      <w:tr>
        <w:trPr>
          <w:trHeight w:val="1258"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7"/>
              <w:ind w:left="2"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Calibri" w:hAnsi="Calibri" w:cs="Calibri" w:eastAsia="Calibri" w:hint="default"/>
                <w:sz w:val="21"/>
                <w:szCs w:val="21"/>
              </w:rPr>
              <w:t>10</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Calibri" w:hAnsi="Calibri" w:cs="Calibri" w:eastAsia="Calibri" w:hint="default"/>
                <w:sz w:val="21"/>
                <w:szCs w:val="21"/>
              </w:rPr>
              <w:t>27</w:t>
            </w:r>
            <w:r>
              <w:rPr>
                <w:rFonts w:ascii="Calibri" w:hAnsi="Calibri" w:cs="Calibri" w:eastAsia="Calibri" w:hint="default"/>
                <w:spacing w:val="-11"/>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b/>
                <w:bCs/>
                <w:sz w:val="21"/>
                <w:szCs w:val="21"/>
              </w:rPr>
              <w:t>华安基金</w:t>
            </w:r>
            <w:r>
              <w:rPr>
                <w:rFonts w:ascii="宋体" w:hAnsi="宋体" w:cs="宋体" w:eastAsia="宋体" w:hint="default"/>
                <w:sz w:val="21"/>
                <w:szCs w:val="21"/>
              </w:rPr>
              <w:t>（张伟）</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4"/>
              <w:jc w:val="left"/>
              <w:rPr>
                <w:rFonts w:ascii="宋体" w:hAnsi="宋体" w:cs="宋体" w:eastAsia="宋体" w:hint="default"/>
                <w:sz w:val="21"/>
                <w:szCs w:val="21"/>
              </w:rPr>
            </w:pPr>
            <w:r>
              <w:rPr>
                <w:rFonts w:ascii="宋体" w:hAnsi="宋体" w:cs="宋体" w:eastAsia="宋体" w:hint="default"/>
                <w:sz w:val="21"/>
                <w:szCs w:val="21"/>
              </w:rPr>
              <w:t>公司的业务开展情况。</w:t>
            </w:r>
            <w:r>
              <w:rPr>
                <w:rFonts w:ascii="宋体" w:hAnsi="宋体" w:cs="宋体" w:eastAsia="宋体" w:hint="default"/>
                <w:w w:val="100"/>
                <w:sz w:val="21"/>
                <w:szCs w:val="21"/>
              </w:rPr>
              <w:t> </w:t>
            </w:r>
            <w:r>
              <w:rPr>
                <w:rFonts w:ascii="宋体" w:hAnsi="宋体" w:cs="宋体" w:eastAsia="宋体" w:hint="default"/>
                <w:spacing w:val="-2"/>
                <w:sz w:val="21"/>
                <w:szCs w:val="21"/>
              </w:rPr>
              <w:t>公司未向接待对象提供资料，此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次调研的会议纪要已及时向深圳</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证券交易所报备。</w:t>
            </w:r>
          </w:p>
        </w:tc>
      </w:tr>
      <w:tr>
        <w:trPr>
          <w:trHeight w:val="2196"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alibri" w:hAnsi="Calibri" w:cs="Calibri" w:eastAsia="Calibri" w:hint="default"/>
                <w:sz w:val="21"/>
                <w:szCs w:val="21"/>
              </w:rPr>
              <w:t>11</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Calibri" w:hAnsi="Calibri" w:cs="Calibri" w:eastAsia="Calibri" w:hint="default"/>
                <w:sz w:val="21"/>
                <w:szCs w:val="21"/>
              </w:rPr>
              <w:t>09</w:t>
            </w:r>
            <w:r>
              <w:rPr>
                <w:rFonts w:ascii="Calibri" w:hAnsi="Calibri" w:cs="Calibri" w:eastAsia="Calibri" w:hint="default"/>
                <w:spacing w:val="-11"/>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b/>
                <w:bCs/>
                <w:w w:val="100"/>
                <w:sz w:val="21"/>
                <w:szCs w:val="21"/>
              </w:rPr>
              <w:t>光大证券</w:t>
            </w:r>
            <w:r>
              <w:rPr>
                <w:rFonts w:ascii="宋体" w:hAnsi="宋体" w:cs="宋体" w:eastAsia="宋体" w:hint="default"/>
                <w:spacing w:val="-3"/>
                <w:w w:val="100"/>
                <w:sz w:val="21"/>
                <w:szCs w:val="21"/>
              </w:rPr>
              <w:t>（</w:t>
            </w:r>
            <w:r>
              <w:rPr>
                <w:rFonts w:ascii="宋体" w:hAnsi="宋体" w:cs="宋体" w:eastAsia="宋体" w:hint="default"/>
                <w:w w:val="100"/>
                <w:sz w:val="21"/>
                <w:szCs w:val="21"/>
              </w:rPr>
              <w:t>浦</w:t>
            </w:r>
            <w:r>
              <w:rPr>
                <w:rFonts w:ascii="宋体" w:hAnsi="宋体" w:cs="宋体" w:eastAsia="宋体" w:hint="default"/>
                <w:spacing w:val="-3"/>
                <w:w w:val="100"/>
                <w:sz w:val="21"/>
                <w:szCs w:val="21"/>
              </w:rPr>
              <w:t>俊</w:t>
            </w:r>
            <w:r>
              <w:rPr>
                <w:rFonts w:ascii="宋体" w:hAnsi="宋体" w:cs="宋体" w:eastAsia="宋体" w:hint="default"/>
                <w:w w:val="100"/>
                <w:sz w:val="21"/>
                <w:szCs w:val="21"/>
              </w:rPr>
              <w:t>懿</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b/>
                <w:bCs/>
                <w:w w:val="100"/>
                <w:sz w:val="21"/>
                <w:szCs w:val="21"/>
              </w:rPr>
              <w:t>国</w:t>
            </w:r>
            <w:r>
              <w:rPr>
                <w:rFonts w:ascii="宋体" w:hAnsi="宋体" w:cs="宋体" w:eastAsia="宋体" w:hint="default"/>
                <w:b/>
                <w:bCs/>
                <w:spacing w:val="-3"/>
                <w:w w:val="100"/>
                <w:sz w:val="21"/>
                <w:szCs w:val="21"/>
              </w:rPr>
              <w:t>金</w:t>
            </w:r>
            <w:r>
              <w:rPr>
                <w:rFonts w:ascii="宋体" w:hAnsi="宋体" w:cs="宋体" w:eastAsia="宋体" w:hint="default"/>
                <w:b/>
                <w:bCs/>
                <w:w w:val="100"/>
                <w:sz w:val="21"/>
                <w:szCs w:val="21"/>
              </w:rPr>
              <w:t>证券</w:t>
            </w:r>
            <w:r>
              <w:rPr>
                <w:rFonts w:ascii="宋体" w:hAnsi="宋体" w:cs="宋体" w:eastAsia="宋体" w:hint="default"/>
                <w:w w:val="100"/>
                <w:sz w:val="21"/>
                <w:szCs w:val="21"/>
              </w:rPr>
            </w:r>
          </w:p>
          <w:p>
            <w:pPr>
              <w:pStyle w:val="TableParagraph"/>
              <w:spacing w:line="273" w:lineRule="auto" w:before="37"/>
              <w:ind w:left="21" w:right="19"/>
              <w:jc w:val="left"/>
              <w:rPr>
                <w:rFonts w:ascii="宋体" w:hAnsi="宋体" w:cs="宋体" w:eastAsia="宋体" w:hint="default"/>
                <w:sz w:val="21"/>
                <w:szCs w:val="21"/>
              </w:rPr>
            </w:pPr>
            <w:r>
              <w:rPr>
                <w:rFonts w:ascii="宋体" w:hAnsi="宋体" w:cs="宋体" w:eastAsia="宋体" w:hint="default"/>
                <w:spacing w:val="-9"/>
                <w:w w:val="100"/>
                <w:sz w:val="21"/>
                <w:szCs w:val="21"/>
              </w:rPr>
              <w:t>（程兵）、</w:t>
            </w:r>
            <w:r>
              <w:rPr>
                <w:rFonts w:ascii="宋体" w:hAnsi="宋体" w:cs="宋体" w:eastAsia="宋体" w:hint="default"/>
                <w:b/>
                <w:bCs/>
                <w:spacing w:val="-9"/>
                <w:w w:val="100"/>
                <w:sz w:val="21"/>
                <w:szCs w:val="21"/>
              </w:rPr>
              <w:t>华夏基金</w:t>
            </w:r>
            <w:r>
              <w:rPr>
                <w:rFonts w:ascii="宋体" w:hAnsi="宋体" w:cs="宋体" w:eastAsia="宋体" w:hint="default"/>
                <w:spacing w:val="-9"/>
                <w:w w:val="100"/>
                <w:sz w:val="21"/>
                <w:szCs w:val="21"/>
              </w:rPr>
              <w:t>（刘平、胡</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18"/>
                <w:w w:val="100"/>
                <w:sz w:val="21"/>
                <w:szCs w:val="21"/>
              </w:rPr>
              <w:t>斌）、</w:t>
            </w:r>
            <w:r>
              <w:rPr>
                <w:rFonts w:ascii="宋体" w:hAnsi="宋体" w:cs="宋体" w:eastAsia="宋体" w:hint="default"/>
                <w:b/>
                <w:bCs/>
                <w:spacing w:val="-18"/>
                <w:w w:val="100"/>
                <w:sz w:val="21"/>
                <w:szCs w:val="21"/>
              </w:rPr>
              <w:t>华泰柏瑞基金</w:t>
            </w:r>
            <w:r>
              <w:rPr>
                <w:rFonts w:ascii="宋体" w:hAnsi="宋体" w:cs="宋体" w:eastAsia="宋体" w:hint="default"/>
                <w:spacing w:val="-18"/>
                <w:w w:val="100"/>
                <w:sz w:val="21"/>
                <w:szCs w:val="21"/>
              </w:rPr>
              <w:t>（张慧）、</w:t>
            </w:r>
            <w:r>
              <w:rPr>
                <w:rFonts w:ascii="宋体" w:hAnsi="宋体" w:cs="宋体" w:eastAsia="宋体" w:hint="default"/>
                <w:b/>
                <w:bCs/>
                <w:spacing w:val="-18"/>
                <w:w w:val="100"/>
                <w:sz w:val="21"/>
                <w:szCs w:val="21"/>
              </w:rPr>
              <w:t>万</w:t>
            </w:r>
            <w:r>
              <w:rPr>
                <w:rFonts w:ascii="宋体" w:hAnsi="宋体" w:cs="宋体" w:eastAsia="宋体" w:hint="default"/>
                <w:b/>
                <w:bCs/>
                <w:spacing w:val="-95"/>
                <w:w w:val="100"/>
                <w:sz w:val="21"/>
                <w:szCs w:val="21"/>
              </w:rPr>
              <w:t> </w:t>
            </w:r>
            <w:r>
              <w:rPr>
                <w:rFonts w:ascii="宋体" w:hAnsi="宋体" w:cs="宋体" w:eastAsia="宋体" w:hint="default"/>
                <w:b/>
                <w:bCs/>
                <w:spacing w:val="-9"/>
                <w:w w:val="100"/>
                <w:sz w:val="21"/>
                <w:szCs w:val="21"/>
              </w:rPr>
              <w:t>家基金</w:t>
            </w:r>
            <w:r>
              <w:rPr>
                <w:rFonts w:ascii="宋体" w:hAnsi="宋体" w:cs="宋体" w:eastAsia="宋体" w:hint="default"/>
                <w:spacing w:val="-9"/>
                <w:w w:val="100"/>
                <w:sz w:val="21"/>
                <w:szCs w:val="21"/>
              </w:rPr>
              <w:t>（鞠英利、刁玉湘）、</w:t>
            </w:r>
            <w:r>
              <w:rPr>
                <w:rFonts w:ascii="宋体" w:hAnsi="宋体" w:cs="宋体" w:eastAsia="宋体" w:hint="default"/>
                <w:b/>
                <w:bCs/>
                <w:spacing w:val="-9"/>
                <w:w w:val="100"/>
                <w:sz w:val="21"/>
                <w:szCs w:val="21"/>
              </w:rPr>
              <w:t>新</w:t>
            </w:r>
            <w:r>
              <w:rPr>
                <w:rFonts w:ascii="宋体" w:hAnsi="宋体" w:cs="宋体" w:eastAsia="宋体" w:hint="default"/>
                <w:b/>
                <w:bCs/>
                <w:spacing w:val="-104"/>
                <w:w w:val="100"/>
                <w:sz w:val="21"/>
                <w:szCs w:val="21"/>
              </w:rPr>
              <w:t> </w:t>
            </w:r>
            <w:r>
              <w:rPr>
                <w:rFonts w:ascii="宋体" w:hAnsi="宋体" w:cs="宋体" w:eastAsia="宋体" w:hint="default"/>
                <w:b/>
                <w:bCs/>
                <w:spacing w:val="-17"/>
                <w:w w:val="100"/>
                <w:sz w:val="21"/>
                <w:szCs w:val="21"/>
              </w:rPr>
              <w:t>华基金</w:t>
            </w:r>
            <w:r>
              <w:rPr>
                <w:rFonts w:ascii="宋体" w:hAnsi="宋体" w:cs="宋体" w:eastAsia="宋体" w:hint="default"/>
                <w:spacing w:val="-17"/>
                <w:w w:val="100"/>
                <w:sz w:val="21"/>
                <w:szCs w:val="21"/>
              </w:rPr>
              <w:t>（陈淋汐）、</w:t>
            </w:r>
            <w:r>
              <w:rPr>
                <w:rFonts w:ascii="宋体" w:hAnsi="宋体" w:cs="宋体" w:eastAsia="宋体" w:hint="default"/>
                <w:b/>
                <w:bCs/>
                <w:spacing w:val="-17"/>
                <w:w w:val="100"/>
                <w:sz w:val="21"/>
                <w:szCs w:val="21"/>
              </w:rPr>
              <w:t>兴业证券</w:t>
            </w:r>
            <w:r>
              <w:rPr>
                <w:rFonts w:ascii="宋体" w:hAnsi="宋体" w:cs="宋体" w:eastAsia="宋体" w:hint="default"/>
                <w:spacing w:val="-17"/>
                <w:w w:val="100"/>
                <w:sz w:val="21"/>
                <w:szCs w:val="21"/>
              </w:rPr>
              <w:t>（傅</w:t>
            </w:r>
            <w:r>
              <w:rPr>
                <w:rFonts w:ascii="宋体" w:hAnsi="宋体" w:cs="宋体" w:eastAsia="宋体" w:hint="default"/>
                <w:w w:val="100"/>
                <w:sz w:val="21"/>
                <w:szCs w:val="21"/>
              </w:rPr>
              <w:t> </w:t>
            </w:r>
            <w:r>
              <w:rPr>
                <w:rFonts w:ascii="宋体" w:hAnsi="宋体" w:cs="宋体" w:eastAsia="宋体" w:hint="default"/>
                <w:spacing w:val="-9"/>
                <w:w w:val="100"/>
                <w:sz w:val="21"/>
                <w:szCs w:val="21"/>
              </w:rPr>
              <w:t>臻、陈慨、刘渝东）、</w:t>
            </w:r>
            <w:r>
              <w:rPr>
                <w:rFonts w:ascii="宋体" w:hAnsi="宋体" w:cs="宋体" w:eastAsia="宋体" w:hint="default"/>
                <w:b/>
                <w:bCs/>
                <w:spacing w:val="-9"/>
                <w:w w:val="100"/>
                <w:sz w:val="21"/>
                <w:szCs w:val="21"/>
              </w:rPr>
              <w:t>易方达基</w:t>
            </w:r>
            <w:r>
              <w:rPr>
                <w:rFonts w:ascii="宋体" w:hAnsi="宋体" w:cs="宋体" w:eastAsia="宋体" w:hint="default"/>
                <w:b/>
                <w:bCs/>
                <w:spacing w:val="-102"/>
                <w:w w:val="100"/>
                <w:sz w:val="21"/>
                <w:szCs w:val="21"/>
              </w:rPr>
              <w:t> </w:t>
            </w:r>
            <w:r>
              <w:rPr>
                <w:rFonts w:ascii="宋体" w:hAnsi="宋体" w:cs="宋体" w:eastAsia="宋体" w:hint="default"/>
                <w:b/>
                <w:bCs/>
                <w:sz w:val="21"/>
                <w:szCs w:val="21"/>
              </w:rPr>
              <w:t>金</w:t>
            </w:r>
            <w:r>
              <w:rPr>
                <w:rFonts w:ascii="宋体" w:hAnsi="宋体" w:cs="宋体" w:eastAsia="宋体" w:hint="default"/>
                <w:sz w:val="21"/>
                <w:szCs w:val="21"/>
              </w:rPr>
              <w:t>（陈俊斌）</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1" w:right="24"/>
              <w:jc w:val="left"/>
              <w:rPr>
                <w:rFonts w:ascii="宋体" w:hAnsi="宋体" w:cs="宋体" w:eastAsia="宋体" w:hint="default"/>
                <w:sz w:val="21"/>
                <w:szCs w:val="21"/>
              </w:rPr>
            </w:pPr>
            <w:r>
              <w:rPr>
                <w:rFonts w:ascii="宋体" w:hAnsi="宋体" w:cs="宋体" w:eastAsia="宋体" w:hint="default"/>
                <w:sz w:val="21"/>
                <w:szCs w:val="21"/>
              </w:rPr>
              <w:t>公司的业务开展情况。</w:t>
            </w:r>
            <w:r>
              <w:rPr>
                <w:rFonts w:ascii="宋体" w:hAnsi="宋体" w:cs="宋体" w:eastAsia="宋体" w:hint="default"/>
                <w:w w:val="100"/>
                <w:sz w:val="21"/>
                <w:szCs w:val="21"/>
              </w:rPr>
              <w:t> </w:t>
            </w:r>
            <w:r>
              <w:rPr>
                <w:rFonts w:ascii="宋体" w:hAnsi="宋体" w:cs="宋体" w:eastAsia="宋体" w:hint="default"/>
                <w:spacing w:val="-2"/>
                <w:sz w:val="21"/>
                <w:szCs w:val="21"/>
              </w:rPr>
              <w:t>公司未向接待对象提供资料，此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次调研的会议纪要已及时向深圳</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证券交易所报备。</w:t>
            </w:r>
          </w:p>
        </w:tc>
      </w:tr>
    </w:tbl>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0"/>
          <w:szCs w:val="30"/>
        </w:rPr>
      </w:pPr>
    </w:p>
    <w:p>
      <w:pPr>
        <w:pStyle w:val="Heading4"/>
        <w:spacing w:line="240" w:lineRule="auto"/>
        <w:ind w:left="880" w:right="886"/>
        <w:jc w:val="left"/>
        <w:rPr>
          <w:b w:val="0"/>
          <w:bCs w:val="0"/>
        </w:rPr>
      </w:pPr>
      <w:r>
        <w:rPr/>
        <w:t>七、董事会对内部控制责任的声明</w:t>
      </w:r>
      <w:r>
        <w:rPr>
          <w:b w:val="0"/>
          <w:bCs w:val="0"/>
        </w:rPr>
      </w:r>
    </w:p>
    <w:p>
      <w:pPr>
        <w:pStyle w:val="BodyText"/>
        <w:spacing w:line="357" w:lineRule="auto" w:before="210"/>
        <w:ind w:left="880" w:right="879" w:firstLine="480"/>
        <w:jc w:val="both"/>
      </w:pPr>
      <w:r>
        <w:rPr>
          <w:spacing w:val="-3"/>
        </w:rPr>
        <w:t>为规范经营管理，降低内控风险，公司制定了一系列内控管理制度，搭建了</w:t>
      </w:r>
      <w:r>
        <w:rPr/>
        <w:t> </w:t>
      </w:r>
      <w:r>
        <w:rPr>
          <w:spacing w:val="-3"/>
        </w:rPr>
        <w:t>有效的内控管理体系。通过对各项管理制度的规范与落实，公司的治理水平不断</w:t>
      </w:r>
      <w:r>
        <w:rPr>
          <w:spacing w:val="-111"/>
        </w:rPr>
        <w:t> </w:t>
      </w:r>
      <w:r>
        <w:rPr>
          <w:spacing w:val="-111"/>
        </w:rPr>
      </w:r>
      <w:r>
        <w:rPr/>
        <w:t>提高，有效地保证了公司各项经营目标的实现。</w:t>
      </w:r>
    </w:p>
    <w:p>
      <w:pPr>
        <w:spacing w:after="0" w:line="357" w:lineRule="auto"/>
        <w:jc w:val="both"/>
        <w:sectPr>
          <w:pgSz w:w="11910" w:h="16840"/>
          <w:pgMar w:header="850" w:footer="978" w:top="1600" w:bottom="1160" w:left="920" w:right="92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66" w:firstLine="480"/>
        <w:jc w:val="left"/>
      </w:pPr>
      <w:r>
        <w:rPr/>
        <w:t>公司董事会认为，公司按照《企业内部控制基本规范》及相关规范于</w:t>
      </w:r>
      <w:r>
        <w:rPr>
          <w:rFonts w:ascii="宋体" w:hAnsi="宋体" w:cs="宋体" w:eastAsia="宋体" w:hint="default"/>
        </w:rPr>
        <w:t>2010 </w:t>
      </w:r>
      <w:r>
        <w:rPr/>
        <w:t>年</w:t>
      </w:r>
      <w:r>
        <w:rPr>
          <w:rFonts w:ascii="宋体" w:hAnsi="宋体" w:cs="宋体" w:eastAsia="宋体" w:hint="default"/>
        </w:rPr>
        <w:t>12</w:t>
      </w:r>
      <w:r>
        <w:rPr/>
        <w:t>月</w:t>
      </w:r>
      <w:r>
        <w:rPr>
          <w:rFonts w:ascii="宋体" w:hAnsi="宋体" w:cs="宋体" w:eastAsia="宋体" w:hint="default"/>
        </w:rPr>
        <w:t>31</w:t>
      </w:r>
      <w:r>
        <w:rPr/>
        <w:t>日在所有重大方面保持了与财务报表相关的有效的内部控制。</w:t>
      </w:r>
    </w:p>
    <w:p>
      <w:pPr>
        <w:pStyle w:val="BodyText"/>
        <w:spacing w:line="357" w:lineRule="auto"/>
        <w:ind w:right="164" w:firstLine="480"/>
        <w:jc w:val="both"/>
      </w:pPr>
      <w:r>
        <w:rPr/>
        <w:t>《易联众信息技术股份有限公司内部控制自我评价报告》于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19</w:t>
      </w:r>
      <w:r>
        <w:rPr/>
        <w:t>日 刊登于巨潮资讯网等证监会指定信息披露网站上。</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0"/>
          <w:szCs w:val="30"/>
        </w:rPr>
      </w:pPr>
    </w:p>
    <w:p>
      <w:pPr>
        <w:pStyle w:val="Heading4"/>
        <w:spacing w:line="240" w:lineRule="auto"/>
        <w:ind w:right="125"/>
        <w:jc w:val="left"/>
        <w:rPr>
          <w:b w:val="0"/>
          <w:bCs w:val="0"/>
        </w:rPr>
      </w:pPr>
      <w:r>
        <w:rPr/>
        <w:t>八、其它需要披露的事项</w:t>
      </w:r>
      <w:r>
        <w:rPr>
          <w:b w:val="0"/>
          <w:bCs w:val="0"/>
        </w:rPr>
      </w:r>
    </w:p>
    <w:p>
      <w:pPr>
        <w:pStyle w:val="BodyText"/>
        <w:spacing w:line="357" w:lineRule="auto" w:before="210"/>
        <w:ind w:right="139" w:firstLine="480"/>
        <w:jc w:val="both"/>
      </w:pPr>
      <w:r>
        <w:rPr>
          <w:spacing w:val="-3"/>
        </w:rPr>
        <w:t>报告期内，公司严格执行内幕信息知情人管理制度，特别是在可能影响公司</w:t>
      </w:r>
      <w:r>
        <w:rPr/>
        <w:t> </w:t>
      </w:r>
      <w:r>
        <w:rPr>
          <w:spacing w:val="-3"/>
        </w:rPr>
        <w:t>股价的重大敏感信息披露前，一方面控制内幕信息知情人范围，对外报送涉及上</w:t>
      </w:r>
      <w:r>
        <w:rPr>
          <w:spacing w:val="-111"/>
        </w:rPr>
        <w:t> </w:t>
      </w:r>
      <w:r>
        <w:rPr>
          <w:spacing w:val="-111"/>
        </w:rPr>
      </w:r>
      <w:r>
        <w:rPr>
          <w:spacing w:val="-3"/>
        </w:rPr>
        <w:t>市公司信息的报送时间均晚于公司业绩快报或公告的披露时间，另一方面积极展</w:t>
      </w:r>
      <w:r>
        <w:rPr>
          <w:spacing w:val="-109"/>
        </w:rPr>
        <w:t> </w:t>
      </w:r>
      <w:r>
        <w:rPr>
          <w:spacing w:val="-109"/>
        </w:rPr>
      </w:r>
      <w:r>
        <w:rPr/>
        <w:t>开自查活动，目前未发现有内幕信息知情人在敏感期买卖公司股票的情况。</w:t>
      </w:r>
    </w:p>
    <w:p>
      <w:pPr>
        <w:pStyle w:val="BodyText"/>
        <w:spacing w:line="357" w:lineRule="auto"/>
        <w:ind w:right="135" w:firstLine="480"/>
        <w:jc w:val="both"/>
      </w:pPr>
      <w:r>
        <w:rPr/>
        <w:t>报告期内，公司选定的信息披露报纸为《证券日报 </w:t>
      </w:r>
      <w:r>
        <w:rPr>
          <w:spacing w:val="-120"/>
        </w:rPr>
        <w:t>》、</w:t>
      </w:r>
      <w:r>
        <w:rPr/>
        <w:t>《证券时报</w:t>
      </w:r>
      <w:r>
        <w:rPr>
          <w:spacing w:val="-120"/>
        </w:rPr>
        <w:t>》、</w:t>
      </w:r>
      <w:r>
        <w:rPr/>
        <w:t>《中国</w:t>
      </w:r>
      <w:r>
        <w:rPr/>
        <w:t> 证券报</w:t>
      </w:r>
      <w:r>
        <w:rPr>
          <w:spacing w:val="-120"/>
        </w:rPr>
        <w:t>》</w:t>
      </w:r>
      <w:r>
        <w:rPr>
          <w:spacing w:val="-231"/>
        </w:rPr>
        <w:t>、</w:t>
      </w:r>
      <w:r>
        <w:rPr/>
        <w:t>《上海证券报</w:t>
      </w:r>
      <w:r>
        <w:rPr>
          <w:spacing w:val="-120"/>
        </w:rPr>
        <w:t>》</w:t>
      </w:r>
      <w:r>
        <w:rPr>
          <w:spacing w:val="-111"/>
        </w:rPr>
        <w:t>，</w:t>
      </w:r>
      <w:r>
        <w:rPr/>
        <w:t>指定信息披露网站为巨潮资讯</w:t>
      </w:r>
      <w:r>
        <w:rPr>
          <w:spacing w:val="-111"/>
        </w:rPr>
        <w:t>网</w:t>
      </w:r>
      <w:r>
        <w:rPr/>
        <w:t>（</w:t>
      </w:r>
      <w:hyperlink r:id="rId12">
        <w:r>
          <w:rPr>
            <w:rFonts w:ascii="宋体" w:hAnsi="宋体" w:cs="宋体" w:eastAsia="宋体" w:hint="default"/>
          </w:rPr>
          <w:t>www.cninfo.com.cn</w:t>
        </w:r>
      </w:hyperlink>
      <w:r>
        <w:rPr>
          <w:spacing w:val="-120"/>
        </w:rPr>
        <w:t>）。</w:t>
      </w:r>
      <w:r>
        <w:rPr/>
      </w:r>
    </w:p>
    <w:p>
      <w:pPr>
        <w:spacing w:after="0" w:line="357" w:lineRule="auto"/>
        <w:jc w:val="both"/>
        <w:sectPr>
          <w:pgSz w:w="11910" w:h="16840"/>
          <w:pgMar w:header="850" w:footer="978" w:top="1600" w:bottom="1160" w:left="1660" w:right="166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4"/>
        <w:tabs>
          <w:tab w:pos="4291" w:val="left" w:leader="none"/>
        </w:tabs>
        <w:spacing w:line="408" w:lineRule="auto" w:before="14"/>
        <w:ind w:right="3166" w:firstLine="3028"/>
        <w:jc w:val="left"/>
        <w:rPr>
          <w:b w:val="0"/>
          <w:bCs w:val="0"/>
        </w:rPr>
      </w:pPr>
      <w:r>
        <w:rPr>
          <w:w w:val="95"/>
        </w:rPr>
        <w:t>第四节</w:t>
        <w:tab/>
      </w:r>
      <w:r>
        <w:rPr/>
        <w:t>重大事项</w:t>
      </w:r>
      <w:r>
        <w:rPr>
          <w:w w:val="99"/>
        </w:rPr>
        <w:t> </w:t>
      </w:r>
      <w:r>
        <w:rPr/>
        <w:t>一、重大诉讼、仲裁事项</w:t>
      </w:r>
      <w:r>
        <w:rPr>
          <w:b w:val="0"/>
          <w:bCs w:val="0"/>
        </w:rPr>
      </w:r>
    </w:p>
    <w:p>
      <w:pPr>
        <w:pStyle w:val="BodyText"/>
        <w:spacing w:line="240" w:lineRule="auto" w:before="14"/>
        <w:ind w:left="620" w:right="125"/>
        <w:jc w:val="left"/>
      </w:pPr>
      <w:r>
        <w:rPr/>
        <w:t>报告期内，公司无重大诉讼、仲裁事项。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Heading4"/>
        <w:spacing w:line="240" w:lineRule="auto"/>
        <w:ind w:right="125"/>
        <w:jc w:val="left"/>
        <w:rPr>
          <w:b w:val="0"/>
          <w:bCs w:val="0"/>
        </w:rPr>
      </w:pPr>
      <w:r>
        <w:rPr/>
        <w:t>二、破产相关事项</w:t>
      </w:r>
      <w:r>
        <w:rPr>
          <w:b w:val="0"/>
          <w:bCs w:val="0"/>
        </w:rPr>
      </w:r>
    </w:p>
    <w:p>
      <w:pPr>
        <w:pStyle w:val="BodyText"/>
        <w:spacing w:line="240" w:lineRule="auto" w:before="210"/>
        <w:ind w:right="125" w:firstLine="480"/>
        <w:jc w:val="left"/>
      </w:pPr>
      <w:r>
        <w:rPr/>
        <w:t>报告期内，公司无破产相关事项。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Heading4"/>
        <w:spacing w:line="240" w:lineRule="auto"/>
        <w:ind w:right="125"/>
        <w:jc w:val="left"/>
        <w:rPr>
          <w:b w:val="0"/>
          <w:bCs w:val="0"/>
        </w:rPr>
      </w:pPr>
      <w:r>
        <w:rPr/>
        <w:t>三、收购及出售资产、企业合并事项</w:t>
      </w:r>
      <w:r>
        <w:rPr>
          <w:b w:val="0"/>
          <w:bCs w:val="0"/>
        </w:rPr>
      </w:r>
    </w:p>
    <w:p>
      <w:pPr>
        <w:pStyle w:val="BodyText"/>
        <w:spacing w:line="240" w:lineRule="auto" w:before="210"/>
        <w:ind w:left="620" w:right="125"/>
        <w:jc w:val="left"/>
      </w:pPr>
      <w:r>
        <w:rPr/>
        <w:t>报告期内，公司无收购及出售资产、企业合并事项。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Heading4"/>
        <w:spacing w:line="240" w:lineRule="auto"/>
        <w:ind w:right="125"/>
        <w:jc w:val="left"/>
        <w:rPr>
          <w:b w:val="0"/>
          <w:bCs w:val="0"/>
        </w:rPr>
      </w:pPr>
      <w:r>
        <w:rPr/>
        <w:t>四、股权激励计划事项</w:t>
      </w:r>
      <w:r>
        <w:rPr>
          <w:b w:val="0"/>
          <w:bCs w:val="0"/>
        </w:rPr>
      </w:r>
    </w:p>
    <w:p>
      <w:pPr>
        <w:pStyle w:val="BodyText"/>
        <w:spacing w:line="240" w:lineRule="auto" w:before="210"/>
        <w:ind w:left="620" w:right="125"/>
        <w:jc w:val="left"/>
      </w:pPr>
      <w:r>
        <w:rPr/>
        <w:t>报告期内，公司无股权激励计划事项。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Heading4"/>
        <w:spacing w:line="240" w:lineRule="auto"/>
        <w:ind w:right="125"/>
        <w:jc w:val="left"/>
        <w:rPr>
          <w:b w:val="0"/>
          <w:bCs w:val="0"/>
        </w:rPr>
      </w:pPr>
      <w:r>
        <w:rPr/>
        <w:t>五、重大关联交易事项</w:t>
      </w:r>
      <w:r>
        <w:rPr>
          <w:b w:val="0"/>
          <w:bCs w:val="0"/>
        </w:rPr>
      </w:r>
    </w:p>
    <w:p>
      <w:pPr>
        <w:pStyle w:val="BodyText"/>
        <w:spacing w:line="240" w:lineRule="auto" w:before="210"/>
        <w:ind w:left="620" w:right="125"/>
        <w:jc w:val="left"/>
      </w:pPr>
      <w:r>
        <w:rPr/>
        <w:t>报告期内，公司无重大关联交易事项。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Heading4"/>
        <w:spacing w:line="240" w:lineRule="auto"/>
        <w:ind w:right="125"/>
        <w:jc w:val="left"/>
        <w:rPr>
          <w:b w:val="0"/>
          <w:bCs w:val="0"/>
        </w:rPr>
      </w:pPr>
      <w:r>
        <w:rPr/>
        <w:t>六、重大合同及其履行情况</w:t>
      </w:r>
      <w:r>
        <w:rPr>
          <w:b w:val="0"/>
          <w:bCs w:val="0"/>
        </w:rPr>
      </w:r>
    </w:p>
    <w:p>
      <w:pPr>
        <w:pStyle w:val="BodyText"/>
        <w:spacing w:line="357" w:lineRule="auto" w:before="210"/>
        <w:ind w:right="158" w:firstLine="480"/>
        <w:jc w:val="left"/>
      </w:pPr>
      <w:r>
        <w:rPr>
          <w:spacing w:val="-4"/>
        </w:rPr>
        <w:t>（一）、报告期内，公司未发生或以前期间发生但延续到报告期的托管、承</w:t>
      </w:r>
      <w:r>
        <w:rPr/>
        <w:t> 包、租赁 其他公司资产或其他公司托管、承包、租赁公司资产的重大事项。</w:t>
      </w:r>
    </w:p>
    <w:p>
      <w:pPr>
        <w:pStyle w:val="BodyText"/>
        <w:spacing w:line="240" w:lineRule="auto"/>
        <w:ind w:left="620" w:right="125"/>
        <w:jc w:val="left"/>
      </w:pPr>
      <w:r>
        <w:rPr/>
        <w:t>（二</w:t>
      </w:r>
      <w:r>
        <w:rPr>
          <w:spacing w:val="-120"/>
        </w:rPr>
        <w:t>）</w:t>
      </w:r>
      <w:r>
        <w:rPr/>
        <w:t>、报告期内，公司无对外担保合同。</w:t>
      </w:r>
    </w:p>
    <w:p>
      <w:pPr>
        <w:pStyle w:val="BodyText"/>
        <w:spacing w:line="240" w:lineRule="auto" w:before="154"/>
        <w:ind w:left="620" w:right="125"/>
        <w:jc w:val="left"/>
      </w:pPr>
      <w:r>
        <w:rPr/>
        <w:t>（三</w:t>
      </w:r>
      <w:r>
        <w:rPr>
          <w:spacing w:val="-120"/>
        </w:rPr>
        <w:t>）</w:t>
      </w:r>
      <w:r>
        <w:rPr/>
        <w:t>、报告期内，公司未发生委托他人进行现金资产管理事项。</w:t>
      </w:r>
    </w:p>
    <w:p>
      <w:pPr>
        <w:pStyle w:val="BodyText"/>
        <w:spacing w:line="357" w:lineRule="auto" w:before="154"/>
        <w:ind w:left="620" w:right="131"/>
        <w:jc w:val="left"/>
      </w:pPr>
      <w:r>
        <w:rPr>
          <w:spacing w:val="-12"/>
        </w:rPr>
        <w:t>（四）、其他重大合同</w:t>
      </w:r>
      <w:r>
        <w:rPr/>
        <w:t> </w:t>
      </w:r>
      <w:r>
        <w:rPr>
          <w:spacing w:val="-3"/>
        </w:rPr>
        <w:t>报告期内，公司累计签订销售合同</w:t>
      </w:r>
      <w:r>
        <w:rPr>
          <w:rFonts w:ascii="宋体" w:hAnsi="宋体" w:cs="宋体" w:eastAsia="宋体" w:hint="default"/>
          <w:spacing w:val="-3"/>
        </w:rPr>
        <w:t>4.12</w:t>
      </w:r>
      <w:r>
        <w:rPr>
          <w:spacing w:val="-3"/>
        </w:rPr>
        <w:t>亿元，其中签订福建、山西社会保障</w:t>
      </w:r>
    </w:p>
    <w:p>
      <w:pPr>
        <w:pStyle w:val="BodyText"/>
        <w:spacing w:line="240" w:lineRule="auto"/>
        <w:ind w:right="125"/>
        <w:jc w:val="left"/>
      </w:pPr>
      <w:r>
        <w:rPr/>
        <w:t>卡及相关应用软件合同</w:t>
      </w:r>
      <w:r>
        <w:rPr>
          <w:rFonts w:ascii="宋体" w:hAnsi="宋体" w:cs="宋体" w:eastAsia="宋体" w:hint="default"/>
        </w:rPr>
        <w:t>2.95</w:t>
      </w:r>
      <w:r>
        <w:rPr/>
        <w:t>亿元，结转到</w:t>
      </w:r>
      <w:r>
        <w:rPr>
          <w:rFonts w:ascii="宋体" w:hAnsi="宋体" w:cs="宋体" w:eastAsia="宋体" w:hint="default"/>
        </w:rPr>
        <w:t>2011</w:t>
      </w:r>
      <w:r>
        <w:rPr/>
        <w:t>年执行的合同</w:t>
      </w:r>
      <w:r>
        <w:rPr>
          <w:rFonts w:ascii="宋体" w:hAnsi="宋体" w:cs="宋体" w:eastAsia="宋体" w:hint="default"/>
        </w:rPr>
        <w:t>2.40</w:t>
      </w:r>
      <w:r>
        <w:rPr/>
        <w:t>亿元，为公司</w:t>
      </w:r>
    </w:p>
    <w:p>
      <w:pPr>
        <w:pStyle w:val="BodyText"/>
        <w:spacing w:line="357" w:lineRule="auto" w:before="154"/>
        <w:ind w:left="620" w:right="125" w:hanging="480"/>
        <w:jc w:val="left"/>
      </w:pPr>
      <w:r>
        <w:rPr>
          <w:rFonts w:ascii="宋体" w:hAnsi="宋体" w:cs="宋体" w:eastAsia="宋体" w:hint="default"/>
        </w:rPr>
        <w:t>2011</w:t>
      </w:r>
      <w:r>
        <w:rPr/>
        <w:t>年度经营业绩持续增长打下良好基础。 </w:t>
      </w:r>
      <w:r>
        <w:rPr>
          <w:spacing w:val="-3"/>
        </w:rPr>
        <w:t>报告期内，公司签订的销售合同达到创业板股票上市规则规定应披露的合同</w:t>
      </w:r>
    </w:p>
    <w:p>
      <w:pPr>
        <w:pStyle w:val="BodyText"/>
        <w:spacing w:line="240" w:lineRule="auto"/>
        <w:ind w:right="125"/>
        <w:jc w:val="left"/>
      </w:pPr>
      <w:r>
        <w:rPr/>
        <w:t>如下：</w:t>
      </w:r>
    </w:p>
    <w:p>
      <w:pPr>
        <w:spacing w:after="0" w:line="240" w:lineRule="auto"/>
        <w:jc w:val="left"/>
        <w:sectPr>
          <w:pgSz w:w="11910" w:h="16840"/>
          <w:pgMar w:header="850" w:footer="978" w:top="1600" w:bottom="1160" w:left="1660" w:right="166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48" w:lineRule="auto" w:before="33"/>
        <w:ind w:left="139" w:right="102" w:firstLine="480"/>
        <w:jc w:val="left"/>
      </w:pPr>
      <w:r>
        <w:rPr/>
        <w:t>全资子公司福州易联众信息技术有限公司与中国农业银行股份有限公司泉 </w:t>
      </w:r>
      <w:r>
        <w:rPr>
          <w:spacing w:val="-3"/>
        </w:rPr>
        <w:t>州分行、以及与中国银行漳州分行分别签订社保卡购销合同，合同金额分别为人</w:t>
      </w:r>
      <w:r>
        <w:rPr>
          <w:spacing w:val="-111"/>
        </w:rPr>
        <w:t> </w:t>
      </w:r>
      <w:r>
        <w:rPr>
          <w:spacing w:val="-111"/>
        </w:rPr>
      </w:r>
      <w:r>
        <w:rPr>
          <w:spacing w:val="-1"/>
        </w:rPr>
        <w:t>民币</w:t>
      </w:r>
      <w:r>
        <w:rPr>
          <w:rFonts w:ascii="Arial" w:hAnsi="Arial" w:cs="Arial" w:eastAsia="Arial" w:hint="default"/>
          <w:spacing w:val="-1"/>
        </w:rPr>
        <w:t>5,040.00</w:t>
      </w:r>
      <w:r>
        <w:rPr>
          <w:spacing w:val="-1"/>
        </w:rPr>
        <w:t>万元、</w:t>
      </w:r>
      <w:r>
        <w:rPr>
          <w:rFonts w:ascii="Arial" w:hAnsi="Arial" w:cs="Arial" w:eastAsia="Arial" w:hint="default"/>
          <w:spacing w:val="-1"/>
        </w:rPr>
        <w:t>5,376.00</w:t>
      </w:r>
      <w:r>
        <w:rPr>
          <w:spacing w:val="-1"/>
        </w:rPr>
        <w:t>万元，合计为</w:t>
      </w:r>
      <w:r>
        <w:rPr>
          <w:rFonts w:ascii="Arial" w:hAnsi="Arial" w:cs="Arial" w:eastAsia="Arial" w:hint="default"/>
          <w:spacing w:val="-1"/>
        </w:rPr>
        <w:t>10,416.00</w:t>
      </w:r>
      <w:r>
        <w:rPr>
          <w:spacing w:val="-1"/>
        </w:rPr>
        <w:t>万元。全同有效期为三年，</w:t>
      </w:r>
      <w:r>
        <w:rPr/>
        <w:t> 合同生效日期分别为</w:t>
      </w:r>
      <w:r>
        <w:rPr>
          <w:rFonts w:ascii="Arial" w:hAnsi="Arial" w:cs="Arial" w:eastAsia="Arial" w:hint="default"/>
        </w:rPr>
        <w:t>2010</w:t>
      </w:r>
      <w:r>
        <w:rPr/>
        <w:t>年</w:t>
      </w:r>
      <w:r>
        <w:rPr>
          <w:rFonts w:ascii="Arial" w:hAnsi="Arial" w:cs="Arial" w:eastAsia="Arial" w:hint="default"/>
        </w:rPr>
        <w:t>11</w:t>
      </w:r>
      <w:r>
        <w:rPr/>
        <w:t>月</w:t>
      </w:r>
      <w:r>
        <w:rPr>
          <w:rFonts w:ascii="Arial" w:hAnsi="Arial" w:cs="Arial" w:eastAsia="Arial" w:hint="default"/>
        </w:rPr>
        <w:t>8</w:t>
      </w:r>
      <w:r>
        <w:rPr/>
        <w:t>日、</w:t>
      </w:r>
      <w:r>
        <w:rPr>
          <w:rFonts w:ascii="Arial" w:hAnsi="Arial" w:cs="Arial" w:eastAsia="Arial" w:hint="default"/>
        </w:rPr>
        <w:t>2010</w:t>
      </w:r>
      <w:r>
        <w:rPr/>
        <w:t>年</w:t>
      </w:r>
      <w:r>
        <w:rPr>
          <w:rFonts w:ascii="Arial" w:hAnsi="Arial" w:cs="Arial" w:eastAsia="Arial" w:hint="default"/>
        </w:rPr>
        <w:t>11</w:t>
      </w:r>
      <w:r>
        <w:rPr/>
        <w:t>月</w:t>
      </w:r>
      <w:r>
        <w:rPr>
          <w:rFonts w:ascii="Arial" w:hAnsi="Arial" w:cs="Arial" w:eastAsia="Arial" w:hint="default"/>
        </w:rPr>
        <w:t>3</w:t>
      </w:r>
      <w:r>
        <w:rPr/>
        <w:t>日，目前合同都在执行过程 中。</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8"/>
          <w:szCs w:val="18"/>
        </w:rPr>
      </w:pPr>
    </w:p>
    <w:p>
      <w:pPr>
        <w:pStyle w:val="Heading4"/>
        <w:spacing w:line="240" w:lineRule="auto"/>
        <w:ind w:right="102"/>
        <w:jc w:val="left"/>
        <w:rPr>
          <w:b w:val="0"/>
          <w:bCs w:val="0"/>
        </w:rPr>
      </w:pPr>
      <w:r>
        <w:rPr/>
        <w:t>七、承诺事项及履行情况</w:t>
      </w:r>
      <w:r>
        <w:rPr>
          <w:b w:val="0"/>
          <w:bCs w:val="0"/>
        </w:rPr>
      </w:r>
    </w:p>
    <w:p>
      <w:pPr>
        <w:spacing w:line="357" w:lineRule="auto" w:before="210"/>
        <w:ind w:left="605" w:right="102" w:firstLine="0"/>
        <w:jc w:val="left"/>
        <w:rPr>
          <w:rFonts w:ascii="宋体" w:hAnsi="宋体" w:cs="宋体" w:eastAsia="宋体" w:hint="default"/>
          <w:sz w:val="24"/>
          <w:szCs w:val="24"/>
        </w:rPr>
      </w:pPr>
      <w:r>
        <w:rPr>
          <w:rFonts w:ascii="宋体" w:hAnsi="宋体" w:cs="宋体" w:eastAsia="宋体" w:hint="default"/>
          <w:b/>
          <w:bCs/>
          <w:sz w:val="24"/>
          <w:szCs w:val="24"/>
        </w:rPr>
        <w:t>（一）股份锁定承诺</w:t>
      </w:r>
      <w:r>
        <w:rPr>
          <w:rFonts w:ascii="宋体" w:hAnsi="宋体" w:cs="宋体" w:eastAsia="宋体" w:hint="default"/>
          <w:b/>
          <w:bCs/>
          <w:w w:val="99"/>
          <w:sz w:val="24"/>
          <w:szCs w:val="24"/>
        </w:rPr>
        <w:t> </w:t>
      </w:r>
      <w:r>
        <w:rPr>
          <w:rFonts w:ascii="宋体" w:hAnsi="宋体" w:cs="宋体" w:eastAsia="宋体" w:hint="default"/>
          <w:spacing w:val="-3"/>
          <w:sz w:val="24"/>
          <w:szCs w:val="24"/>
        </w:rPr>
        <w:t>本公司股东古培坚、雷彪、黄晓晖承诺：自公司股票上市之日起</w:t>
      </w:r>
      <w:r>
        <w:rPr>
          <w:rFonts w:ascii="宋体" w:hAnsi="宋体" w:cs="宋体" w:eastAsia="宋体" w:hint="default"/>
          <w:spacing w:val="-3"/>
          <w:sz w:val="24"/>
          <w:szCs w:val="24"/>
        </w:rPr>
        <w:t>36</w:t>
      </w:r>
      <w:r>
        <w:rPr>
          <w:rFonts w:ascii="宋体" w:hAnsi="宋体" w:cs="宋体" w:eastAsia="宋体" w:hint="default"/>
          <w:spacing w:val="-3"/>
          <w:sz w:val="24"/>
          <w:szCs w:val="24"/>
        </w:rPr>
        <w:t>个月内不</w:t>
      </w:r>
    </w:p>
    <w:p>
      <w:pPr>
        <w:pStyle w:val="BodyText"/>
        <w:spacing w:line="357" w:lineRule="auto"/>
        <w:ind w:left="605" w:right="102" w:hanging="466"/>
        <w:jc w:val="left"/>
      </w:pPr>
      <w:r>
        <w:rPr/>
        <w:t>转让或者委托他人管理其持有的公司股份，也不由公司回购其持有的股份； </w:t>
      </w:r>
      <w:r>
        <w:rPr>
          <w:spacing w:val="-3"/>
        </w:rPr>
        <w:t>古培坚、雷彪承诺锁定期满后在担任公司董事期间每年转让的股份不超过其</w:t>
      </w:r>
    </w:p>
    <w:p>
      <w:pPr>
        <w:pStyle w:val="BodyText"/>
        <w:spacing w:line="357" w:lineRule="auto"/>
        <w:ind w:left="605" w:right="102" w:hanging="466"/>
        <w:jc w:val="left"/>
      </w:pPr>
      <w:r>
        <w:rPr/>
        <w:t>所持有公司股份总数的</w:t>
      </w:r>
      <w:r>
        <w:rPr>
          <w:rFonts w:ascii="宋体" w:hAnsi="宋体" w:cs="宋体" w:eastAsia="宋体" w:hint="default"/>
        </w:rPr>
        <w:t>25%</w:t>
      </w:r>
      <w:r>
        <w:rPr/>
        <w:t>；离职后半年内，不转让所持有的公司股份。 </w:t>
      </w:r>
      <w:r>
        <w:rPr>
          <w:spacing w:val="-3"/>
        </w:rPr>
        <w:t>本公司股东杨靖、许永锋、郝纪清、迟海宁、陈益刚、卢苗、刘晓东、江敦</w:t>
      </w:r>
    </w:p>
    <w:p>
      <w:pPr>
        <w:pStyle w:val="BodyText"/>
        <w:spacing w:line="357" w:lineRule="auto"/>
        <w:ind w:right="102"/>
        <w:jc w:val="left"/>
      </w:pPr>
      <w:r>
        <w:rPr>
          <w:spacing w:val="-3"/>
        </w:rPr>
        <w:t>忠、游海涛、施建安、罗建森、陈江生、张学勤、黎宗辉、饶俊伟、邵楠、李其</w:t>
      </w:r>
      <w:r>
        <w:rPr>
          <w:spacing w:val="-112"/>
        </w:rPr>
        <w:t> </w:t>
      </w:r>
      <w:r>
        <w:rPr>
          <w:spacing w:val="-112"/>
        </w:rPr>
      </w:r>
      <w:r>
        <w:rPr>
          <w:spacing w:val="-6"/>
        </w:rPr>
        <w:t>铿、何军、牛平、陈立志、孙文松、陈海燕、高亚进、黄勇华、黄邦杰、柴世峰、</w:t>
      </w:r>
      <w:r>
        <w:rPr/>
        <w:t> </w:t>
      </w:r>
      <w:r>
        <w:rPr>
          <w:spacing w:val="-3"/>
        </w:rPr>
        <w:t>毛峰、尹拴亮、陈智勇、程凌芳、吴天恩、郭骁昌、姚建彬、丁德明、陈键、沈</w:t>
      </w:r>
      <w:r>
        <w:rPr>
          <w:spacing w:val="-114"/>
        </w:rPr>
        <w:t> </w:t>
      </w:r>
      <w:r>
        <w:rPr>
          <w:spacing w:val="-114"/>
        </w:rPr>
      </w:r>
      <w:r>
        <w:rPr>
          <w:spacing w:val="-3"/>
        </w:rPr>
        <w:t>晋安、黄剑铭、郜恩光、林强、张和平、丁志刚承诺：自公司股票在证券交易所</w:t>
      </w:r>
      <w:r>
        <w:rPr>
          <w:spacing w:val="-111"/>
        </w:rPr>
        <w:t> </w:t>
      </w:r>
      <w:r>
        <w:rPr>
          <w:spacing w:val="-111"/>
        </w:rPr>
      </w:r>
      <w:r>
        <w:rPr>
          <w:spacing w:val="-3"/>
        </w:rPr>
        <w:t>上市交易之日起</w:t>
      </w:r>
      <w:r>
        <w:rPr>
          <w:rFonts w:ascii="宋体" w:hAnsi="宋体" w:cs="宋体" w:eastAsia="宋体" w:hint="default"/>
          <w:spacing w:val="-3"/>
        </w:rPr>
        <w:t>12</w:t>
      </w:r>
      <w:r>
        <w:rPr>
          <w:spacing w:val="-3"/>
        </w:rPr>
        <w:t>个月内不转让，或者委托他人管理其持有的公司股份，也不由</w:t>
      </w:r>
      <w:r>
        <w:rPr>
          <w:spacing w:val="-108"/>
        </w:rPr>
        <w:t> </w:t>
      </w:r>
      <w:r>
        <w:rPr>
          <w:spacing w:val="-108"/>
        </w:rPr>
      </w:r>
      <w:r>
        <w:rPr/>
        <w:t>公司回购其持有的股份。</w:t>
      </w:r>
    </w:p>
    <w:p>
      <w:pPr>
        <w:pStyle w:val="BodyText"/>
        <w:spacing w:line="357" w:lineRule="auto"/>
        <w:ind w:right="126" w:firstLine="465"/>
        <w:jc w:val="left"/>
      </w:pPr>
      <w:r>
        <w:rPr>
          <w:spacing w:val="-3"/>
        </w:rPr>
        <w:t>担任公司高级管理人员股东吴文飞、黄文灿、郑仁贵承诺：公司股票在证券</w:t>
      </w:r>
      <w:r>
        <w:rPr/>
        <w:t> 交易所上市交易之日起</w:t>
      </w:r>
      <w:r>
        <w:rPr>
          <w:rFonts w:ascii="宋体" w:hAnsi="宋体" w:cs="宋体" w:eastAsia="宋体" w:hint="default"/>
        </w:rPr>
        <w:t>12</w:t>
      </w:r>
      <w:r>
        <w:rPr/>
        <w:t>个月内不转让，或者委托他人管理其持有的公司股份， </w:t>
      </w:r>
      <w:r>
        <w:rPr>
          <w:spacing w:val="-3"/>
        </w:rPr>
        <w:t>也不由公司回购其持有的股份；其任职期间每年转让的股份不得超过其所持有本</w:t>
      </w:r>
      <w:r>
        <w:rPr>
          <w:spacing w:val="-109"/>
        </w:rPr>
        <w:t> </w:t>
      </w:r>
      <w:r>
        <w:rPr>
          <w:spacing w:val="-109"/>
        </w:rPr>
      </w:r>
      <w:r>
        <w:rPr/>
        <w:t>公司股份总数的</w:t>
      </w:r>
      <w:r>
        <w:rPr>
          <w:rFonts w:ascii="宋体" w:hAnsi="宋体" w:cs="宋体" w:eastAsia="宋体" w:hint="default"/>
        </w:rPr>
        <w:t>25%</w:t>
      </w:r>
      <w:r>
        <w:rPr/>
        <w:t>；离职后半年内，不转让其所持有的本公司股份。</w:t>
      </w:r>
    </w:p>
    <w:p>
      <w:pPr>
        <w:pStyle w:val="Heading5"/>
        <w:spacing w:line="240" w:lineRule="auto" w:before="36"/>
        <w:ind w:left="605" w:right="102"/>
        <w:jc w:val="left"/>
        <w:rPr>
          <w:b w:val="0"/>
          <w:bCs w:val="0"/>
        </w:rPr>
      </w:pPr>
      <w:r>
        <w:rPr/>
        <w:t>（二）控股股东关于避免同业竞争的承诺</w:t>
      </w:r>
      <w:r>
        <w:rPr>
          <w:b w:val="0"/>
          <w:bCs w:val="0"/>
        </w:rPr>
      </w:r>
    </w:p>
    <w:p>
      <w:pPr>
        <w:pStyle w:val="BodyText"/>
        <w:spacing w:line="355" w:lineRule="auto" w:before="74"/>
        <w:ind w:right="228" w:firstLine="480"/>
        <w:jc w:val="left"/>
      </w:pPr>
      <w:r>
        <w:rPr/>
        <w:t>公司控股股东古培坚先生于</w:t>
      </w:r>
      <w:r>
        <w:rPr>
          <w:spacing w:val="-57"/>
        </w:rPr>
        <w:t> </w:t>
      </w:r>
      <w:r>
        <w:rPr>
          <w:rFonts w:ascii="宋体" w:hAnsi="宋体" w:cs="宋体" w:eastAsia="宋体" w:hint="default"/>
        </w:rPr>
        <w:t>2009</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t>日向本公司出具了《关于避免同 </w:t>
      </w:r>
      <w:r>
        <w:rPr>
          <w:spacing w:val="-8"/>
        </w:rPr>
        <w:t>业竞争的承诺函》，主要承诺如下：</w:t>
      </w:r>
    </w:p>
    <w:p>
      <w:pPr>
        <w:pStyle w:val="BodyText"/>
        <w:spacing w:line="357" w:lineRule="auto" w:before="38"/>
        <w:ind w:right="230" w:firstLine="480"/>
        <w:jc w:val="both"/>
      </w:pPr>
      <w:r>
        <w:rPr>
          <w:spacing w:val="4"/>
        </w:rPr>
        <w:t>“为了更好地满足贵公司首次公开发行股票并上市后与关联方无同业竞争 </w:t>
      </w:r>
      <w:r>
        <w:rPr>
          <w:spacing w:val="-3"/>
        </w:rPr>
        <w:t>的要求以及保护贵公司及其他公众股东的合法权益，未来为了从根本上避免和消</w:t>
      </w:r>
      <w:r>
        <w:rPr>
          <w:spacing w:val="-109"/>
        </w:rPr>
        <w:t> </w:t>
      </w:r>
      <w:r>
        <w:rPr>
          <w:spacing w:val="-109"/>
        </w:rPr>
      </w:r>
      <w:r>
        <w:rPr/>
        <w:t>除与易联众形成同业竞争的可能性，本人特承诺如下：</w:t>
      </w:r>
    </w:p>
    <w:p>
      <w:pPr>
        <w:spacing w:after="0" w:line="357" w:lineRule="auto"/>
        <w:jc w:val="both"/>
        <w:sectPr>
          <w:pgSz w:w="11910" w:h="16840"/>
          <w:pgMar w:header="850" w:footer="978" w:top="1600" w:bottom="1160" w:left="1660" w:right="1560"/>
        </w:sectPr>
      </w:pPr>
    </w:p>
    <w:p>
      <w:pPr>
        <w:pStyle w:val="BodyText"/>
        <w:spacing w:line="357" w:lineRule="auto" w:before="19"/>
        <w:ind w:right="135" w:firstLine="480"/>
        <w:jc w:val="both"/>
      </w:pPr>
      <w:r>
        <w:rPr/>
        <w:pict>
          <v:group style="position:absolute;margin-left:88.559998pt;margin-top:2.605635pt;width:418.2pt;height:.1pt;mso-position-horizontal-relative:page;mso-position-vertical-relative:paragraph;z-index:-747736" coordorigin="1771,52" coordsize="8364,2">
            <v:shape style="position:absolute;left:1771;top:52;width:8364;height:2" coordorigin="1771,52" coordsize="8364,0" path="m1771,52l10135,52e" filled="false" stroked="true" strokeweight=".72pt" strokecolor="#000000">
              <v:path arrowok="t"/>
            </v:shape>
            <w10:wrap type="none"/>
          </v:group>
        </w:pict>
      </w:r>
      <w:r>
        <w:rPr>
          <w:rFonts w:ascii="宋体" w:hAnsi="宋体" w:cs="宋体" w:eastAsia="宋体" w:hint="default"/>
        </w:rPr>
        <w:t>1</w:t>
      </w:r>
      <w:r>
        <w:rPr/>
        <w:t>、本人将不从事与易联众相同或相近的业务，以避免对易联众的生产经营 </w:t>
      </w:r>
      <w:r>
        <w:rPr>
          <w:spacing w:val="3"/>
        </w:rPr>
        <w:t>构成直接或间接的竞争；保证将努力促使本人的其他控股企业不直接或间接从</w:t>
      </w:r>
      <w:r>
        <w:rPr>
          <w:spacing w:val="-99"/>
        </w:rPr>
        <w:t> </w:t>
      </w:r>
      <w:r>
        <w:rPr>
          <w:spacing w:val="-99"/>
        </w:rPr>
      </w:r>
      <w:r>
        <w:rPr/>
        <w:t>事、参与或进行与易联众的生产、经营相竞争的任何经营活动。</w:t>
      </w:r>
    </w:p>
    <w:p>
      <w:pPr>
        <w:pStyle w:val="BodyText"/>
        <w:spacing w:line="357" w:lineRule="auto" w:before="34"/>
        <w:ind w:right="139" w:firstLine="480"/>
        <w:jc w:val="both"/>
      </w:pPr>
      <w:r>
        <w:rPr>
          <w:rFonts w:ascii="宋体" w:hAnsi="宋体" w:cs="宋体" w:eastAsia="宋体" w:hint="default"/>
        </w:rPr>
        <w:t>2</w:t>
      </w:r>
      <w:r>
        <w:rPr/>
        <w:t>、如本人及除易联众以外本人的其他控股企业与易联众之间存在有竞争性 </w:t>
      </w:r>
      <w:r>
        <w:rPr>
          <w:spacing w:val="-3"/>
        </w:rPr>
        <w:t>同类业务，由此在市场份额、商业机会及资源配置等方面可能对易联众带来不公</w:t>
      </w:r>
      <w:r>
        <w:rPr>
          <w:spacing w:val="-111"/>
        </w:rPr>
        <w:t> </w:t>
      </w:r>
      <w:r>
        <w:rPr>
          <w:spacing w:val="-111"/>
        </w:rPr>
      </w:r>
      <w:r>
        <w:rPr>
          <w:spacing w:val="-3"/>
        </w:rPr>
        <w:t>平的影响时，本人及其除易联众以外本人的其他控股企业自愿放弃与易联众的业</w:t>
      </w:r>
      <w:r>
        <w:rPr>
          <w:spacing w:val="-109"/>
        </w:rPr>
        <w:t> </w:t>
      </w:r>
      <w:r>
        <w:rPr>
          <w:spacing w:val="-109"/>
        </w:rPr>
      </w:r>
      <w:r>
        <w:rPr>
          <w:spacing w:val="-24"/>
        </w:rPr>
        <w:t>务竞争。”</w:t>
      </w:r>
    </w:p>
    <w:p>
      <w:pPr>
        <w:spacing w:line="417" w:lineRule="auto" w:before="34"/>
        <w:ind w:left="605" w:right="125" w:firstLine="14"/>
        <w:jc w:val="left"/>
        <w:rPr>
          <w:rFonts w:ascii="宋体" w:hAnsi="宋体" w:cs="宋体" w:eastAsia="宋体" w:hint="default"/>
          <w:sz w:val="24"/>
          <w:szCs w:val="24"/>
        </w:rPr>
      </w:pPr>
      <w:r>
        <w:rPr>
          <w:rFonts w:ascii="宋体" w:hAnsi="宋体" w:cs="宋体" w:eastAsia="宋体" w:hint="default"/>
          <w:b/>
          <w:bCs/>
          <w:sz w:val="24"/>
          <w:szCs w:val="24"/>
        </w:rPr>
        <w:t>（三）公司董事、监事、高级管理人员及核心技术人员避免同业竞争承诺</w:t>
      </w:r>
      <w:r>
        <w:rPr>
          <w:rFonts w:ascii="宋体" w:hAnsi="宋体" w:cs="宋体" w:eastAsia="宋体" w:hint="default"/>
          <w:b/>
          <w:bCs/>
          <w:w w:val="99"/>
          <w:sz w:val="24"/>
          <w:szCs w:val="24"/>
        </w:rPr>
        <w:t> </w:t>
      </w:r>
      <w:r>
        <w:rPr>
          <w:rFonts w:ascii="宋体" w:hAnsi="宋体" w:cs="宋体" w:eastAsia="宋体" w:hint="default"/>
          <w:spacing w:val="-3"/>
          <w:sz w:val="24"/>
          <w:szCs w:val="24"/>
        </w:rPr>
        <w:t>公司全体董事、监事、高级管理人员以及其他核心人员均就自身担任公司职</w:t>
      </w:r>
    </w:p>
    <w:p>
      <w:pPr>
        <w:pStyle w:val="BodyText"/>
        <w:spacing w:line="290" w:lineRule="exact" w:before="0"/>
        <w:ind w:right="0"/>
        <w:jc w:val="both"/>
      </w:pPr>
      <w:r>
        <w:rPr/>
        <w:t>务期间避免同业竞争出具了《承诺函</w:t>
      </w:r>
      <w:r>
        <w:rPr>
          <w:spacing w:val="-120"/>
        </w:rPr>
        <w:t>》</w:t>
      </w:r>
      <w:r>
        <w:rPr/>
        <w:t>。</w:t>
      </w:r>
    </w:p>
    <w:p>
      <w:pPr>
        <w:spacing w:line="357" w:lineRule="auto" w:before="154"/>
        <w:ind w:left="620" w:right="125" w:firstLine="2"/>
        <w:jc w:val="left"/>
        <w:rPr>
          <w:rFonts w:ascii="宋体" w:hAnsi="宋体" w:cs="宋体" w:eastAsia="宋体" w:hint="default"/>
          <w:sz w:val="24"/>
          <w:szCs w:val="24"/>
        </w:rPr>
      </w:pPr>
      <w:r>
        <w:rPr>
          <w:rFonts w:ascii="宋体" w:hAnsi="宋体" w:cs="宋体" w:eastAsia="宋体" w:hint="default"/>
          <w:b/>
          <w:bCs/>
          <w:sz w:val="24"/>
          <w:szCs w:val="24"/>
        </w:rPr>
        <w:t>（四）补充承诺：</w:t>
      </w:r>
      <w:r>
        <w:rPr>
          <w:rFonts w:ascii="宋体" w:hAnsi="宋体" w:cs="宋体" w:eastAsia="宋体" w:hint="default"/>
          <w:b/>
          <w:bCs/>
          <w:w w:val="99"/>
          <w:sz w:val="24"/>
          <w:szCs w:val="24"/>
        </w:rPr>
        <w:t> </w:t>
      </w:r>
      <w:r>
        <w:rPr>
          <w:rFonts w:ascii="宋体" w:hAnsi="宋体" w:cs="宋体" w:eastAsia="宋体" w:hint="default"/>
          <w:spacing w:val="-3"/>
          <w:sz w:val="24"/>
          <w:szCs w:val="24"/>
        </w:rPr>
        <w:t>根据深交所《关于进一步规范创业板上市公司董事、监事和高级管理人员买</w:t>
      </w:r>
    </w:p>
    <w:p>
      <w:pPr>
        <w:pStyle w:val="BodyText"/>
        <w:spacing w:line="326" w:lineRule="auto"/>
        <w:ind w:left="139" w:right="139"/>
        <w:jc w:val="both"/>
      </w:pPr>
      <w:r>
        <w:rPr>
          <w:spacing w:val="-5"/>
        </w:rPr>
        <w:t>卖本公司股票行为的通知》（深证上〔</w:t>
      </w:r>
      <w:r>
        <w:rPr>
          <w:rFonts w:ascii="Calibri" w:hAnsi="Calibri" w:cs="Calibri" w:eastAsia="Calibri" w:hint="default"/>
          <w:spacing w:val="-5"/>
        </w:rPr>
        <w:t>2010</w:t>
      </w:r>
      <w:r>
        <w:rPr>
          <w:spacing w:val="-5"/>
        </w:rPr>
        <w:t>〕</w:t>
      </w:r>
      <w:r>
        <w:rPr>
          <w:rFonts w:ascii="Calibri" w:hAnsi="Calibri" w:cs="Calibri" w:eastAsia="Calibri" w:hint="default"/>
          <w:spacing w:val="-5"/>
        </w:rPr>
        <w:t>355</w:t>
      </w:r>
      <w:r>
        <w:rPr>
          <w:rFonts w:ascii="Calibri" w:hAnsi="Calibri" w:cs="Calibri" w:eastAsia="Calibri" w:hint="default"/>
          <w:spacing w:val="21"/>
        </w:rPr>
        <w:t> </w:t>
      </w:r>
      <w:r>
        <w:rPr/>
        <w:t>号）的文件要求，公司董事、 </w:t>
      </w:r>
      <w:r>
        <w:rPr>
          <w:spacing w:val="-3"/>
        </w:rPr>
        <w:t>监事和高级管理人员分别补充承诺：若在首次公开发行股票上市之日起六个月内</w:t>
      </w:r>
    </w:p>
    <w:p>
      <w:pPr>
        <w:pStyle w:val="BodyText"/>
        <w:spacing w:line="357" w:lineRule="auto" w:before="67"/>
        <w:ind w:left="139" w:right="139"/>
        <w:jc w:val="both"/>
      </w:pPr>
      <w:r>
        <w:rPr>
          <w:spacing w:val="-3"/>
        </w:rPr>
        <w:t>（含第六个月）申报离职，将自申报离职之日起十八个月（含第十八个月）内不</w:t>
      </w:r>
      <w:r>
        <w:rPr>
          <w:spacing w:val="-111"/>
        </w:rPr>
        <w:t> </w:t>
      </w:r>
      <w:r>
        <w:rPr>
          <w:spacing w:val="-111"/>
        </w:rPr>
      </w:r>
      <w:r>
        <w:rPr>
          <w:spacing w:val="-3"/>
        </w:rPr>
        <w:t>转让本人直接持有的本公司股份；若在首次公开发行股票上市之日起第七个月至</w:t>
      </w:r>
      <w:r>
        <w:rPr>
          <w:spacing w:val="-109"/>
        </w:rPr>
        <w:t> </w:t>
      </w:r>
      <w:r>
        <w:rPr>
          <w:spacing w:val="-109"/>
        </w:rPr>
      </w:r>
      <w:r>
        <w:rPr>
          <w:spacing w:val="-3"/>
        </w:rPr>
        <w:t>第十二个月（含第七个月、第十二个月）之间申报离职，将自申报离职之日起十</w:t>
      </w:r>
      <w:r>
        <w:rPr>
          <w:spacing w:val="-111"/>
        </w:rPr>
        <w:t> </w:t>
      </w:r>
      <w:r>
        <w:rPr>
          <w:spacing w:val="-111"/>
        </w:rPr>
      </w:r>
      <w:r>
        <w:rPr/>
        <w:t>二个月内（含第十二个月）不转让本人直接持有的本公司股份。</w:t>
      </w:r>
      <w:r>
        <w:rPr>
          <w:spacing w:val="16"/>
        </w:rPr>
        <w:t> </w:t>
      </w:r>
      <w:r>
        <w:rPr/>
        <w:t>因公司进行权</w:t>
      </w:r>
      <w:r>
        <w:rPr/>
        <w:t> 益分派等导致本人直接持有本公司股份发生变化的，本人仍遵守前款承诺。</w:t>
      </w:r>
    </w:p>
    <w:p>
      <w:pPr>
        <w:spacing w:line="240" w:lineRule="auto" w:before="0"/>
        <w:rPr>
          <w:rFonts w:ascii="宋体" w:hAnsi="宋体" w:cs="宋体" w:eastAsia="宋体" w:hint="default"/>
          <w:sz w:val="24"/>
          <w:szCs w:val="24"/>
        </w:rPr>
      </w:pPr>
    </w:p>
    <w:p>
      <w:pPr>
        <w:pStyle w:val="BodyText"/>
        <w:spacing w:line="357" w:lineRule="auto" w:before="190"/>
        <w:ind w:left="139" w:right="135" w:firstLine="465"/>
        <w:jc w:val="both"/>
      </w:pPr>
      <w:r>
        <w:rPr>
          <w:spacing w:val="-3"/>
        </w:rPr>
        <w:t>截止</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日，上述承诺人均遵守了所做的各项承诺，未发现违反上</w:t>
      </w:r>
      <w:r>
        <w:rPr/>
        <w:t> 述承诺情况。</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r>
        <w:rPr/>
        <w:t>八、聘任会计师事务所情况</w:t>
      </w:r>
      <w:r>
        <w:rPr>
          <w:b w:val="0"/>
          <w:bCs w:val="0"/>
        </w:rPr>
      </w:r>
    </w:p>
    <w:p>
      <w:pPr>
        <w:pStyle w:val="BodyText"/>
        <w:spacing w:line="357" w:lineRule="auto" w:before="210"/>
        <w:ind w:right="134" w:firstLine="480"/>
        <w:jc w:val="left"/>
      </w:pPr>
      <w:r>
        <w:rPr/>
        <w:t>天健正信会计师事务所有限公司自</w:t>
      </w:r>
      <w:r>
        <w:rPr>
          <w:rFonts w:ascii="宋体" w:hAnsi="宋体" w:cs="宋体" w:eastAsia="宋体" w:hint="default"/>
        </w:rPr>
        <w:t>2006</w:t>
      </w:r>
      <w:r>
        <w:rPr/>
        <w:t>年开始为公司提供审计服务，</w:t>
      </w:r>
      <w:r>
        <w:rPr>
          <w:rFonts w:ascii="宋体" w:hAnsi="宋体" w:cs="宋体" w:eastAsia="宋体" w:hint="default"/>
        </w:rPr>
        <w:t>2010 </w:t>
      </w:r>
      <w:r>
        <w:rPr>
          <w:spacing w:val="-3"/>
        </w:rPr>
        <w:t>年度应支付审计费用为</w:t>
      </w:r>
      <w:r>
        <w:rPr>
          <w:rFonts w:ascii="宋体" w:hAnsi="宋体" w:cs="宋体" w:eastAsia="宋体" w:hint="default"/>
          <w:spacing w:val="-3"/>
        </w:rPr>
        <w:t>50</w:t>
      </w:r>
      <w:r>
        <w:rPr>
          <w:spacing w:val="-3"/>
        </w:rPr>
        <w:t>万元，截至本报告期末，天健正信会计师事务所有限公</w:t>
      </w:r>
      <w:r>
        <w:rPr>
          <w:spacing w:val="-108"/>
        </w:rPr>
        <w:t> </w:t>
      </w:r>
      <w:r>
        <w:rPr>
          <w:spacing w:val="-108"/>
        </w:rPr>
      </w:r>
      <w:r>
        <w:rPr/>
        <w:t>司已为公司连续提供</w:t>
      </w:r>
      <w:r>
        <w:rPr>
          <w:rFonts w:ascii="宋体" w:hAnsi="宋体" w:cs="宋体" w:eastAsia="宋体" w:hint="default"/>
        </w:rPr>
        <w:t>5</w:t>
      </w:r>
      <w:r>
        <w:rPr/>
        <w:t>年审计服务。</w:t>
      </w:r>
    </w:p>
    <w:p>
      <w:pPr>
        <w:spacing w:after="0" w:line="357" w:lineRule="auto"/>
        <w:jc w:val="left"/>
        <w:sectPr>
          <w:pgSz w:w="11910" w:h="16840"/>
          <w:pgMar w:header="850" w:footer="978" w:top="1600" w:bottom="1160" w:left="1660" w:right="1660"/>
        </w:sectPr>
      </w:pPr>
    </w:p>
    <w:p>
      <w:pPr>
        <w:spacing w:line="240" w:lineRule="auto" w:before="6"/>
        <w:rPr>
          <w:rFonts w:ascii="宋体" w:hAnsi="宋体" w:cs="宋体" w:eastAsia="宋体" w:hint="default"/>
          <w:sz w:val="3"/>
          <w:szCs w:val="3"/>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4"/>
        <w:spacing w:line="240" w:lineRule="auto" w:before="14"/>
        <w:ind w:left="220" w:right="0"/>
        <w:jc w:val="left"/>
        <w:rPr>
          <w:b w:val="0"/>
          <w:bCs w:val="0"/>
        </w:rPr>
      </w:pPr>
      <w:r>
        <w:rPr/>
        <w:t>九、受监管部门处罚、通报批评、公开谴责等情况</w:t>
      </w:r>
      <w:r>
        <w:rPr>
          <w:b w:val="0"/>
          <w:bCs w:val="0"/>
        </w:rPr>
      </w:r>
    </w:p>
    <w:p>
      <w:pPr>
        <w:pStyle w:val="BodyText"/>
        <w:spacing w:line="357" w:lineRule="auto" w:before="210"/>
        <w:ind w:left="220" w:right="1179" w:firstLine="480"/>
        <w:jc w:val="both"/>
      </w:pPr>
      <w:r>
        <w:rPr>
          <w:spacing w:val="-3"/>
        </w:rPr>
        <w:t>报告期内，公司及公司董事、监事、高级管理人员、公司股东未受到中国证</w:t>
      </w:r>
      <w:r>
        <w:rPr/>
        <w:t> </w:t>
      </w:r>
      <w:r>
        <w:rPr>
          <w:spacing w:val="-3"/>
        </w:rPr>
        <w:t>监会的稽查、行政处罚、通报批评，也没有被其他行政管理部门处罚及证券交易</w:t>
      </w:r>
      <w:r>
        <w:rPr>
          <w:spacing w:val="-111"/>
        </w:rPr>
        <w:t> </w:t>
      </w:r>
      <w:r>
        <w:rPr>
          <w:spacing w:val="-111"/>
        </w:rPr>
      </w:r>
      <w:r>
        <w:rPr>
          <w:spacing w:val="-3"/>
        </w:rPr>
        <w:t>所公开谴责的情况，公司董事、监事、高级管理人员、公司股东没有被采取司法</w:t>
      </w:r>
      <w:r>
        <w:rPr>
          <w:spacing w:val="-111"/>
        </w:rPr>
        <w:t> </w:t>
      </w:r>
      <w:r>
        <w:rPr>
          <w:spacing w:val="-111"/>
        </w:rPr>
      </w:r>
      <w:r>
        <w:rPr/>
        <w:t>强制措施的情况。</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4"/>
        <w:spacing w:line="240" w:lineRule="auto"/>
        <w:ind w:left="220" w:right="0"/>
        <w:jc w:val="left"/>
        <w:rPr>
          <w:b w:val="0"/>
          <w:bCs w:val="0"/>
        </w:rPr>
      </w:pPr>
      <w:r>
        <w:rPr/>
        <w:t>十、报告期内公司信息披露情况索引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tbl>
      <w:tblPr>
        <w:tblW w:w="0" w:type="auto"/>
        <w:jc w:val="left"/>
        <w:tblInd w:w="102" w:type="dxa"/>
        <w:tblLayout w:type="fixed"/>
        <w:tblCellMar>
          <w:top w:w="0" w:type="dxa"/>
          <w:left w:w="0" w:type="dxa"/>
          <w:bottom w:w="0" w:type="dxa"/>
          <w:right w:w="0" w:type="dxa"/>
        </w:tblCellMar>
        <w:tblLook w:val="01E0"/>
      </w:tblPr>
      <w:tblGrid>
        <w:gridCol w:w="600"/>
        <w:gridCol w:w="1265"/>
        <w:gridCol w:w="5880"/>
        <w:gridCol w:w="1716"/>
      </w:tblGrid>
      <w:tr>
        <w:trPr>
          <w:trHeight w:val="643" w:hRule="exact"/>
        </w:trPr>
        <w:tc>
          <w:tcPr>
            <w:tcW w:w="600"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73" w:lineRule="auto"/>
              <w:ind w:left="184" w:right="182"/>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265"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刊登时间</w:t>
            </w:r>
          </w:p>
        </w:tc>
        <w:tc>
          <w:tcPr>
            <w:tcW w:w="5880"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716"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43"/>
              <w:ind w:left="427" w:right="0"/>
              <w:jc w:val="left"/>
              <w:rPr>
                <w:rFonts w:ascii="宋体" w:hAnsi="宋体" w:cs="宋体" w:eastAsia="宋体" w:hint="default"/>
                <w:sz w:val="21"/>
                <w:szCs w:val="21"/>
              </w:rPr>
            </w:pPr>
            <w:r>
              <w:rPr>
                <w:rFonts w:ascii="宋体" w:hAnsi="宋体" w:cs="宋体" w:eastAsia="宋体" w:hint="default"/>
                <w:sz w:val="21"/>
                <w:szCs w:val="21"/>
              </w:rPr>
              <w:t>刊登媒体</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首次公开发行股票并在创业板上市招股意向书</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首次公开发行股票并在创业板上市提示公告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首次公开发行股票并在创业板上市初步询价及推介公告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关于网下配售股份上市流通的提示性公告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w w:val="100"/>
                <w:sz w:val="21"/>
              </w:rPr>
              <w:t>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3"/>
              <w:jc w:val="left"/>
              <w:rPr>
                <w:rFonts w:ascii="宋体" w:hAnsi="宋体" w:cs="宋体" w:eastAsia="宋体" w:hint="default"/>
                <w:sz w:val="21"/>
                <w:szCs w:val="21"/>
              </w:rPr>
            </w:pPr>
            <w:r>
              <w:rPr>
                <w:rFonts w:ascii="宋体" w:hAnsi="宋体" w:cs="宋体" w:eastAsia="宋体" w:hint="default"/>
                <w:spacing w:val="-2"/>
                <w:sz w:val="21"/>
                <w:szCs w:val="21"/>
              </w:rPr>
              <w:t>关于公司设立以来股本演变情况的说明及董事、监事、高级管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理人员的确认意见</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公司章程（草案）</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0"/>
              <w:jc w:val="left"/>
              <w:rPr>
                <w:rFonts w:ascii="宋体" w:hAnsi="宋体" w:cs="宋体" w:eastAsia="宋体" w:hint="default"/>
                <w:sz w:val="21"/>
                <w:szCs w:val="21"/>
              </w:rPr>
            </w:pPr>
            <w:r>
              <w:rPr>
                <w:rFonts w:ascii="宋体" w:hAnsi="宋体" w:cs="宋体" w:eastAsia="宋体" w:hint="default"/>
                <w:spacing w:val="-2"/>
                <w:sz w:val="21"/>
                <w:szCs w:val="21"/>
              </w:rPr>
              <w:t>易联众：北京市天元律师事务所关于公司首次公开发行股票并</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上市的法律意见书</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w w:val="100"/>
                <w:sz w:val="21"/>
              </w:rPr>
              <w:t>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北京市天元律师事务所关于公司首次公开发行股票并上市的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补充法律意见书（一）</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9</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北京市天元律师事务所关于公司首次公开发行股票并上市的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补充法律意见书（二）</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北京市天元律师事务所关于公司首次公开发行股票并上市的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补充法律意见书（三）</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11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北京市天元律师事务所关于公司首次公开发行股票并上市的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补充法律意见书（四）</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北京市天元律师事务所关于公司首次公开发行股票并上市的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补充法律意见书（五）</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北京市天元律师事务所关于公司首次公开发行股票并上市的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补充法律意见书（六）</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14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北京市天元律师事务所关于公司首次公开发行股票并上市的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补充法律意见书（七）</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北京市天元律师事务所关于公司首次公开发行股票并上市的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律师工作报告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日止前三个年度财务报表的审计报告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日止内部控制鉴证报告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日止前三个年度非经常性损益专项鉴证</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2" w:lineRule="exact"/>
        <w:jc w:val="left"/>
        <w:rPr>
          <w:rFonts w:ascii="宋体" w:hAnsi="宋体" w:cs="宋体" w:eastAsia="宋体" w:hint="default"/>
          <w:sz w:val="21"/>
          <w:szCs w:val="21"/>
        </w:rPr>
        <w:sectPr>
          <w:pgSz w:w="11910" w:h="16840"/>
          <w:pgMar w:header="850" w:footer="978" w:top="1600" w:bottom="1160" w:left="1580" w:right="620"/>
        </w:sectPr>
      </w:pPr>
    </w:p>
    <w:tbl>
      <w:tblPr>
        <w:tblW w:w="0" w:type="auto"/>
        <w:jc w:val="left"/>
        <w:tblInd w:w="102" w:type="dxa"/>
        <w:tblLayout w:type="fixed"/>
        <w:tblCellMar>
          <w:top w:w="0" w:type="dxa"/>
          <w:left w:w="0" w:type="dxa"/>
          <w:bottom w:w="0" w:type="dxa"/>
          <w:right w:w="0" w:type="dxa"/>
        </w:tblCellMar>
        <w:tblLook w:val="01E0"/>
      </w:tblPr>
      <w:tblGrid>
        <w:gridCol w:w="600"/>
        <w:gridCol w:w="1265"/>
        <w:gridCol w:w="5880"/>
        <w:gridCol w:w="698"/>
        <w:gridCol w:w="1018"/>
      </w:tblGrid>
      <w:tr>
        <w:trPr>
          <w:trHeight w:val="329" w:hRule="exact"/>
        </w:trPr>
        <w:tc>
          <w:tcPr>
            <w:tcW w:w="600" w:type="dxa"/>
            <w:tcBorders>
              <w:top w:val="single" w:sz="6" w:space="0" w:color="000000"/>
              <w:left w:val="single" w:sz="8" w:space="0" w:color="000000"/>
              <w:bottom w:val="single" w:sz="8" w:space="0" w:color="000000"/>
              <w:right w:val="single" w:sz="8" w:space="0" w:color="000000"/>
            </w:tcBorders>
          </w:tcPr>
          <w:p>
            <w:pPr/>
          </w:p>
        </w:tc>
        <w:tc>
          <w:tcPr>
            <w:tcW w:w="1265" w:type="dxa"/>
            <w:tcBorders>
              <w:top w:val="single" w:sz="6" w:space="0" w:color="000000"/>
              <w:left w:val="single" w:sz="8" w:space="0" w:color="000000"/>
              <w:bottom w:val="single" w:sz="8" w:space="0" w:color="000000"/>
              <w:right w:val="single" w:sz="8" w:space="0" w:color="000000"/>
            </w:tcBorders>
          </w:tcPr>
          <w:p>
            <w:pPr/>
          </w:p>
        </w:tc>
        <w:tc>
          <w:tcPr>
            <w:tcW w:w="5880" w:type="dxa"/>
            <w:tcBorders>
              <w:top w:val="single" w:sz="6"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698" w:type="dxa"/>
            <w:tcBorders>
              <w:top w:val="single" w:sz="6" w:space="0" w:color="000000"/>
              <w:left w:val="single" w:sz="8" w:space="0" w:color="000000"/>
              <w:bottom w:val="single" w:sz="8" w:space="0" w:color="000000"/>
              <w:right w:val="nil" w:sz="6" w:space="0" w:color="auto"/>
            </w:tcBorders>
          </w:tcPr>
          <w:p>
            <w:pPr/>
          </w:p>
        </w:tc>
        <w:tc>
          <w:tcPr>
            <w:tcW w:w="1018" w:type="dxa"/>
            <w:tcBorders>
              <w:top w:val="nil" w:sz="6" w:space="0" w:color="auto"/>
              <w:left w:val="nil" w:sz="6" w:space="0" w:color="auto"/>
              <w:bottom w:val="single" w:sz="8" w:space="0" w:color="000000"/>
              <w:right w:val="single" w:sz="8" w:space="0" w:color="000000"/>
            </w:tcBorders>
          </w:tcPr>
          <w:p>
            <w:pP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19</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4" w:right="0"/>
              <w:jc w:val="left"/>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关于公司首次公开发行股票并在创业板上市之发行保荐书</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04" w:right="0"/>
              <w:jc w:val="left"/>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招商证券股份有限公司关于公司首次公开发行股票并在创业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板上市发行保荐书之补充说明</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21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204" w:right="0"/>
              <w:jc w:val="left"/>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关于公司首次公开发行股票并在创业板上市之发行保荐工作</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报告（一）</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04" w:right="0"/>
              <w:jc w:val="left"/>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关于公司首次公开发行股票并在创业板上市之发行保荐工作</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报告（二）</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04" w:right="0"/>
              <w:jc w:val="left"/>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关于公司首次公开发行股票并在创业板上市之发行保荐工作</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报告（三）</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04" w:right="0"/>
              <w:jc w:val="left"/>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第一届董事会第三次会议决议</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4" w:right="0"/>
              <w:jc w:val="left"/>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年第二次临时股东大会决议</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04" w:right="0"/>
              <w:jc w:val="left"/>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中国证监会关于核准公司首次公开发行股票并在创业板上市</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的批复</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04" w:right="0"/>
              <w:jc w:val="left"/>
              <w:rPr>
                <w:rFonts w:ascii="宋体" w:hAnsi="宋体" w:cs="宋体" w:eastAsia="宋体" w:hint="default"/>
                <w:sz w:val="21"/>
                <w:szCs w:val="21"/>
              </w:rPr>
            </w:pPr>
            <w:r>
              <w:rPr>
                <w:rFonts w:ascii="宋体"/>
                <w:sz w:val="21"/>
              </w:rPr>
              <w:t>2010/7/8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控股股东、实际控制人对招股说明书的确认意见</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2010/7/14</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首次公开发行股票并在创业板上市网上路演公告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29</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2010/7/15</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首次公开发行股票并在创业板上市招股说明书</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51" w:right="0"/>
              <w:jc w:val="left"/>
              <w:rPr>
                <w:rFonts w:ascii="宋体" w:hAnsi="宋体" w:cs="宋体" w:eastAsia="宋体" w:hint="default"/>
                <w:sz w:val="21"/>
                <w:szCs w:val="21"/>
              </w:rPr>
            </w:pPr>
            <w:r>
              <w:rPr>
                <w:rFonts w:ascii="宋体"/>
                <w:sz w:val="21"/>
              </w:rPr>
              <w:t>2010/7/15</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首次公开发行股票并在创业板上市发行公告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2010/7/15</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首次公开发行股票并在创业板上市投资风险特别公告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2010/7/20</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首次公开发行股票并在创业板上市网下配售结果公告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33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151" w:right="0"/>
              <w:jc w:val="left"/>
              <w:rPr>
                <w:rFonts w:ascii="宋体" w:hAnsi="宋体" w:cs="宋体" w:eastAsia="宋体" w:hint="default"/>
                <w:sz w:val="21"/>
                <w:szCs w:val="21"/>
              </w:rPr>
            </w:pPr>
            <w:r>
              <w:rPr>
                <w:rFonts w:ascii="宋体"/>
                <w:sz w:val="21"/>
              </w:rPr>
              <w:t>2010/7/20</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首次公开发行股票并在创业板上市网上定价发行申购情况及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中签率公告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51" w:right="0"/>
              <w:jc w:val="left"/>
              <w:rPr>
                <w:rFonts w:ascii="宋体" w:hAnsi="宋体" w:cs="宋体" w:eastAsia="宋体" w:hint="default"/>
                <w:sz w:val="21"/>
                <w:szCs w:val="21"/>
              </w:rPr>
            </w:pPr>
            <w:r>
              <w:rPr>
                <w:rFonts w:ascii="宋体"/>
                <w:sz w:val="21"/>
              </w:rPr>
              <w:t>2010/7/21</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7"/>
              <w:jc w:val="left"/>
              <w:rPr>
                <w:rFonts w:ascii="宋体" w:hAnsi="宋体" w:cs="宋体" w:eastAsia="宋体" w:hint="default"/>
                <w:sz w:val="21"/>
                <w:szCs w:val="21"/>
              </w:rPr>
            </w:pPr>
            <w:r>
              <w:rPr>
                <w:rFonts w:ascii="宋体" w:hAnsi="宋体" w:cs="宋体" w:eastAsia="宋体" w:hint="default"/>
                <w:spacing w:val="-2"/>
                <w:sz w:val="21"/>
                <w:szCs w:val="21"/>
              </w:rPr>
              <w:t>首次公开发行股票并在创业板上市网上定价发行摇号中签结</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果公告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2010/7/27</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关于公司首次公开发行的股票在创业板上市的法律意见书</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51" w:right="0"/>
              <w:jc w:val="left"/>
              <w:rPr>
                <w:rFonts w:ascii="宋体" w:hAnsi="宋体" w:cs="宋体" w:eastAsia="宋体" w:hint="default"/>
                <w:sz w:val="21"/>
                <w:szCs w:val="21"/>
              </w:rPr>
            </w:pPr>
            <w:r>
              <w:rPr>
                <w:rFonts w:ascii="宋体"/>
                <w:sz w:val="21"/>
              </w:rPr>
              <w:t>2010/7/27</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首次公开发行股票并在创业板上市之上市公告书</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51" w:right="0"/>
              <w:jc w:val="left"/>
              <w:rPr>
                <w:rFonts w:ascii="宋体" w:hAnsi="宋体" w:cs="宋体" w:eastAsia="宋体" w:hint="default"/>
                <w:sz w:val="21"/>
                <w:szCs w:val="21"/>
              </w:rPr>
            </w:pPr>
            <w:r>
              <w:rPr>
                <w:rFonts w:ascii="宋体"/>
                <w:sz w:val="21"/>
              </w:rPr>
              <w:t>2010/7/27</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招商证券股份有限公司关于公司股票在创业板上市之上市保</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荐书</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45"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sz w:val="21"/>
              </w:rPr>
              <w:t>38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51" w:right="0"/>
              <w:jc w:val="left"/>
              <w:rPr>
                <w:rFonts w:ascii="宋体" w:hAnsi="宋体" w:cs="宋体" w:eastAsia="宋体" w:hint="default"/>
                <w:sz w:val="21"/>
                <w:szCs w:val="21"/>
              </w:rPr>
            </w:pPr>
            <w:r>
              <w:rPr>
                <w:rFonts w:ascii="宋体"/>
                <w:sz w:val="21"/>
              </w:rPr>
              <w:t>2010/7/27</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首次公开发行股票并在创业板上市公告书提示性公告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39</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2010/8/27</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关于完成工商登记变更的公告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51" w:right="0"/>
              <w:jc w:val="left"/>
              <w:rPr>
                <w:rFonts w:ascii="宋体" w:hAnsi="宋体" w:cs="宋体" w:eastAsia="宋体" w:hint="default"/>
                <w:sz w:val="21"/>
                <w:szCs w:val="21"/>
              </w:rPr>
            </w:pPr>
            <w:r>
              <w:rPr>
                <w:rFonts w:ascii="宋体"/>
                <w:sz w:val="21"/>
              </w:rPr>
              <w:t>2010/8/31</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第一届董事会第七次会议决议的公告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2010/8/31</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关于签署募集资金三方监管协议的公告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51" w:right="0"/>
              <w:jc w:val="left"/>
              <w:rPr>
                <w:rFonts w:ascii="宋体" w:hAnsi="宋体" w:cs="宋体" w:eastAsia="宋体" w:hint="default"/>
                <w:sz w:val="21"/>
                <w:szCs w:val="21"/>
              </w:rPr>
            </w:pPr>
            <w:r>
              <w:rPr>
                <w:rFonts w:ascii="宋体"/>
                <w:sz w:val="21"/>
              </w:rPr>
              <w:t>2010/8/31</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第一届监事会第四次会议决议的公告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43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151" w:right="0"/>
              <w:jc w:val="left"/>
              <w:rPr>
                <w:rFonts w:ascii="宋体" w:hAnsi="宋体" w:cs="宋体" w:eastAsia="宋体" w:hint="default"/>
                <w:sz w:val="21"/>
                <w:szCs w:val="21"/>
              </w:rPr>
            </w:pPr>
            <w:r>
              <w:rPr>
                <w:rFonts w:ascii="宋体"/>
                <w:sz w:val="21"/>
              </w:rPr>
              <w:t>2010/8/31</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关于使用部分其他与主营业务相关的营运资金永久补充流动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资金的独立董事意见</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44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51" w:right="0"/>
              <w:jc w:val="left"/>
              <w:rPr>
                <w:rFonts w:ascii="宋体" w:hAnsi="宋体" w:cs="宋体" w:eastAsia="宋体" w:hint="default"/>
                <w:sz w:val="21"/>
                <w:szCs w:val="21"/>
              </w:rPr>
            </w:pPr>
            <w:r>
              <w:rPr>
                <w:rFonts w:ascii="宋体"/>
                <w:sz w:val="21"/>
              </w:rPr>
              <w:t>2010/8/31</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关于使用部分其他与主营业务相关的营运资金永久补充流动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资金的公告</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45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51" w:right="0"/>
              <w:jc w:val="left"/>
              <w:rPr>
                <w:rFonts w:ascii="宋体" w:hAnsi="宋体" w:cs="宋体" w:eastAsia="宋体" w:hint="default"/>
                <w:sz w:val="21"/>
                <w:szCs w:val="21"/>
              </w:rPr>
            </w:pPr>
            <w:r>
              <w:rPr>
                <w:rFonts w:ascii="宋体"/>
                <w:sz w:val="21"/>
              </w:rPr>
              <w:t>2010/8/31</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招商证券股份有限公司关于公司使用部分超募资金永久性补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充流动资金的核查意见</w:t>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46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151" w:right="0"/>
              <w:jc w:val="left"/>
              <w:rPr>
                <w:rFonts w:ascii="宋体" w:hAnsi="宋体" w:cs="宋体" w:eastAsia="宋体" w:hint="default"/>
                <w:sz w:val="21"/>
                <w:szCs w:val="21"/>
              </w:rPr>
            </w:pPr>
            <w:r>
              <w:rPr>
                <w:rFonts w:ascii="宋体"/>
                <w:sz w:val="21"/>
              </w:rPr>
              <w:t>2010/8/31</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关于防范控股股东及关联方占用上市公司资金的管理办法</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5" w:lineRule="exact"/>
        <w:jc w:val="left"/>
        <w:rPr>
          <w:rFonts w:ascii="宋体" w:hAnsi="宋体" w:cs="宋体" w:eastAsia="宋体" w:hint="default"/>
          <w:sz w:val="21"/>
          <w:szCs w:val="21"/>
        </w:rPr>
        <w:sectPr>
          <w:pgSz w:w="11910" w:h="16840"/>
          <w:pgMar w:header="850" w:footer="978" w:top="1640" w:bottom="1160" w:left="1580" w:right="620"/>
        </w:sectPr>
      </w:pPr>
    </w:p>
    <w:tbl>
      <w:tblPr>
        <w:tblW w:w="0" w:type="auto"/>
        <w:jc w:val="left"/>
        <w:tblInd w:w="102" w:type="dxa"/>
        <w:tblLayout w:type="fixed"/>
        <w:tblCellMar>
          <w:top w:w="0" w:type="dxa"/>
          <w:left w:w="0" w:type="dxa"/>
          <w:bottom w:w="0" w:type="dxa"/>
          <w:right w:w="0" w:type="dxa"/>
        </w:tblCellMar>
        <w:tblLook w:val="01E0"/>
      </w:tblPr>
      <w:tblGrid>
        <w:gridCol w:w="600"/>
        <w:gridCol w:w="1265"/>
        <w:gridCol w:w="5880"/>
        <w:gridCol w:w="1716"/>
      </w:tblGrid>
      <w:tr>
        <w:trPr>
          <w:trHeight w:val="540" w:hRule="exact"/>
        </w:trPr>
        <w:tc>
          <w:tcPr>
            <w:tcW w:w="60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47</w:t>
            </w:r>
          </w:p>
        </w:tc>
        <w:tc>
          <w:tcPr>
            <w:tcW w:w="126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93"/>
              <w:ind w:left="4" w:right="0"/>
              <w:jc w:val="center"/>
              <w:rPr>
                <w:rFonts w:ascii="宋体" w:hAnsi="宋体" w:cs="宋体" w:eastAsia="宋体" w:hint="default"/>
                <w:sz w:val="21"/>
                <w:szCs w:val="21"/>
              </w:rPr>
            </w:pPr>
            <w:r>
              <w:rPr>
                <w:rFonts w:ascii="宋体"/>
                <w:sz w:val="21"/>
              </w:rPr>
              <w:t>2010/8/31</w:t>
            </w:r>
          </w:p>
        </w:tc>
        <w:tc>
          <w:tcPr>
            <w:tcW w:w="5880" w:type="dxa"/>
            <w:tcBorders>
              <w:top w:val="single" w:sz="6"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716" w:type="dxa"/>
            <w:tcBorders>
              <w:top w:val="single" w:sz="6"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2010/8/31</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外部信息使用人管理制度（</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49</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2010/8/31</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突发事件危机处理应急制度（</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50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2010/8/31</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董事、监事和高级管理人员所持公司股份及其变动管理制度</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47"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sz w:val="21"/>
              </w:rPr>
              <w:t>51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sz w:val="21"/>
              </w:rPr>
              <w:t>2010/9/14</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第一届董事会第八次会议决议公告</w:t>
            </w:r>
          </w:p>
        </w:tc>
        <w:tc>
          <w:tcPr>
            <w:tcW w:w="1716"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2010/9/14</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第一届监事会第五次会议决议的公告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53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2010/9/14</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关于使用超募资金投资设立两家子公司及调整部分高管薪酬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的独立董事意见</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45"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sz w:val="21"/>
              </w:rPr>
              <w:t>54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sz w:val="21"/>
              </w:rPr>
              <w:t>2010/9/14</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关于运用超募资金投资设立大连易联众科技有限公司的公告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55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2010/9/14</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关于运用超募资金投资设立福建易联众电子科技有限公司的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56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2010/9/14</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关于运用超募资金投资设立大连易联众科技有限公司的可行</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性研究报告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57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2010/9/14</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关于运用超募资金投资设立福建易联众电子科技有限公司的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可行性研究报告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58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2010/9/14</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招商证券股份有限公司关于公司使用部分超募资金设立子公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司事项的核查意见</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45"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59</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 w:right="0"/>
              <w:jc w:val="center"/>
              <w:rPr>
                <w:rFonts w:ascii="宋体" w:hAnsi="宋体" w:cs="宋体" w:eastAsia="宋体" w:hint="default"/>
                <w:sz w:val="21"/>
                <w:szCs w:val="21"/>
              </w:rPr>
            </w:pPr>
            <w:r>
              <w:rPr>
                <w:rFonts w:ascii="宋体"/>
                <w:sz w:val="21"/>
              </w:rPr>
              <w:t>2010/9/15</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关于更换保荐代表人的公告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2010/9/30</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第一届董事会第九次会议决议公告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2010/9/30</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关于加强上市公司治理专项活动自查事项报告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62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2010/9/30</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关于加强上市公司治理专项活动的自查报告和整改计划</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2010/10/25</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关于网下配售股份上市流通提示性公告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2010/10/27</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第一届董事会第十次会议决议公告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65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2010/10/27</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年第三季度报告正文</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22"/>
              <w:jc w:val="left"/>
              <w:rPr>
                <w:rFonts w:ascii="宋体" w:hAnsi="宋体" w:cs="宋体" w:eastAsia="宋体" w:hint="default"/>
                <w:sz w:val="21"/>
                <w:szCs w:val="21"/>
              </w:rPr>
            </w:pPr>
            <w:r>
              <w:rPr>
                <w:rFonts w:ascii="宋体" w:hAnsi="宋体" w:cs="宋体" w:eastAsia="宋体" w:hint="default"/>
                <w:sz w:val="21"/>
                <w:szCs w:val="21"/>
              </w:rPr>
              <w:t>巨潮资讯网、四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大法定披露报刊</w:t>
            </w:r>
          </w:p>
        </w:tc>
      </w:tr>
      <w:tr>
        <w:trPr>
          <w:trHeight w:val="545"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66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 w:right="0"/>
              <w:jc w:val="center"/>
              <w:rPr>
                <w:rFonts w:ascii="宋体" w:hAnsi="宋体" w:cs="宋体" w:eastAsia="宋体" w:hint="default"/>
                <w:sz w:val="21"/>
                <w:szCs w:val="21"/>
              </w:rPr>
            </w:pPr>
            <w:r>
              <w:rPr>
                <w:rFonts w:ascii="宋体"/>
                <w:sz w:val="21"/>
              </w:rPr>
              <w:t>2010/10/27</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年第三季度报告全文</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2010/10/30</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关于控股子公司完成工商注册登记的公告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2010/11/13</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关于签订重大合同的公告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69</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2010/11/26</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第一届董事会第十一次会议决议公告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2010/11/26</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关于使用部分超募资金临时补充流动资金公告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2010/11/26</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第一届监事会第七次会议决议的公告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72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2010/11/26</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关于使用部分超募资金临时补充流动资金的独立董事意见</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73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2010/11/26</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招商证券股份有限公司关于公司使用部分超募资金暂时补充</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流动资金的核查意见</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45"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sz w:val="21"/>
              </w:rPr>
              <w:t>74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sz w:val="21"/>
              </w:rPr>
              <w:t>2010/12/8</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关于控股子公司完成工商注册登记的公告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第一届董事会第十二次会议决议公告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76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第一届监事会第八次会议决议的公告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5" w:lineRule="exact"/>
        <w:jc w:val="left"/>
        <w:rPr>
          <w:rFonts w:ascii="宋体" w:hAnsi="宋体" w:cs="宋体" w:eastAsia="宋体" w:hint="default"/>
          <w:sz w:val="21"/>
          <w:szCs w:val="21"/>
        </w:rPr>
        <w:sectPr>
          <w:pgSz w:w="11910" w:h="16840"/>
          <w:pgMar w:header="850" w:footer="978" w:top="1640" w:bottom="1160" w:left="1580" w:right="620"/>
        </w:sectPr>
      </w:pPr>
    </w:p>
    <w:p>
      <w:pPr>
        <w:spacing w:line="240" w:lineRule="auto" w:before="1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00"/>
        <w:gridCol w:w="1265"/>
        <w:gridCol w:w="5880"/>
        <w:gridCol w:w="1716"/>
      </w:tblGrid>
      <w:tr>
        <w:trPr>
          <w:trHeight w:val="329" w:hRule="exact"/>
        </w:trPr>
        <w:tc>
          <w:tcPr>
            <w:tcW w:w="600" w:type="dxa"/>
            <w:tcBorders>
              <w:top w:val="single" w:sz="6"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77</w:t>
            </w:r>
          </w:p>
        </w:tc>
        <w:tc>
          <w:tcPr>
            <w:tcW w:w="1265" w:type="dxa"/>
            <w:tcBorders>
              <w:top w:val="single" w:sz="6"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2010/12/29</w:t>
            </w:r>
          </w:p>
        </w:tc>
        <w:tc>
          <w:tcPr>
            <w:tcW w:w="5880" w:type="dxa"/>
            <w:tcBorders>
              <w:top w:val="single" w:sz="6"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关于用募集资金置换先期投入的公告</w:t>
            </w:r>
          </w:p>
        </w:tc>
        <w:tc>
          <w:tcPr>
            <w:tcW w:w="1716" w:type="dxa"/>
            <w:tcBorders>
              <w:top w:val="single" w:sz="6"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年度第一次临时股东大会的通知</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79</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以自筹资金预先投入募投项目的专项鉴证报告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80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3"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81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关于以募集资金置换预先已投入募投项目的自筹资金的独立</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董事意见</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45"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sz w:val="21"/>
              </w:rPr>
              <w:t>82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审计委员会年报工作规程（</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84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294"/>
              <w:jc w:val="left"/>
              <w:rPr>
                <w:rFonts w:ascii="宋体" w:hAnsi="宋体" w:cs="宋体" w:eastAsia="宋体" w:hint="default"/>
                <w:sz w:val="21"/>
                <w:szCs w:val="21"/>
              </w:rPr>
            </w:pPr>
            <w:r>
              <w:rPr>
                <w:rFonts w:ascii="宋体" w:hAnsi="宋体" w:cs="宋体" w:eastAsia="宋体" w:hint="default"/>
                <w:spacing w:val="-2"/>
                <w:sz w:val="21"/>
                <w:szCs w:val="21"/>
              </w:rPr>
              <w:t>招商证券股份有限公司关于公司以募集资金置换已投入募集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资金投资项目的自筹资金事项之核查意见</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45"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85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关于加强上市公司治理专项活动的整改报告</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1"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独立董事年报工作规程（</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46" w:hRule="exact"/>
        </w:trPr>
        <w:tc>
          <w:tcPr>
            <w:tcW w:w="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87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2010/12/29</w:t>
            </w:r>
          </w:p>
        </w:tc>
        <w:tc>
          <w:tcPr>
            <w:tcW w:w="58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董事、监事和高级管理人员所持公司股份及其变动管理制度</w:t>
            </w:r>
          </w:p>
          <w:p>
            <w:pPr>
              <w:pStyle w:val="TableParagraph"/>
              <w:spacing w:line="240" w:lineRule="auto" w:before="35"/>
              <w:ind w:left="9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5" w:lineRule="exact"/>
        <w:jc w:val="left"/>
        <w:rPr>
          <w:rFonts w:ascii="宋体" w:hAnsi="宋体" w:cs="宋体" w:eastAsia="宋体" w:hint="default"/>
          <w:sz w:val="21"/>
          <w:szCs w:val="21"/>
        </w:rPr>
        <w:sectPr>
          <w:pgSz w:w="11910" w:h="16840"/>
          <w:pgMar w:header="850" w:footer="978" w:top="1600" w:bottom="1160" w:left="1580" w:right="620"/>
        </w:sectPr>
      </w:pPr>
    </w:p>
    <w:p>
      <w:pPr>
        <w:spacing w:line="240" w:lineRule="auto" w:before="11"/>
        <w:rPr>
          <w:rFonts w:ascii="Times New Roman" w:hAnsi="Times New Roman" w:cs="Times New Roman" w:eastAsia="Times New Roman" w:hint="default"/>
          <w:sz w:val="3"/>
          <w:szCs w:val="3"/>
        </w:rPr>
      </w:pPr>
    </w:p>
    <w:p>
      <w:pPr>
        <w:spacing w:line="20" w:lineRule="exact"/>
        <w:ind w:left="8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5"/>
          <w:szCs w:val="5"/>
        </w:rPr>
      </w:pPr>
    </w:p>
    <w:p>
      <w:pPr>
        <w:tabs>
          <w:tab w:pos="4368" w:val="left" w:leader="none"/>
        </w:tabs>
        <w:spacing w:line="408" w:lineRule="auto" w:before="14"/>
        <w:ind w:left="920" w:right="3263" w:firstLine="2325"/>
        <w:jc w:val="left"/>
        <w:rPr>
          <w:rFonts w:ascii="宋体" w:hAnsi="宋体" w:cs="宋体" w:eastAsia="宋体" w:hint="default"/>
          <w:sz w:val="28"/>
          <w:szCs w:val="28"/>
        </w:rPr>
      </w:pPr>
      <w:r>
        <w:rPr>
          <w:rFonts w:ascii="宋体" w:hAnsi="宋体" w:cs="宋体" w:eastAsia="宋体" w:hint="default"/>
          <w:b/>
          <w:bCs/>
          <w:w w:val="95"/>
          <w:sz w:val="28"/>
          <w:szCs w:val="28"/>
        </w:rPr>
        <w:t>第五节</w:t>
        <w:tab/>
      </w:r>
      <w:r>
        <w:rPr>
          <w:rFonts w:ascii="宋体" w:hAnsi="宋体" w:cs="宋体" w:eastAsia="宋体" w:hint="default"/>
          <w:b/>
          <w:bCs/>
          <w:sz w:val="28"/>
          <w:szCs w:val="28"/>
        </w:rPr>
        <w:t>股本变动及股东情况</w:t>
      </w:r>
      <w:r>
        <w:rPr>
          <w:rFonts w:ascii="宋体" w:hAnsi="宋体" w:cs="宋体" w:eastAsia="宋体" w:hint="default"/>
          <w:b/>
          <w:bCs/>
          <w:w w:val="99"/>
          <w:sz w:val="28"/>
          <w:szCs w:val="28"/>
        </w:rPr>
        <w:t> </w:t>
      </w:r>
      <w:r>
        <w:rPr>
          <w:rFonts w:ascii="宋体" w:hAnsi="宋体" w:cs="宋体" w:eastAsia="宋体" w:hint="default"/>
          <w:b/>
          <w:bCs/>
          <w:sz w:val="28"/>
          <w:szCs w:val="28"/>
        </w:rPr>
        <w:t>一、</w:t>
      </w:r>
      <w:r>
        <w:rPr>
          <w:rFonts w:ascii="宋体" w:hAnsi="宋体" w:cs="宋体" w:eastAsia="宋体" w:hint="default"/>
          <w:b/>
          <w:bCs/>
          <w:spacing w:val="-1"/>
          <w:sz w:val="28"/>
          <w:szCs w:val="28"/>
        </w:rPr>
        <w:t> </w:t>
      </w:r>
      <w:r>
        <w:rPr>
          <w:rFonts w:ascii="宋体" w:hAnsi="宋体" w:cs="宋体" w:eastAsia="宋体" w:hint="default"/>
          <w:b/>
          <w:bCs/>
          <w:sz w:val="28"/>
          <w:szCs w:val="28"/>
        </w:rPr>
        <w:t>股份变动情况</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850" w:footer="978" w:top="1600" w:bottom="1160" w:left="880" w:right="860"/>
        </w:sectPr>
      </w:pPr>
    </w:p>
    <w:p>
      <w:pPr>
        <w:pStyle w:val="BodyText"/>
        <w:spacing w:line="240" w:lineRule="auto" w:before="14"/>
        <w:ind w:left="1400" w:right="-20"/>
        <w:jc w:val="left"/>
      </w:pPr>
      <w:r>
        <w:rPr/>
        <w:t>截止 </w:t>
      </w:r>
      <w:r>
        <w:rPr>
          <w:rFonts w:ascii="宋体" w:hAnsi="宋体" w:cs="宋体" w:eastAsia="宋体" w:hint="default"/>
        </w:rPr>
        <w:t>2010 </w:t>
      </w:r>
      <w:r>
        <w:rPr/>
        <w:t>年 </w:t>
      </w:r>
      <w:r>
        <w:rPr>
          <w:rFonts w:ascii="宋体" w:hAnsi="宋体" w:cs="宋体" w:eastAsia="宋体" w:hint="default"/>
        </w:rPr>
        <w:t>12 </w:t>
      </w:r>
      <w:r>
        <w:rPr/>
        <w:t>月 </w:t>
      </w:r>
      <w:r>
        <w:rPr>
          <w:rFonts w:ascii="宋体" w:hAnsi="宋体" w:cs="宋体" w:eastAsia="宋体" w:hint="default"/>
        </w:rPr>
        <w:t>31 </w:t>
      </w:r>
      <w:r>
        <w:rPr/>
        <w:t>日</w:t>
      </w:r>
    </w:p>
    <w:p>
      <w:pPr>
        <w:pStyle w:val="Heading5"/>
        <w:spacing w:line="240" w:lineRule="auto" w:before="154"/>
        <w:ind w:left="1402" w:right="-20"/>
        <w:jc w:val="left"/>
        <w:rPr>
          <w:b w:val="0"/>
          <w:bCs w:val="0"/>
        </w:rPr>
      </w:pPr>
      <w:r>
        <w:rPr/>
        <w:t>（一）股本变动情况表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spacing w:before="0"/>
        <w:ind w:left="140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880" w:right="860"/>
          <w:cols w:num="2" w:equalWidth="0">
            <w:col w:w="4281" w:space="2706"/>
            <w:col w:w="3183"/>
          </w:cols>
        </w:sectPr>
      </w:pP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131"/>
        <w:gridCol w:w="1147"/>
        <w:gridCol w:w="850"/>
        <w:gridCol w:w="1133"/>
        <w:gridCol w:w="257"/>
        <w:gridCol w:w="710"/>
        <w:gridCol w:w="566"/>
        <w:gridCol w:w="1133"/>
        <w:gridCol w:w="1094"/>
        <w:gridCol w:w="910"/>
      </w:tblGrid>
      <w:tr>
        <w:trPr>
          <w:trHeight w:val="322" w:hRule="exact"/>
        </w:trPr>
        <w:tc>
          <w:tcPr>
            <w:tcW w:w="2131" w:type="dxa"/>
            <w:tcBorders>
              <w:top w:val="single" w:sz="4" w:space="0" w:color="000000"/>
              <w:left w:val="single" w:sz="4" w:space="0" w:color="000000"/>
              <w:bottom w:val="nil" w:sz="6" w:space="0" w:color="auto"/>
              <w:right w:val="single" w:sz="4" w:space="0" w:color="000000"/>
            </w:tcBorders>
            <w:shd w:val="clear" w:color="auto" w:fill="DDDDDD"/>
          </w:tcPr>
          <w:p>
            <w:pPr/>
          </w:p>
        </w:tc>
        <w:tc>
          <w:tcPr>
            <w:tcW w:w="1997"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47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799" w:type="dxa"/>
            <w:gridSpan w:val="5"/>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86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47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131" w:type="dxa"/>
            <w:vMerge w:val="restart"/>
            <w:tcBorders>
              <w:top w:val="nil" w:sz="6" w:space="0" w:color="auto"/>
              <w:left w:val="single" w:sz="4" w:space="0" w:color="000000"/>
              <w:right w:val="single" w:sz="4" w:space="0" w:color="000000"/>
            </w:tcBorders>
            <w:shd w:val="clear" w:color="auto" w:fill="DDDDDD"/>
          </w:tcPr>
          <w:p>
            <w:pPr/>
          </w:p>
        </w:tc>
        <w:tc>
          <w:tcPr>
            <w:tcW w:w="1147" w:type="dxa"/>
            <w:tcBorders>
              <w:top w:val="single" w:sz="4" w:space="0" w:color="000000"/>
              <w:left w:val="single" w:sz="4" w:space="0" w:color="000000"/>
              <w:bottom w:val="nil" w:sz="6" w:space="0" w:color="auto"/>
              <w:right w:val="single" w:sz="4" w:space="0" w:color="000000"/>
            </w:tcBorders>
            <w:shd w:val="clear" w:color="auto" w:fill="DDDDDD"/>
          </w:tcPr>
          <w:p>
            <w:pPr/>
          </w:p>
        </w:tc>
        <w:tc>
          <w:tcPr>
            <w:tcW w:w="850" w:type="dxa"/>
            <w:tcBorders>
              <w:top w:val="single" w:sz="4" w:space="0" w:color="000000"/>
              <w:left w:val="single" w:sz="4" w:space="0" w:color="000000"/>
              <w:bottom w:val="nil" w:sz="6" w:space="0" w:color="auto"/>
              <w:right w:val="single" w:sz="4" w:space="0" w:color="000000"/>
            </w:tcBorders>
            <w:shd w:val="clear" w:color="auto" w:fill="DDDDDD"/>
          </w:tcPr>
          <w:p>
            <w:pPr/>
          </w:p>
        </w:tc>
        <w:tc>
          <w:tcPr>
            <w:tcW w:w="1133" w:type="dxa"/>
            <w:tcBorders>
              <w:top w:val="single" w:sz="4" w:space="0" w:color="000000"/>
              <w:left w:val="single" w:sz="4" w:space="0" w:color="000000"/>
              <w:bottom w:val="nil" w:sz="6" w:space="0" w:color="auto"/>
              <w:right w:val="single" w:sz="4" w:space="0" w:color="000000"/>
            </w:tcBorders>
            <w:shd w:val="clear" w:color="auto" w:fill="DDDDDD"/>
          </w:tcPr>
          <w:p>
            <w:pPr/>
          </w:p>
        </w:tc>
        <w:tc>
          <w:tcPr>
            <w:tcW w:w="257"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ind w:left="23" w:right="1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710"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ind w:left="139" w:right="31"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566" w:type="dxa"/>
            <w:tcBorders>
              <w:top w:val="single" w:sz="4" w:space="0" w:color="000000"/>
              <w:left w:val="single" w:sz="4" w:space="0" w:color="000000"/>
              <w:bottom w:val="nil" w:sz="6" w:space="0" w:color="auto"/>
              <w:right w:val="single" w:sz="4" w:space="0" w:color="000000"/>
            </w:tcBorders>
            <w:shd w:val="clear" w:color="auto" w:fill="DDDDDD"/>
          </w:tcPr>
          <w:p>
            <w:pPr/>
          </w:p>
        </w:tc>
        <w:tc>
          <w:tcPr>
            <w:tcW w:w="1133" w:type="dxa"/>
            <w:tcBorders>
              <w:top w:val="single" w:sz="4" w:space="0" w:color="000000"/>
              <w:left w:val="single" w:sz="4" w:space="0" w:color="000000"/>
              <w:bottom w:val="nil" w:sz="6" w:space="0" w:color="auto"/>
              <w:right w:val="single" w:sz="4" w:space="0" w:color="000000"/>
            </w:tcBorders>
            <w:shd w:val="clear" w:color="auto" w:fill="DDDDDD"/>
          </w:tcPr>
          <w:p>
            <w:pPr/>
          </w:p>
        </w:tc>
        <w:tc>
          <w:tcPr>
            <w:tcW w:w="1094" w:type="dxa"/>
            <w:tcBorders>
              <w:top w:val="single" w:sz="4" w:space="0" w:color="000000"/>
              <w:left w:val="single" w:sz="4" w:space="0" w:color="000000"/>
              <w:bottom w:val="nil" w:sz="6" w:space="0" w:color="auto"/>
              <w:right w:val="single" w:sz="4" w:space="0" w:color="000000"/>
            </w:tcBorders>
            <w:shd w:val="clear" w:color="auto" w:fill="DDDDDD"/>
          </w:tcPr>
          <w:p>
            <w:pPr/>
          </w:p>
        </w:tc>
        <w:tc>
          <w:tcPr>
            <w:tcW w:w="910"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151" w:hRule="exact"/>
        </w:trPr>
        <w:tc>
          <w:tcPr>
            <w:tcW w:w="2131" w:type="dxa"/>
            <w:vMerge/>
            <w:tcBorders>
              <w:left w:val="single" w:sz="4" w:space="0" w:color="000000"/>
              <w:bottom w:val="nil" w:sz="6" w:space="0" w:color="auto"/>
              <w:right w:val="single" w:sz="4" w:space="0" w:color="000000"/>
            </w:tcBorders>
            <w:shd w:val="clear" w:color="auto" w:fill="DDDDDD"/>
          </w:tcPr>
          <w:p>
            <w:pPr/>
          </w:p>
        </w:tc>
        <w:tc>
          <w:tcPr>
            <w:tcW w:w="1147" w:type="dxa"/>
            <w:vMerge w:val="restart"/>
            <w:tcBorders>
              <w:top w:val="nil" w:sz="6" w:space="0" w:color="auto"/>
              <w:left w:val="single" w:sz="4" w:space="0" w:color="000000"/>
              <w:right w:val="single" w:sz="4" w:space="0" w:color="000000"/>
            </w:tcBorders>
            <w:shd w:val="clear" w:color="auto" w:fill="DDDDDD"/>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val="restart"/>
            <w:tcBorders>
              <w:top w:val="nil" w:sz="6" w:space="0" w:color="auto"/>
              <w:left w:val="single" w:sz="4" w:space="0" w:color="000000"/>
              <w:right w:val="single" w:sz="4" w:space="0" w:color="000000"/>
            </w:tcBorders>
            <w:shd w:val="clear" w:color="auto" w:fill="DDDDDD"/>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33" w:type="dxa"/>
            <w:vMerge w:val="restart"/>
            <w:tcBorders>
              <w:top w:val="nil" w:sz="6" w:space="0" w:color="auto"/>
              <w:left w:val="single" w:sz="4" w:space="0" w:color="000000"/>
              <w:right w:val="single" w:sz="4" w:space="0" w:color="000000"/>
            </w:tcBorders>
            <w:shd w:val="clear" w:color="auto" w:fill="DDDDDD"/>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257" w:type="dxa"/>
            <w:vMerge/>
            <w:tcBorders>
              <w:left w:val="single" w:sz="4" w:space="0" w:color="000000"/>
              <w:right w:val="single" w:sz="4" w:space="0" w:color="000000"/>
            </w:tcBorders>
            <w:shd w:val="clear" w:color="auto" w:fill="DDDDDD"/>
          </w:tcPr>
          <w:p>
            <w:pPr/>
          </w:p>
        </w:tc>
        <w:tc>
          <w:tcPr>
            <w:tcW w:w="710" w:type="dxa"/>
            <w:vMerge/>
            <w:tcBorders>
              <w:left w:val="single" w:sz="4" w:space="0" w:color="000000"/>
              <w:right w:val="single" w:sz="4" w:space="0" w:color="000000"/>
            </w:tcBorders>
            <w:shd w:val="clear" w:color="auto" w:fill="DDDDDD"/>
          </w:tcPr>
          <w:p>
            <w:pPr/>
          </w:p>
        </w:tc>
        <w:tc>
          <w:tcPr>
            <w:tcW w:w="566" w:type="dxa"/>
            <w:vMerge w:val="restart"/>
            <w:tcBorders>
              <w:top w:val="nil" w:sz="6" w:space="0" w:color="auto"/>
              <w:left w:val="single" w:sz="4" w:space="0" w:color="000000"/>
              <w:right w:val="single" w:sz="4" w:space="0" w:color="000000"/>
            </w:tcBorders>
            <w:shd w:val="clear" w:color="auto" w:fill="DDDDDD"/>
          </w:tcPr>
          <w:p>
            <w:pPr>
              <w:pStyle w:val="TableParagraph"/>
              <w:spacing w:line="262" w:lineRule="exact"/>
              <w:ind w:left="6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3" w:type="dxa"/>
            <w:vMerge w:val="restart"/>
            <w:tcBorders>
              <w:top w:val="nil" w:sz="6" w:space="0" w:color="auto"/>
              <w:left w:val="single" w:sz="4" w:space="0" w:color="000000"/>
              <w:right w:val="single" w:sz="4" w:space="0" w:color="000000"/>
            </w:tcBorders>
            <w:shd w:val="clear" w:color="auto" w:fill="DDDDDD"/>
          </w:tcPr>
          <w:p>
            <w:pPr>
              <w:pStyle w:val="TableParagraph"/>
              <w:spacing w:line="262" w:lineRule="exact"/>
              <w:ind w:left="35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94" w:type="dxa"/>
            <w:vMerge w:val="restart"/>
            <w:tcBorders>
              <w:top w:val="nil" w:sz="6" w:space="0" w:color="auto"/>
              <w:left w:val="single" w:sz="4" w:space="0" w:color="000000"/>
              <w:right w:val="single" w:sz="4" w:space="0" w:color="000000"/>
            </w:tcBorders>
            <w:shd w:val="clear" w:color="auto" w:fill="DDDDDD"/>
          </w:tcPr>
          <w:p>
            <w:pPr>
              <w:pStyle w:val="TableParagraph"/>
              <w:spacing w:line="262" w:lineRule="exact"/>
              <w:ind w:left="33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DDDDD"/>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1" w:hRule="exact"/>
        </w:trPr>
        <w:tc>
          <w:tcPr>
            <w:tcW w:w="2131" w:type="dxa"/>
            <w:vMerge w:val="restart"/>
            <w:tcBorders>
              <w:top w:val="nil" w:sz="6" w:space="0" w:color="auto"/>
              <w:left w:val="single" w:sz="4" w:space="0" w:color="000000"/>
              <w:right w:val="single" w:sz="4" w:space="0" w:color="000000"/>
            </w:tcBorders>
            <w:shd w:val="clear" w:color="auto" w:fill="DDDDDD"/>
          </w:tcPr>
          <w:p>
            <w:pPr/>
          </w:p>
        </w:tc>
        <w:tc>
          <w:tcPr>
            <w:tcW w:w="1147" w:type="dxa"/>
            <w:vMerge/>
            <w:tcBorders>
              <w:left w:val="single" w:sz="4" w:space="0" w:color="000000"/>
              <w:bottom w:val="nil" w:sz="6" w:space="0" w:color="auto"/>
              <w:right w:val="single" w:sz="4" w:space="0" w:color="000000"/>
            </w:tcBorders>
            <w:shd w:val="clear" w:color="auto" w:fill="DDDDDD"/>
          </w:tcPr>
          <w:p>
            <w:pPr/>
          </w:p>
        </w:tc>
        <w:tc>
          <w:tcPr>
            <w:tcW w:w="850" w:type="dxa"/>
            <w:vMerge/>
            <w:tcBorders>
              <w:left w:val="single" w:sz="4" w:space="0" w:color="000000"/>
              <w:bottom w:val="nil" w:sz="6" w:space="0" w:color="auto"/>
              <w:right w:val="single" w:sz="4" w:space="0" w:color="000000"/>
            </w:tcBorders>
            <w:shd w:val="clear" w:color="auto" w:fill="DDDDDD"/>
          </w:tcPr>
          <w:p>
            <w:pPr/>
          </w:p>
        </w:tc>
        <w:tc>
          <w:tcPr>
            <w:tcW w:w="1133" w:type="dxa"/>
            <w:vMerge/>
            <w:tcBorders>
              <w:left w:val="single" w:sz="4" w:space="0" w:color="000000"/>
              <w:bottom w:val="nil" w:sz="6" w:space="0" w:color="auto"/>
              <w:right w:val="single" w:sz="4" w:space="0" w:color="000000"/>
            </w:tcBorders>
            <w:shd w:val="clear" w:color="auto" w:fill="DDDDDD"/>
          </w:tcPr>
          <w:p>
            <w:pPr/>
          </w:p>
        </w:tc>
        <w:tc>
          <w:tcPr>
            <w:tcW w:w="257" w:type="dxa"/>
            <w:vMerge/>
            <w:tcBorders>
              <w:left w:val="single" w:sz="4" w:space="0" w:color="000000"/>
              <w:right w:val="single" w:sz="4" w:space="0" w:color="000000"/>
            </w:tcBorders>
            <w:shd w:val="clear" w:color="auto" w:fill="DDDDDD"/>
          </w:tcPr>
          <w:p>
            <w:pPr/>
          </w:p>
        </w:tc>
        <w:tc>
          <w:tcPr>
            <w:tcW w:w="710" w:type="dxa"/>
            <w:vMerge/>
            <w:tcBorders>
              <w:left w:val="single" w:sz="4" w:space="0" w:color="000000"/>
              <w:right w:val="single" w:sz="4" w:space="0" w:color="000000"/>
            </w:tcBorders>
            <w:shd w:val="clear" w:color="auto" w:fill="DDDDDD"/>
          </w:tcPr>
          <w:p>
            <w:pPr/>
          </w:p>
        </w:tc>
        <w:tc>
          <w:tcPr>
            <w:tcW w:w="566" w:type="dxa"/>
            <w:vMerge/>
            <w:tcBorders>
              <w:left w:val="single" w:sz="4" w:space="0" w:color="000000"/>
              <w:bottom w:val="nil" w:sz="6" w:space="0" w:color="auto"/>
              <w:right w:val="single" w:sz="4" w:space="0" w:color="000000"/>
            </w:tcBorders>
            <w:shd w:val="clear" w:color="auto" w:fill="DDDDDD"/>
          </w:tcPr>
          <w:p>
            <w:pPr/>
          </w:p>
        </w:tc>
        <w:tc>
          <w:tcPr>
            <w:tcW w:w="1133" w:type="dxa"/>
            <w:vMerge/>
            <w:tcBorders>
              <w:left w:val="single" w:sz="4" w:space="0" w:color="000000"/>
              <w:bottom w:val="nil" w:sz="6" w:space="0" w:color="auto"/>
              <w:right w:val="single" w:sz="4" w:space="0" w:color="000000"/>
            </w:tcBorders>
            <w:shd w:val="clear" w:color="auto" w:fill="DDDDDD"/>
          </w:tcPr>
          <w:p>
            <w:pPr/>
          </w:p>
        </w:tc>
        <w:tc>
          <w:tcPr>
            <w:tcW w:w="1094" w:type="dxa"/>
            <w:vMerge/>
            <w:tcBorders>
              <w:left w:val="single" w:sz="4" w:space="0" w:color="000000"/>
              <w:bottom w:val="nil" w:sz="6" w:space="0" w:color="auto"/>
              <w:right w:val="single" w:sz="4" w:space="0" w:color="000000"/>
            </w:tcBorders>
            <w:shd w:val="clear" w:color="auto" w:fill="DDDDDD"/>
          </w:tcPr>
          <w:p>
            <w:pPr/>
          </w:p>
        </w:tc>
        <w:tc>
          <w:tcPr>
            <w:tcW w:w="910" w:type="dxa"/>
            <w:vMerge/>
            <w:tcBorders>
              <w:left w:val="single" w:sz="4" w:space="0" w:color="000000"/>
              <w:bottom w:val="nil" w:sz="6" w:space="0" w:color="auto"/>
              <w:right w:val="single" w:sz="4" w:space="0" w:color="000000"/>
            </w:tcBorders>
            <w:shd w:val="clear" w:color="auto" w:fill="DDDDDD"/>
          </w:tcPr>
          <w:p>
            <w:pPr/>
          </w:p>
        </w:tc>
      </w:tr>
      <w:tr>
        <w:trPr>
          <w:trHeight w:val="161" w:hRule="exact"/>
        </w:trPr>
        <w:tc>
          <w:tcPr>
            <w:tcW w:w="2131" w:type="dxa"/>
            <w:vMerge/>
            <w:tcBorders>
              <w:left w:val="single" w:sz="4" w:space="0" w:color="000000"/>
              <w:bottom w:val="single" w:sz="4" w:space="0" w:color="000000"/>
              <w:right w:val="single" w:sz="4" w:space="0" w:color="000000"/>
            </w:tcBorders>
            <w:shd w:val="clear" w:color="auto" w:fill="DDDDDD"/>
          </w:tcPr>
          <w:p>
            <w:pPr/>
          </w:p>
        </w:tc>
        <w:tc>
          <w:tcPr>
            <w:tcW w:w="1147" w:type="dxa"/>
            <w:tcBorders>
              <w:top w:val="nil" w:sz="6" w:space="0" w:color="auto"/>
              <w:left w:val="single" w:sz="4" w:space="0" w:color="000000"/>
              <w:bottom w:val="single" w:sz="4" w:space="0" w:color="000000"/>
              <w:right w:val="single" w:sz="4" w:space="0" w:color="000000"/>
            </w:tcBorders>
            <w:shd w:val="clear" w:color="auto" w:fill="DDDDDD"/>
          </w:tcPr>
          <w:p>
            <w:pPr/>
          </w:p>
        </w:tc>
        <w:tc>
          <w:tcPr>
            <w:tcW w:w="850" w:type="dxa"/>
            <w:tcBorders>
              <w:top w:val="nil" w:sz="6" w:space="0" w:color="auto"/>
              <w:left w:val="single" w:sz="4" w:space="0" w:color="000000"/>
              <w:bottom w:val="single" w:sz="4" w:space="0" w:color="000000"/>
              <w:right w:val="single" w:sz="4" w:space="0" w:color="000000"/>
            </w:tcBorders>
            <w:shd w:val="clear" w:color="auto" w:fill="DDDDDD"/>
          </w:tcPr>
          <w:p>
            <w:pPr/>
          </w:p>
        </w:tc>
        <w:tc>
          <w:tcPr>
            <w:tcW w:w="1133" w:type="dxa"/>
            <w:tcBorders>
              <w:top w:val="nil" w:sz="6" w:space="0" w:color="auto"/>
              <w:left w:val="single" w:sz="4" w:space="0" w:color="000000"/>
              <w:bottom w:val="single" w:sz="4" w:space="0" w:color="000000"/>
              <w:right w:val="single" w:sz="4" w:space="0" w:color="000000"/>
            </w:tcBorders>
            <w:shd w:val="clear" w:color="auto" w:fill="DDDDDD"/>
          </w:tcPr>
          <w:p>
            <w:pPr/>
          </w:p>
        </w:tc>
        <w:tc>
          <w:tcPr>
            <w:tcW w:w="257" w:type="dxa"/>
            <w:vMerge/>
            <w:tcBorders>
              <w:left w:val="single" w:sz="4" w:space="0" w:color="000000"/>
              <w:bottom w:val="single" w:sz="4" w:space="0" w:color="000000"/>
              <w:right w:val="single" w:sz="4" w:space="0" w:color="000000"/>
            </w:tcBorders>
            <w:shd w:val="clear" w:color="auto" w:fill="DDDDDD"/>
          </w:tcPr>
          <w:p>
            <w:pPr/>
          </w:p>
        </w:tc>
        <w:tc>
          <w:tcPr>
            <w:tcW w:w="710" w:type="dxa"/>
            <w:vMerge/>
            <w:tcBorders>
              <w:left w:val="single" w:sz="4" w:space="0" w:color="000000"/>
              <w:bottom w:val="single" w:sz="4" w:space="0" w:color="000000"/>
              <w:right w:val="single" w:sz="4" w:space="0" w:color="000000"/>
            </w:tcBorders>
            <w:shd w:val="clear" w:color="auto" w:fill="DDDDDD"/>
          </w:tcPr>
          <w:p>
            <w:pPr/>
          </w:p>
        </w:tc>
        <w:tc>
          <w:tcPr>
            <w:tcW w:w="566" w:type="dxa"/>
            <w:tcBorders>
              <w:top w:val="nil" w:sz="6" w:space="0" w:color="auto"/>
              <w:left w:val="single" w:sz="4" w:space="0" w:color="000000"/>
              <w:bottom w:val="single" w:sz="4" w:space="0" w:color="000000"/>
              <w:right w:val="single" w:sz="4" w:space="0" w:color="000000"/>
            </w:tcBorders>
            <w:shd w:val="clear" w:color="auto" w:fill="DDDDDD"/>
          </w:tcPr>
          <w:p>
            <w:pPr/>
          </w:p>
        </w:tc>
        <w:tc>
          <w:tcPr>
            <w:tcW w:w="1133" w:type="dxa"/>
            <w:tcBorders>
              <w:top w:val="nil" w:sz="6" w:space="0" w:color="auto"/>
              <w:left w:val="single" w:sz="4" w:space="0" w:color="000000"/>
              <w:bottom w:val="single" w:sz="4" w:space="0" w:color="000000"/>
              <w:right w:val="single" w:sz="4" w:space="0" w:color="000000"/>
            </w:tcBorders>
            <w:shd w:val="clear" w:color="auto" w:fill="DDDDDD"/>
          </w:tcPr>
          <w:p>
            <w:pPr/>
          </w:p>
        </w:tc>
        <w:tc>
          <w:tcPr>
            <w:tcW w:w="1094" w:type="dxa"/>
            <w:tcBorders>
              <w:top w:val="nil" w:sz="6" w:space="0" w:color="auto"/>
              <w:left w:val="single" w:sz="4" w:space="0" w:color="000000"/>
              <w:bottom w:val="single" w:sz="4" w:space="0" w:color="000000"/>
              <w:right w:val="single" w:sz="4" w:space="0" w:color="000000"/>
            </w:tcBorders>
            <w:shd w:val="clear" w:color="auto" w:fill="DDDDDD"/>
          </w:tcPr>
          <w:p>
            <w:pPr/>
          </w:p>
        </w:tc>
        <w:tc>
          <w:tcPr>
            <w:tcW w:w="910"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47"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64,000,000</w:t>
            </w:r>
            <w:r>
              <w:rPr>
                <w:rFonts w:ascii="Calibri"/>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64,000,000</w:t>
            </w:r>
            <w:r>
              <w:rPr>
                <w:rFonts w:ascii="Calibri"/>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74.42%</w:t>
            </w: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、国家持股</w:t>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、国有法人持股</w:t>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、其他内资持股</w:t>
            </w:r>
          </w:p>
        </w:tc>
        <w:tc>
          <w:tcPr>
            <w:tcW w:w="1147"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64,000,000</w:t>
            </w:r>
            <w:r>
              <w:rPr>
                <w:rFonts w:ascii="Calibri"/>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64,000,000</w:t>
            </w:r>
            <w:r>
              <w:rPr>
                <w:rFonts w:ascii="Calibri"/>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74.42%</w:t>
            </w:r>
          </w:p>
        </w:tc>
      </w:tr>
      <w:tr>
        <w:trPr>
          <w:trHeight w:val="634"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2" w:right="112" w:firstLine="105"/>
              <w:jc w:val="left"/>
              <w:rPr>
                <w:rFonts w:ascii="宋体" w:hAnsi="宋体" w:cs="宋体" w:eastAsia="宋体" w:hint="default"/>
                <w:sz w:val="21"/>
                <w:szCs w:val="21"/>
              </w:rPr>
            </w:pPr>
            <w:r>
              <w:rPr>
                <w:rFonts w:ascii="宋体" w:hAnsi="宋体" w:cs="宋体" w:eastAsia="宋体" w:hint="default"/>
                <w:spacing w:val="-2"/>
                <w:sz w:val="21"/>
                <w:szCs w:val="21"/>
              </w:rPr>
              <w:t>其中：境内非国有法</w:t>
            </w:r>
            <w:r>
              <w:rPr>
                <w:rFonts w:ascii="宋体" w:hAnsi="宋体" w:cs="宋体" w:eastAsia="宋体" w:hint="default"/>
                <w:spacing w:val="-3"/>
                <w:w w:val="100"/>
                <w:sz w:val="21"/>
                <w:szCs w:val="21"/>
              </w:rPr>
              <w:t> </w:t>
            </w:r>
            <w:r>
              <w:rPr>
                <w:rFonts w:ascii="宋体" w:hAnsi="宋体" w:cs="宋体" w:eastAsia="宋体" w:hint="default"/>
                <w:sz w:val="21"/>
                <w:szCs w:val="21"/>
              </w:rPr>
              <w:t>人持股</w:t>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112"/>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r>
              <w:rPr>
                <w:rFonts w:ascii="宋体" w:hAnsi="宋体" w:cs="宋体" w:eastAsia="宋体" w:hint="default"/>
                <w:sz w:val="21"/>
                <w:szCs w:val="21"/>
              </w:rPr>
            </w:r>
          </w:p>
        </w:tc>
        <w:tc>
          <w:tcPr>
            <w:tcW w:w="1147"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64,000,000</w:t>
            </w:r>
            <w:r>
              <w:rPr>
                <w:rFonts w:ascii="Calibri"/>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64,000,000</w:t>
            </w:r>
            <w:r>
              <w:rPr>
                <w:rFonts w:ascii="Calibri"/>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74.42%</w:t>
            </w: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、外资持股</w:t>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112"/>
              <w:jc w:val="right"/>
              <w:rPr>
                <w:rFonts w:ascii="宋体" w:hAnsi="宋体" w:cs="宋体" w:eastAsia="宋体" w:hint="default"/>
                <w:sz w:val="21"/>
                <w:szCs w:val="21"/>
              </w:rPr>
            </w:pPr>
            <w:r>
              <w:rPr>
                <w:rFonts w:ascii="宋体" w:hAnsi="宋体" w:cs="宋体" w:eastAsia="宋体" w:hint="default"/>
                <w:spacing w:val="-2"/>
                <w:sz w:val="21"/>
                <w:szCs w:val="21"/>
              </w:rPr>
              <w:t>其中：境外法人持股</w:t>
            </w:r>
            <w:r>
              <w:rPr>
                <w:rFonts w:ascii="宋体" w:hAnsi="宋体" w:cs="宋体" w:eastAsia="宋体" w:hint="default"/>
                <w:sz w:val="21"/>
                <w:szCs w:val="21"/>
              </w:rPr>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5" w:lineRule="exact"/>
              <w:ind w:right="112"/>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r>
              <w:rPr>
                <w:rFonts w:ascii="宋体" w:hAnsi="宋体" w:cs="宋体" w:eastAsia="宋体" w:hint="default"/>
                <w:sz w:val="21"/>
                <w:szCs w:val="21"/>
              </w:rPr>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、高管股份</w:t>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22,000,000</w:t>
            </w:r>
            <w:r>
              <w:rPr>
                <w:rFonts w:ascii="Calibri"/>
                <w:sz w:val="21"/>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22,000,000</w:t>
            </w:r>
            <w:r>
              <w:rPr>
                <w:rFonts w:ascii="Calibri"/>
                <w:sz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22,000,000</w:t>
            </w:r>
            <w:r>
              <w:rPr>
                <w:rFonts w:ascii="Calibri"/>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25.58%</w:t>
            </w: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、人民币普通股</w:t>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22,000,000</w:t>
            </w:r>
            <w:r>
              <w:rPr>
                <w:rFonts w:ascii="Calibri"/>
                <w:sz w:val="21"/>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22,000,000</w:t>
            </w:r>
            <w:r>
              <w:rPr>
                <w:rFonts w:ascii="Calibri"/>
                <w:sz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22,000,000</w:t>
            </w:r>
            <w:r>
              <w:rPr>
                <w:rFonts w:ascii="Calibri"/>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25.58%</w:t>
            </w: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、境内上市的外资股</w:t>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、境外上市的外资股</w:t>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147" w:type="dxa"/>
            <w:tcBorders>
              <w:top w:val="single" w:sz="4" w:space="0" w:color="000000"/>
              <w:left w:val="single" w:sz="10" w:space="0" w:color="DDDDDD"/>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7"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64,000,000</w:t>
            </w:r>
            <w:r>
              <w:rPr>
                <w:rFonts w:ascii="Calibri"/>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22,000,000</w:t>
            </w:r>
            <w:r>
              <w:rPr>
                <w:rFonts w:ascii="Calibri"/>
                <w:sz w:val="21"/>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22,000,000</w:t>
            </w:r>
            <w:r>
              <w:rPr>
                <w:rFonts w:ascii="Calibri"/>
                <w:sz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86,000,000</w:t>
            </w:r>
            <w:r>
              <w:rPr>
                <w:rFonts w:ascii="Calibri"/>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880" w:right="860"/>
        </w:sectPr>
      </w:pPr>
    </w:p>
    <w:p>
      <w:pPr>
        <w:pStyle w:val="Heading5"/>
        <w:spacing w:line="240" w:lineRule="auto" w:before="26"/>
        <w:ind w:left="920" w:right="-20"/>
        <w:jc w:val="left"/>
        <w:rPr>
          <w:b w:val="0"/>
          <w:bCs w:val="0"/>
        </w:rPr>
      </w:pPr>
      <w:r>
        <w:rPr/>
        <w:t>（二）限售股份变动情况表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3"/>
          <w:szCs w:val="13"/>
        </w:rPr>
      </w:pPr>
    </w:p>
    <w:p>
      <w:pPr>
        <w:spacing w:before="0"/>
        <w:ind w:left="902" w:right="917" w:firstLine="0"/>
        <w:jc w:val="center"/>
        <w:rPr>
          <w:rFonts w:ascii="宋体" w:hAnsi="宋体" w:cs="宋体" w:eastAsia="宋体" w:hint="default"/>
          <w:sz w:val="21"/>
          <w:szCs w:val="21"/>
        </w:rPr>
      </w:pPr>
      <w:r>
        <w:rPr>
          <w:rFonts w:ascii="宋体" w:hAnsi="宋体" w:cs="宋体" w:eastAsia="宋体" w:hint="default"/>
          <w:sz w:val="21"/>
          <w:szCs w:val="21"/>
        </w:rPr>
        <w:t>单位：股</w:t>
      </w:r>
    </w:p>
    <w:p>
      <w:pPr>
        <w:spacing w:after="0"/>
        <w:jc w:val="center"/>
        <w:rPr>
          <w:rFonts w:ascii="宋体" w:hAnsi="宋体" w:cs="宋体" w:eastAsia="宋体" w:hint="default"/>
          <w:sz w:val="21"/>
          <w:szCs w:val="21"/>
        </w:rPr>
        <w:sectPr>
          <w:type w:val="continuous"/>
          <w:pgSz w:w="11910" w:h="16840"/>
          <w:pgMar w:top="1600" w:bottom="280" w:left="880" w:right="860"/>
          <w:cols w:num="2" w:equalWidth="0">
            <w:col w:w="3813" w:space="3654"/>
            <w:col w:w="2703"/>
          </w:cols>
        </w:sectPr>
      </w:pPr>
    </w:p>
    <w:p>
      <w:pPr>
        <w:spacing w:line="240" w:lineRule="auto" w:before="10"/>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1404"/>
        <w:gridCol w:w="1404"/>
        <w:gridCol w:w="1404"/>
        <w:gridCol w:w="1404"/>
        <w:gridCol w:w="1404"/>
        <w:gridCol w:w="1130"/>
        <w:gridCol w:w="1702"/>
      </w:tblGrid>
      <w:tr>
        <w:trPr>
          <w:trHeight w:val="634" w:hRule="exact"/>
        </w:trPr>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3"/>
              <w:ind w:left="27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3"/>
              <w:ind w:left="67"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487" w:right="62" w:hanging="420"/>
              <w:jc w:val="left"/>
              <w:rPr>
                <w:rFonts w:ascii="宋体" w:hAnsi="宋体" w:cs="宋体" w:eastAsia="宋体" w:hint="default"/>
                <w:sz w:val="21"/>
                <w:szCs w:val="21"/>
              </w:rPr>
            </w:pPr>
            <w:r>
              <w:rPr>
                <w:rFonts w:ascii="宋体" w:hAnsi="宋体" w:cs="宋体" w:eastAsia="宋体" w:hint="default"/>
                <w:sz w:val="21"/>
                <w:szCs w:val="21"/>
              </w:rPr>
              <w:t>本年解除限售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487" w:right="62" w:hanging="420"/>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3"/>
              <w:ind w:right="62"/>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1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3"/>
              <w:ind w:left="141"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7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古培坚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30,640,000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30,640,000</w:t>
            </w:r>
            <w:r>
              <w:rPr>
                <w:rFonts w:ascii="Calibri"/>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雷彪</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5,120,000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5,120,000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杨靖</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4,000,000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4,000,000</w:t>
            </w:r>
            <w:r>
              <w:rPr>
                <w:rFonts w:ascii="Calibri"/>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许永锋</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2,120,000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2,120,000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黄晓晖</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2,000,000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2,000,000</w:t>
            </w:r>
            <w:r>
              <w:rPr>
                <w:rFonts w:ascii="Calibri"/>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吴文飞</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1,120,000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黄文灿</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1,120,000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郝纪清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1,079,680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1,079,680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bl>
    <w:p>
      <w:pPr>
        <w:spacing w:after="0" w:line="289" w:lineRule="exact"/>
        <w:jc w:val="center"/>
        <w:rPr>
          <w:rFonts w:ascii="宋体" w:hAnsi="宋体" w:cs="宋体" w:eastAsia="宋体" w:hint="default"/>
          <w:sz w:val="21"/>
          <w:szCs w:val="21"/>
        </w:rPr>
        <w:sectPr>
          <w:type w:val="continuous"/>
          <w:pgSz w:w="11910" w:h="16840"/>
          <w:pgMar w:top="1600" w:bottom="280" w:left="880" w:right="860"/>
        </w:sectPr>
      </w:pPr>
    </w:p>
    <w:tbl>
      <w:tblPr>
        <w:tblW w:w="0" w:type="auto"/>
        <w:jc w:val="left"/>
        <w:tblInd w:w="115" w:type="dxa"/>
        <w:tblLayout w:type="fixed"/>
        <w:tblCellMar>
          <w:top w:w="0" w:type="dxa"/>
          <w:left w:w="0" w:type="dxa"/>
          <w:bottom w:w="0" w:type="dxa"/>
          <w:right w:w="0" w:type="dxa"/>
        </w:tblCellMar>
        <w:tblLook w:val="01E0"/>
      </w:tblPr>
      <w:tblGrid>
        <w:gridCol w:w="1404"/>
        <w:gridCol w:w="1404"/>
        <w:gridCol w:w="1404"/>
        <w:gridCol w:w="1404"/>
        <w:gridCol w:w="1404"/>
        <w:gridCol w:w="1130"/>
        <w:gridCol w:w="1702"/>
      </w:tblGrid>
      <w:tr>
        <w:trPr>
          <w:trHeight w:val="334" w:hRule="exact"/>
        </w:trPr>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迟海宁</w:t>
            </w:r>
          </w:p>
        </w:tc>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1,000,000</w:t>
            </w:r>
            <w:r>
              <w:rPr>
                <w:rFonts w:ascii="Calibri"/>
                <w:sz w:val="21"/>
              </w:rPr>
            </w:r>
          </w:p>
        </w:tc>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1,000,000</w:t>
            </w:r>
            <w:r>
              <w:rPr>
                <w:rFonts w:ascii="Calibri"/>
                <w:sz w:val="21"/>
              </w:rPr>
            </w:r>
          </w:p>
        </w:tc>
        <w:tc>
          <w:tcPr>
            <w:tcW w:w="1130" w:type="dxa"/>
            <w:tcBorders>
              <w:top w:val="single" w:sz="10"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10" w:space="0" w:color="000000"/>
              <w:left w:val="single" w:sz="4" w:space="0" w:color="000000"/>
              <w:bottom w:val="single" w:sz="4" w:space="0" w:color="000000"/>
              <w:right w:val="single" w:sz="4" w:space="0" w:color="000000"/>
            </w:tcBorders>
          </w:tcPr>
          <w:p>
            <w:pPr>
              <w:pStyle w:val="TableParagraph"/>
              <w:spacing w:line="289"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张学勤</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陈益刚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郑仁贵</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游海涛</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陈江生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江敦忠</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饶俊伟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黎宗辉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卢苗</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施建安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罗建森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刘晓东</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邵楠</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2"/>
                <w:sz w:val="21"/>
              </w:rPr>
              <w:t>520,000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2"/>
                <w:sz w:val="21"/>
              </w:rPr>
              <w:t>520,000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何军</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480,000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Calibri" w:hAnsi="Calibri" w:cs="Calibri" w:eastAsia="Calibri" w:hint="default"/>
                <w:sz w:val="21"/>
                <w:szCs w:val="21"/>
              </w:rPr>
            </w:pPr>
            <w:r>
              <w:rPr>
                <w:rFonts w:ascii="Calibri"/>
                <w:spacing w:val="-2"/>
                <w:sz w:val="21"/>
              </w:rPr>
              <w:t>480,000</w:t>
            </w:r>
            <w:r>
              <w:rPr>
                <w:rFonts w:ascii="Calibri"/>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李其铿</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480,000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480,000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牛平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320,000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320,000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陈立志</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300,160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300,160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孙文松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Calibri" w:hAnsi="Calibri" w:cs="Calibri" w:eastAsia="Calibri" w:hint="default"/>
                <w:sz w:val="21"/>
                <w:szCs w:val="21"/>
              </w:rPr>
            </w:pPr>
            <w:r>
              <w:rPr>
                <w:rFonts w:ascii="Calibri"/>
                <w:spacing w:val="-2"/>
                <w:sz w:val="21"/>
              </w:rPr>
              <w:t>200,320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Calibri" w:hAnsi="Calibri" w:cs="Calibri" w:eastAsia="Calibri" w:hint="default"/>
                <w:sz w:val="21"/>
                <w:szCs w:val="21"/>
              </w:rPr>
            </w:pPr>
            <w:r>
              <w:rPr>
                <w:rFonts w:ascii="Calibri"/>
                <w:spacing w:val="-2"/>
                <w:sz w:val="21"/>
              </w:rPr>
              <w:t>200,320</w:t>
            </w:r>
            <w:r>
              <w:rPr>
                <w:rFonts w:ascii="Calibri"/>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陈海燕</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200,000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高亚进</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160,000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160,000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黄勇华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160,000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160,000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黄邦杰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160,000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160,000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柴世峰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Calibri" w:hAnsi="Calibri" w:cs="Calibri" w:eastAsia="Calibri" w:hint="default"/>
                <w:sz w:val="21"/>
                <w:szCs w:val="21"/>
              </w:rPr>
            </w:pPr>
            <w:r>
              <w:rPr>
                <w:rFonts w:ascii="Calibri"/>
                <w:spacing w:val="-2"/>
                <w:sz w:val="21"/>
              </w:rPr>
              <w:t>129,920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Calibri" w:hAnsi="Calibri" w:cs="Calibri" w:eastAsia="Calibri" w:hint="default"/>
                <w:sz w:val="21"/>
                <w:szCs w:val="21"/>
              </w:rPr>
            </w:pPr>
            <w:r>
              <w:rPr>
                <w:rFonts w:ascii="Calibri"/>
                <w:spacing w:val="-2"/>
                <w:sz w:val="21"/>
              </w:rPr>
              <w:t>129,920</w:t>
            </w:r>
            <w:r>
              <w:rPr>
                <w:rFonts w:ascii="Calibri"/>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陈智勇</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99,840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99,840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尹拴亮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99,840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99,840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毛峰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99,840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99,840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郭骁昌</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吴天恩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郜恩光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80,000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黄剑铭</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陈键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姚建彬</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沈晋安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丁德明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林强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1"/>
                <w:sz w:val="21"/>
              </w:rPr>
              <w:t>80,000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程凌芳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1"/>
                <w:sz w:val="21"/>
              </w:rPr>
              <w:t>80,000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丁志刚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Calibri" w:hAnsi="Calibri" w:cs="Calibri" w:eastAsia="Calibri" w:hint="default"/>
                <w:sz w:val="21"/>
                <w:szCs w:val="21"/>
              </w:rPr>
            </w:pPr>
            <w:r>
              <w:rPr>
                <w:rFonts w:ascii="Calibri"/>
                <w:spacing w:val="-2"/>
                <w:sz w:val="21"/>
              </w:rPr>
              <w:t>35,200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Calibri" w:hAnsi="Calibri" w:cs="Calibri" w:eastAsia="Calibri" w:hint="default"/>
                <w:sz w:val="21"/>
                <w:szCs w:val="21"/>
              </w:rPr>
            </w:pPr>
            <w:r>
              <w:rPr>
                <w:rFonts w:ascii="Calibri"/>
                <w:spacing w:val="-2"/>
                <w:sz w:val="21"/>
              </w:rPr>
              <w:t>35,200</w:t>
            </w:r>
            <w:r>
              <w:rPr>
                <w:rFonts w:ascii="Calibri"/>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张和平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Calibri" w:hAnsi="Calibri" w:cs="Calibri" w:eastAsia="Calibri" w:hint="default"/>
                <w:sz w:val="21"/>
                <w:szCs w:val="21"/>
              </w:rPr>
            </w:pPr>
            <w:r>
              <w:rPr>
                <w:rFonts w:ascii="Calibri"/>
                <w:spacing w:val="-2"/>
                <w:sz w:val="21"/>
              </w:rPr>
              <w:t>35,200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Calibri" w:hAnsi="Calibri" w:cs="Calibri" w:eastAsia="Calibri" w:hint="default"/>
                <w:sz w:val="21"/>
                <w:szCs w:val="21"/>
              </w:rPr>
            </w:pPr>
            <w:r>
              <w:rPr>
                <w:rFonts w:ascii="Calibri"/>
                <w:spacing w:val="-2"/>
                <w:sz w:val="21"/>
              </w:rPr>
              <w:t>35,200</w:t>
            </w:r>
            <w:r>
              <w:rPr>
                <w:rFonts w:ascii="Calibri"/>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4"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3"/>
              <w:ind w:right="19"/>
              <w:jc w:val="right"/>
              <w:rPr>
                <w:rFonts w:ascii="Calibri" w:hAnsi="Calibri" w:cs="Calibri" w:eastAsia="Calibri" w:hint="default"/>
                <w:sz w:val="21"/>
                <w:szCs w:val="21"/>
              </w:rPr>
            </w:pPr>
            <w:r>
              <w:rPr>
                <w:rFonts w:ascii="Calibri"/>
                <w:spacing w:val="-2"/>
                <w:sz w:val="21"/>
              </w:rPr>
              <w:t>64,000,000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Calibri" w:hAnsi="Calibri" w:cs="Calibri" w:eastAsia="Calibri" w:hint="default"/>
                <w:sz w:val="21"/>
                <w:szCs w:val="21"/>
              </w:rPr>
            </w:pPr>
            <w:r>
              <w:rPr>
                <w:rFonts w:ascii="Calibri"/>
                <w:spacing w:val="-2"/>
                <w:sz w:val="21"/>
              </w:rPr>
              <w:t>640,000,000</w:t>
            </w:r>
          </w:p>
        </w:tc>
        <w:tc>
          <w:tcPr>
            <w:tcW w:w="11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58" w:lineRule="exact"/>
        <w:jc w:val="center"/>
        <w:rPr>
          <w:rFonts w:ascii="宋体" w:hAnsi="宋体" w:cs="宋体" w:eastAsia="宋体" w:hint="default"/>
          <w:sz w:val="21"/>
          <w:szCs w:val="21"/>
        </w:rPr>
        <w:sectPr>
          <w:pgSz w:w="11910" w:h="16840"/>
          <w:pgMar w:header="850" w:footer="978" w:top="1640" w:bottom="1160" w:left="900" w:right="920"/>
        </w:sectPr>
      </w:pPr>
    </w:p>
    <w:p>
      <w:pPr>
        <w:spacing w:line="240" w:lineRule="auto" w:before="6"/>
        <w:rPr>
          <w:rFonts w:ascii="宋体" w:hAnsi="宋体" w:cs="宋体" w:eastAsia="宋体" w:hint="default"/>
          <w:sz w:val="3"/>
          <w:szCs w:val="3"/>
        </w:rPr>
      </w:pPr>
    </w:p>
    <w:p>
      <w:pPr>
        <w:spacing w:line="20" w:lineRule="exact"/>
        <w:ind w:left="86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4"/>
        <w:spacing w:line="240" w:lineRule="auto" w:before="14"/>
        <w:ind w:left="900" w:right="0"/>
        <w:jc w:val="both"/>
        <w:rPr>
          <w:b w:val="0"/>
          <w:bCs w:val="0"/>
        </w:rPr>
      </w:pPr>
      <w:r>
        <w:rPr/>
        <w:t>二、证券发行及上市情况</w:t>
      </w:r>
      <w:r>
        <w:rPr>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23"/>
          <w:szCs w:val="23"/>
        </w:rPr>
      </w:pPr>
    </w:p>
    <w:p>
      <w:pPr>
        <w:pStyle w:val="Heading5"/>
        <w:spacing w:line="240" w:lineRule="auto"/>
        <w:ind w:left="900" w:right="0"/>
        <w:jc w:val="both"/>
        <w:rPr>
          <w:b w:val="0"/>
          <w:bCs w:val="0"/>
        </w:rPr>
      </w:pPr>
      <w:r>
        <w:rPr/>
        <w:t>（一）证券发行及上市情况</w:t>
      </w:r>
      <w:r>
        <w:rPr>
          <w:b w:val="0"/>
          <w:bCs w:val="0"/>
        </w:rPr>
      </w:r>
    </w:p>
    <w:p>
      <w:pPr>
        <w:pStyle w:val="BodyText"/>
        <w:spacing w:line="357" w:lineRule="auto" w:before="74"/>
        <w:ind w:left="899" w:right="855" w:firstLine="480"/>
        <w:jc w:val="both"/>
      </w:pPr>
      <w:r>
        <w:rPr>
          <w:rFonts w:ascii="宋体" w:hAnsi="宋体" w:cs="宋体" w:eastAsia="宋体" w:hint="default"/>
        </w:rPr>
        <w:t>2010</w:t>
      </w:r>
      <w:r>
        <w:rPr>
          <w:rFonts w:ascii="宋体" w:hAnsi="宋体" w:cs="宋体" w:eastAsia="宋体" w:hint="default"/>
          <w:spacing w:val="-32"/>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月，公司经中国证券监督管理委员会《关于核准易联众信息技术 股份有限公司首次公开发行股票并在创业板上市的批复》（证监许可</w:t>
      </w:r>
      <w:r>
        <w:rPr>
          <w:rFonts w:ascii="宋体" w:hAnsi="宋体" w:cs="宋体" w:eastAsia="宋体" w:hint="default"/>
        </w:rPr>
        <w:t>[2010]890 </w:t>
      </w:r>
      <w:r>
        <w:rPr/>
        <w:t>号）核准，公司成功向社会公众公开发行人民币普通股（</w:t>
      </w:r>
      <w:r>
        <w:rPr>
          <w:rFonts w:ascii="宋体" w:hAnsi="宋体" w:cs="宋体" w:eastAsia="宋体" w:hint="default"/>
        </w:rPr>
        <w:t>A </w:t>
      </w:r>
      <w:r>
        <w:rPr/>
        <w:t>股）</w:t>
      </w:r>
      <w:r>
        <w:rPr>
          <w:rFonts w:ascii="宋体" w:hAnsi="宋体" w:cs="宋体" w:eastAsia="宋体" w:hint="default"/>
        </w:rPr>
        <w:t>2,200</w:t>
      </w:r>
      <w:r>
        <w:rPr>
          <w:rFonts w:ascii="宋体" w:hAnsi="宋体" w:cs="宋体" w:eastAsia="宋体" w:hint="default"/>
          <w:spacing w:val="-96"/>
        </w:rPr>
        <w:t> </w:t>
      </w:r>
      <w:r>
        <w:rPr/>
        <w:t>万股，每 股面值</w:t>
      </w:r>
      <w:r>
        <w:rPr>
          <w:spacing w:val="-56"/>
        </w:rPr>
        <w:t> </w:t>
      </w:r>
      <w:r>
        <w:rPr>
          <w:rFonts w:ascii="宋体" w:hAnsi="宋体" w:cs="宋体" w:eastAsia="宋体" w:hint="default"/>
        </w:rPr>
        <w:t>1</w:t>
      </w:r>
      <w:r>
        <w:rPr>
          <w:rFonts w:ascii="宋体" w:hAnsi="宋体" w:cs="宋体" w:eastAsia="宋体" w:hint="default"/>
          <w:spacing w:val="-56"/>
        </w:rPr>
        <w:t> </w:t>
      </w:r>
      <w:r>
        <w:rPr/>
        <w:t>元，每股发行价人民币</w:t>
      </w:r>
      <w:r>
        <w:rPr>
          <w:spacing w:val="-56"/>
        </w:rPr>
        <w:t> </w:t>
      </w:r>
      <w:r>
        <w:rPr>
          <w:rFonts w:ascii="宋体" w:hAnsi="宋体" w:cs="宋体" w:eastAsia="宋体" w:hint="default"/>
        </w:rPr>
        <w:t>19.80</w:t>
      </w:r>
      <w:r>
        <w:rPr>
          <w:rFonts w:ascii="宋体" w:hAnsi="宋体" w:cs="宋体" w:eastAsia="宋体" w:hint="default"/>
          <w:spacing w:val="-56"/>
        </w:rPr>
        <w:t> </w:t>
      </w:r>
      <w:r>
        <w:rPr/>
        <w:t>元，募集资金总额</w:t>
      </w:r>
      <w:r>
        <w:rPr>
          <w:spacing w:val="-56"/>
        </w:rPr>
        <w:t> </w:t>
      </w:r>
      <w:r>
        <w:rPr>
          <w:rFonts w:ascii="宋体" w:hAnsi="宋体" w:cs="宋体" w:eastAsia="宋体" w:hint="default"/>
        </w:rPr>
        <w:t>43,560</w:t>
      </w:r>
      <w:r>
        <w:rPr>
          <w:rFonts w:ascii="宋体" w:hAnsi="宋体" w:cs="宋体" w:eastAsia="宋体" w:hint="default"/>
          <w:spacing w:val="-56"/>
        </w:rPr>
        <w:t> </w:t>
      </w:r>
      <w:r>
        <w:rPr/>
        <w:t>万元，扣除各</w:t>
      </w:r>
    </w:p>
    <w:p>
      <w:pPr>
        <w:pStyle w:val="BodyText"/>
        <w:spacing w:line="240" w:lineRule="auto"/>
        <w:ind w:left="900" w:right="0"/>
        <w:jc w:val="both"/>
      </w:pPr>
      <w:r>
        <w:rPr/>
        <w:t>项发行费用</w:t>
      </w:r>
      <w:r>
        <w:rPr>
          <w:spacing w:val="-54"/>
        </w:rPr>
        <w:t> </w:t>
      </w:r>
      <w:r>
        <w:rPr>
          <w:rFonts w:ascii="宋体" w:hAnsi="宋体" w:cs="宋体" w:eastAsia="宋体" w:hint="default"/>
        </w:rPr>
        <w:t>4,299.20</w:t>
      </w:r>
      <w:r>
        <w:rPr>
          <w:rFonts w:ascii="宋体" w:hAnsi="宋体" w:cs="宋体" w:eastAsia="宋体" w:hint="default"/>
          <w:spacing w:val="-57"/>
        </w:rPr>
        <w:t> </w:t>
      </w:r>
      <w:r>
        <w:rPr/>
        <w:t>万元后，募集资金净额为</w:t>
      </w:r>
      <w:r>
        <w:rPr>
          <w:spacing w:val="-54"/>
        </w:rPr>
        <w:t> </w:t>
      </w:r>
      <w:r>
        <w:rPr>
          <w:rFonts w:ascii="宋体" w:hAnsi="宋体" w:cs="宋体" w:eastAsia="宋体" w:hint="default"/>
        </w:rPr>
        <w:t>39,260.80</w:t>
      </w:r>
      <w:r>
        <w:rPr>
          <w:rFonts w:ascii="宋体" w:hAnsi="宋体" w:cs="宋体" w:eastAsia="宋体" w:hint="default"/>
          <w:spacing w:val="-54"/>
        </w:rPr>
        <w:t> </w:t>
      </w:r>
      <w:r>
        <w:rPr/>
        <w:t>万元。天健正信会计</w:t>
      </w:r>
    </w:p>
    <w:p>
      <w:pPr>
        <w:pStyle w:val="BodyText"/>
        <w:spacing w:line="240" w:lineRule="auto" w:before="151"/>
        <w:ind w:left="900" w:right="0"/>
        <w:jc w:val="both"/>
      </w:pPr>
      <w:r>
        <w:rPr/>
        <w:t>师事务所有限公司已于</w:t>
      </w:r>
      <w:r>
        <w:rPr>
          <w:spacing w:val="-75"/>
        </w:rPr>
        <w:t> </w:t>
      </w:r>
      <w:r>
        <w:rPr>
          <w:rFonts w:ascii="宋体" w:hAnsi="宋体" w:cs="宋体" w:eastAsia="宋体" w:hint="default"/>
        </w:rPr>
        <w:t>2010</w:t>
      </w:r>
      <w:r>
        <w:rPr>
          <w:rFonts w:ascii="宋体" w:hAnsi="宋体" w:cs="宋体" w:eastAsia="宋体" w:hint="default"/>
          <w:spacing w:val="-77"/>
        </w:rPr>
        <w:t> </w:t>
      </w:r>
      <w:r>
        <w:rPr/>
        <w:t>年</w:t>
      </w:r>
      <w:r>
        <w:rPr>
          <w:spacing w:val="-77"/>
        </w:rPr>
        <w:t> </w:t>
      </w:r>
      <w:r>
        <w:rPr>
          <w:rFonts w:ascii="宋体" w:hAnsi="宋体" w:cs="宋体" w:eastAsia="宋体" w:hint="default"/>
        </w:rPr>
        <w:t>7</w:t>
      </w:r>
      <w:r>
        <w:rPr>
          <w:rFonts w:ascii="宋体" w:hAnsi="宋体" w:cs="宋体" w:eastAsia="宋体" w:hint="default"/>
          <w:spacing w:val="-75"/>
        </w:rPr>
        <w:t> </w:t>
      </w:r>
      <w:r>
        <w:rPr/>
        <w:t>月</w:t>
      </w:r>
      <w:r>
        <w:rPr>
          <w:spacing w:val="-77"/>
        </w:rPr>
        <w:t> </w:t>
      </w:r>
      <w:r>
        <w:rPr>
          <w:rFonts w:ascii="宋体" w:hAnsi="宋体" w:cs="宋体" w:eastAsia="宋体" w:hint="default"/>
        </w:rPr>
        <w:t>21</w:t>
      </w:r>
      <w:r>
        <w:rPr>
          <w:rFonts w:ascii="宋体" w:hAnsi="宋体" w:cs="宋体" w:eastAsia="宋体" w:hint="default"/>
          <w:spacing w:val="-77"/>
        </w:rPr>
        <w:t> </w:t>
      </w:r>
      <w:r>
        <w:rPr/>
        <w:t>日对公司本次发行募集资金到位情况进行</w:t>
      </w:r>
    </w:p>
    <w:p>
      <w:pPr>
        <w:pStyle w:val="BodyText"/>
        <w:spacing w:line="357" w:lineRule="auto" w:before="154"/>
        <w:ind w:left="900" w:right="860"/>
        <w:jc w:val="both"/>
        <w:rPr>
          <w:rFonts w:ascii="宋体" w:hAnsi="宋体" w:cs="宋体" w:eastAsia="宋体" w:hint="default"/>
        </w:rPr>
      </w:pPr>
      <w:r>
        <w:rPr>
          <w:spacing w:val="-3"/>
        </w:rPr>
        <w:t>了审验，并出具了天健正信验</w:t>
      </w:r>
      <w:r>
        <w:rPr>
          <w:rFonts w:ascii="宋体" w:hAnsi="宋体" w:cs="宋体" w:eastAsia="宋体" w:hint="default"/>
          <w:spacing w:val="-3"/>
        </w:rPr>
        <w:t>(2010)</w:t>
      </w:r>
      <w:r>
        <w:rPr>
          <w:spacing w:val="-3"/>
        </w:rPr>
        <w:t>综字第</w:t>
      </w:r>
      <w:r>
        <w:rPr>
          <w:spacing w:val="-57"/>
        </w:rPr>
        <w:t> </w:t>
      </w:r>
      <w:r>
        <w:rPr>
          <w:rFonts w:ascii="宋体" w:hAnsi="宋体" w:cs="宋体" w:eastAsia="宋体" w:hint="default"/>
        </w:rPr>
        <w:t>020095</w:t>
      </w:r>
      <w:r>
        <w:rPr>
          <w:rFonts w:ascii="宋体" w:hAnsi="宋体" w:cs="宋体" w:eastAsia="宋体" w:hint="default"/>
          <w:spacing w:val="-57"/>
        </w:rPr>
        <w:t> </w:t>
      </w:r>
      <w:r>
        <w:rPr>
          <w:spacing w:val="-5"/>
        </w:rPr>
        <w:t>号验资报告。</w:t>
      </w:r>
      <w:r>
        <w:rPr>
          <w:rFonts w:ascii="宋体" w:hAnsi="宋体" w:cs="宋体" w:eastAsia="宋体" w:hint="default"/>
          <w:spacing w:val="-5"/>
        </w:rPr>
        <w:t>2010</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w:t>
      </w:r>
      <w:r>
        <w:rPr>
          <w:spacing w:val="-57"/>
        </w:rPr>
        <w:t> </w:t>
      </w:r>
      <w:r>
        <w:rPr>
          <w:rFonts w:ascii="宋体" w:hAnsi="宋体" w:cs="宋体" w:eastAsia="宋体" w:hint="default"/>
        </w:rPr>
        <w:t>26 </w:t>
      </w:r>
      <w:r>
        <w:rPr>
          <w:spacing w:val="-3"/>
        </w:rPr>
        <w:t>日，经深圳证券交易所《关于易联众信息技术股份有限公司人民币普通股股票在</w:t>
      </w:r>
      <w:r>
        <w:rPr>
          <w:spacing w:val="-111"/>
        </w:rPr>
        <w:t> </w:t>
      </w:r>
      <w:r>
        <w:rPr>
          <w:spacing w:val="-111"/>
        </w:rPr>
      </w:r>
      <w:r>
        <w:rPr>
          <w:spacing w:val="-6"/>
        </w:rPr>
        <w:t>创业板上市的通知》（深证上</w:t>
      </w:r>
      <w:r>
        <w:rPr>
          <w:rFonts w:ascii="宋体" w:hAnsi="宋体" w:cs="宋体" w:eastAsia="宋体" w:hint="default"/>
          <w:spacing w:val="-6"/>
        </w:rPr>
        <w:t>[2010]238</w:t>
      </w:r>
      <w:r>
        <w:rPr>
          <w:rFonts w:ascii="宋体" w:hAnsi="宋体" w:cs="宋体" w:eastAsia="宋体" w:hint="default"/>
          <w:spacing w:val="-34"/>
        </w:rPr>
        <w:t> </w:t>
      </w:r>
      <w:r>
        <w:rPr/>
        <w:t>号）核准，公司股票于</w:t>
      </w:r>
      <w:r>
        <w:rPr>
          <w:spacing w:val="-34"/>
        </w:rPr>
        <w:t> </w:t>
      </w:r>
      <w:r>
        <w:rPr>
          <w:rFonts w:ascii="宋体" w:hAnsi="宋体" w:cs="宋体" w:eastAsia="宋体" w:hint="default"/>
        </w:rPr>
        <w:t>2010</w:t>
      </w:r>
      <w:r>
        <w:rPr>
          <w:rFonts w:ascii="宋体" w:hAnsi="宋体" w:cs="宋体" w:eastAsia="宋体" w:hint="default"/>
          <w:spacing w:val="-34"/>
        </w:rPr>
        <w:t> </w:t>
      </w:r>
      <w:r>
        <w:rPr/>
        <w:t>年</w:t>
      </w:r>
      <w:r>
        <w:rPr>
          <w:spacing w:val="-34"/>
        </w:rPr>
        <w:t> </w:t>
      </w:r>
      <w:r>
        <w:rPr>
          <w:rFonts w:ascii="宋体" w:hAnsi="宋体" w:cs="宋体" w:eastAsia="宋体" w:hint="default"/>
        </w:rPr>
        <w:t>7</w:t>
      </w:r>
      <w:r>
        <w:rPr>
          <w:rFonts w:ascii="宋体" w:hAnsi="宋体" w:cs="宋体" w:eastAsia="宋体" w:hint="default"/>
          <w:spacing w:val="-34"/>
        </w:rPr>
        <w:t> </w:t>
      </w:r>
      <w:r>
        <w:rPr/>
        <w:t>月</w:t>
      </w:r>
      <w:r>
        <w:rPr>
          <w:spacing w:val="-34"/>
        </w:rPr>
        <w:t> </w:t>
      </w:r>
      <w:r>
        <w:rPr>
          <w:rFonts w:ascii="宋体" w:hAnsi="宋体" w:cs="宋体" w:eastAsia="宋体" w:hint="default"/>
        </w:rPr>
        <w:t>28</w:t>
      </w:r>
    </w:p>
    <w:p>
      <w:pPr>
        <w:pStyle w:val="BodyText"/>
        <w:spacing w:line="240" w:lineRule="auto" w:before="34"/>
        <w:ind w:left="900" w:right="0"/>
        <w:jc w:val="both"/>
        <w:rPr>
          <w:rFonts w:ascii="宋体" w:hAnsi="宋体" w:cs="宋体" w:eastAsia="宋体" w:hint="default"/>
        </w:rPr>
      </w:pPr>
      <w:r>
        <w:rPr/>
        <w:t>日正式在深交所上市挂牌交易</w:t>
      </w:r>
      <w:r>
        <w:rPr>
          <w:spacing w:val="-120"/>
        </w:rPr>
        <w:t>。</w:t>
      </w:r>
      <w:r>
        <w:rPr/>
        <w:t>股票发行后</w:t>
      </w:r>
      <w:r>
        <w:rPr>
          <w:spacing w:val="-120"/>
        </w:rPr>
        <w:t>，</w:t>
      </w:r>
      <w:r>
        <w:rPr/>
        <w:t>公司总股本由</w:t>
      </w:r>
      <w:r>
        <w:rPr>
          <w:spacing w:val="-72"/>
        </w:rPr>
        <w:t> </w:t>
      </w:r>
      <w:r>
        <w:rPr>
          <w:rFonts w:ascii="宋体" w:hAnsi="宋体" w:cs="宋体" w:eastAsia="宋体" w:hint="default"/>
        </w:rPr>
        <w:t>6400</w:t>
      </w:r>
      <w:r>
        <w:rPr>
          <w:rFonts w:ascii="宋体" w:hAnsi="宋体" w:cs="宋体" w:eastAsia="宋体" w:hint="default"/>
          <w:spacing w:val="-72"/>
        </w:rPr>
        <w:t> </w:t>
      </w:r>
      <w:r>
        <w:rPr/>
        <w:t>万</w:t>
      </w:r>
      <w:r>
        <w:rPr>
          <w:spacing w:val="2"/>
        </w:rPr>
        <w:t>股</w:t>
      </w:r>
      <w:r>
        <w:rPr/>
        <w:t>变更为</w:t>
      </w:r>
      <w:r>
        <w:rPr>
          <w:spacing w:val="-72"/>
        </w:rPr>
        <w:t> </w:t>
      </w:r>
      <w:r>
        <w:rPr>
          <w:rFonts w:ascii="宋体" w:hAnsi="宋体" w:cs="宋体" w:eastAsia="宋体" w:hint="default"/>
        </w:rPr>
        <w:t>8600</w:t>
      </w:r>
    </w:p>
    <w:p>
      <w:pPr>
        <w:pStyle w:val="BodyText"/>
        <w:spacing w:line="240" w:lineRule="auto" w:before="154"/>
        <w:ind w:left="900" w:right="0"/>
        <w:jc w:val="both"/>
      </w:pPr>
      <w:r>
        <w:rPr/>
        <w:t>万股。</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pStyle w:val="Heading4"/>
        <w:spacing w:line="240" w:lineRule="auto"/>
        <w:ind w:left="900" w:right="0"/>
        <w:jc w:val="both"/>
        <w:rPr>
          <w:b w:val="0"/>
          <w:bCs w:val="0"/>
        </w:rPr>
      </w:pPr>
      <w:r>
        <w:rPr/>
        <w:t>三、前</w:t>
      </w:r>
      <w:r>
        <w:rPr>
          <w:spacing w:val="-73"/>
        </w:rPr>
        <w:t> </w:t>
      </w:r>
      <w:r>
        <w:rPr>
          <w:rFonts w:ascii="宋体" w:hAnsi="宋体" w:cs="宋体" w:eastAsia="宋体" w:hint="default"/>
        </w:rPr>
        <w:t>10</w:t>
      </w:r>
      <w:r>
        <w:rPr>
          <w:rFonts w:ascii="宋体" w:hAnsi="宋体" w:cs="宋体" w:eastAsia="宋体" w:hint="default"/>
          <w:spacing w:val="-72"/>
        </w:rPr>
        <w:t> </w:t>
      </w:r>
      <w:r>
        <w:rPr/>
        <w:t>名股东、前</w:t>
      </w:r>
      <w:r>
        <w:rPr>
          <w:spacing w:val="-73"/>
        </w:rPr>
        <w:t> </w:t>
      </w:r>
      <w:r>
        <w:rPr>
          <w:rFonts w:ascii="宋体" w:hAnsi="宋体" w:cs="宋体" w:eastAsia="宋体" w:hint="default"/>
        </w:rPr>
        <w:t>10</w:t>
      </w:r>
      <w:r>
        <w:rPr>
          <w:rFonts w:ascii="宋体" w:hAnsi="宋体" w:cs="宋体" w:eastAsia="宋体" w:hint="default"/>
          <w:spacing w:val="-72"/>
        </w:rPr>
        <w:t> </w:t>
      </w:r>
      <w:r>
        <w:rPr/>
        <w:t>名无限售流通股股东持股情况表</w:t>
      </w:r>
      <w:r>
        <w:rPr>
          <w:b w:val="0"/>
          <w:bCs w:val="0"/>
        </w:rPr>
      </w:r>
    </w:p>
    <w:p>
      <w:pPr>
        <w:spacing w:before="214"/>
        <w:ind w:left="0" w:right="855"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334"/>
        <w:gridCol w:w="1307"/>
        <w:gridCol w:w="1298"/>
        <w:gridCol w:w="1301"/>
        <w:gridCol w:w="1819"/>
        <w:gridCol w:w="1769"/>
      </w:tblGrid>
      <w:tr>
        <w:trPr>
          <w:trHeight w:val="322" w:hRule="exact"/>
        </w:trPr>
        <w:tc>
          <w:tcPr>
            <w:tcW w:w="23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733"/>
              <w:jc w:val="right"/>
              <w:rPr>
                <w:rFonts w:ascii="宋体" w:hAnsi="宋体" w:cs="宋体" w:eastAsia="宋体" w:hint="default"/>
                <w:sz w:val="21"/>
                <w:szCs w:val="21"/>
              </w:rPr>
            </w:pPr>
            <w:r>
              <w:rPr>
                <w:rFonts w:ascii="宋体" w:hAnsi="宋体" w:cs="宋体" w:eastAsia="宋体" w:hint="default"/>
                <w:spacing w:val="-1"/>
                <w:sz w:val="21"/>
                <w:szCs w:val="21"/>
              </w:rPr>
              <w:t>股东总数</w:t>
            </w:r>
          </w:p>
        </w:tc>
        <w:tc>
          <w:tcPr>
            <w:tcW w:w="7494" w:type="dxa"/>
            <w:gridSpan w:val="5"/>
            <w:tcBorders>
              <w:top w:val="single" w:sz="4" w:space="0" w:color="000000"/>
              <w:left w:val="single" w:sz="13" w:space="0" w:color="DDDDDD"/>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2,436</w:t>
            </w:r>
            <w:r>
              <w:rPr>
                <w:rFonts w:ascii="Calibri"/>
                <w:sz w:val="21"/>
              </w:rPr>
            </w:r>
          </w:p>
        </w:tc>
      </w:tr>
      <w:tr>
        <w:trPr>
          <w:trHeight w:val="322" w:hRule="exact"/>
        </w:trPr>
        <w:tc>
          <w:tcPr>
            <w:tcW w:w="9828" w:type="dxa"/>
            <w:gridSpan w:val="6"/>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Calibri" w:hAnsi="Calibri" w:cs="Calibri" w:eastAsia="Calibri" w:hint="default"/>
                <w:sz w:val="21"/>
                <w:szCs w:val="21"/>
              </w:rPr>
              <w:t>10</w:t>
            </w:r>
            <w:r>
              <w:rPr>
                <w:rFonts w:ascii="Calibri" w:hAnsi="Calibri" w:cs="Calibri" w:eastAsia="Calibri" w:hint="default"/>
                <w:spacing w:val="7"/>
                <w:sz w:val="21"/>
                <w:szCs w:val="21"/>
              </w:rPr>
              <w:t> </w:t>
            </w:r>
            <w:r>
              <w:rPr>
                <w:rFonts w:ascii="宋体" w:hAnsi="宋体" w:cs="宋体" w:eastAsia="宋体" w:hint="default"/>
                <w:sz w:val="21"/>
                <w:szCs w:val="21"/>
              </w:rPr>
              <w:t>名股东持股情况</w:t>
            </w:r>
          </w:p>
        </w:tc>
      </w:tr>
      <w:tr>
        <w:trPr>
          <w:trHeight w:val="161" w:hRule="exact"/>
        </w:trPr>
        <w:tc>
          <w:tcPr>
            <w:tcW w:w="2334" w:type="dxa"/>
            <w:tcBorders>
              <w:top w:val="single" w:sz="4" w:space="0" w:color="000000"/>
              <w:left w:val="single" w:sz="4" w:space="0" w:color="000000"/>
              <w:bottom w:val="nil" w:sz="6" w:space="0" w:color="auto"/>
              <w:right w:val="single" w:sz="4" w:space="0" w:color="000000"/>
            </w:tcBorders>
            <w:shd w:val="clear" w:color="auto" w:fill="DDDDDD"/>
          </w:tcPr>
          <w:p>
            <w:pPr/>
          </w:p>
        </w:tc>
        <w:tc>
          <w:tcPr>
            <w:tcW w:w="1307" w:type="dxa"/>
            <w:tcBorders>
              <w:top w:val="single" w:sz="4" w:space="0" w:color="000000"/>
              <w:left w:val="single" w:sz="4" w:space="0" w:color="000000"/>
              <w:bottom w:val="nil" w:sz="6" w:space="0" w:color="auto"/>
              <w:right w:val="single" w:sz="4" w:space="0" w:color="000000"/>
            </w:tcBorders>
            <w:shd w:val="clear" w:color="auto" w:fill="DDDDDD"/>
          </w:tcPr>
          <w:p>
            <w:pPr/>
          </w:p>
        </w:tc>
        <w:tc>
          <w:tcPr>
            <w:tcW w:w="1298" w:type="dxa"/>
            <w:tcBorders>
              <w:top w:val="single" w:sz="4" w:space="0" w:color="000000"/>
              <w:left w:val="single" w:sz="4" w:space="0" w:color="000000"/>
              <w:bottom w:val="nil" w:sz="6" w:space="0" w:color="auto"/>
              <w:right w:val="single" w:sz="4" w:space="0" w:color="000000"/>
            </w:tcBorders>
            <w:shd w:val="clear" w:color="auto" w:fill="DDDDDD"/>
          </w:tcPr>
          <w:p>
            <w:pPr/>
          </w:p>
        </w:tc>
        <w:tc>
          <w:tcPr>
            <w:tcW w:w="1301" w:type="dxa"/>
            <w:tcBorders>
              <w:top w:val="single" w:sz="4" w:space="0" w:color="000000"/>
              <w:left w:val="single" w:sz="4" w:space="0" w:color="000000"/>
              <w:bottom w:val="nil" w:sz="6" w:space="0" w:color="auto"/>
              <w:right w:val="single" w:sz="4" w:space="0" w:color="000000"/>
            </w:tcBorders>
            <w:shd w:val="clear" w:color="auto" w:fill="DDDDDD"/>
          </w:tcPr>
          <w:p>
            <w:pPr/>
          </w:p>
        </w:tc>
        <w:tc>
          <w:tcPr>
            <w:tcW w:w="1819"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ind w:left="590" w:right="60" w:hanging="526"/>
              <w:jc w:val="left"/>
              <w:rPr>
                <w:rFonts w:ascii="宋体" w:hAnsi="宋体" w:cs="宋体" w:eastAsia="宋体" w:hint="default"/>
                <w:sz w:val="21"/>
                <w:szCs w:val="21"/>
              </w:rPr>
            </w:pPr>
            <w:r>
              <w:rPr>
                <w:rFonts w:ascii="宋体" w:hAnsi="宋体" w:cs="宋体" w:eastAsia="宋体" w:hint="default"/>
                <w:sz w:val="21"/>
                <w:szCs w:val="21"/>
              </w:rPr>
              <w:t>持有有限售条件股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769"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ind w:left="669" w:right="36" w:hanging="632"/>
              <w:jc w:val="left"/>
              <w:rPr>
                <w:rFonts w:ascii="宋体" w:hAnsi="宋体" w:cs="宋体" w:eastAsia="宋体" w:hint="default"/>
                <w:sz w:val="21"/>
                <w:szCs w:val="21"/>
              </w:rPr>
            </w:pPr>
            <w:r>
              <w:rPr>
                <w:rFonts w:ascii="宋体" w:hAnsi="宋体" w:cs="宋体" w:eastAsia="宋体" w:hint="default"/>
                <w:sz w:val="21"/>
                <w:szCs w:val="21"/>
              </w:rPr>
              <w:t>质押或冻结的股份</w:t>
            </w:r>
            <w:r>
              <w:rPr>
                <w:rFonts w:ascii="宋体" w:hAnsi="宋体" w:cs="宋体" w:eastAsia="宋体" w:hint="default"/>
                <w:w w:val="100"/>
                <w:sz w:val="21"/>
                <w:szCs w:val="21"/>
              </w:rPr>
              <w:t> </w:t>
            </w:r>
            <w:r>
              <w:rPr>
                <w:rFonts w:ascii="宋体" w:hAnsi="宋体" w:cs="宋体" w:eastAsia="宋体" w:hint="default"/>
                <w:sz w:val="21"/>
                <w:szCs w:val="21"/>
              </w:rPr>
              <w:t>数量</w:t>
            </w:r>
          </w:p>
        </w:tc>
      </w:tr>
      <w:tr>
        <w:trPr>
          <w:trHeight w:val="312" w:hRule="exact"/>
        </w:trPr>
        <w:tc>
          <w:tcPr>
            <w:tcW w:w="233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2" w:lineRule="exact"/>
              <w:ind w:right="733"/>
              <w:jc w:val="right"/>
              <w:rPr>
                <w:rFonts w:ascii="宋体" w:hAnsi="宋体" w:cs="宋体" w:eastAsia="宋体" w:hint="default"/>
                <w:sz w:val="21"/>
                <w:szCs w:val="21"/>
              </w:rPr>
            </w:pPr>
            <w:r>
              <w:rPr>
                <w:rFonts w:ascii="宋体" w:hAnsi="宋体" w:cs="宋体" w:eastAsia="宋体" w:hint="default"/>
                <w:spacing w:val="-1"/>
                <w:sz w:val="21"/>
                <w:szCs w:val="21"/>
              </w:rPr>
              <w:t>股东名称</w:t>
            </w:r>
          </w:p>
        </w:tc>
        <w:tc>
          <w:tcPr>
            <w:tcW w:w="1307"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2" w:lineRule="exact"/>
              <w:ind w:right="221"/>
              <w:jc w:val="right"/>
              <w:rPr>
                <w:rFonts w:ascii="宋体" w:hAnsi="宋体" w:cs="宋体" w:eastAsia="宋体" w:hint="default"/>
                <w:sz w:val="21"/>
                <w:szCs w:val="21"/>
              </w:rPr>
            </w:pPr>
            <w:r>
              <w:rPr>
                <w:rFonts w:ascii="宋体" w:hAnsi="宋体" w:cs="宋体" w:eastAsia="宋体" w:hint="default"/>
                <w:spacing w:val="-1"/>
                <w:sz w:val="21"/>
                <w:szCs w:val="21"/>
              </w:rPr>
              <w:t>股东性质</w:t>
            </w:r>
          </w:p>
        </w:tc>
        <w:tc>
          <w:tcPr>
            <w:tcW w:w="129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2" w:lineRule="exact"/>
              <w:ind w:left="22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1"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2" w:lineRule="exact"/>
              <w:ind w:left="22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19" w:type="dxa"/>
            <w:vMerge/>
            <w:tcBorders>
              <w:left w:val="single" w:sz="4" w:space="0" w:color="000000"/>
              <w:right w:val="single" w:sz="4" w:space="0" w:color="000000"/>
            </w:tcBorders>
            <w:shd w:val="clear" w:color="auto" w:fill="DDDDDD"/>
          </w:tcPr>
          <w:p>
            <w:pPr/>
          </w:p>
        </w:tc>
        <w:tc>
          <w:tcPr>
            <w:tcW w:w="1769" w:type="dxa"/>
            <w:vMerge/>
            <w:tcBorders>
              <w:left w:val="single" w:sz="4" w:space="0" w:color="000000"/>
              <w:right w:val="single" w:sz="4" w:space="0" w:color="000000"/>
            </w:tcBorders>
            <w:shd w:val="clear" w:color="auto" w:fill="DDDDDD"/>
          </w:tcPr>
          <w:p>
            <w:pPr/>
          </w:p>
        </w:tc>
      </w:tr>
      <w:tr>
        <w:trPr>
          <w:trHeight w:val="161" w:hRule="exact"/>
        </w:trPr>
        <w:tc>
          <w:tcPr>
            <w:tcW w:w="2334" w:type="dxa"/>
            <w:tcBorders>
              <w:top w:val="nil" w:sz="6" w:space="0" w:color="auto"/>
              <w:left w:val="single" w:sz="4" w:space="0" w:color="000000"/>
              <w:bottom w:val="single" w:sz="4" w:space="0" w:color="000000"/>
              <w:right w:val="single" w:sz="4" w:space="0" w:color="000000"/>
            </w:tcBorders>
            <w:shd w:val="clear" w:color="auto" w:fill="DDDDDD"/>
          </w:tcPr>
          <w:p>
            <w:pPr/>
          </w:p>
        </w:tc>
        <w:tc>
          <w:tcPr>
            <w:tcW w:w="1307" w:type="dxa"/>
            <w:tcBorders>
              <w:top w:val="nil" w:sz="6" w:space="0" w:color="auto"/>
              <w:left w:val="single" w:sz="4" w:space="0" w:color="000000"/>
              <w:bottom w:val="single" w:sz="4" w:space="0" w:color="000000"/>
              <w:right w:val="single" w:sz="4" w:space="0" w:color="000000"/>
            </w:tcBorders>
            <w:shd w:val="clear" w:color="auto" w:fill="DDDDDD"/>
          </w:tcPr>
          <w:p>
            <w:pPr/>
          </w:p>
        </w:tc>
        <w:tc>
          <w:tcPr>
            <w:tcW w:w="1298" w:type="dxa"/>
            <w:tcBorders>
              <w:top w:val="nil" w:sz="6" w:space="0" w:color="auto"/>
              <w:left w:val="single" w:sz="4" w:space="0" w:color="000000"/>
              <w:bottom w:val="single" w:sz="4" w:space="0" w:color="000000"/>
              <w:right w:val="single" w:sz="4" w:space="0" w:color="000000"/>
            </w:tcBorders>
            <w:shd w:val="clear" w:color="auto" w:fill="DDDDDD"/>
          </w:tcPr>
          <w:p>
            <w:pPr/>
          </w:p>
        </w:tc>
        <w:tc>
          <w:tcPr>
            <w:tcW w:w="1301" w:type="dxa"/>
            <w:tcBorders>
              <w:top w:val="nil" w:sz="6" w:space="0" w:color="auto"/>
              <w:left w:val="single" w:sz="4" w:space="0" w:color="000000"/>
              <w:bottom w:val="single" w:sz="4" w:space="0" w:color="000000"/>
              <w:right w:val="single" w:sz="4" w:space="0" w:color="000000"/>
            </w:tcBorders>
            <w:shd w:val="clear" w:color="auto" w:fill="DDDDDD"/>
          </w:tcPr>
          <w:p>
            <w:pPr/>
          </w:p>
        </w:tc>
        <w:tc>
          <w:tcPr>
            <w:tcW w:w="1819" w:type="dxa"/>
            <w:vMerge/>
            <w:tcBorders>
              <w:left w:val="single" w:sz="4" w:space="0" w:color="000000"/>
              <w:bottom w:val="single" w:sz="4" w:space="0" w:color="000000"/>
              <w:right w:val="single" w:sz="4" w:space="0" w:color="000000"/>
            </w:tcBorders>
            <w:shd w:val="clear" w:color="auto" w:fill="DDDDDD"/>
          </w:tcPr>
          <w:p>
            <w:pPr/>
          </w:p>
        </w:tc>
        <w:tc>
          <w:tcPr>
            <w:tcW w:w="1769" w:type="dxa"/>
            <w:vMerge/>
            <w:tcBorders>
              <w:left w:val="single" w:sz="4" w:space="0" w:color="000000"/>
              <w:bottom w:val="single" w:sz="4" w:space="0" w:color="000000"/>
              <w:right w:val="single" w:sz="4" w:space="0" w:color="000000"/>
            </w:tcBorders>
            <w:shd w:val="clear" w:color="auto" w:fill="DDDDDD"/>
          </w:tcPr>
          <w:p>
            <w:pP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古培坚</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35.63%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30,640,000</w:t>
            </w:r>
            <w:r>
              <w:rPr>
                <w:rFonts w:ascii="Calibri"/>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30,640,000</w:t>
            </w:r>
            <w:r>
              <w:rPr>
                <w:rFonts w:ascii="Calibri"/>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雷彪</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5.95%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5,120,000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5,120,000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杨靖</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4.65%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4,000,000</w:t>
            </w:r>
            <w:r>
              <w:rPr>
                <w:rFonts w:ascii="Calibri"/>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4,000,000</w:t>
            </w:r>
            <w:r>
              <w:rPr>
                <w:rFonts w:ascii="Calibri"/>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946"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ind w:left="24" w:right="195"/>
              <w:jc w:val="both"/>
              <w:rPr>
                <w:rFonts w:ascii="Calibri" w:hAnsi="Calibri" w:cs="Calibri" w:eastAsia="Calibri" w:hint="default"/>
                <w:sz w:val="21"/>
                <w:szCs w:val="21"/>
              </w:rPr>
            </w:pPr>
            <w:r>
              <w:rPr>
                <w:rFonts w:ascii="宋体" w:hAnsi="宋体" w:cs="宋体" w:eastAsia="宋体" w:hint="default"/>
                <w:spacing w:val="-2"/>
                <w:sz w:val="21"/>
                <w:szCs w:val="21"/>
              </w:rPr>
              <w:t>中国银行－华夏行业精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选股票型证券投资基金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Calibri" w:hAnsi="Calibri" w:cs="Calibri" w:eastAsia="Calibri" w:hint="default"/>
                <w:sz w:val="21"/>
                <w:szCs w:val="21"/>
              </w:rPr>
              <w:t>(LOF)</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0" w:right="19"/>
              <w:jc w:val="left"/>
              <w:rPr>
                <w:rFonts w:ascii="宋体" w:hAnsi="宋体" w:cs="宋体" w:eastAsia="宋体" w:hint="default"/>
                <w:sz w:val="21"/>
                <w:szCs w:val="21"/>
              </w:rPr>
            </w:pPr>
            <w:r>
              <w:rPr>
                <w:rFonts w:ascii="宋体" w:hAnsi="宋体" w:cs="宋体" w:eastAsia="宋体" w:hint="default"/>
                <w:spacing w:val="34"/>
                <w:sz w:val="21"/>
                <w:szCs w:val="21"/>
              </w:rPr>
              <w:t>境内非国</w:t>
            </w:r>
            <w:r>
              <w:rPr>
                <w:rFonts w:ascii="宋体" w:hAnsi="宋体" w:cs="宋体" w:eastAsia="宋体" w:hint="default"/>
                <w:spacing w:val="-52"/>
                <w:sz w:val="21"/>
                <w:szCs w:val="21"/>
              </w:rPr>
              <w:t> </w:t>
            </w:r>
            <w:r>
              <w:rPr>
                <w:rFonts w:ascii="宋体" w:hAnsi="宋体" w:cs="宋体" w:eastAsia="宋体" w:hint="default"/>
                <w:sz w:val="21"/>
                <w:szCs w:val="21"/>
              </w:rPr>
              <w:t>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0"/>
              <w:jc w:val="right"/>
              <w:rPr>
                <w:rFonts w:ascii="Calibri" w:hAnsi="Calibri" w:cs="Calibri" w:eastAsia="Calibri" w:hint="default"/>
                <w:sz w:val="21"/>
                <w:szCs w:val="21"/>
              </w:rPr>
            </w:pPr>
            <w:r>
              <w:rPr>
                <w:rFonts w:ascii="Calibri"/>
                <w:spacing w:val="-3"/>
                <w:sz w:val="21"/>
              </w:rPr>
              <w:t>3,273,764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8"/>
              <w:jc w:val="right"/>
              <w:rPr>
                <w:rFonts w:ascii="Calibri" w:hAnsi="Calibri" w:cs="Calibri" w:eastAsia="Calibri" w:hint="default"/>
                <w:sz w:val="21"/>
                <w:szCs w:val="21"/>
              </w:rPr>
            </w:pPr>
            <w:r>
              <w:rPr>
                <w:rFonts w:ascii="Calibri"/>
                <w:w w:val="100"/>
                <w:sz w:val="21"/>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许永锋</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2,120,000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2,120,000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黄晓晖</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2,000,000</w:t>
            </w:r>
            <w:r>
              <w:rPr>
                <w:rFonts w:ascii="Calibri"/>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2,000,000</w:t>
            </w:r>
            <w:r>
              <w:rPr>
                <w:rFonts w:ascii="Calibri"/>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1,000,000</w:t>
            </w:r>
            <w:r>
              <w:rPr>
                <w:rFonts w:ascii="Calibri"/>
                <w:sz w:val="21"/>
              </w:rPr>
            </w: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吴文飞</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1"/>
                <w:sz w:val="21"/>
              </w:rPr>
              <w:t>1,120,000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spacing w:val="-1"/>
                <w:sz w:val="21"/>
              </w:rPr>
              <w:t>1,120,000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黄文灿</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1,120,000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1,120,000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郝纪清</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1.26%</w:t>
            </w:r>
            <w:r>
              <w:rPr>
                <w:rFonts w:ascii="Calibri"/>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1,079,680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1,079,680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迟海宁</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1,000,000</w:t>
            </w:r>
            <w:r>
              <w:rPr>
                <w:rFonts w:ascii="Calibri"/>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1,000,000</w:t>
            </w:r>
            <w:r>
              <w:rPr>
                <w:rFonts w:ascii="Calibri"/>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9828" w:type="dxa"/>
            <w:gridSpan w:val="6"/>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Calibri" w:hAnsi="Calibri" w:cs="Calibri" w:eastAsia="Calibri" w:hint="default"/>
                <w:sz w:val="21"/>
                <w:szCs w:val="21"/>
              </w:rPr>
              <w:t>10</w:t>
            </w:r>
            <w:r>
              <w:rPr>
                <w:rFonts w:ascii="Calibri" w:hAnsi="Calibri" w:cs="Calibri" w:eastAsia="Calibri" w:hint="default"/>
                <w:spacing w:val="5"/>
                <w:sz w:val="21"/>
                <w:szCs w:val="21"/>
              </w:rPr>
              <w:t> </w:t>
            </w:r>
            <w:r>
              <w:rPr>
                <w:rFonts w:ascii="宋体" w:hAnsi="宋体" w:cs="宋体" w:eastAsia="宋体" w:hint="default"/>
                <w:sz w:val="21"/>
                <w:szCs w:val="21"/>
              </w:rPr>
              <w:t>名无限售条件股东持股情况</w:t>
            </w:r>
          </w:p>
        </w:tc>
      </w:tr>
    </w:tbl>
    <w:p>
      <w:pPr>
        <w:spacing w:after="0" w:line="289" w:lineRule="exact"/>
        <w:jc w:val="left"/>
        <w:rPr>
          <w:rFonts w:ascii="宋体" w:hAnsi="宋体" w:cs="宋体" w:eastAsia="宋体" w:hint="default"/>
          <w:sz w:val="21"/>
          <w:szCs w:val="21"/>
        </w:rPr>
        <w:sectPr>
          <w:pgSz w:w="11910" w:h="16840"/>
          <w:pgMar w:header="850" w:footer="978" w:top="1600" w:bottom="1160" w:left="90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0" w:right="113" w:firstLine="0"/>
        <w:jc w:val="right"/>
        <w:rPr>
          <w:rFonts w:ascii="宋体" w:hAnsi="宋体" w:cs="宋体" w:eastAsia="宋体" w:hint="default"/>
          <w:sz w:val="21"/>
          <w:szCs w:val="21"/>
        </w:rPr>
      </w:pPr>
      <w:r>
        <w:rPr/>
        <w:pict>
          <v:shape style="position:absolute;margin-left:50.759998pt;margin-top:-294.69635pt;width:492.15pt;height:319.2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0"/>
                    <w:gridCol w:w="1301"/>
                    <w:gridCol w:w="3120"/>
                    <w:gridCol w:w="3067"/>
                  </w:tblGrid>
                  <w:tr>
                    <w:trPr>
                      <w:trHeight w:val="329" w:hRule="exact"/>
                    </w:trPr>
                    <w:tc>
                      <w:tcPr>
                        <w:tcW w:w="3641" w:type="dxa"/>
                        <w:gridSpan w:val="2"/>
                        <w:tcBorders>
                          <w:top w:val="single" w:sz="6" w:space="0" w:color="000000"/>
                          <w:left w:val="single" w:sz="4" w:space="0" w:color="000000"/>
                          <w:bottom w:val="single" w:sz="4" w:space="0" w:color="000000"/>
                          <w:right w:val="single" w:sz="4" w:space="0" w:color="000000"/>
                        </w:tcBorders>
                        <w:shd w:val="clear" w:color="auto" w:fill="DDDDDD"/>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tcBorders>
                          <w:top w:val="single" w:sz="10"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398"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7" w:type="dxa"/>
                        <w:tcBorders>
                          <w:top w:val="single" w:sz="10"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1"/>
                          <w:jc w:val="left"/>
                          <w:rPr>
                            <w:rFonts w:ascii="Calibri" w:hAnsi="Calibri" w:cs="Calibri" w:eastAsia="Calibri" w:hint="default"/>
                            <w:sz w:val="21"/>
                            <w:szCs w:val="21"/>
                          </w:rPr>
                        </w:pPr>
                        <w:r>
                          <w:rPr>
                            <w:rFonts w:ascii="宋体" w:hAnsi="宋体" w:cs="宋体" w:eastAsia="宋体" w:hint="default"/>
                            <w:spacing w:val="-2"/>
                            <w:sz w:val="21"/>
                            <w:szCs w:val="21"/>
                          </w:rPr>
                          <w:t>中国银行－华夏行业精选股票型证券投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资基金</w:t>
                        </w:r>
                        <w:r>
                          <w:rPr>
                            <w:rFonts w:ascii="Calibri" w:hAnsi="Calibri" w:cs="Calibri" w:eastAsia="Calibri" w:hint="default"/>
                            <w:sz w:val="21"/>
                            <w:szCs w:val="21"/>
                          </w:rPr>
                          <w:t>(LOF)</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3"/>
                            <w:sz w:val="21"/>
                          </w:rPr>
                          <w:t>3,273,764</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3"/>
                          <w:jc w:val="left"/>
                          <w:rPr>
                            <w:rFonts w:ascii="宋体" w:hAnsi="宋体" w:cs="宋体" w:eastAsia="宋体" w:hint="default"/>
                            <w:sz w:val="21"/>
                            <w:szCs w:val="21"/>
                          </w:rPr>
                        </w:pPr>
                        <w:r>
                          <w:rPr>
                            <w:rFonts w:ascii="宋体" w:hAnsi="宋体" w:cs="宋体" w:eastAsia="宋体" w:hint="default"/>
                            <w:spacing w:val="-2"/>
                            <w:sz w:val="21"/>
                            <w:szCs w:val="21"/>
                          </w:rPr>
                          <w:t>兴业银行股份有限公司－万家和谐增长</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混合型证券投资基金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980,000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1"/>
                          <w:jc w:val="left"/>
                          <w:rPr>
                            <w:rFonts w:ascii="宋体" w:hAnsi="宋体" w:cs="宋体" w:eastAsia="宋体" w:hint="default"/>
                            <w:sz w:val="21"/>
                            <w:szCs w:val="21"/>
                          </w:rPr>
                        </w:pPr>
                        <w:r>
                          <w:rPr>
                            <w:rFonts w:ascii="宋体" w:hAnsi="宋体" w:cs="宋体" w:eastAsia="宋体" w:hint="default"/>
                            <w:spacing w:val="-2"/>
                            <w:sz w:val="21"/>
                            <w:szCs w:val="21"/>
                          </w:rPr>
                          <w:t>中国工商银行－富国天惠精选成长混合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型证券投资基金（ＬＯＦ</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900,000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6"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3" w:right="29"/>
                          <w:jc w:val="left"/>
                          <w:rPr>
                            <w:rFonts w:ascii="宋体" w:hAnsi="宋体" w:cs="宋体" w:eastAsia="宋体" w:hint="default"/>
                            <w:sz w:val="21"/>
                            <w:szCs w:val="21"/>
                          </w:rPr>
                        </w:pPr>
                        <w:r>
                          <w:rPr>
                            <w:rFonts w:ascii="宋体" w:hAnsi="宋体" w:cs="宋体" w:eastAsia="宋体" w:hint="default"/>
                            <w:sz w:val="21"/>
                            <w:szCs w:val="21"/>
                          </w:rPr>
                          <w:t>兴业证券－兴业－兴业证券金麒麟</w:t>
                        </w:r>
                        <w:r>
                          <w:rPr>
                            <w:rFonts w:ascii="宋体" w:hAnsi="宋体" w:cs="宋体" w:eastAsia="宋体" w:hint="default"/>
                            <w:spacing w:val="-56"/>
                            <w:sz w:val="21"/>
                            <w:szCs w:val="21"/>
                          </w:rPr>
                          <w:t> </w:t>
                        </w:r>
                        <w:r>
                          <w:rPr>
                            <w:rFonts w:ascii="Calibri" w:hAnsi="Calibri" w:cs="Calibri" w:eastAsia="Calibri" w:hint="default"/>
                            <w:sz w:val="21"/>
                            <w:szCs w:val="21"/>
                          </w:rPr>
                          <w:t>2</w:t>
                        </w:r>
                        <w:r>
                          <w:rPr>
                            <w:rFonts w:ascii="Calibri" w:hAnsi="Calibri" w:cs="Calibri" w:eastAsia="Calibri" w:hint="default"/>
                            <w:spacing w:val="6"/>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集合资产管理计划</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800,000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1"/>
                          <w:jc w:val="left"/>
                          <w:rPr>
                            <w:rFonts w:ascii="宋体" w:hAnsi="宋体" w:cs="宋体" w:eastAsia="宋体" w:hint="default"/>
                            <w:sz w:val="21"/>
                            <w:szCs w:val="21"/>
                          </w:rPr>
                        </w:pPr>
                        <w:r>
                          <w:rPr>
                            <w:rFonts w:ascii="宋体" w:hAnsi="宋体" w:cs="宋体" w:eastAsia="宋体" w:hint="default"/>
                            <w:spacing w:val="-2"/>
                            <w:sz w:val="21"/>
                            <w:szCs w:val="21"/>
                          </w:rPr>
                          <w:t>中国银行－华泰柏瑞盛世中国股票型开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放式证券投资基金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699,910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1"/>
                          <w:jc w:val="left"/>
                          <w:rPr>
                            <w:rFonts w:ascii="宋体" w:hAnsi="宋体" w:cs="宋体" w:eastAsia="宋体" w:hint="default"/>
                            <w:sz w:val="21"/>
                            <w:szCs w:val="21"/>
                          </w:rPr>
                        </w:pPr>
                        <w:r>
                          <w:rPr>
                            <w:rFonts w:ascii="宋体" w:hAnsi="宋体" w:cs="宋体" w:eastAsia="宋体" w:hint="default"/>
                            <w:spacing w:val="-2"/>
                            <w:sz w:val="21"/>
                            <w:szCs w:val="21"/>
                          </w:rPr>
                          <w:t>中国工商银行－海富通中小盘股票型证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599,149</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申银万国证券股份有限公司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548,639</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1"/>
                          <w:jc w:val="left"/>
                          <w:rPr>
                            <w:rFonts w:ascii="宋体" w:hAnsi="宋体" w:cs="宋体" w:eastAsia="宋体" w:hint="default"/>
                            <w:sz w:val="21"/>
                            <w:szCs w:val="21"/>
                          </w:rPr>
                        </w:pPr>
                        <w:r>
                          <w:rPr>
                            <w:rFonts w:ascii="宋体" w:hAnsi="宋体" w:cs="宋体" w:eastAsia="宋体" w:hint="default"/>
                            <w:spacing w:val="-2"/>
                            <w:sz w:val="21"/>
                            <w:szCs w:val="21"/>
                          </w:rPr>
                          <w:t>中国建设银行－上投摩根双息平衡混合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型证券投资基金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380,956</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田野</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3"/>
                            <w:sz w:val="21"/>
                          </w:rPr>
                          <w:t>376,700</w:t>
                        </w:r>
                        <w:r>
                          <w:rPr>
                            <w:rFonts w:ascii="Calibri"/>
                            <w:sz w:val="21"/>
                          </w:rPr>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陈一峰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330,672</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6" w:hRule="exact"/>
                    </w:trPr>
                    <w:tc>
                      <w:tcPr>
                        <w:tcW w:w="23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535" w:right="110" w:hanging="42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7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公司未知前十名无限售股东之间是否存在关联关系，也未知是否属于一致行动人</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before="14"/>
        <w:ind w:left="900" w:right="934"/>
        <w:jc w:val="left"/>
        <w:rPr>
          <w:b w:val="0"/>
          <w:bCs w:val="0"/>
        </w:rPr>
      </w:pPr>
      <w:r>
        <w:rPr/>
        <w:t>四、控股股东及实际控制人情况</w:t>
      </w:r>
      <w:r>
        <w:rPr>
          <w:b w:val="0"/>
          <w:bCs w:val="0"/>
        </w:rPr>
      </w:r>
    </w:p>
    <w:p>
      <w:pPr>
        <w:spacing w:line="357" w:lineRule="auto" w:before="210"/>
        <w:ind w:left="1380" w:right="934" w:hanging="480"/>
        <w:jc w:val="left"/>
        <w:rPr>
          <w:rFonts w:ascii="宋体" w:hAnsi="宋体" w:cs="宋体" w:eastAsia="宋体" w:hint="default"/>
          <w:sz w:val="24"/>
          <w:szCs w:val="24"/>
        </w:rPr>
      </w:pPr>
      <w:r>
        <w:rPr>
          <w:rFonts w:ascii="宋体" w:hAnsi="宋体" w:cs="宋体" w:eastAsia="宋体" w:hint="default"/>
          <w:b/>
          <w:bCs/>
          <w:sz w:val="24"/>
          <w:szCs w:val="24"/>
        </w:rPr>
        <w:t>（一）控股股东情况</w:t>
      </w:r>
      <w:r>
        <w:rPr>
          <w:rFonts w:ascii="宋体" w:hAnsi="宋体" w:cs="宋体" w:eastAsia="宋体" w:hint="default"/>
          <w:b/>
          <w:bCs/>
          <w:w w:val="99"/>
          <w:sz w:val="24"/>
          <w:szCs w:val="24"/>
        </w:rPr>
        <w:t> </w:t>
      </w:r>
      <w:r>
        <w:rPr>
          <w:rFonts w:ascii="宋体" w:hAnsi="宋体" w:cs="宋体" w:eastAsia="宋体" w:hint="default"/>
          <w:spacing w:val="-3"/>
          <w:sz w:val="24"/>
          <w:szCs w:val="24"/>
        </w:rPr>
        <w:t>古培坚先生，男，生于</w:t>
      </w:r>
      <w:r>
        <w:rPr>
          <w:rFonts w:ascii="宋体" w:hAnsi="宋体" w:cs="宋体" w:eastAsia="宋体" w:hint="default"/>
          <w:spacing w:val="-3"/>
          <w:sz w:val="24"/>
          <w:szCs w:val="24"/>
        </w:rPr>
        <w:t>1965</w:t>
      </w:r>
      <w:r>
        <w:rPr>
          <w:rFonts w:ascii="宋体" w:hAnsi="宋体" w:cs="宋体" w:eastAsia="宋体" w:hint="default"/>
          <w:spacing w:val="-3"/>
          <w:sz w:val="24"/>
          <w:szCs w:val="24"/>
        </w:rPr>
        <w:t>年</w:t>
      </w:r>
      <w:r>
        <w:rPr>
          <w:rFonts w:ascii="宋体" w:hAnsi="宋体" w:cs="宋体" w:eastAsia="宋体" w:hint="default"/>
          <w:spacing w:val="-3"/>
          <w:sz w:val="24"/>
          <w:szCs w:val="24"/>
        </w:rPr>
        <w:t>11</w:t>
      </w:r>
      <w:r>
        <w:rPr>
          <w:rFonts w:ascii="宋体" w:hAnsi="宋体" w:cs="宋体" w:eastAsia="宋体" w:hint="default"/>
          <w:spacing w:val="-3"/>
          <w:sz w:val="24"/>
          <w:szCs w:val="24"/>
        </w:rPr>
        <w:t>月，中国国籍，无永久境外居留权，硕士研</w:t>
      </w:r>
    </w:p>
    <w:p>
      <w:pPr>
        <w:pStyle w:val="BodyText"/>
        <w:spacing w:line="357" w:lineRule="auto"/>
        <w:ind w:left="900" w:right="826"/>
        <w:jc w:val="left"/>
      </w:pPr>
      <w:r>
        <w:rPr/>
        <w:t>究生毕业，工程师。</w:t>
      </w:r>
      <w:r>
        <w:rPr>
          <w:rFonts w:ascii="宋体" w:hAnsi="宋体" w:cs="宋体" w:eastAsia="宋体" w:hint="default"/>
        </w:rPr>
        <w:t>1989</w:t>
      </w:r>
      <w:r>
        <w:rPr/>
        <w:t>年</w:t>
      </w:r>
      <w:r>
        <w:rPr>
          <w:rFonts w:ascii="宋体" w:hAnsi="宋体" w:cs="宋体" w:eastAsia="宋体" w:hint="default"/>
        </w:rPr>
        <w:t>7</w:t>
      </w:r>
      <w:r>
        <w:rPr/>
        <w:t>月，毕业于华侨大学精密机械专业，获硕士学位、 </w:t>
      </w:r>
      <w:r>
        <w:rPr>
          <w:spacing w:val="-3"/>
        </w:rPr>
        <w:t>学历；</w:t>
      </w:r>
      <w:r>
        <w:rPr>
          <w:rFonts w:ascii="宋体" w:hAnsi="宋体" w:cs="宋体" w:eastAsia="宋体" w:hint="default"/>
          <w:spacing w:val="-3"/>
        </w:rPr>
        <w:t>1989</w:t>
      </w:r>
      <w:r>
        <w:rPr>
          <w:spacing w:val="-3"/>
        </w:rPr>
        <w:t>年</w:t>
      </w:r>
      <w:r>
        <w:rPr>
          <w:rFonts w:ascii="宋体" w:hAnsi="宋体" w:cs="宋体" w:eastAsia="宋体" w:hint="default"/>
          <w:spacing w:val="-3"/>
        </w:rPr>
        <w:t>7</w:t>
      </w:r>
      <w:r>
        <w:rPr>
          <w:spacing w:val="-3"/>
        </w:rPr>
        <w:t>月至</w:t>
      </w:r>
      <w:r>
        <w:rPr>
          <w:rFonts w:ascii="宋体" w:hAnsi="宋体" w:cs="宋体" w:eastAsia="宋体" w:hint="default"/>
          <w:spacing w:val="-3"/>
        </w:rPr>
        <w:t>1999</w:t>
      </w:r>
      <w:r>
        <w:rPr>
          <w:spacing w:val="-3"/>
        </w:rPr>
        <w:t>年</w:t>
      </w:r>
      <w:r>
        <w:rPr>
          <w:rFonts w:ascii="宋体" w:hAnsi="宋体" w:cs="宋体" w:eastAsia="宋体" w:hint="default"/>
          <w:spacing w:val="-3"/>
        </w:rPr>
        <w:t>2</w:t>
      </w:r>
      <w:r>
        <w:rPr>
          <w:spacing w:val="-3"/>
        </w:rPr>
        <w:t>月，任福建实达电脑集团股份有限公司部门主管、总</w:t>
      </w:r>
      <w:r>
        <w:rPr>
          <w:spacing w:val="-96"/>
        </w:rPr>
        <w:t> </w:t>
      </w:r>
      <w:r>
        <w:rPr>
          <w:spacing w:val="-96"/>
        </w:rPr>
      </w:r>
      <w:r>
        <w:rPr/>
        <w:t>裁助理、副总裁；</w:t>
      </w:r>
      <w:r>
        <w:rPr>
          <w:rFonts w:ascii="宋体" w:hAnsi="宋体" w:cs="宋体" w:eastAsia="宋体" w:hint="default"/>
        </w:rPr>
        <w:t>1999</w:t>
      </w:r>
      <w:r>
        <w:rPr/>
        <w:t>年</w:t>
      </w:r>
      <w:r>
        <w:rPr>
          <w:rFonts w:ascii="宋体" w:hAnsi="宋体" w:cs="宋体" w:eastAsia="宋体" w:hint="default"/>
        </w:rPr>
        <w:t>3</w:t>
      </w:r>
      <w:r>
        <w:rPr/>
        <w:t>月至</w:t>
      </w:r>
      <w:r>
        <w:rPr>
          <w:rFonts w:ascii="宋体" w:hAnsi="宋体" w:cs="宋体" w:eastAsia="宋体" w:hint="default"/>
        </w:rPr>
        <w:t>2000</w:t>
      </w:r>
      <w:r>
        <w:rPr/>
        <w:t>年</w:t>
      </w:r>
      <w:r>
        <w:rPr>
          <w:rFonts w:ascii="宋体" w:hAnsi="宋体" w:cs="宋体" w:eastAsia="宋体" w:hint="default"/>
        </w:rPr>
        <w:t>11</w:t>
      </w:r>
      <w:r>
        <w:rPr/>
        <w:t>月，任实达科技（控股）有限公司执行 </w:t>
      </w:r>
      <w:r>
        <w:rPr>
          <w:spacing w:val="-3"/>
        </w:rPr>
        <w:t>董事；</w:t>
      </w:r>
      <w:r>
        <w:rPr>
          <w:rFonts w:ascii="宋体" w:hAnsi="宋体" w:cs="宋体" w:eastAsia="宋体" w:hint="default"/>
          <w:spacing w:val="-3"/>
        </w:rPr>
        <w:t>2002</w:t>
      </w:r>
      <w:r>
        <w:rPr>
          <w:spacing w:val="-3"/>
        </w:rPr>
        <w:t>年</w:t>
      </w:r>
      <w:r>
        <w:rPr>
          <w:rFonts w:ascii="宋体" w:hAnsi="宋体" w:cs="宋体" w:eastAsia="宋体" w:hint="default"/>
          <w:spacing w:val="-3"/>
        </w:rPr>
        <w:t>6</w:t>
      </w:r>
      <w:r>
        <w:rPr>
          <w:spacing w:val="-3"/>
        </w:rPr>
        <w:t>月至</w:t>
      </w:r>
      <w:r>
        <w:rPr>
          <w:rFonts w:ascii="宋体" w:hAnsi="宋体" w:cs="宋体" w:eastAsia="宋体" w:hint="default"/>
          <w:spacing w:val="-3"/>
        </w:rPr>
        <w:t>2004</w:t>
      </w:r>
      <w:r>
        <w:rPr>
          <w:spacing w:val="-3"/>
        </w:rPr>
        <w:t>年</w:t>
      </w:r>
      <w:r>
        <w:rPr>
          <w:rFonts w:ascii="宋体" w:hAnsi="宋体" w:cs="宋体" w:eastAsia="宋体" w:hint="default"/>
          <w:spacing w:val="-3"/>
        </w:rPr>
        <w:t>4</w:t>
      </w:r>
      <w:r>
        <w:rPr>
          <w:spacing w:val="-3"/>
        </w:rPr>
        <w:t>月，任优能数码科技（控股）有限公司副总裁，福建</w:t>
      </w:r>
      <w:r>
        <w:rPr>
          <w:spacing w:val="-100"/>
        </w:rPr>
        <w:t> </w:t>
      </w:r>
      <w:r>
        <w:rPr>
          <w:spacing w:val="-100"/>
        </w:rPr>
      </w:r>
      <w:r>
        <w:rPr>
          <w:spacing w:val="-3"/>
        </w:rPr>
        <w:t>西岸网讯科技有限公司副总裁；</w:t>
      </w:r>
      <w:r>
        <w:rPr>
          <w:rFonts w:ascii="宋体" w:hAnsi="宋体" w:cs="宋体" w:eastAsia="宋体" w:hint="default"/>
          <w:spacing w:val="-3"/>
        </w:rPr>
        <w:t>2004</w:t>
      </w:r>
      <w:r>
        <w:rPr>
          <w:spacing w:val="-3"/>
        </w:rPr>
        <w:t>年</w:t>
      </w:r>
      <w:r>
        <w:rPr>
          <w:rFonts w:ascii="宋体" w:hAnsi="宋体" w:cs="宋体" w:eastAsia="宋体" w:hint="default"/>
          <w:spacing w:val="-3"/>
        </w:rPr>
        <w:t>9</w:t>
      </w:r>
      <w:r>
        <w:rPr>
          <w:spacing w:val="-3"/>
        </w:rPr>
        <w:t>月至</w:t>
      </w:r>
      <w:r>
        <w:rPr>
          <w:rFonts w:ascii="宋体" w:hAnsi="宋体" w:cs="宋体" w:eastAsia="宋体" w:hint="default"/>
          <w:spacing w:val="-3"/>
        </w:rPr>
        <w:t>2007</w:t>
      </w:r>
      <w:r>
        <w:rPr>
          <w:spacing w:val="-3"/>
        </w:rPr>
        <w:t>年</w:t>
      </w:r>
      <w:r>
        <w:rPr>
          <w:rFonts w:ascii="宋体" w:hAnsi="宋体" w:cs="宋体" w:eastAsia="宋体" w:hint="default"/>
          <w:spacing w:val="-3"/>
        </w:rPr>
        <w:t>1</w:t>
      </w:r>
      <w:r>
        <w:rPr>
          <w:spacing w:val="-3"/>
        </w:rPr>
        <w:t>月，任银创控股有限公司执</w:t>
      </w:r>
      <w:r>
        <w:rPr>
          <w:spacing w:val="-96"/>
        </w:rPr>
        <w:t> </w:t>
      </w:r>
      <w:r>
        <w:rPr>
          <w:spacing w:val="-96"/>
        </w:rPr>
      </w:r>
      <w:r>
        <w:rPr/>
        <w:t>行董事；</w:t>
      </w:r>
      <w:r>
        <w:rPr>
          <w:rFonts w:ascii="宋体" w:hAnsi="宋体" w:cs="宋体" w:eastAsia="宋体" w:hint="default"/>
        </w:rPr>
        <w:t>2006</w:t>
      </w:r>
      <w:r>
        <w:rPr/>
        <w:t>年</w:t>
      </w:r>
      <w:r>
        <w:rPr>
          <w:rFonts w:ascii="宋体" w:hAnsi="宋体" w:cs="宋体" w:eastAsia="宋体" w:hint="default"/>
        </w:rPr>
        <w:t>6</w:t>
      </w:r>
      <w:r>
        <w:rPr/>
        <w:t>月至</w:t>
      </w:r>
      <w:r>
        <w:rPr>
          <w:rFonts w:ascii="宋体" w:hAnsi="宋体" w:cs="宋体" w:eastAsia="宋体" w:hint="default"/>
        </w:rPr>
        <w:t>2009</w:t>
      </w:r>
      <w:r>
        <w:rPr/>
        <w:t>年</w:t>
      </w:r>
      <w:r>
        <w:rPr>
          <w:rFonts w:ascii="宋体" w:hAnsi="宋体" w:cs="宋体" w:eastAsia="宋体" w:hint="default"/>
        </w:rPr>
        <w:t>4</w:t>
      </w:r>
      <w:r>
        <w:rPr/>
        <w:t>月，任本公司执行董事；</w:t>
      </w:r>
      <w:r>
        <w:rPr>
          <w:rFonts w:ascii="宋体" w:hAnsi="宋体" w:cs="宋体" w:eastAsia="宋体" w:hint="default"/>
        </w:rPr>
        <w:t>2009</w:t>
      </w:r>
      <w:r>
        <w:rPr/>
        <w:t>年</w:t>
      </w:r>
      <w:r>
        <w:rPr>
          <w:rFonts w:ascii="宋体" w:hAnsi="宋体" w:cs="宋体" w:eastAsia="宋体" w:hint="default"/>
        </w:rPr>
        <w:t>4</w:t>
      </w:r>
      <w:r>
        <w:rPr/>
        <w:t>月至</w:t>
      </w:r>
      <w:r>
        <w:rPr>
          <w:rFonts w:ascii="宋体" w:hAnsi="宋体" w:cs="宋体" w:eastAsia="宋体" w:hint="default"/>
        </w:rPr>
        <w:t>2009</w:t>
      </w:r>
      <w:r>
        <w:rPr/>
        <w:t>年</w:t>
      </w:r>
      <w:r>
        <w:rPr>
          <w:rFonts w:ascii="宋体" w:hAnsi="宋体" w:cs="宋体" w:eastAsia="宋体" w:hint="default"/>
        </w:rPr>
        <w:t>6</w:t>
      </w:r>
      <w:r>
        <w:rPr/>
        <w:t>月， 任本公司董事、董事长。现任公司第一届董事会董事，董事长，任期为</w:t>
      </w:r>
      <w:r>
        <w:rPr>
          <w:rFonts w:ascii="宋体" w:hAnsi="宋体" w:cs="宋体" w:eastAsia="宋体" w:hint="default"/>
        </w:rPr>
        <w:t>2009</w:t>
      </w:r>
      <w:r>
        <w:rPr/>
        <w:t>年</w:t>
      </w:r>
      <w:r>
        <w:rPr>
          <w:rFonts w:ascii="宋体" w:hAnsi="宋体" w:cs="宋体" w:eastAsia="宋体" w:hint="default"/>
        </w:rPr>
        <w:t>6 </w:t>
      </w:r>
      <w:r>
        <w:rPr/>
        <w:t>月起三年。</w:t>
      </w:r>
    </w:p>
    <w:p>
      <w:pPr>
        <w:spacing w:line="240" w:lineRule="auto" w:before="0"/>
        <w:rPr>
          <w:rFonts w:ascii="宋体" w:hAnsi="宋体" w:cs="宋体" w:eastAsia="宋体" w:hint="default"/>
          <w:sz w:val="24"/>
          <w:szCs w:val="24"/>
        </w:rPr>
      </w:pPr>
    </w:p>
    <w:p>
      <w:pPr>
        <w:spacing w:line="357" w:lineRule="auto" w:before="190"/>
        <w:ind w:left="1380" w:right="2746" w:hanging="480"/>
        <w:jc w:val="left"/>
        <w:rPr>
          <w:rFonts w:ascii="宋体" w:hAnsi="宋体" w:cs="宋体" w:eastAsia="宋体" w:hint="default"/>
          <w:sz w:val="24"/>
          <w:szCs w:val="24"/>
        </w:rPr>
      </w:pPr>
      <w:r>
        <w:rPr>
          <w:rFonts w:ascii="宋体" w:hAnsi="宋体" w:cs="宋体" w:eastAsia="宋体" w:hint="default"/>
          <w:b/>
          <w:bCs/>
          <w:sz w:val="24"/>
          <w:szCs w:val="24"/>
        </w:rPr>
        <w:t>（二）实际控制人</w:t>
      </w:r>
      <w:r>
        <w:rPr>
          <w:rFonts w:ascii="宋体" w:hAnsi="宋体" w:cs="宋体" w:eastAsia="宋体" w:hint="default"/>
          <w:b/>
          <w:bCs/>
          <w:w w:val="99"/>
          <w:sz w:val="24"/>
          <w:szCs w:val="24"/>
        </w:rPr>
        <w:t> </w:t>
      </w:r>
      <w:r>
        <w:rPr>
          <w:rFonts w:ascii="宋体" w:hAnsi="宋体" w:cs="宋体" w:eastAsia="宋体" w:hint="default"/>
          <w:sz w:val="24"/>
          <w:szCs w:val="24"/>
        </w:rPr>
        <w:t>公司实际控制人和控股股东均为现任公司董事长古培坚。</w:t>
      </w:r>
    </w:p>
    <w:p>
      <w:pPr>
        <w:spacing w:after="0" w:line="357" w:lineRule="auto"/>
        <w:jc w:val="left"/>
        <w:rPr>
          <w:rFonts w:ascii="宋体" w:hAnsi="宋体" w:cs="宋体" w:eastAsia="宋体" w:hint="default"/>
          <w:sz w:val="24"/>
          <w:szCs w:val="24"/>
        </w:rPr>
        <w:sectPr>
          <w:pgSz w:w="11910" w:h="16840"/>
          <w:pgMar w:header="850" w:footer="978" w:top="1600" w:bottom="1160" w:left="900" w:right="86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spacing w:line="240" w:lineRule="auto" w:before="26"/>
        <w:ind w:right="125"/>
        <w:jc w:val="left"/>
        <w:rPr>
          <w:b w:val="0"/>
          <w:bCs w:val="0"/>
        </w:rPr>
      </w:pPr>
      <w:r>
        <w:rPr/>
        <w:t>（三）公司与实际控制人之间的产权和控制关系如下图：</w:t>
      </w:r>
      <w:r>
        <w:rPr>
          <w:b w:val="0"/>
          <w:bCs w:val="0"/>
        </w:rPr>
      </w:r>
    </w:p>
    <w:p>
      <w:pPr>
        <w:spacing w:line="240" w:lineRule="auto" w:before="2"/>
        <w:rPr>
          <w:rFonts w:ascii="宋体" w:hAnsi="宋体" w:cs="宋体" w:eastAsia="宋体" w:hint="default"/>
          <w:b/>
          <w:bCs/>
          <w:sz w:val="24"/>
          <w:szCs w:val="24"/>
        </w:rPr>
      </w:pPr>
    </w:p>
    <w:p>
      <w:pPr>
        <w:spacing w:line="2047" w:lineRule="exact"/>
        <w:ind w:left="2630"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176.25pt;height:102.4pt;mso-position-horizontal-relative:char;mso-position-vertical-relative:line" coordorigin="0,0" coordsize="3525,2048">
            <v:group style="position:absolute;left:960;top:8;width:1545;height:510" coordorigin="960,8" coordsize="1545,510">
              <v:shape style="position:absolute;left:960;top:8;width:1545;height:510" coordorigin="960,8" coordsize="1545,510" path="m1045,8l1012,14,985,32,967,59,960,93,960,433,967,466,985,493,1012,511,1045,518,2420,518,2453,511,2480,493,2498,466,2505,433,2505,93,2498,59,2480,32,2453,14,2420,8,1045,8xe" filled="false" stroked="true" strokeweight=".75pt" strokecolor="#000000">
                <v:path arrowok="t"/>
              </v:shape>
            </v:group>
            <v:group style="position:absolute;left:1740;top:518;width:2;height:920" coordorigin="1740,518" coordsize="2,920">
              <v:shape style="position:absolute;left:1740;top:518;width:2;height:920" coordorigin="1740,518" coordsize="0,920" path="m1740,518l1740,1438e" filled="false" stroked="true" strokeweight="1pt" strokecolor="#000000">
                <v:path arrowok="t"/>
              </v:shape>
            </v:group>
            <v:group style="position:absolute;left:1680;top:1418;width:120;height:120" coordorigin="1680,1418" coordsize="120,120">
              <v:shape style="position:absolute;left:1680;top:1418;width:120;height:120" coordorigin="1680,1418" coordsize="120,120" path="m1800,1418l1680,1418,1740,1538,1800,1418xe" filled="true" fillcolor="#000000" stroked="false">
                <v:path arrowok="t"/>
                <v:fill type="solid"/>
              </v:shape>
              <v:shape style="position:absolute;left:1372;top:137;width:723;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b/>
                          <w:bCs/>
                          <w:w w:val="95"/>
                          <w:sz w:val="24"/>
                          <w:szCs w:val="24"/>
                        </w:rPr>
                        <w:t>古培坚</w:t>
                      </w:r>
                      <w:r>
                        <w:rPr>
                          <w:rFonts w:ascii="宋体" w:hAnsi="宋体" w:cs="宋体" w:eastAsia="宋体" w:hint="default"/>
                          <w:sz w:val="24"/>
                          <w:szCs w:val="24"/>
                        </w:rPr>
                      </w:r>
                    </w:p>
                  </w:txbxContent>
                </v:textbox>
                <w10:wrap type="none"/>
              </v:shape>
              <v:shape style="position:absolute;left:1883;top:883;width:635;height:212" type="#_x0000_t202" filled="false" stroked="false">
                <v:textbox inset="0,0,0,0">
                  <w:txbxContent>
                    <w:p>
                      <w:pPr>
                        <w:spacing w:line="211" w:lineRule="exact" w:before="0"/>
                        <w:ind w:left="0" w:right="0" w:firstLine="0"/>
                        <w:jc w:val="left"/>
                        <w:rPr>
                          <w:rFonts w:ascii="Calibri" w:hAnsi="Calibri" w:cs="Calibri" w:eastAsia="Calibri" w:hint="default"/>
                          <w:sz w:val="21"/>
                          <w:szCs w:val="21"/>
                        </w:rPr>
                      </w:pPr>
                      <w:r>
                        <w:rPr>
                          <w:rFonts w:ascii="Calibri"/>
                          <w:b/>
                          <w:spacing w:val="-2"/>
                          <w:sz w:val="21"/>
                        </w:rPr>
                        <w:t>35.63%</w:t>
                      </w:r>
                      <w:r>
                        <w:rPr>
                          <w:rFonts w:ascii="Calibri"/>
                          <w:sz w:val="21"/>
                        </w:rPr>
                      </w:r>
                    </w:p>
                  </w:txbxContent>
                </v:textbox>
                <w10:wrap type="none"/>
              </v:shape>
              <v:shape style="position:absolute;left:0;top:1538;width:3525;height:510" type="#_x0000_t202" filled="false" stroked="true" strokeweight=".75pt" strokecolor="#000000">
                <v:textbox inset="0,0,0,0">
                  <w:txbxContent>
                    <w:p>
                      <w:pPr>
                        <w:spacing w:before="49"/>
                        <w:ind w:left="188" w:right="0" w:firstLine="0"/>
                        <w:jc w:val="left"/>
                        <w:rPr>
                          <w:rFonts w:ascii="宋体" w:hAnsi="宋体" w:cs="宋体" w:eastAsia="宋体" w:hint="default"/>
                          <w:sz w:val="24"/>
                          <w:szCs w:val="24"/>
                        </w:rPr>
                      </w:pPr>
                      <w:r>
                        <w:rPr>
                          <w:rFonts w:ascii="宋体" w:hAnsi="宋体" w:cs="宋体" w:eastAsia="宋体" w:hint="default"/>
                          <w:b/>
                          <w:bCs/>
                          <w:sz w:val="24"/>
                          <w:szCs w:val="24"/>
                        </w:rPr>
                        <w:t>易联众信息技术股份有限公司</w:t>
                      </w:r>
                      <w:r>
                        <w:rPr>
                          <w:rFonts w:ascii="宋体" w:hAnsi="宋体" w:cs="宋体" w:eastAsia="宋体" w:hint="default"/>
                          <w:sz w:val="24"/>
                          <w:szCs w:val="24"/>
                        </w:rPr>
                      </w:r>
                    </w:p>
                  </w:txbxContent>
                </v:textbox>
                <w10:wrap type="none"/>
              </v:shape>
            </v:group>
          </v:group>
        </w:pict>
      </w:r>
      <w:r>
        <w:rPr>
          <w:rFonts w:ascii="宋体" w:hAnsi="宋体" w:cs="宋体" w:eastAsia="宋体" w:hint="default"/>
          <w:position w:val="-40"/>
          <w:sz w:val="20"/>
          <w:szCs w:val="20"/>
        </w:rPr>
      </w:r>
    </w:p>
    <w:p>
      <w:pPr>
        <w:spacing w:after="0" w:line="2047" w:lineRule="exact"/>
        <w:rPr>
          <w:rFonts w:ascii="宋体" w:hAnsi="宋体" w:cs="宋体" w:eastAsia="宋体" w:hint="default"/>
          <w:sz w:val="20"/>
          <w:szCs w:val="20"/>
        </w:rPr>
        <w:sectPr>
          <w:pgSz w:w="11910" w:h="16840"/>
          <w:pgMar w:header="850" w:footer="978" w:top="1600" w:bottom="1160" w:left="1660" w:right="1660"/>
        </w:sectPr>
      </w:pPr>
    </w:p>
    <w:p>
      <w:pPr>
        <w:spacing w:line="240" w:lineRule="auto" w:before="1"/>
        <w:rPr>
          <w:rFonts w:ascii="宋体" w:hAnsi="宋体" w:cs="宋体" w:eastAsia="宋体" w:hint="default"/>
          <w:b/>
          <w:bCs/>
          <w:sz w:val="10"/>
          <w:szCs w:val="10"/>
        </w:rPr>
      </w:pPr>
    </w:p>
    <w:p>
      <w:pPr>
        <w:tabs>
          <w:tab w:pos="3203" w:val="left" w:leader="none"/>
        </w:tabs>
        <w:spacing w:line="408" w:lineRule="auto" w:before="14"/>
        <w:ind w:left="880" w:right="2080" w:firstLine="1200"/>
        <w:jc w:val="left"/>
        <w:rPr>
          <w:rFonts w:ascii="宋体" w:hAnsi="宋体" w:cs="宋体" w:eastAsia="宋体" w:hint="default"/>
          <w:sz w:val="28"/>
          <w:szCs w:val="28"/>
        </w:rPr>
      </w:pPr>
      <w:r>
        <w:rPr>
          <w:rFonts w:ascii="宋体" w:hAnsi="宋体" w:cs="宋体" w:eastAsia="宋体" w:hint="default"/>
          <w:b/>
          <w:bCs/>
          <w:w w:val="95"/>
          <w:sz w:val="28"/>
          <w:szCs w:val="28"/>
        </w:rPr>
        <w:t>第六节</w:t>
        <w:tab/>
      </w:r>
      <w:r>
        <w:rPr>
          <w:rFonts w:ascii="宋体" w:hAnsi="宋体" w:cs="宋体" w:eastAsia="宋体" w:hint="default"/>
          <w:b/>
          <w:bCs/>
          <w:sz w:val="28"/>
          <w:szCs w:val="28"/>
        </w:rPr>
        <w:t>董事、监事、高级管理人员和员工情况</w:t>
      </w:r>
      <w:r>
        <w:rPr>
          <w:rFonts w:ascii="宋体" w:hAnsi="宋体" w:cs="宋体" w:eastAsia="宋体" w:hint="default"/>
          <w:b/>
          <w:bCs/>
          <w:w w:val="99"/>
          <w:sz w:val="28"/>
          <w:szCs w:val="28"/>
        </w:rPr>
        <w:t> </w:t>
      </w:r>
      <w:r>
        <w:rPr>
          <w:rFonts w:ascii="宋体" w:hAnsi="宋体" w:cs="宋体" w:eastAsia="宋体" w:hint="default"/>
          <w:b/>
          <w:bCs/>
          <w:sz w:val="28"/>
          <w:szCs w:val="28"/>
        </w:rPr>
        <w:t>一、董事、监事和高级管理人员持股变动及报酬情况</w:t>
      </w:r>
      <w:r>
        <w:rPr>
          <w:rFonts w:ascii="宋体" w:hAnsi="宋体" w:cs="宋体" w:eastAsia="宋体" w:hint="default"/>
          <w:sz w:val="28"/>
          <w:szCs w:val="28"/>
        </w:rPr>
      </w:r>
    </w:p>
    <w:p>
      <w:pPr>
        <w:spacing w:before="14"/>
        <w:ind w:left="880" w:right="886" w:firstLine="0"/>
        <w:jc w:val="left"/>
        <w:rPr>
          <w:rFonts w:ascii="宋体" w:hAnsi="宋体" w:cs="宋体" w:eastAsia="宋体" w:hint="default"/>
          <w:sz w:val="24"/>
          <w:szCs w:val="24"/>
        </w:rPr>
      </w:pPr>
      <w:r>
        <w:rPr>
          <w:rFonts w:ascii="宋体" w:hAnsi="宋体" w:cs="宋体" w:eastAsia="宋体" w:hint="default"/>
          <w:b/>
          <w:bCs/>
          <w:sz w:val="24"/>
          <w:szCs w:val="24"/>
        </w:rPr>
        <w:t>（一）董事、监事、高级管理人员持股变动及报酬情况表：</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tbl>
      <w:tblPr>
        <w:tblW w:w="0" w:type="auto"/>
        <w:jc w:val="left"/>
        <w:tblInd w:w="114" w:type="dxa"/>
        <w:tblLayout w:type="fixed"/>
        <w:tblCellMar>
          <w:top w:w="0" w:type="dxa"/>
          <w:left w:w="0" w:type="dxa"/>
          <w:bottom w:w="0" w:type="dxa"/>
          <w:right w:w="0" w:type="dxa"/>
        </w:tblCellMar>
        <w:tblLook w:val="01E0"/>
      </w:tblPr>
      <w:tblGrid>
        <w:gridCol w:w="780"/>
        <w:gridCol w:w="1092"/>
        <w:gridCol w:w="566"/>
        <w:gridCol w:w="566"/>
        <w:gridCol w:w="1135"/>
        <w:gridCol w:w="1133"/>
        <w:gridCol w:w="1135"/>
        <w:gridCol w:w="1133"/>
        <w:gridCol w:w="598"/>
        <w:gridCol w:w="886"/>
        <w:gridCol w:w="804"/>
      </w:tblGrid>
      <w:tr>
        <w:trPr>
          <w:trHeight w:val="2194" w:hRule="exact"/>
        </w:trPr>
        <w:tc>
          <w:tcPr>
            <w:tcW w:w="7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right="170"/>
              <w:jc w:val="right"/>
              <w:rPr>
                <w:rFonts w:ascii="宋体" w:hAnsi="宋体" w:cs="宋体" w:eastAsia="宋体" w:hint="default"/>
                <w:sz w:val="21"/>
                <w:szCs w:val="21"/>
              </w:rPr>
            </w:pPr>
            <w:r>
              <w:rPr>
                <w:rFonts w:ascii="宋体" w:hAnsi="宋体" w:cs="宋体" w:eastAsia="宋体" w:hint="default"/>
                <w:sz w:val="21"/>
                <w:szCs w:val="21"/>
              </w:rPr>
              <w:t>姓名</w:t>
            </w:r>
          </w:p>
        </w:tc>
        <w:tc>
          <w:tcPr>
            <w:tcW w:w="10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left="331"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left="67"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right="65"/>
              <w:jc w:val="right"/>
              <w:rPr>
                <w:rFonts w:ascii="宋体" w:hAnsi="宋体" w:cs="宋体" w:eastAsia="宋体" w:hint="default"/>
                <w:sz w:val="21"/>
                <w:szCs w:val="21"/>
              </w:rPr>
            </w:pPr>
            <w:r>
              <w:rPr>
                <w:rFonts w:ascii="宋体" w:hAnsi="宋体" w:cs="宋体" w:eastAsia="宋体" w:hint="default"/>
                <w:sz w:val="21"/>
                <w:szCs w:val="21"/>
              </w:rPr>
              <w:t>年龄</w:t>
            </w:r>
          </w:p>
        </w:tc>
        <w:tc>
          <w:tcPr>
            <w:tcW w:w="11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73" w:lineRule="auto"/>
              <w:ind w:left="456" w:right="33"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73" w:lineRule="auto"/>
              <w:ind w:left="453" w:right="33"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right="33"/>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1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right="33"/>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5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73" w:lineRule="auto"/>
              <w:ind w:left="83" w:right="79"/>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8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21" w:right="21" w:hanging="1"/>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的报酬</w:t>
            </w:r>
            <w:r>
              <w:rPr>
                <w:rFonts w:ascii="宋体" w:hAnsi="宋体" w:cs="宋体" w:eastAsia="宋体" w:hint="default"/>
                <w:w w:val="100"/>
                <w:sz w:val="21"/>
                <w:szCs w:val="21"/>
              </w:rPr>
              <w:t> </w:t>
            </w:r>
            <w:r>
              <w:rPr>
                <w:rFonts w:ascii="宋体" w:hAnsi="宋体" w:cs="宋体" w:eastAsia="宋体" w:hint="default"/>
                <w:spacing w:val="-4"/>
                <w:sz w:val="21"/>
                <w:szCs w:val="21"/>
              </w:rPr>
              <w:t>总额（万</w:t>
            </w:r>
            <w:r>
              <w:rPr>
                <w:rFonts w:ascii="宋体" w:hAnsi="宋体" w:cs="宋体" w:eastAsia="宋体" w:hint="default"/>
                <w:w w:val="100"/>
                <w:sz w:val="21"/>
                <w:szCs w:val="21"/>
              </w:rPr>
              <w:t> </w:t>
            </w:r>
            <w:r>
              <w:rPr>
                <w:rFonts w:ascii="宋体" w:hAnsi="宋体" w:cs="宋体" w:eastAsia="宋体" w:hint="default"/>
                <w:spacing w:val="-28"/>
                <w:w w:val="100"/>
                <w:sz w:val="21"/>
                <w:szCs w:val="21"/>
              </w:rPr>
              <w:t>元）（税</w:t>
            </w:r>
            <w:r>
              <w:rPr>
                <w:rFonts w:ascii="宋体" w:hAnsi="宋体" w:cs="宋体" w:eastAsia="宋体" w:hint="default"/>
                <w:w w:val="100"/>
                <w:sz w:val="21"/>
                <w:szCs w:val="21"/>
              </w:rPr>
              <w:t> </w:t>
            </w:r>
            <w:r>
              <w:rPr>
                <w:rFonts w:ascii="宋体" w:hAnsi="宋体" w:cs="宋体" w:eastAsia="宋体" w:hint="default"/>
                <w:sz w:val="21"/>
                <w:szCs w:val="21"/>
              </w:rPr>
              <w:t>前）</w:t>
            </w:r>
          </w:p>
        </w:tc>
        <w:tc>
          <w:tcPr>
            <w:tcW w:w="8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before="143"/>
              <w:ind w:left="81" w:right="77"/>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r>
              <w:rPr>
                <w:rFonts w:ascii="宋体" w:hAnsi="宋体" w:cs="宋体" w:eastAsia="宋体" w:hint="default"/>
                <w:spacing w:val="-102"/>
                <w:sz w:val="21"/>
                <w:szCs w:val="21"/>
              </w:rPr>
              <w:t> </w:t>
            </w:r>
            <w:r>
              <w:rPr>
                <w:rFonts w:ascii="宋体" w:hAnsi="宋体" w:cs="宋体" w:eastAsia="宋体" w:hint="default"/>
                <w:sz w:val="21"/>
                <w:szCs w:val="21"/>
              </w:rPr>
              <w:t>单位领</w:t>
            </w:r>
            <w:r>
              <w:rPr>
                <w:rFonts w:ascii="宋体" w:hAnsi="宋体" w:cs="宋体" w:eastAsia="宋体" w:hint="default"/>
                <w:spacing w:val="-102"/>
                <w:sz w:val="21"/>
                <w:szCs w:val="21"/>
              </w:rPr>
              <w:t> </w:t>
            </w:r>
            <w:r>
              <w:rPr>
                <w:rFonts w:ascii="宋体" w:hAnsi="宋体" w:cs="宋体" w:eastAsia="宋体" w:hint="default"/>
                <w:sz w:val="21"/>
                <w:szCs w:val="21"/>
              </w:rPr>
              <w:t>取薪酬</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古培坚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z w:val="21"/>
              </w:rPr>
              <w:t>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25</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30,640,000</w:t>
            </w:r>
            <w:r>
              <w:rPr>
                <w:rFonts w:ascii="Calibri"/>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30,640,000</w:t>
            </w:r>
            <w:r>
              <w:rPr>
                <w:rFonts w:ascii="Calibri"/>
                <w:sz w:val="21"/>
              </w:rPr>
            </w:r>
          </w:p>
        </w:tc>
        <w:tc>
          <w:tcPr>
            <w:tcW w:w="59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96" w:right="0"/>
              <w:jc w:val="left"/>
              <w:rPr>
                <w:rFonts w:ascii="Calibri" w:hAnsi="Calibri" w:cs="Calibri" w:eastAsia="Calibri" w:hint="default"/>
                <w:sz w:val="21"/>
                <w:szCs w:val="21"/>
              </w:rPr>
            </w:pPr>
            <w:r>
              <w:rPr>
                <w:rFonts w:ascii="Calibri"/>
                <w:sz w:val="21"/>
              </w:rPr>
              <w:t>26.12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雷彪</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
              <w:jc w:val="left"/>
              <w:rPr>
                <w:rFonts w:ascii="宋体" w:hAnsi="宋体" w:cs="宋体" w:eastAsia="宋体" w:hint="default"/>
                <w:sz w:val="21"/>
                <w:szCs w:val="21"/>
              </w:rPr>
            </w:pPr>
            <w:r>
              <w:rPr>
                <w:rFonts w:ascii="宋体" w:hAnsi="宋体" w:cs="宋体" w:eastAsia="宋体" w:hint="default"/>
                <w:spacing w:val="-5"/>
                <w:sz w:val="21"/>
                <w:szCs w:val="21"/>
              </w:rPr>
              <w:t>董事、总经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4"/>
              <w:jc w:val="right"/>
              <w:rPr>
                <w:rFonts w:ascii="Calibri" w:hAnsi="Calibri" w:cs="Calibri" w:eastAsia="Calibri" w:hint="default"/>
                <w:sz w:val="21"/>
                <w:szCs w:val="21"/>
              </w:rPr>
            </w:pPr>
            <w:r>
              <w:rPr>
                <w:rFonts w:ascii="Calibri"/>
                <w:spacing w:val="-4"/>
                <w:sz w:val="21"/>
              </w:rPr>
              <w:t>47</w:t>
            </w:r>
            <w:r>
              <w:rPr>
                <w:rFonts w:ascii="Calibri"/>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25</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5,120,000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5,120,000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96" w:right="0"/>
              <w:jc w:val="left"/>
              <w:rPr>
                <w:rFonts w:ascii="Calibri" w:hAnsi="Calibri" w:cs="Calibri" w:eastAsia="Calibri" w:hint="default"/>
                <w:sz w:val="21"/>
                <w:szCs w:val="21"/>
              </w:rPr>
            </w:pPr>
            <w:r>
              <w:rPr>
                <w:rFonts w:ascii="Calibri"/>
                <w:sz w:val="21"/>
              </w:rPr>
              <w:t>31.57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张昱</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z w:val="21"/>
              </w:rPr>
              <w:t>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25</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9" w:right="0"/>
              <w:jc w:val="left"/>
              <w:rPr>
                <w:rFonts w:ascii="Calibri" w:hAnsi="Calibri" w:cs="Calibri" w:eastAsia="Calibri" w:hint="default"/>
                <w:sz w:val="21"/>
                <w:szCs w:val="21"/>
              </w:rPr>
            </w:pPr>
            <w:r>
              <w:rPr>
                <w:rFonts w:ascii="Calibri"/>
                <w:sz w:val="21"/>
              </w:rPr>
              <w:t>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宁家骏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z w:val="21"/>
              </w:rPr>
              <w:t>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07</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9" w:right="0"/>
              <w:jc w:val="left"/>
              <w:rPr>
                <w:rFonts w:ascii="Calibri" w:hAnsi="Calibri" w:cs="Calibri" w:eastAsia="Calibri" w:hint="default"/>
                <w:sz w:val="21"/>
                <w:szCs w:val="21"/>
              </w:rPr>
            </w:pPr>
            <w:r>
              <w:rPr>
                <w:rFonts w:ascii="Calibri"/>
                <w:sz w:val="21"/>
              </w:rPr>
              <w:t>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卢永华</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4"/>
              <w:jc w:val="right"/>
              <w:rPr>
                <w:rFonts w:ascii="Calibri" w:hAnsi="Calibri" w:cs="Calibri" w:eastAsia="Calibri" w:hint="default"/>
                <w:sz w:val="21"/>
                <w:szCs w:val="21"/>
              </w:rPr>
            </w:pPr>
            <w:r>
              <w:rPr>
                <w:rFonts w:ascii="Calibri"/>
                <w:spacing w:val="-4"/>
                <w:sz w:val="21"/>
              </w:rPr>
              <w:t>57</w:t>
            </w:r>
            <w:r>
              <w:rPr>
                <w:rFonts w:ascii="Calibri"/>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07</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15</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49" w:right="0"/>
              <w:jc w:val="left"/>
              <w:rPr>
                <w:rFonts w:ascii="Calibri" w:hAnsi="Calibri" w:cs="Calibri" w:eastAsia="Calibri" w:hint="default"/>
                <w:sz w:val="21"/>
                <w:szCs w:val="21"/>
              </w:rPr>
            </w:pPr>
            <w:r>
              <w:rPr>
                <w:rFonts w:ascii="Calibri"/>
                <w:sz w:val="21"/>
              </w:rPr>
              <w:t>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陈星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z w:val="21"/>
              </w:rPr>
              <w:t>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25</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9" w:right="0"/>
              <w:jc w:val="left"/>
              <w:rPr>
                <w:rFonts w:ascii="Calibri" w:hAnsi="Calibri" w:cs="Calibri" w:eastAsia="Calibri" w:hint="default"/>
                <w:sz w:val="21"/>
                <w:szCs w:val="21"/>
              </w:rPr>
            </w:pPr>
            <w:r>
              <w:rPr>
                <w:rFonts w:ascii="Calibri"/>
                <w:sz w:val="21"/>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雷锐生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4"/>
              <w:jc w:val="right"/>
              <w:rPr>
                <w:rFonts w:ascii="Calibri" w:hAnsi="Calibri" w:cs="Calibri" w:eastAsia="Calibri" w:hint="default"/>
                <w:sz w:val="21"/>
                <w:szCs w:val="21"/>
              </w:rPr>
            </w:pPr>
            <w:r>
              <w:rPr>
                <w:rFonts w:ascii="Calibri"/>
                <w:spacing w:val="-4"/>
                <w:sz w:val="21"/>
              </w:rPr>
              <w:t>47</w:t>
            </w:r>
            <w:r>
              <w:rPr>
                <w:rFonts w:ascii="Calibri"/>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25</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9" w:right="0"/>
              <w:jc w:val="left"/>
              <w:rPr>
                <w:rFonts w:ascii="Calibri" w:hAnsi="Calibri" w:cs="Calibri" w:eastAsia="Calibri" w:hint="default"/>
                <w:sz w:val="21"/>
                <w:szCs w:val="21"/>
              </w:rPr>
            </w:pPr>
            <w:r>
              <w:rPr>
                <w:rFonts w:ascii="Calibri"/>
                <w:sz w:val="21"/>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吴伟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4"/>
              <w:jc w:val="right"/>
              <w:rPr>
                <w:rFonts w:ascii="Calibri" w:hAnsi="Calibri" w:cs="Calibri" w:eastAsia="Calibri" w:hint="default"/>
                <w:sz w:val="21"/>
                <w:szCs w:val="21"/>
              </w:rPr>
            </w:pPr>
            <w:r>
              <w:rPr>
                <w:rFonts w:ascii="Calibri"/>
                <w:spacing w:val="-4"/>
                <w:sz w:val="21"/>
              </w:rPr>
              <w:t>47</w:t>
            </w:r>
            <w:r>
              <w:rPr>
                <w:rFonts w:ascii="Calibri"/>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25</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99" w:right="0"/>
              <w:jc w:val="left"/>
              <w:rPr>
                <w:rFonts w:ascii="Calibri" w:hAnsi="Calibri" w:cs="Calibri" w:eastAsia="Calibri" w:hint="default"/>
                <w:sz w:val="21"/>
                <w:szCs w:val="21"/>
              </w:rPr>
            </w:pPr>
            <w:r>
              <w:rPr>
                <w:rFonts w:ascii="Calibri"/>
                <w:sz w:val="21"/>
              </w:rPr>
              <w:t>10.27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吴文飞</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z w:val="21"/>
              </w:rPr>
              <w:t>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25</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1,120,000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1,120,000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96" w:right="0"/>
              <w:jc w:val="left"/>
              <w:rPr>
                <w:rFonts w:ascii="Calibri" w:hAnsi="Calibri" w:cs="Calibri" w:eastAsia="Calibri" w:hint="default"/>
                <w:sz w:val="21"/>
                <w:szCs w:val="21"/>
              </w:rPr>
            </w:pPr>
            <w:r>
              <w:rPr>
                <w:rFonts w:ascii="Calibri"/>
                <w:sz w:val="21"/>
              </w:rPr>
              <w:t>20.28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黄文灿</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z w:val="21"/>
              </w:rPr>
              <w:t>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25</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1,120,000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1,120,000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96" w:right="0"/>
              <w:jc w:val="left"/>
              <w:rPr>
                <w:rFonts w:ascii="Calibri" w:hAnsi="Calibri" w:cs="Calibri" w:eastAsia="Calibri" w:hint="default"/>
                <w:sz w:val="21"/>
                <w:szCs w:val="21"/>
              </w:rPr>
            </w:pPr>
            <w:r>
              <w:rPr>
                <w:rFonts w:ascii="Calibri"/>
                <w:sz w:val="21"/>
              </w:rPr>
              <w:t>21.35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郑仁贵</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42"/>
                <w:sz w:val="21"/>
                <w:szCs w:val="21"/>
              </w:rPr>
              <w:t>董事会</w:t>
            </w:r>
            <w:r>
              <w:rPr>
                <w:rFonts w:ascii="宋体" w:hAnsi="宋体" w:cs="宋体" w:eastAsia="宋体" w:hint="default"/>
                <w:spacing w:val="-38"/>
                <w:sz w:val="21"/>
                <w:szCs w:val="21"/>
              </w:rPr>
              <w:t> </w:t>
            </w:r>
            <w:r>
              <w:rPr>
                <w:rFonts w:ascii="宋体" w:hAnsi="宋体" w:cs="宋体" w:eastAsia="宋体" w:hint="default"/>
                <w:sz w:val="21"/>
                <w:szCs w:val="21"/>
              </w:rPr>
              <w:t>秘</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z w:val="21"/>
              </w:rPr>
              <w:t>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25</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06</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960,000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960,000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96" w:right="0"/>
              <w:jc w:val="left"/>
              <w:rPr>
                <w:rFonts w:ascii="Calibri" w:hAnsi="Calibri" w:cs="Calibri" w:eastAsia="Calibri" w:hint="default"/>
                <w:sz w:val="21"/>
                <w:szCs w:val="21"/>
              </w:rPr>
            </w:pPr>
            <w:r>
              <w:rPr>
                <w:rFonts w:ascii="Calibri"/>
                <w:sz w:val="21"/>
              </w:rPr>
              <w:t>14.85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170"/>
              <w:jc w:val="right"/>
              <w:rPr>
                <w:rFonts w:ascii="宋体" w:hAnsi="宋体" w:cs="宋体" w:eastAsia="宋体" w:hint="default"/>
                <w:sz w:val="21"/>
                <w:szCs w:val="21"/>
              </w:rPr>
            </w:pPr>
            <w:r>
              <w:rPr>
                <w:rFonts w:ascii="宋体" w:hAnsi="宋体" w:cs="宋体" w:eastAsia="宋体" w:hint="default"/>
                <w:sz w:val="21"/>
                <w:szCs w:val="21"/>
              </w:rPr>
              <w:t>合计</w:t>
            </w:r>
          </w:p>
        </w:tc>
        <w:tc>
          <w:tcPr>
            <w:tcW w:w="109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28"/>
              <w:ind w:right="10"/>
              <w:jc w:val="center"/>
              <w:rPr>
                <w:rFonts w:ascii="Calibri" w:hAnsi="Calibri" w:cs="Calibri" w:eastAsia="Calibri" w:hint="default"/>
                <w:sz w:val="21"/>
                <w:szCs w:val="21"/>
              </w:rPr>
            </w:pPr>
            <w:r>
              <w:rPr>
                <w:rFonts w:ascii="Calibri"/>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4" w:right="0"/>
              <w:jc w:val="left"/>
              <w:rPr>
                <w:rFonts w:ascii="Calibri" w:hAnsi="Calibri" w:cs="Calibri" w:eastAsia="Calibri" w:hint="default"/>
                <w:sz w:val="21"/>
                <w:szCs w:val="21"/>
              </w:rPr>
            </w:pPr>
            <w:r>
              <w:rPr>
                <w:rFonts w:ascii="Calibri"/>
                <w:sz w:val="21"/>
              </w:rPr>
              <w:t>38,960,000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0"/>
              <w:jc w:val="right"/>
              <w:rPr>
                <w:rFonts w:ascii="Calibri" w:hAnsi="Calibri" w:cs="Calibri" w:eastAsia="Calibri" w:hint="default"/>
                <w:sz w:val="21"/>
                <w:szCs w:val="21"/>
              </w:rPr>
            </w:pPr>
            <w:r>
              <w:rPr>
                <w:rFonts w:ascii="Calibri"/>
                <w:spacing w:val="-1"/>
                <w:sz w:val="21"/>
              </w:rPr>
              <w:t>38,960,000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2" w:right="0"/>
              <w:jc w:val="left"/>
              <w:rPr>
                <w:rFonts w:ascii="Calibri" w:hAnsi="Calibri" w:cs="Calibri" w:eastAsia="Calibri" w:hint="default"/>
                <w:sz w:val="21"/>
                <w:szCs w:val="21"/>
              </w:rPr>
            </w:pPr>
            <w:r>
              <w:rPr>
                <w:rFonts w:ascii="Calibri"/>
                <w:sz w:val="21"/>
              </w:rPr>
              <w:t>148.44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b/>
          <w:bCs/>
          <w:sz w:val="24"/>
          <w:szCs w:val="24"/>
        </w:rPr>
      </w:pPr>
    </w:p>
    <w:p>
      <w:pPr>
        <w:spacing w:line="307" w:lineRule="auto" w:before="193"/>
        <w:ind w:left="1360" w:right="868" w:hanging="480"/>
        <w:jc w:val="left"/>
        <w:rPr>
          <w:rFonts w:ascii="宋体" w:hAnsi="宋体" w:cs="宋体" w:eastAsia="宋体" w:hint="default"/>
          <w:sz w:val="24"/>
          <w:szCs w:val="24"/>
        </w:rPr>
      </w:pPr>
      <w:r>
        <w:rPr>
          <w:rFonts w:ascii="宋体" w:hAnsi="宋体" w:cs="宋体" w:eastAsia="宋体" w:hint="default"/>
          <w:b/>
          <w:bCs/>
          <w:sz w:val="24"/>
          <w:szCs w:val="24"/>
        </w:rPr>
        <w:t>（二）现任董事、监事、高级管理人员最近</w:t>
      </w:r>
      <w:r>
        <w:rPr>
          <w:rFonts w:ascii="宋体" w:hAnsi="宋体" w:cs="宋体" w:eastAsia="宋体" w:hint="default"/>
          <w:b/>
          <w:bCs/>
          <w:sz w:val="24"/>
          <w:szCs w:val="24"/>
        </w:rPr>
        <w:t>5</w:t>
      </w:r>
      <w:r>
        <w:rPr>
          <w:rFonts w:ascii="宋体" w:hAnsi="宋体" w:cs="宋体" w:eastAsia="宋体" w:hint="default"/>
          <w:b/>
          <w:bCs/>
          <w:sz w:val="24"/>
          <w:szCs w:val="24"/>
        </w:rPr>
        <w:t>年的主要工作经历：</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、公司现任董事</w:t>
      </w:r>
      <w:r>
        <w:rPr>
          <w:rFonts w:ascii="宋体" w:hAnsi="宋体" w:cs="宋体" w:eastAsia="宋体" w:hint="default"/>
          <w:b/>
          <w:bCs/>
          <w:w w:val="99"/>
          <w:sz w:val="24"/>
          <w:szCs w:val="24"/>
        </w:rPr>
        <w:t> </w:t>
      </w:r>
      <w:r>
        <w:rPr>
          <w:rFonts w:ascii="宋体" w:hAnsi="宋体" w:cs="宋体" w:eastAsia="宋体" w:hint="default"/>
          <w:sz w:val="24"/>
          <w:szCs w:val="24"/>
        </w:rPr>
        <w:t>公司董事会由</w:t>
      </w:r>
      <w:r>
        <w:rPr>
          <w:rFonts w:ascii="宋体" w:hAnsi="宋体" w:cs="宋体" w:eastAsia="宋体" w:hint="default"/>
          <w:sz w:val="24"/>
          <w:szCs w:val="24"/>
        </w:rPr>
        <w:t>5</w:t>
      </w:r>
      <w:r>
        <w:rPr>
          <w:rFonts w:ascii="宋体" w:hAnsi="宋体" w:cs="宋体" w:eastAsia="宋体" w:hint="default"/>
          <w:sz w:val="24"/>
          <w:szCs w:val="24"/>
        </w:rPr>
        <w:t>名董事组成，其中独立董事</w:t>
      </w:r>
      <w:r>
        <w:rPr>
          <w:rFonts w:ascii="宋体" w:hAnsi="宋体" w:cs="宋体" w:eastAsia="宋体" w:hint="default"/>
          <w:sz w:val="24"/>
          <w:szCs w:val="24"/>
        </w:rPr>
        <w:t>2</w:t>
      </w:r>
      <w:r>
        <w:rPr>
          <w:rFonts w:ascii="宋体" w:hAnsi="宋体" w:cs="宋体" w:eastAsia="宋体" w:hint="default"/>
          <w:sz w:val="24"/>
          <w:szCs w:val="24"/>
        </w:rPr>
        <w:t>名，具体如下： </w:t>
      </w:r>
      <w:r>
        <w:rPr>
          <w:rFonts w:ascii="宋体" w:hAnsi="宋体" w:cs="宋体" w:eastAsia="宋体" w:hint="default"/>
          <w:b/>
          <w:bCs/>
          <w:spacing w:val="-16"/>
          <w:w w:val="99"/>
          <w:sz w:val="24"/>
          <w:szCs w:val="24"/>
        </w:rPr>
        <w:t>1</w:t>
      </w:r>
      <w:r>
        <w:rPr>
          <w:rFonts w:ascii="宋体" w:hAnsi="宋体" w:cs="宋体" w:eastAsia="宋体" w:hint="default"/>
          <w:b/>
          <w:bCs/>
          <w:spacing w:val="-16"/>
          <w:w w:val="99"/>
          <w:sz w:val="24"/>
          <w:szCs w:val="24"/>
        </w:rPr>
        <w:t>）、古培坚：</w:t>
      </w:r>
      <w:r>
        <w:rPr>
          <w:rFonts w:ascii="宋体" w:hAnsi="宋体" w:cs="宋体" w:eastAsia="宋体" w:hint="default"/>
          <w:spacing w:val="-16"/>
          <w:w w:val="99"/>
          <w:sz w:val="24"/>
          <w:szCs w:val="24"/>
        </w:rPr>
        <w:t>男，生于</w:t>
      </w:r>
      <w:r>
        <w:rPr>
          <w:rFonts w:ascii="宋体" w:hAnsi="宋体" w:cs="宋体" w:eastAsia="宋体" w:hint="default"/>
          <w:spacing w:val="-60"/>
          <w:w w:val="99"/>
          <w:sz w:val="24"/>
          <w:szCs w:val="24"/>
        </w:rPr>
        <w:t> </w:t>
      </w:r>
      <w:r>
        <w:rPr>
          <w:rFonts w:ascii="宋体" w:hAnsi="宋体" w:cs="宋体" w:eastAsia="宋体" w:hint="default"/>
          <w:sz w:val="24"/>
          <w:szCs w:val="24"/>
        </w:rPr>
        <w:t>1965</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11</w:t>
      </w:r>
      <w:r>
        <w:rPr>
          <w:rFonts w:ascii="宋体" w:hAnsi="宋体" w:cs="宋体" w:eastAsia="宋体" w:hint="default"/>
          <w:spacing w:val="-57"/>
          <w:sz w:val="24"/>
          <w:szCs w:val="24"/>
        </w:rPr>
        <w:t> </w:t>
      </w:r>
      <w:r>
        <w:rPr>
          <w:rFonts w:ascii="宋体" w:hAnsi="宋体" w:cs="宋体" w:eastAsia="宋体" w:hint="default"/>
          <w:spacing w:val="-3"/>
          <w:sz w:val="24"/>
          <w:szCs w:val="24"/>
        </w:rPr>
        <w:t>月，中国国籍，无永久境外居留权，硕士</w:t>
      </w:r>
    </w:p>
    <w:p>
      <w:pPr>
        <w:spacing w:after="0" w:line="307" w:lineRule="auto"/>
        <w:jc w:val="left"/>
        <w:rPr>
          <w:rFonts w:ascii="宋体" w:hAnsi="宋体" w:cs="宋体" w:eastAsia="宋体" w:hint="default"/>
          <w:sz w:val="24"/>
          <w:szCs w:val="24"/>
        </w:rPr>
        <w:sectPr>
          <w:pgSz w:w="11910" w:h="16840"/>
          <w:pgMar w:header="850" w:footer="978" w:top="1600" w:bottom="1160" w:left="920" w:right="920"/>
        </w:sectPr>
      </w:pPr>
    </w:p>
    <w:p>
      <w:pPr>
        <w:pStyle w:val="BodyText"/>
        <w:spacing w:line="355" w:lineRule="auto" w:before="19"/>
        <w:ind w:right="220"/>
        <w:jc w:val="left"/>
      </w:pPr>
      <w:r>
        <w:rPr/>
        <w:pict>
          <v:group style="position:absolute;margin-left:88.559998pt;margin-top:2.605635pt;width:418.2pt;height:.1pt;mso-position-horizontal-relative:page;mso-position-vertical-relative:paragraph;z-index:-747496" coordorigin="1771,52" coordsize="8364,2">
            <v:shape style="position:absolute;left:1771;top:52;width:8364;height:2" coordorigin="1771,52" coordsize="8364,0" path="m1771,52l10135,52e" filled="false" stroked="true" strokeweight=".72pt" strokecolor="#000000">
              <v:path arrowok="t"/>
            </v:shape>
            <w10:wrap type="none"/>
          </v:group>
        </w:pict>
      </w:r>
      <w:r>
        <w:rPr/>
        <w:t>研究生毕业，工程师。</w:t>
      </w:r>
      <w:r>
        <w:rPr>
          <w:rFonts w:ascii="宋体" w:hAnsi="宋体" w:cs="宋体" w:eastAsia="宋体" w:hint="default"/>
        </w:rPr>
        <w:t>1989</w:t>
      </w:r>
      <w:r>
        <w:rPr>
          <w:rFonts w:ascii="宋体" w:hAnsi="宋体" w:cs="宋体" w:eastAsia="宋体" w:hint="default"/>
          <w:spacing w:val="-32"/>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月，毕业于华侨大学精密机械专业，获硕士学 </w:t>
      </w:r>
      <w:r>
        <w:rPr>
          <w:spacing w:val="-3"/>
        </w:rPr>
        <w:t>位、学历；</w:t>
      </w:r>
      <w:r>
        <w:rPr>
          <w:rFonts w:ascii="宋体" w:hAnsi="宋体" w:cs="宋体" w:eastAsia="宋体" w:hint="default"/>
          <w:spacing w:val="-3"/>
        </w:rPr>
        <w:t>1989</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月至</w:t>
      </w:r>
      <w:r>
        <w:rPr>
          <w:spacing w:val="-61"/>
        </w:rPr>
        <w:t> </w:t>
      </w:r>
      <w:r>
        <w:rPr>
          <w:rFonts w:ascii="宋体" w:hAnsi="宋体" w:cs="宋体" w:eastAsia="宋体" w:hint="default"/>
        </w:rPr>
        <w:t>1999</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月，任福建实达电脑集团股份有限公司部门</w:t>
      </w:r>
    </w:p>
    <w:p>
      <w:pPr>
        <w:pStyle w:val="BodyText"/>
        <w:spacing w:line="240" w:lineRule="auto" w:before="38"/>
        <w:ind w:right="102"/>
        <w:jc w:val="left"/>
      </w:pPr>
      <w:r>
        <w:rPr/>
        <w:t>主管、总裁助理、副总裁；</w:t>
      </w:r>
      <w:r>
        <w:rPr>
          <w:rFonts w:ascii="宋体" w:hAnsi="宋体" w:cs="宋体" w:eastAsia="宋体" w:hint="default"/>
        </w:rPr>
        <w:t>1999</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月至</w:t>
      </w:r>
      <w:r>
        <w:rPr>
          <w:spacing w:val="-48"/>
        </w:rPr>
        <w:t> </w:t>
      </w:r>
      <w:r>
        <w:rPr>
          <w:rFonts w:ascii="宋体" w:hAnsi="宋体" w:cs="宋体" w:eastAsia="宋体" w:hint="default"/>
        </w:rPr>
        <w:t>2000</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月，任实达科技（控股）</w:t>
      </w:r>
    </w:p>
    <w:p>
      <w:pPr>
        <w:pStyle w:val="BodyText"/>
        <w:spacing w:line="240" w:lineRule="auto" w:before="151"/>
        <w:ind w:right="102"/>
        <w:jc w:val="left"/>
      </w:pPr>
      <w:r>
        <w:rPr/>
        <w:t>有限公司执行董事；</w:t>
      </w:r>
      <w:r>
        <w:rPr>
          <w:rFonts w:ascii="宋体" w:hAnsi="宋体" w:cs="宋体" w:eastAsia="宋体" w:hint="default"/>
        </w:rPr>
        <w:t>2002</w:t>
      </w:r>
      <w:r>
        <w:rPr>
          <w:rFonts w:ascii="宋体" w:hAnsi="宋体" w:cs="宋体" w:eastAsia="宋体" w:hint="default"/>
          <w:spacing w:val="-66"/>
        </w:rPr>
        <w:t> </w:t>
      </w:r>
      <w:r>
        <w:rPr/>
        <w:t>年</w:t>
      </w:r>
      <w:r>
        <w:rPr>
          <w:spacing w:val="-66"/>
        </w:rPr>
        <w:t> </w:t>
      </w:r>
      <w:r>
        <w:rPr>
          <w:rFonts w:ascii="宋体" w:hAnsi="宋体" w:cs="宋体" w:eastAsia="宋体" w:hint="default"/>
        </w:rPr>
        <w:t>6</w:t>
      </w:r>
      <w:r>
        <w:rPr>
          <w:rFonts w:ascii="宋体" w:hAnsi="宋体" w:cs="宋体" w:eastAsia="宋体" w:hint="default"/>
          <w:spacing w:val="-66"/>
        </w:rPr>
        <w:t> </w:t>
      </w:r>
      <w:r>
        <w:rPr/>
        <w:t>月至</w:t>
      </w:r>
      <w:r>
        <w:rPr>
          <w:spacing w:val="-66"/>
        </w:rPr>
        <w:t> </w:t>
      </w:r>
      <w:r>
        <w:rPr>
          <w:rFonts w:ascii="宋体" w:hAnsi="宋体" w:cs="宋体" w:eastAsia="宋体" w:hint="default"/>
        </w:rPr>
        <w:t>2004</w:t>
      </w:r>
      <w:r>
        <w:rPr>
          <w:rFonts w:ascii="宋体" w:hAnsi="宋体" w:cs="宋体" w:eastAsia="宋体" w:hint="default"/>
          <w:spacing w:val="-66"/>
        </w:rPr>
        <w:t> </w:t>
      </w:r>
      <w:r>
        <w:rPr/>
        <w:t>年</w:t>
      </w:r>
      <w:r>
        <w:rPr>
          <w:spacing w:val="-66"/>
        </w:rPr>
        <w:t> </w:t>
      </w:r>
      <w:r>
        <w:rPr>
          <w:rFonts w:ascii="宋体" w:hAnsi="宋体" w:cs="宋体" w:eastAsia="宋体" w:hint="default"/>
        </w:rPr>
        <w:t>4</w:t>
      </w:r>
      <w:r>
        <w:rPr>
          <w:rFonts w:ascii="宋体" w:hAnsi="宋体" w:cs="宋体" w:eastAsia="宋体" w:hint="default"/>
          <w:spacing w:val="-66"/>
        </w:rPr>
        <w:t> </w:t>
      </w:r>
      <w:r>
        <w:rPr/>
        <w:t>月，任优能数码科技（控股）有限</w:t>
      </w:r>
    </w:p>
    <w:p>
      <w:pPr>
        <w:pStyle w:val="BodyText"/>
        <w:spacing w:line="240" w:lineRule="auto" w:before="154"/>
        <w:ind w:right="102"/>
        <w:jc w:val="left"/>
      </w:pPr>
      <w:r>
        <w:rPr/>
        <w:t>公司副总裁，福建西岸网讯科技有限公司副总裁；</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p>
    <w:p>
      <w:pPr>
        <w:pStyle w:val="BodyText"/>
        <w:spacing w:line="240" w:lineRule="auto" w:before="151"/>
        <w:ind w:right="0"/>
        <w:jc w:val="left"/>
      </w:pPr>
      <w:r>
        <w:rPr>
          <w:spacing w:val="-5"/>
        </w:rPr>
        <w:t>任银创控股有限公司执行董事；</w:t>
      </w:r>
      <w:r>
        <w:rPr>
          <w:rFonts w:ascii="宋体" w:hAnsi="宋体" w:cs="宋体" w:eastAsia="宋体" w:hint="default"/>
          <w:spacing w:val="-5"/>
        </w:rPr>
        <w:t>2006</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月至</w:t>
      </w:r>
      <w:r>
        <w:rPr>
          <w:spacing w:val="-59"/>
        </w:rPr>
        <w:t> </w:t>
      </w:r>
      <w:r>
        <w:rPr>
          <w:rFonts w:ascii="宋体" w:hAnsi="宋体" w:cs="宋体" w:eastAsia="宋体" w:hint="default"/>
        </w:rPr>
        <w:t>2009</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spacing w:val="-7"/>
        </w:rPr>
        <w:t>月，任本公司执行董事；</w:t>
      </w:r>
    </w:p>
    <w:p>
      <w:pPr>
        <w:pStyle w:val="BodyText"/>
        <w:spacing w:line="240" w:lineRule="auto" w:before="154"/>
        <w:ind w:right="102"/>
        <w:jc w:val="left"/>
      </w:pPr>
      <w:r>
        <w:rPr>
          <w:rFonts w:ascii="宋体" w:hAnsi="宋体" w:cs="宋体" w:eastAsia="宋体" w:hint="default"/>
        </w:rPr>
        <w:t>2009</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月至</w:t>
      </w:r>
      <w:r>
        <w:rPr>
          <w:spacing w:val="-65"/>
        </w:rPr>
        <w:t> </w:t>
      </w:r>
      <w:r>
        <w:rPr>
          <w:rFonts w:ascii="宋体" w:hAnsi="宋体" w:cs="宋体" w:eastAsia="宋体" w:hint="default"/>
        </w:rPr>
        <w:t>2009</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t>月，任本公司董事、董事长。现任公司第一届董事会董</w:t>
      </w:r>
    </w:p>
    <w:p>
      <w:pPr>
        <w:pStyle w:val="BodyText"/>
        <w:spacing w:line="240" w:lineRule="auto" w:before="151"/>
        <w:ind w:right="102"/>
        <w:jc w:val="left"/>
      </w:pPr>
      <w:r>
        <w:rPr/>
        <w:t>事，董事长，任期为</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月起三年。</w:t>
      </w:r>
    </w:p>
    <w:p>
      <w:pPr>
        <w:pStyle w:val="BodyText"/>
        <w:spacing w:line="357" w:lineRule="auto" w:before="154"/>
        <w:ind w:right="239" w:firstLine="482"/>
        <w:jc w:val="both"/>
      </w:pPr>
      <w:r>
        <w:rPr>
          <w:rFonts w:ascii="宋体" w:hAnsi="宋体" w:cs="宋体" w:eastAsia="宋体" w:hint="default"/>
          <w:b/>
          <w:bCs/>
          <w:spacing w:val="-12"/>
          <w:w w:val="99"/>
        </w:rPr>
        <w:t>2</w:t>
      </w:r>
      <w:r>
        <w:rPr>
          <w:rFonts w:ascii="宋体" w:hAnsi="宋体" w:cs="宋体" w:eastAsia="宋体" w:hint="default"/>
          <w:b/>
          <w:bCs/>
          <w:spacing w:val="-12"/>
          <w:w w:val="99"/>
        </w:rPr>
        <w:t>）、雷彪：</w:t>
      </w:r>
      <w:r>
        <w:rPr>
          <w:spacing w:val="-12"/>
          <w:w w:val="99"/>
        </w:rPr>
        <w:t>男，生于</w:t>
      </w:r>
      <w:r>
        <w:rPr>
          <w:spacing w:val="-54"/>
          <w:w w:val="99"/>
        </w:rPr>
        <w:t> </w:t>
      </w:r>
      <w:r>
        <w:rPr>
          <w:rFonts w:ascii="宋体" w:hAnsi="宋体" w:cs="宋体" w:eastAsia="宋体" w:hint="default"/>
          <w:spacing w:val="-1"/>
        </w:rPr>
        <w:t>1964</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月，中国国籍，无永久境外居留权，硕士研 究生毕业，高级工程师。</w:t>
      </w:r>
      <w:r>
        <w:rPr>
          <w:rFonts w:ascii="宋体" w:hAnsi="宋体" w:cs="宋体" w:eastAsia="宋体" w:hint="default"/>
        </w:rPr>
        <w:t>1986</w:t>
      </w:r>
      <w:r>
        <w:rPr>
          <w:rFonts w:ascii="宋体" w:hAnsi="宋体" w:cs="宋体" w:eastAsia="宋体" w:hint="default"/>
          <w:spacing w:val="-32"/>
        </w:rPr>
        <w:t> </w:t>
      </w:r>
      <w:r>
        <w:rPr/>
        <w:t>年</w:t>
      </w:r>
      <w:r>
        <w:rPr>
          <w:spacing w:val="-32"/>
        </w:rPr>
        <w:t> </w:t>
      </w:r>
      <w:r>
        <w:rPr>
          <w:rFonts w:ascii="宋体" w:hAnsi="宋体" w:cs="宋体" w:eastAsia="宋体" w:hint="default"/>
        </w:rPr>
        <w:t>6</w:t>
      </w:r>
      <w:r>
        <w:rPr>
          <w:rFonts w:ascii="宋体" w:hAnsi="宋体" w:cs="宋体" w:eastAsia="宋体" w:hint="default"/>
          <w:spacing w:val="-32"/>
        </w:rPr>
        <w:t> </w:t>
      </w:r>
      <w:r>
        <w:rPr/>
        <w:t>月，毕业于厦门大学计算机软件专业，获本 </w:t>
      </w:r>
      <w:r>
        <w:rPr>
          <w:spacing w:val="-3"/>
        </w:rPr>
        <w:t>科学位、学历；</w:t>
      </w:r>
      <w:r>
        <w:rPr>
          <w:rFonts w:ascii="宋体" w:hAnsi="宋体" w:cs="宋体" w:eastAsia="宋体" w:hint="default"/>
          <w:spacing w:val="-3"/>
        </w:rPr>
        <w:t>1986</w:t>
      </w:r>
      <w:r>
        <w:rPr>
          <w:rFonts w:ascii="宋体" w:hAnsi="宋体" w:cs="宋体" w:eastAsia="宋体" w:hint="default"/>
          <w:spacing w:val="-59"/>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月至</w:t>
      </w:r>
      <w:r>
        <w:rPr>
          <w:spacing w:val="-61"/>
        </w:rPr>
        <w:t> </w:t>
      </w:r>
      <w:r>
        <w:rPr>
          <w:rFonts w:ascii="宋体" w:hAnsi="宋体" w:cs="宋体" w:eastAsia="宋体" w:hint="default"/>
        </w:rPr>
        <w:t>1994</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月，任福建省税务局三明市税务局计算</w:t>
      </w:r>
    </w:p>
    <w:p>
      <w:pPr>
        <w:pStyle w:val="BodyText"/>
        <w:spacing w:line="357" w:lineRule="auto"/>
        <w:ind w:right="102"/>
        <w:jc w:val="left"/>
      </w:pPr>
      <w:r>
        <w:rPr/>
        <w:t>中心负责人；</w:t>
      </w:r>
      <w:r>
        <w:rPr>
          <w:rFonts w:ascii="宋体" w:hAnsi="宋体" w:cs="宋体" w:eastAsia="宋体" w:hint="default"/>
        </w:rPr>
        <w:t>1994</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月至</w:t>
      </w:r>
      <w:r>
        <w:rPr>
          <w:spacing w:val="-48"/>
        </w:rPr>
        <w:t> </w:t>
      </w:r>
      <w:r>
        <w:rPr>
          <w:rFonts w:ascii="宋体" w:hAnsi="宋体" w:cs="宋体" w:eastAsia="宋体" w:hint="default"/>
        </w:rPr>
        <w:t>2000</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月，任厦门市巨龙软件工程有限公司副 </w:t>
      </w:r>
      <w:r>
        <w:rPr>
          <w:spacing w:val="-7"/>
        </w:rPr>
        <w:t>总经理；</w:t>
      </w:r>
      <w:r>
        <w:rPr>
          <w:rFonts w:ascii="宋体" w:hAnsi="宋体" w:cs="宋体" w:eastAsia="宋体" w:hint="default"/>
          <w:spacing w:val="-7"/>
        </w:rPr>
        <w:t>1999</w:t>
      </w:r>
      <w:r>
        <w:rPr>
          <w:rFonts w:ascii="宋体" w:hAnsi="宋体" w:cs="宋体" w:eastAsia="宋体" w:hint="default"/>
          <w:spacing w:val="-58"/>
        </w:rPr>
        <w:t> </w:t>
      </w:r>
      <w:r>
        <w:rPr/>
        <w:t>年至</w:t>
      </w:r>
      <w:r>
        <w:rPr>
          <w:spacing w:val="-58"/>
        </w:rPr>
        <w:t> </w:t>
      </w:r>
      <w:r>
        <w:rPr>
          <w:rFonts w:ascii="宋体" w:hAnsi="宋体" w:cs="宋体" w:eastAsia="宋体" w:hint="default"/>
        </w:rPr>
        <w:t>2001</w:t>
      </w:r>
      <w:r>
        <w:rPr>
          <w:rFonts w:ascii="宋体" w:hAnsi="宋体" w:cs="宋体" w:eastAsia="宋体" w:hint="default"/>
          <w:spacing w:val="-58"/>
        </w:rPr>
        <w:t> </w:t>
      </w:r>
      <w:r>
        <w:rPr>
          <w:spacing w:val="-6"/>
        </w:rPr>
        <w:t>年，在香港公开大学</w:t>
      </w:r>
      <w:r>
        <w:rPr>
          <w:spacing w:val="-58"/>
        </w:rPr>
        <w:t> </w:t>
      </w:r>
      <w:r>
        <w:rPr>
          <w:rFonts w:ascii="宋体" w:hAnsi="宋体" w:cs="宋体" w:eastAsia="宋体" w:hint="default"/>
        </w:rPr>
        <w:t>MBA</w:t>
      </w:r>
      <w:r>
        <w:rPr>
          <w:rFonts w:ascii="宋体" w:hAnsi="宋体" w:cs="宋体" w:eastAsia="宋体" w:hint="default"/>
          <w:spacing w:val="-58"/>
        </w:rPr>
        <w:t> </w:t>
      </w:r>
      <w:r>
        <w:rPr>
          <w:spacing w:val="-4"/>
        </w:rPr>
        <w:t>研究生课程班，取得硕士学位；</w:t>
      </w:r>
      <w:r>
        <w:rPr/>
        <w:t> </w:t>
      </w:r>
      <w:r>
        <w:rPr>
          <w:rFonts w:ascii="宋体" w:hAnsi="宋体" w:cs="宋体" w:eastAsia="宋体" w:hint="default"/>
        </w:rPr>
        <w:t>2000</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月至</w:t>
      </w:r>
      <w:r>
        <w:rPr>
          <w:spacing w:val="-58"/>
        </w:rPr>
        <w:t> </w:t>
      </w:r>
      <w:r>
        <w:rPr>
          <w:rFonts w:ascii="宋体" w:hAnsi="宋体" w:cs="宋体" w:eastAsia="宋体" w:hint="default"/>
        </w:rPr>
        <w:t>2006</w:t>
      </w:r>
      <w:r>
        <w:rPr>
          <w:rFonts w:ascii="宋体" w:hAnsi="宋体" w:cs="宋体" w:eastAsia="宋体" w:hint="default"/>
          <w:spacing w:val="-58"/>
        </w:rPr>
        <w:t> </w:t>
      </w:r>
      <w:r>
        <w:rPr/>
        <w:t>年</w:t>
      </w:r>
      <w:r>
        <w:rPr>
          <w:spacing w:val="-60"/>
        </w:rPr>
        <w:t> </w:t>
      </w:r>
      <w:r>
        <w:rPr>
          <w:rFonts w:ascii="宋体" w:hAnsi="宋体" w:cs="宋体" w:eastAsia="宋体" w:hint="default"/>
        </w:rPr>
        <w:t>2</w:t>
      </w:r>
      <w:r>
        <w:rPr>
          <w:rFonts w:ascii="宋体" w:hAnsi="宋体" w:cs="宋体" w:eastAsia="宋体" w:hint="default"/>
          <w:spacing w:val="-58"/>
        </w:rPr>
        <w:t> </w:t>
      </w:r>
      <w:r>
        <w:rPr/>
        <w:t>月，任公司副总经理、总经理；</w:t>
      </w:r>
      <w:r>
        <w:rPr>
          <w:rFonts w:ascii="宋体" w:hAnsi="宋体" w:cs="宋体" w:eastAsia="宋体" w:hint="default"/>
        </w:rPr>
        <w:t>2006</w:t>
      </w:r>
      <w:r>
        <w:rPr>
          <w:rFonts w:ascii="宋体" w:hAnsi="宋体" w:cs="宋体" w:eastAsia="宋体" w:hint="default"/>
          <w:spacing w:val="-58"/>
        </w:rPr>
        <w:t> </w:t>
      </w:r>
      <w:r>
        <w:rPr/>
        <w:t>年</w:t>
      </w:r>
      <w:r>
        <w:rPr>
          <w:spacing w:val="-58"/>
        </w:rPr>
        <w:t> </w:t>
      </w:r>
      <w:r>
        <w:rPr>
          <w:rFonts w:ascii="宋体" w:hAnsi="宋体" w:cs="宋体" w:eastAsia="宋体" w:hint="default"/>
        </w:rPr>
        <w:t>2</w:t>
      </w:r>
      <w:r>
        <w:rPr>
          <w:rFonts w:ascii="宋体" w:hAnsi="宋体" w:cs="宋体" w:eastAsia="宋体" w:hint="default"/>
          <w:spacing w:val="-58"/>
        </w:rPr>
        <w:t> </w:t>
      </w:r>
      <w:r>
        <w:rPr/>
        <w:t>月至</w:t>
      </w:r>
      <w:r>
        <w:rPr>
          <w:spacing w:val="-58"/>
        </w:rPr>
        <w:t> </w:t>
      </w:r>
      <w:r>
        <w:rPr>
          <w:rFonts w:ascii="宋体" w:hAnsi="宋体" w:cs="宋体" w:eastAsia="宋体" w:hint="default"/>
        </w:rPr>
        <w:t>2009</w:t>
      </w:r>
      <w:r>
        <w:rPr>
          <w:rFonts w:ascii="宋体" w:hAnsi="宋体" w:cs="宋体" w:eastAsia="宋体" w:hint="default"/>
          <w:spacing w:val="-58"/>
        </w:rPr>
        <w:t> </w:t>
      </w:r>
      <w:r>
        <w:rPr/>
        <w:t>年</w:t>
      </w:r>
    </w:p>
    <w:p>
      <w:pPr>
        <w:pStyle w:val="BodyText"/>
        <w:spacing w:line="240" w:lineRule="auto" w:before="34"/>
        <w:ind w:right="102"/>
        <w:jc w:val="left"/>
      </w:pPr>
      <w:r>
        <w:rPr>
          <w:rFonts w:ascii="宋体" w:hAnsi="宋体" w:cs="宋体" w:eastAsia="宋体" w:hint="default"/>
        </w:rPr>
        <w:t>4</w:t>
      </w:r>
      <w:r>
        <w:rPr>
          <w:rFonts w:ascii="宋体" w:hAnsi="宋体" w:cs="宋体" w:eastAsia="宋体" w:hint="default"/>
          <w:spacing w:val="-58"/>
        </w:rPr>
        <w:t> </w:t>
      </w:r>
      <w:r>
        <w:rPr/>
        <w:t>月，任公司监事；</w:t>
      </w:r>
      <w:r>
        <w:rPr>
          <w:rFonts w:ascii="宋体" w:hAnsi="宋体" w:cs="宋体" w:eastAsia="宋体" w:hint="default"/>
        </w:rPr>
        <w:t>2009</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月至</w:t>
      </w:r>
      <w:r>
        <w:rPr>
          <w:spacing w:val="-58"/>
        </w:rPr>
        <w:t> </w:t>
      </w:r>
      <w:r>
        <w:rPr>
          <w:rFonts w:ascii="宋体" w:hAnsi="宋体" w:cs="宋体" w:eastAsia="宋体" w:hint="default"/>
        </w:rPr>
        <w:t>2009</w:t>
      </w:r>
      <w:r>
        <w:rPr>
          <w:rFonts w:ascii="宋体" w:hAnsi="宋体" w:cs="宋体" w:eastAsia="宋体" w:hint="default"/>
          <w:spacing w:val="-58"/>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t>月，任本公司总经理。现任公司第</w:t>
      </w:r>
    </w:p>
    <w:p>
      <w:pPr>
        <w:pStyle w:val="BodyText"/>
        <w:spacing w:line="357" w:lineRule="auto" w:before="154"/>
        <w:ind w:right="96"/>
        <w:jc w:val="left"/>
      </w:pPr>
      <w:r>
        <w:rPr/>
        <w:t>一届董事会董事、总经理，任期为</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月起三年。雷彪先生曾获得“中国 百名优秀企业家”称号，</w:t>
      </w:r>
      <w:r>
        <w:rPr>
          <w:rFonts w:ascii="宋体" w:hAnsi="宋体" w:cs="宋体" w:eastAsia="宋体" w:hint="default"/>
        </w:rPr>
        <w:t>2006</w:t>
      </w:r>
      <w:r>
        <w:rPr>
          <w:rFonts w:ascii="宋体" w:hAnsi="宋体" w:cs="宋体" w:eastAsia="宋体" w:hint="default"/>
          <w:spacing w:val="-90"/>
        </w:rPr>
        <w:t> </w:t>
      </w:r>
      <w:r>
        <w:rPr/>
        <w:t>年获得厦门市首届“十大杰出创业青年”提名奖； </w:t>
      </w:r>
      <w:r>
        <w:rPr>
          <w:rFonts w:ascii="宋体" w:hAnsi="宋体" w:cs="宋体" w:eastAsia="宋体" w:hint="default"/>
        </w:rPr>
        <w:t>2007 </w:t>
      </w:r>
      <w:r>
        <w:rPr/>
        <w:t>年获得厦门市政府授予的“厦门市拔尖人才”称号；</w:t>
      </w:r>
      <w:r>
        <w:rPr>
          <w:rFonts w:ascii="宋体" w:hAnsi="宋体" w:cs="宋体" w:eastAsia="宋体" w:hint="default"/>
        </w:rPr>
        <w:t>2007</w:t>
      </w:r>
      <w:r>
        <w:rPr>
          <w:rFonts w:ascii="宋体" w:hAnsi="宋体" w:cs="宋体" w:eastAsia="宋体" w:hint="default"/>
          <w:spacing w:val="-96"/>
        </w:rPr>
        <w:t> </w:t>
      </w:r>
      <w:r>
        <w:rPr/>
        <w:t>年作为项目设计 </w:t>
      </w:r>
      <w:r>
        <w:rPr>
          <w:spacing w:val="-9"/>
        </w:rPr>
        <w:t>者，所研发的项目“厦门市金保工程信息平台”获得厦门市科技进步二等奖；</w:t>
      </w:r>
      <w:r>
        <w:rPr>
          <w:rFonts w:ascii="宋体" w:hAnsi="宋体" w:cs="宋体" w:eastAsia="宋体" w:hint="default"/>
          <w:spacing w:val="-9"/>
        </w:rPr>
        <w:t>2008</w:t>
      </w:r>
      <w:r>
        <w:rPr>
          <w:rFonts w:ascii="宋体" w:hAnsi="宋体" w:cs="宋体" w:eastAsia="宋体" w:hint="default"/>
          <w:spacing w:val="-114"/>
        </w:rPr>
        <w:t> </w:t>
      </w:r>
      <w:r>
        <w:rPr>
          <w:spacing w:val="-4"/>
        </w:rPr>
        <w:t>年获得“改革开放</w:t>
      </w:r>
      <w:r>
        <w:rPr>
          <w:spacing w:val="-55"/>
        </w:rPr>
        <w:t> </w:t>
      </w:r>
      <w:r>
        <w:rPr>
          <w:rFonts w:ascii="宋体" w:hAnsi="宋体" w:cs="宋体" w:eastAsia="宋体" w:hint="default"/>
        </w:rPr>
        <w:t>30</w:t>
      </w:r>
      <w:r>
        <w:rPr>
          <w:rFonts w:ascii="宋体" w:hAnsi="宋体" w:cs="宋体" w:eastAsia="宋体" w:hint="default"/>
          <w:spacing w:val="-55"/>
        </w:rPr>
        <w:t> </w:t>
      </w:r>
      <w:r>
        <w:rPr>
          <w:spacing w:val="-8"/>
        </w:rPr>
        <w:t>年中国企业管理成就奖”、中国民营企业领袖年会“创新人</w:t>
      </w:r>
      <w:r>
        <w:rPr>
          <w:spacing w:val="-108"/>
        </w:rPr>
        <w:t> </w:t>
      </w:r>
      <w:r>
        <w:rPr>
          <w:spacing w:val="-108"/>
        </w:rPr>
      </w:r>
      <w:r>
        <w:rPr/>
        <w:t>物”及中国改革开发</w:t>
      </w:r>
      <w:r>
        <w:rPr>
          <w:spacing w:val="-30"/>
        </w:rPr>
        <w:t> </w:t>
      </w:r>
      <w:r>
        <w:rPr>
          <w:rFonts w:ascii="宋体" w:hAnsi="宋体" w:cs="宋体" w:eastAsia="宋体" w:hint="default"/>
        </w:rPr>
        <w:t>30</w:t>
      </w:r>
      <w:r>
        <w:rPr>
          <w:rFonts w:ascii="宋体" w:hAnsi="宋体" w:cs="宋体" w:eastAsia="宋体" w:hint="default"/>
          <w:spacing w:val="-30"/>
        </w:rPr>
        <w:t> </w:t>
      </w:r>
      <w:r>
        <w:rPr>
          <w:spacing w:val="-10"/>
        </w:rPr>
        <w:t>周年“创新人物”；</w:t>
      </w:r>
      <w:r>
        <w:rPr>
          <w:rFonts w:ascii="宋体" w:hAnsi="宋体" w:cs="宋体" w:eastAsia="宋体" w:hint="default"/>
          <w:spacing w:val="-10"/>
        </w:rPr>
        <w:t>2008</w:t>
      </w:r>
      <w:r>
        <w:rPr>
          <w:rFonts w:ascii="宋体" w:hAnsi="宋体" w:cs="宋体" w:eastAsia="宋体" w:hint="default"/>
          <w:spacing w:val="-30"/>
        </w:rPr>
        <w:t> </w:t>
      </w:r>
      <w:r>
        <w:rPr/>
        <w:t>年作为项目设计者，所研发的</w:t>
      </w:r>
      <w:r>
        <w:rPr>
          <w:spacing w:val="-117"/>
        </w:rPr>
        <w:t> </w:t>
      </w:r>
      <w:r>
        <w:rPr/>
        <w:t>“厦门市金保工程信息平台”获得福建省科技进步三等奖等多项奖项。</w:t>
      </w:r>
    </w:p>
    <w:p>
      <w:pPr>
        <w:pStyle w:val="BodyText"/>
        <w:spacing w:line="240" w:lineRule="auto" w:before="34"/>
        <w:ind w:left="622" w:right="102"/>
        <w:jc w:val="left"/>
      </w:pPr>
      <w:r>
        <w:rPr>
          <w:rFonts w:ascii="宋体" w:hAnsi="宋体" w:cs="宋体" w:eastAsia="宋体" w:hint="default"/>
          <w:b/>
          <w:bCs/>
          <w:spacing w:val="2"/>
          <w:w w:val="99"/>
        </w:rPr>
        <w:t>3</w:t>
      </w:r>
      <w:r>
        <w:rPr>
          <w:rFonts w:ascii="宋体" w:hAnsi="宋体" w:cs="宋体" w:eastAsia="宋体" w:hint="default"/>
          <w:b/>
          <w:bCs/>
          <w:spacing w:val="-120"/>
          <w:w w:val="99"/>
        </w:rPr>
        <w:t>）</w:t>
      </w:r>
      <w:r>
        <w:rPr>
          <w:rFonts w:ascii="宋体" w:hAnsi="宋体" w:cs="宋体" w:eastAsia="宋体" w:hint="default"/>
          <w:b/>
          <w:bCs/>
          <w:spacing w:val="-17"/>
          <w:w w:val="99"/>
        </w:rPr>
        <w:t>、</w:t>
      </w:r>
      <w:r>
        <w:rPr>
          <w:rFonts w:ascii="宋体" w:hAnsi="宋体" w:cs="宋体" w:eastAsia="宋体" w:hint="default"/>
          <w:b/>
          <w:bCs/>
          <w:spacing w:val="2"/>
          <w:w w:val="99"/>
        </w:rPr>
        <w:t>张</w:t>
      </w:r>
      <w:r>
        <w:rPr>
          <w:rFonts w:ascii="宋体" w:hAnsi="宋体" w:cs="宋体" w:eastAsia="宋体" w:hint="default"/>
          <w:b/>
          <w:bCs/>
          <w:w w:val="99"/>
        </w:rPr>
        <w:t>昱</w:t>
      </w:r>
      <w:r>
        <w:rPr>
          <w:rFonts w:ascii="宋体" w:hAnsi="宋体" w:cs="宋体" w:eastAsia="宋体" w:hint="default"/>
          <w:b/>
          <w:bCs/>
          <w:spacing w:val="-15"/>
          <w:w w:val="99"/>
        </w:rPr>
        <w:t>：</w:t>
      </w:r>
      <w:r>
        <w:rPr/>
        <w:t>女</w:t>
      </w:r>
      <w:r>
        <w:rPr>
          <w:spacing w:val="-17"/>
        </w:rPr>
        <w:t>，</w:t>
      </w:r>
      <w:r>
        <w:rPr/>
        <w:t>生于</w:t>
      </w:r>
      <w:r>
        <w:rPr>
          <w:spacing w:val="-60"/>
        </w:rPr>
        <w:t> </w:t>
      </w:r>
      <w:r>
        <w:rPr>
          <w:rFonts w:ascii="宋体" w:hAnsi="宋体" w:cs="宋体" w:eastAsia="宋体" w:hint="default"/>
        </w:rPr>
        <w:t>1</w:t>
      </w:r>
      <w:r>
        <w:rPr>
          <w:rFonts w:ascii="宋体" w:hAnsi="宋体" w:cs="宋体" w:eastAsia="宋体" w:hint="default"/>
          <w:spacing w:val="-3"/>
        </w:rPr>
        <w:t>9</w:t>
      </w:r>
      <w:r>
        <w:rPr>
          <w:rFonts w:ascii="宋体" w:hAnsi="宋体" w:cs="宋体" w:eastAsia="宋体" w:hint="default"/>
        </w:rPr>
        <w:t>72</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17"/>
        </w:rPr>
        <w:t>，</w:t>
      </w:r>
      <w:r>
        <w:rPr/>
        <w:t>中国国籍</w:t>
      </w:r>
      <w:r>
        <w:rPr>
          <w:spacing w:val="-17"/>
        </w:rPr>
        <w:t>，</w:t>
      </w:r>
      <w:r>
        <w:rPr/>
        <w:t>无永久境外居留权</w:t>
      </w:r>
      <w:r>
        <w:rPr>
          <w:spacing w:val="-17"/>
        </w:rPr>
        <w:t>，</w:t>
      </w:r>
      <w:r>
        <w:rPr/>
        <w:t>专科毕</w:t>
      </w:r>
    </w:p>
    <w:p>
      <w:pPr>
        <w:pStyle w:val="BodyText"/>
        <w:spacing w:line="357" w:lineRule="auto" w:before="154"/>
        <w:ind w:right="239"/>
        <w:jc w:val="both"/>
        <w:rPr>
          <w:rFonts w:ascii="宋体" w:hAnsi="宋体" w:cs="宋体" w:eastAsia="宋体" w:hint="default"/>
        </w:rPr>
      </w:pPr>
      <w:r>
        <w:rPr>
          <w:spacing w:val="-4"/>
        </w:rPr>
        <w:t>业。</w:t>
      </w:r>
      <w:r>
        <w:rPr>
          <w:rFonts w:ascii="宋体" w:hAnsi="宋体" w:cs="宋体" w:eastAsia="宋体" w:hint="default"/>
          <w:spacing w:val="-4"/>
        </w:rPr>
        <w:t>1990</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spacing w:val="-3"/>
        </w:rPr>
        <w:t>月，毕业于徐州高等师范学校；</w:t>
      </w:r>
      <w:r>
        <w:rPr>
          <w:rFonts w:ascii="宋体" w:hAnsi="宋体" w:cs="宋体" w:eastAsia="宋体" w:hint="default"/>
          <w:spacing w:val="-3"/>
        </w:rPr>
        <w:t>1995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r>
        <w:rPr>
          <w:spacing w:val="-60"/>
        </w:rPr>
        <w:t> </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spacing w:val="-6"/>
        </w:rPr>
        <w:t>月，任厦</w:t>
      </w:r>
      <w:r>
        <w:rPr/>
        <w:t> 门象屿敦辉贸易有限公司董事；</w:t>
      </w:r>
      <w:r>
        <w:rPr>
          <w:rFonts w:ascii="宋体" w:hAnsi="宋体" w:cs="宋体" w:eastAsia="宋体" w:hint="default"/>
        </w:rPr>
        <w:t>2001</w:t>
      </w:r>
      <w:r>
        <w:rPr>
          <w:rFonts w:ascii="宋体" w:hAnsi="宋体" w:cs="宋体" w:eastAsia="宋体" w:hint="default"/>
          <w:spacing w:val="-32"/>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月至今，任厦门丹鹭房产开发有限公 司董事；</w:t>
      </w:r>
      <w:r>
        <w:rPr>
          <w:rFonts w:ascii="宋体" w:hAnsi="宋体" w:cs="宋体" w:eastAsia="宋体" w:hint="default"/>
        </w:rPr>
        <w:t>2003</w:t>
      </w:r>
      <w:r>
        <w:rPr>
          <w:rFonts w:ascii="宋体" w:hAnsi="宋体" w:cs="宋体" w:eastAsia="宋体" w:hint="default"/>
          <w:spacing w:val="-32"/>
        </w:rPr>
        <w:t> </w:t>
      </w:r>
      <w:r>
        <w:rPr/>
        <w:t>年至今，任北京路盾科技发展有限公司董事、总经理。</w:t>
      </w:r>
      <w:r>
        <w:rPr>
          <w:rFonts w:ascii="宋体" w:hAnsi="宋体" w:cs="宋体" w:eastAsia="宋体" w:hint="default"/>
        </w:rPr>
        <w:t>2009</w:t>
      </w:r>
      <w:r>
        <w:rPr>
          <w:rFonts w:ascii="宋体" w:hAnsi="宋体" w:cs="宋体" w:eastAsia="宋体" w:hint="default"/>
          <w:spacing w:val="-32"/>
        </w:rPr>
        <w:t> </w:t>
      </w:r>
      <w:r>
        <w:rPr/>
        <w:t>年</w:t>
      </w:r>
      <w:r>
        <w:rPr>
          <w:spacing w:val="-32"/>
        </w:rPr>
        <w:t> </w:t>
      </w:r>
      <w:r>
        <w:rPr>
          <w:rFonts w:ascii="宋体" w:hAnsi="宋体" w:cs="宋体" w:eastAsia="宋体" w:hint="default"/>
        </w:rPr>
        <w:t>4 </w:t>
      </w:r>
      <w:r>
        <w:rPr/>
        <w:t>月 </w:t>
      </w:r>
      <w:r>
        <w:rPr>
          <w:rFonts w:ascii="宋体" w:hAnsi="宋体" w:cs="宋体" w:eastAsia="宋体" w:hint="default"/>
        </w:rPr>
        <w:t>15</w:t>
      </w:r>
      <w:r>
        <w:rPr>
          <w:rFonts w:ascii="宋体" w:hAnsi="宋体" w:cs="宋体" w:eastAsia="宋体" w:hint="default"/>
          <w:spacing w:val="-90"/>
        </w:rPr>
        <w:t> </w:t>
      </w:r>
      <w:r>
        <w:rPr>
          <w:spacing w:val="-7"/>
        </w:rPr>
        <w:t>日由股东古培坚、雷彪共同提名，经股东会表决通过后，当选为董事。</w:t>
      </w:r>
      <w:r>
        <w:rPr>
          <w:rFonts w:ascii="宋体" w:hAnsi="宋体" w:cs="宋体" w:eastAsia="宋体" w:hint="default"/>
          <w:spacing w:val="-7"/>
        </w:rPr>
        <w:t>2009</w:t>
      </w:r>
    </w:p>
    <w:p>
      <w:pPr>
        <w:pStyle w:val="BodyText"/>
        <w:spacing w:line="240" w:lineRule="auto"/>
        <w:ind w:right="102"/>
        <w:jc w:val="left"/>
      </w:pP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日，经股东古培坚、雷彪共同提名，经创立大会表决通过当选为股份</w:t>
      </w:r>
    </w:p>
    <w:p>
      <w:pPr>
        <w:pStyle w:val="BodyText"/>
        <w:spacing w:line="240" w:lineRule="auto" w:before="154"/>
        <w:ind w:right="102"/>
        <w:jc w:val="left"/>
      </w:pPr>
      <w:r>
        <w:rPr/>
        <w:t>公司第一届董事会董事，任期为</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月起三年。</w:t>
      </w:r>
    </w:p>
    <w:p>
      <w:pPr>
        <w:spacing w:after="0" w:line="240" w:lineRule="auto"/>
        <w:jc w:val="left"/>
        <w:sectPr>
          <w:pgSz w:w="11910" w:h="16840"/>
          <w:pgMar w:header="850" w:footer="978" w:top="1600" w:bottom="1160" w:left="1660" w:right="1560"/>
        </w:sectPr>
      </w:pPr>
    </w:p>
    <w:p>
      <w:pPr>
        <w:pStyle w:val="BodyText"/>
        <w:spacing w:line="357" w:lineRule="auto" w:before="19"/>
        <w:ind w:left="139" w:right="135" w:firstLine="482"/>
        <w:jc w:val="both"/>
      </w:pPr>
      <w:r>
        <w:rPr/>
        <w:pict>
          <v:group style="position:absolute;margin-left:88.559998pt;margin-top:2.605635pt;width:418.2pt;height:.1pt;mso-position-horizontal-relative:page;mso-position-vertical-relative:paragraph;z-index:-747472" coordorigin="1771,52" coordsize="8364,2">
            <v:shape style="position:absolute;left:1771;top:52;width:8364;height:2" coordorigin="1771,52" coordsize="8364,0" path="m1771,52l10135,52e" filled="false" stroked="true" strokeweight=".72pt" strokecolor="#000000">
              <v:path arrowok="t"/>
            </v:shape>
            <w10:wrap type="none"/>
          </v:group>
        </w:pict>
      </w:r>
      <w:r>
        <w:rPr>
          <w:rFonts w:ascii="宋体" w:hAnsi="宋体" w:cs="宋体" w:eastAsia="宋体" w:hint="default"/>
          <w:b/>
          <w:bCs/>
          <w:spacing w:val="-11"/>
          <w:w w:val="99"/>
        </w:rPr>
        <w:t>4</w:t>
      </w:r>
      <w:r>
        <w:rPr>
          <w:rFonts w:ascii="宋体" w:hAnsi="宋体" w:cs="宋体" w:eastAsia="宋体" w:hint="default"/>
          <w:b/>
          <w:bCs/>
          <w:spacing w:val="-11"/>
          <w:w w:val="99"/>
        </w:rPr>
        <w:t>）、宁家骏：</w:t>
      </w:r>
      <w:r>
        <w:rPr>
          <w:spacing w:val="-11"/>
          <w:w w:val="99"/>
        </w:rPr>
        <w:t>男，生于</w:t>
      </w:r>
      <w:r>
        <w:rPr>
          <w:spacing w:val="-55"/>
          <w:w w:val="99"/>
        </w:rPr>
        <w:t> </w:t>
      </w:r>
      <w:r>
        <w:rPr>
          <w:rFonts w:ascii="宋体" w:hAnsi="宋体" w:cs="宋体" w:eastAsia="宋体" w:hint="default"/>
        </w:rPr>
        <w:t>1945</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月，中国国籍，无永久境外居留权，硕士 研究生毕业，高级工程师。</w:t>
      </w:r>
      <w:r>
        <w:rPr>
          <w:rFonts w:ascii="宋体" w:hAnsi="宋体" w:cs="宋体" w:eastAsia="宋体" w:hint="default"/>
        </w:rPr>
        <w:t>1964</w:t>
      </w:r>
      <w:r>
        <w:rPr>
          <w:rFonts w:ascii="宋体" w:hAnsi="宋体" w:cs="宋体" w:eastAsia="宋体" w:hint="default"/>
          <w:spacing w:val="-71"/>
        </w:rPr>
        <w:t> </w:t>
      </w:r>
      <w:r>
        <w:rPr/>
        <w:t>年至</w:t>
      </w:r>
      <w:r>
        <w:rPr>
          <w:spacing w:val="-71"/>
        </w:rPr>
        <w:t> </w:t>
      </w:r>
      <w:r>
        <w:rPr>
          <w:rFonts w:ascii="宋体" w:hAnsi="宋体" w:cs="宋体" w:eastAsia="宋体" w:hint="default"/>
        </w:rPr>
        <w:t>1968</w:t>
      </w:r>
      <w:r>
        <w:rPr>
          <w:rFonts w:ascii="宋体" w:hAnsi="宋体" w:cs="宋体" w:eastAsia="宋体" w:hint="default"/>
          <w:spacing w:val="-71"/>
        </w:rPr>
        <w:t> </w:t>
      </w:r>
      <w:r>
        <w:rPr/>
        <w:t>年，在南开大学数学系就读，获学士 学位；</w:t>
      </w:r>
      <w:r>
        <w:rPr>
          <w:rFonts w:ascii="宋体" w:hAnsi="宋体" w:cs="宋体" w:eastAsia="宋体" w:hint="default"/>
        </w:rPr>
        <w:t>1978</w:t>
      </w:r>
      <w:r>
        <w:rPr>
          <w:rFonts w:ascii="宋体" w:hAnsi="宋体" w:cs="宋体" w:eastAsia="宋体" w:hint="default"/>
          <w:spacing w:val="-72"/>
        </w:rPr>
        <w:t> </w:t>
      </w:r>
      <w:r>
        <w:rPr/>
        <w:t>年至</w:t>
      </w:r>
      <w:r>
        <w:rPr>
          <w:spacing w:val="-72"/>
        </w:rPr>
        <w:t> </w:t>
      </w:r>
      <w:r>
        <w:rPr>
          <w:rFonts w:ascii="宋体" w:hAnsi="宋体" w:cs="宋体" w:eastAsia="宋体" w:hint="default"/>
        </w:rPr>
        <w:t>1982</w:t>
      </w:r>
      <w:r>
        <w:rPr>
          <w:rFonts w:ascii="宋体" w:hAnsi="宋体" w:cs="宋体" w:eastAsia="宋体" w:hint="default"/>
          <w:spacing w:val="-72"/>
        </w:rPr>
        <w:t> </w:t>
      </w:r>
      <w:r>
        <w:rPr/>
        <w:t>年，在北京航空航天大学计算机应用与科学专业就读，获 硕士学位；</w:t>
      </w:r>
      <w:r>
        <w:rPr>
          <w:rFonts w:ascii="宋体" w:hAnsi="宋体" w:cs="宋体" w:eastAsia="宋体" w:hint="default"/>
        </w:rPr>
        <w:t>1968</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月至</w:t>
      </w:r>
      <w:r>
        <w:rPr>
          <w:spacing w:val="-46"/>
        </w:rPr>
        <w:t> </w:t>
      </w:r>
      <w:r>
        <w:rPr>
          <w:rFonts w:ascii="宋体" w:hAnsi="宋体" w:cs="宋体" w:eastAsia="宋体" w:hint="default"/>
        </w:rPr>
        <w:t>1973</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月，任冶金部</w:t>
      </w:r>
      <w:r>
        <w:rPr>
          <w:spacing w:val="-46"/>
        </w:rPr>
        <w:t> </w:t>
      </w:r>
      <w:r>
        <w:rPr>
          <w:rFonts w:ascii="宋体" w:hAnsi="宋体" w:cs="宋体" w:eastAsia="宋体" w:hint="default"/>
        </w:rPr>
        <w:t>304</w:t>
      </w:r>
      <w:r>
        <w:rPr>
          <w:rFonts w:ascii="宋体" w:hAnsi="宋体" w:cs="宋体" w:eastAsia="宋体" w:hint="default"/>
          <w:spacing w:val="-46"/>
        </w:rPr>
        <w:t> </w:t>
      </w:r>
      <w:r>
        <w:rPr/>
        <w:t>厂技术员；</w:t>
      </w:r>
      <w:r>
        <w:rPr>
          <w:rFonts w:ascii="宋体" w:hAnsi="宋体" w:cs="宋体" w:eastAsia="宋体" w:hint="default"/>
        </w:rPr>
        <w:t>1974</w:t>
      </w:r>
      <w:r>
        <w:rPr>
          <w:rFonts w:ascii="宋体" w:hAnsi="宋体" w:cs="宋体" w:eastAsia="宋体" w:hint="default"/>
          <w:spacing w:val="-46"/>
        </w:rPr>
        <w:t> </w:t>
      </w:r>
      <w:r>
        <w:rPr/>
        <w:t>年至</w:t>
      </w:r>
    </w:p>
    <w:p>
      <w:pPr>
        <w:pStyle w:val="BodyText"/>
        <w:spacing w:line="240" w:lineRule="auto"/>
        <w:ind w:right="0"/>
        <w:jc w:val="both"/>
      </w:pPr>
      <w:r>
        <w:rPr>
          <w:rFonts w:ascii="宋体" w:hAnsi="宋体" w:cs="宋体" w:eastAsia="宋体" w:hint="default"/>
        </w:rPr>
        <w:t>1978</w:t>
      </w:r>
      <w:r>
        <w:rPr>
          <w:rFonts w:ascii="宋体" w:hAnsi="宋体" w:cs="宋体" w:eastAsia="宋体" w:hint="default"/>
          <w:spacing w:val="-58"/>
        </w:rPr>
        <w:t> </w:t>
      </w:r>
      <w:r>
        <w:rPr>
          <w:spacing w:val="-4"/>
        </w:rPr>
        <w:t>年，任宁夏机械研究所助理工程师；</w:t>
      </w:r>
      <w:r>
        <w:rPr>
          <w:rFonts w:ascii="宋体" w:hAnsi="宋体" w:cs="宋体" w:eastAsia="宋体" w:hint="default"/>
          <w:spacing w:val="-4"/>
        </w:rPr>
        <w:t>1982</w:t>
      </w:r>
      <w:r>
        <w:rPr>
          <w:rFonts w:ascii="宋体" w:hAnsi="宋体" w:cs="宋体" w:eastAsia="宋体" w:hint="default"/>
          <w:spacing w:val="-58"/>
        </w:rPr>
        <w:t> </w:t>
      </w:r>
      <w:r>
        <w:rPr/>
        <w:t>年至</w:t>
      </w:r>
      <w:r>
        <w:rPr>
          <w:spacing w:val="-58"/>
        </w:rPr>
        <w:t> </w:t>
      </w:r>
      <w:r>
        <w:rPr>
          <w:rFonts w:ascii="宋体" w:hAnsi="宋体" w:cs="宋体" w:eastAsia="宋体" w:hint="default"/>
        </w:rPr>
        <w:t>1987</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spacing w:val="-4"/>
        </w:rPr>
        <w:t>月，任宁夏回族自</w:t>
      </w:r>
    </w:p>
    <w:p>
      <w:pPr>
        <w:pStyle w:val="BodyText"/>
        <w:spacing w:line="357" w:lineRule="auto" w:before="151"/>
        <w:ind w:right="139"/>
        <w:jc w:val="both"/>
      </w:pPr>
      <w:r>
        <w:rPr/>
        <w:t>治区信息中心主任、工程师；</w:t>
      </w:r>
      <w:r>
        <w:rPr>
          <w:rFonts w:ascii="宋体" w:hAnsi="宋体" w:cs="宋体" w:eastAsia="宋体" w:hint="default"/>
        </w:rPr>
        <w:t>1987</w:t>
      </w:r>
      <w:r>
        <w:rPr>
          <w:rFonts w:ascii="宋体" w:hAnsi="宋体" w:cs="宋体" w:eastAsia="宋体" w:hint="default"/>
          <w:spacing w:val="-67"/>
        </w:rPr>
        <w:t> </w:t>
      </w:r>
      <w:r>
        <w:rPr/>
        <w:t>年</w:t>
      </w:r>
      <w:r>
        <w:rPr>
          <w:spacing w:val="-67"/>
        </w:rPr>
        <w:t> </w:t>
      </w:r>
      <w:r>
        <w:rPr>
          <w:rFonts w:ascii="宋体" w:hAnsi="宋体" w:cs="宋体" w:eastAsia="宋体" w:hint="default"/>
        </w:rPr>
        <w:t>4</w:t>
      </w:r>
      <w:r>
        <w:rPr>
          <w:rFonts w:ascii="宋体" w:hAnsi="宋体" w:cs="宋体" w:eastAsia="宋体" w:hint="default"/>
          <w:spacing w:val="-67"/>
        </w:rPr>
        <w:t> </w:t>
      </w:r>
      <w:r>
        <w:rPr/>
        <w:t>月至</w:t>
      </w:r>
      <w:r>
        <w:rPr>
          <w:spacing w:val="-67"/>
        </w:rPr>
        <w:t> </w:t>
      </w:r>
      <w:r>
        <w:rPr>
          <w:rFonts w:ascii="宋体" w:hAnsi="宋体" w:cs="宋体" w:eastAsia="宋体" w:hint="default"/>
        </w:rPr>
        <w:t>1989</w:t>
      </w:r>
      <w:r>
        <w:rPr>
          <w:rFonts w:ascii="宋体" w:hAnsi="宋体" w:cs="宋体" w:eastAsia="宋体" w:hint="default"/>
          <w:spacing w:val="-67"/>
        </w:rPr>
        <w:t> </w:t>
      </w:r>
      <w:r>
        <w:rPr/>
        <w:t>年任中国政法大学计算中心主 任、高级工程师；</w:t>
      </w:r>
      <w:r>
        <w:rPr>
          <w:rFonts w:ascii="宋体" w:hAnsi="宋体" w:cs="宋体" w:eastAsia="宋体" w:hint="default"/>
        </w:rPr>
        <w:t>1990</w:t>
      </w:r>
      <w:r>
        <w:rPr>
          <w:rFonts w:ascii="宋体" w:hAnsi="宋体" w:cs="宋体" w:eastAsia="宋体" w:hint="default"/>
          <w:spacing w:val="16"/>
        </w:rPr>
        <w:t> </w:t>
      </w:r>
      <w:r>
        <w:rPr/>
        <w:t>年至今任国家信息中心首席工程师、专家委员会主任。 现任公司第一届董事会独立董事，任期为</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月起三年。</w:t>
      </w:r>
    </w:p>
    <w:p>
      <w:pPr>
        <w:pStyle w:val="BodyText"/>
        <w:spacing w:line="240" w:lineRule="auto"/>
        <w:ind w:left="622" w:right="0"/>
        <w:jc w:val="left"/>
      </w:pPr>
      <w:r>
        <w:rPr>
          <w:rFonts w:ascii="宋体" w:hAnsi="宋体" w:cs="宋体" w:eastAsia="宋体" w:hint="default"/>
          <w:b/>
          <w:bCs/>
          <w:spacing w:val="2"/>
          <w:w w:val="99"/>
        </w:rPr>
        <w:t>5</w:t>
      </w:r>
      <w:r>
        <w:rPr>
          <w:rFonts w:ascii="宋体" w:hAnsi="宋体" w:cs="宋体" w:eastAsia="宋体" w:hint="default"/>
          <w:b/>
          <w:bCs/>
          <w:spacing w:val="-120"/>
          <w:w w:val="99"/>
        </w:rPr>
        <w:t>）</w:t>
      </w:r>
      <w:r>
        <w:rPr>
          <w:rFonts w:ascii="宋体" w:hAnsi="宋体" w:cs="宋体" w:eastAsia="宋体" w:hint="default"/>
          <w:b/>
          <w:bCs/>
          <w:spacing w:val="-17"/>
          <w:w w:val="99"/>
        </w:rPr>
        <w:t>、</w:t>
      </w:r>
      <w:r>
        <w:rPr>
          <w:rFonts w:ascii="宋体" w:hAnsi="宋体" w:cs="宋体" w:eastAsia="宋体" w:hint="default"/>
          <w:b/>
          <w:bCs/>
          <w:spacing w:val="2"/>
          <w:w w:val="99"/>
        </w:rPr>
        <w:t>卢</w:t>
      </w:r>
      <w:r>
        <w:rPr>
          <w:rFonts w:ascii="宋体" w:hAnsi="宋体" w:cs="宋体" w:eastAsia="宋体" w:hint="default"/>
          <w:b/>
          <w:bCs/>
          <w:w w:val="99"/>
        </w:rPr>
        <w:t>永华</w:t>
      </w:r>
      <w:r>
        <w:rPr>
          <w:rFonts w:ascii="宋体" w:hAnsi="宋体" w:cs="宋体" w:eastAsia="宋体" w:hint="default"/>
          <w:b/>
          <w:bCs/>
          <w:spacing w:val="-15"/>
          <w:w w:val="99"/>
        </w:rPr>
        <w:t>：</w:t>
      </w:r>
      <w:r>
        <w:rPr/>
        <w:t>男</w:t>
      </w:r>
      <w:r>
        <w:rPr>
          <w:spacing w:val="-17"/>
        </w:rPr>
        <w:t>，</w:t>
      </w:r>
      <w:r>
        <w:rPr/>
        <w:t>生于</w:t>
      </w:r>
      <w:r>
        <w:rPr>
          <w:spacing w:val="-63"/>
        </w:rPr>
        <w:t> </w:t>
      </w:r>
      <w:r>
        <w:rPr>
          <w:rFonts w:ascii="宋体" w:hAnsi="宋体" w:cs="宋体" w:eastAsia="宋体" w:hint="default"/>
        </w:rPr>
        <w:t>1954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17"/>
        </w:rPr>
        <w:t>，</w:t>
      </w:r>
      <w:r>
        <w:rPr/>
        <w:t>中国国籍</w:t>
      </w:r>
      <w:r>
        <w:rPr>
          <w:spacing w:val="-17"/>
        </w:rPr>
        <w:t>，</w:t>
      </w:r>
      <w:r>
        <w:rPr/>
        <w:t>无永久境外居留权</w:t>
      </w:r>
      <w:r>
        <w:rPr>
          <w:spacing w:val="-17"/>
        </w:rPr>
        <w:t>，</w:t>
      </w:r>
      <w:r>
        <w:rPr/>
        <w:t>会计</w:t>
      </w:r>
    </w:p>
    <w:p>
      <w:pPr>
        <w:pStyle w:val="BodyText"/>
        <w:spacing w:line="357" w:lineRule="auto" w:before="151"/>
        <w:ind w:right="139"/>
        <w:jc w:val="both"/>
      </w:pPr>
      <w:r>
        <w:rPr/>
        <w:t>学博士，教授。</w:t>
      </w:r>
      <w:r>
        <w:rPr>
          <w:rFonts w:ascii="宋体" w:hAnsi="宋体" w:cs="宋体" w:eastAsia="宋体" w:hint="default"/>
        </w:rPr>
        <w:t>1976</w:t>
      </w:r>
      <w:r>
        <w:rPr>
          <w:rFonts w:ascii="宋体" w:hAnsi="宋体" w:cs="宋体" w:eastAsia="宋体" w:hint="default"/>
          <w:spacing w:val="-68"/>
        </w:rPr>
        <w:t> </w:t>
      </w:r>
      <w:r>
        <w:rPr/>
        <w:t>年至</w:t>
      </w:r>
      <w:r>
        <w:rPr>
          <w:spacing w:val="-68"/>
        </w:rPr>
        <w:t> </w:t>
      </w:r>
      <w:r>
        <w:rPr>
          <w:rFonts w:ascii="宋体" w:hAnsi="宋体" w:cs="宋体" w:eastAsia="宋体" w:hint="default"/>
        </w:rPr>
        <w:t>1980</w:t>
      </w:r>
      <w:r>
        <w:rPr>
          <w:rFonts w:ascii="宋体" w:hAnsi="宋体" w:cs="宋体" w:eastAsia="宋体" w:hint="default"/>
          <w:spacing w:val="-68"/>
        </w:rPr>
        <w:t> </w:t>
      </w:r>
      <w:r>
        <w:rPr/>
        <w:t>年</w:t>
      </w:r>
      <w:r>
        <w:rPr>
          <w:spacing w:val="-68"/>
        </w:rPr>
        <w:t> </w:t>
      </w:r>
      <w:r>
        <w:rPr>
          <w:rFonts w:ascii="宋体" w:hAnsi="宋体" w:cs="宋体" w:eastAsia="宋体" w:hint="default"/>
        </w:rPr>
        <w:t>7</w:t>
      </w:r>
      <w:r>
        <w:rPr>
          <w:rFonts w:ascii="宋体" w:hAnsi="宋体" w:cs="宋体" w:eastAsia="宋体" w:hint="default"/>
          <w:spacing w:val="-68"/>
        </w:rPr>
        <w:t> </w:t>
      </w:r>
      <w:r>
        <w:rPr/>
        <w:t>月，在厦门大学会计学专业就读，获学士学 位；</w:t>
      </w:r>
      <w:r>
        <w:rPr>
          <w:rFonts w:ascii="宋体" w:hAnsi="宋体" w:cs="宋体" w:eastAsia="宋体" w:hint="default"/>
        </w:rPr>
        <w:t>1980</w:t>
      </w:r>
      <w:r>
        <w:rPr>
          <w:rFonts w:ascii="宋体" w:hAnsi="宋体" w:cs="宋体" w:eastAsia="宋体" w:hint="default"/>
          <w:spacing w:val="-32"/>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月厦门大学会计系毕业留校后一直从事会计教学、科研工作；期 间于</w:t>
      </w:r>
      <w:r>
        <w:rPr>
          <w:spacing w:val="-65"/>
        </w:rPr>
        <w:t> </w:t>
      </w:r>
      <w:r>
        <w:rPr>
          <w:rFonts w:ascii="宋体" w:hAnsi="宋体" w:cs="宋体" w:eastAsia="宋体" w:hint="default"/>
        </w:rPr>
        <w:t>1992</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月获得厦门大学会计学硕士学位；</w:t>
      </w:r>
      <w:r>
        <w:rPr>
          <w:rFonts w:ascii="宋体" w:hAnsi="宋体" w:cs="宋体" w:eastAsia="宋体" w:hint="default"/>
        </w:rPr>
        <w:t>2002</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t>月获厦门大学管理学 </w:t>
      </w:r>
      <w:r>
        <w:rPr>
          <w:spacing w:val="-3"/>
        </w:rPr>
        <w:t>博士学位。历任厦门大学会计系助教、厦门大学会计系讲师、厦门大学会计系副</w:t>
      </w:r>
      <w:r>
        <w:rPr>
          <w:spacing w:val="-111"/>
        </w:rPr>
        <w:t> </w:t>
      </w:r>
      <w:r>
        <w:rPr>
          <w:spacing w:val="-111"/>
        </w:rPr>
      </w:r>
      <w:r>
        <w:rPr>
          <w:spacing w:val="-3"/>
        </w:rPr>
        <w:t>教授、厦门大学会计系党总支副书记、厦门大学会计系副主任，现任厦门大学会</w:t>
      </w:r>
      <w:r>
        <w:rPr>
          <w:spacing w:val="-111"/>
        </w:rPr>
        <w:t> </w:t>
      </w:r>
      <w:r>
        <w:rPr>
          <w:spacing w:val="-111"/>
        </w:rPr>
      </w:r>
      <w:r>
        <w:rPr>
          <w:spacing w:val="-3"/>
        </w:rPr>
        <w:t>计系教授，研究生导师。卢永华先生兼任片仔癀药业股份有限公司独立董事、厦</w:t>
      </w:r>
      <w:r>
        <w:rPr>
          <w:spacing w:val="-111"/>
        </w:rPr>
        <w:t> </w:t>
      </w:r>
      <w:r>
        <w:rPr>
          <w:spacing w:val="-111"/>
        </w:rPr>
      </w:r>
      <w:r>
        <w:rPr>
          <w:spacing w:val="-3"/>
        </w:rPr>
        <w:t>门信达股份有限公司独立董事、建研集团股份有限公司独立董事。现任公司第一</w:t>
      </w:r>
      <w:r>
        <w:rPr>
          <w:spacing w:val="-111"/>
        </w:rPr>
        <w:t> </w:t>
      </w:r>
      <w:r>
        <w:rPr>
          <w:spacing w:val="-111"/>
        </w:rPr>
      </w:r>
      <w:r>
        <w:rPr/>
        <w:t>届董事会独立董事，任期为</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月起三年。</w:t>
      </w:r>
    </w:p>
    <w:p>
      <w:pPr>
        <w:pStyle w:val="Heading5"/>
        <w:spacing w:line="240" w:lineRule="auto" w:before="115"/>
        <w:ind w:left="622" w:right="125"/>
        <w:jc w:val="left"/>
        <w:rPr>
          <w:b w:val="0"/>
          <w:bCs w:val="0"/>
        </w:rPr>
      </w:pPr>
      <w:r>
        <w:rPr>
          <w:rFonts w:ascii="宋体" w:hAnsi="宋体" w:cs="宋体" w:eastAsia="宋体" w:hint="default"/>
        </w:rPr>
        <w:t>2</w:t>
      </w:r>
      <w:r>
        <w:rPr/>
        <w:t>、公司现任监事</w:t>
      </w:r>
      <w:r>
        <w:rPr>
          <w:b w:val="0"/>
          <w:bCs w:val="0"/>
        </w:rPr>
      </w:r>
    </w:p>
    <w:p>
      <w:pPr>
        <w:pStyle w:val="BodyText"/>
        <w:spacing w:line="240" w:lineRule="auto" w:before="74"/>
        <w:ind w:left="0" w:right="144"/>
        <w:jc w:val="center"/>
      </w:pPr>
      <w:r>
        <w:rPr/>
        <w:t>股份公司第一届监事会由</w:t>
      </w:r>
      <w:r>
        <w:rPr>
          <w:spacing w:val="-60"/>
        </w:rPr>
        <w:t> </w:t>
      </w:r>
      <w:r>
        <w:rPr>
          <w:rFonts w:ascii="宋体" w:hAnsi="宋体" w:cs="宋体" w:eastAsia="宋体" w:hint="default"/>
        </w:rPr>
        <w:t>3</w:t>
      </w:r>
      <w:r>
        <w:rPr>
          <w:rFonts w:ascii="宋体" w:hAnsi="宋体" w:cs="宋体" w:eastAsia="宋体" w:hint="default"/>
          <w:spacing w:val="-60"/>
        </w:rPr>
        <w:t> </w:t>
      </w:r>
      <w:r>
        <w:rPr/>
        <w:t>名监事组成，其中，职工代表监事</w:t>
      </w:r>
      <w:r>
        <w:rPr>
          <w:spacing w:val="-60"/>
        </w:rPr>
        <w:t> </w:t>
      </w:r>
      <w:r>
        <w:rPr>
          <w:rFonts w:ascii="宋体" w:hAnsi="宋体" w:cs="宋体" w:eastAsia="宋体" w:hint="default"/>
        </w:rPr>
        <w:t>1</w:t>
      </w:r>
      <w:r>
        <w:rPr>
          <w:rFonts w:ascii="宋体" w:hAnsi="宋体" w:cs="宋体" w:eastAsia="宋体" w:hint="default"/>
          <w:spacing w:val="-60"/>
        </w:rPr>
        <w:t> </w:t>
      </w:r>
      <w:r>
        <w:rPr/>
        <w:t>名。</w:t>
      </w:r>
    </w:p>
    <w:p>
      <w:pPr>
        <w:pStyle w:val="BodyText"/>
        <w:spacing w:line="240" w:lineRule="auto" w:before="151"/>
        <w:ind w:left="622" w:right="0"/>
        <w:jc w:val="left"/>
      </w:pPr>
      <w:r>
        <w:rPr>
          <w:rFonts w:ascii="宋体" w:hAnsi="宋体" w:cs="宋体" w:eastAsia="宋体" w:hint="default"/>
          <w:b/>
          <w:bCs/>
          <w:spacing w:val="2"/>
          <w:w w:val="99"/>
        </w:rPr>
        <w:t>1</w:t>
      </w:r>
      <w:r>
        <w:rPr>
          <w:rFonts w:ascii="宋体" w:hAnsi="宋体" w:cs="宋体" w:eastAsia="宋体" w:hint="default"/>
          <w:b/>
          <w:bCs/>
          <w:spacing w:val="-120"/>
          <w:w w:val="99"/>
        </w:rPr>
        <w:t>）</w:t>
      </w:r>
      <w:r>
        <w:rPr>
          <w:rFonts w:ascii="宋体" w:hAnsi="宋体" w:cs="宋体" w:eastAsia="宋体" w:hint="default"/>
          <w:b/>
          <w:bCs/>
          <w:w w:val="99"/>
        </w:rPr>
        <w:t>、</w:t>
      </w:r>
      <w:r>
        <w:rPr>
          <w:rFonts w:ascii="宋体" w:hAnsi="宋体" w:cs="宋体" w:eastAsia="宋体" w:hint="default"/>
          <w:b/>
          <w:bCs/>
          <w:spacing w:val="2"/>
          <w:w w:val="99"/>
        </w:rPr>
        <w:t>陈</w:t>
      </w:r>
      <w:r>
        <w:rPr>
          <w:rFonts w:ascii="宋体" w:hAnsi="宋体" w:cs="宋体" w:eastAsia="宋体" w:hint="default"/>
          <w:b/>
          <w:bCs/>
          <w:w w:val="99"/>
        </w:rPr>
        <w:t>星</w:t>
      </w:r>
      <w:r>
        <w:rPr>
          <w:rFonts w:ascii="宋体" w:hAnsi="宋体" w:cs="宋体" w:eastAsia="宋体" w:hint="default"/>
          <w:b/>
          <w:bCs/>
          <w:spacing w:val="2"/>
          <w:w w:val="99"/>
        </w:rPr>
        <w:t>：</w:t>
      </w:r>
      <w:r>
        <w:rPr/>
        <w:t>男，生于</w:t>
      </w:r>
      <w:r>
        <w:rPr>
          <w:spacing w:val="-56"/>
        </w:rPr>
        <w:t> </w:t>
      </w:r>
      <w:r>
        <w:rPr>
          <w:rFonts w:ascii="宋体" w:hAnsi="宋体" w:cs="宋体" w:eastAsia="宋体" w:hint="default"/>
          <w:spacing w:val="-3"/>
        </w:rPr>
        <w:t>1</w:t>
      </w:r>
      <w:r>
        <w:rPr>
          <w:rFonts w:ascii="宋体" w:hAnsi="宋体" w:cs="宋体" w:eastAsia="宋体" w:hint="default"/>
        </w:rPr>
        <w:t>965</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月，中国国籍，本科毕业，无永久境外居留</w:t>
      </w:r>
    </w:p>
    <w:p>
      <w:pPr>
        <w:pStyle w:val="BodyText"/>
        <w:spacing w:line="240" w:lineRule="auto" w:before="154"/>
        <w:ind w:right="0"/>
        <w:jc w:val="both"/>
        <w:rPr>
          <w:rFonts w:ascii="宋体" w:hAnsi="宋体" w:cs="宋体" w:eastAsia="宋体" w:hint="default"/>
        </w:rPr>
      </w:pPr>
      <w:r>
        <w:rPr/>
        <w:t>权。</w:t>
      </w:r>
      <w:r>
        <w:rPr>
          <w:rFonts w:ascii="宋体" w:hAnsi="宋体" w:cs="宋体" w:eastAsia="宋体" w:hint="default"/>
        </w:rPr>
        <w:t>1980</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t>月至</w:t>
      </w:r>
      <w:r>
        <w:rPr>
          <w:spacing w:val="-53"/>
        </w:rPr>
        <w:t> </w:t>
      </w:r>
      <w:r>
        <w:rPr>
          <w:rFonts w:ascii="宋体" w:hAnsi="宋体" w:cs="宋体" w:eastAsia="宋体" w:hint="default"/>
        </w:rPr>
        <w:t>1986</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月，在福州大学机械系就读；</w:t>
      </w:r>
      <w:r>
        <w:rPr>
          <w:rFonts w:ascii="宋体" w:hAnsi="宋体" w:cs="宋体" w:eastAsia="宋体" w:hint="default"/>
        </w:rPr>
        <w:t>1986</w:t>
      </w:r>
      <w:r>
        <w:rPr>
          <w:rFonts w:ascii="宋体" w:hAnsi="宋体" w:cs="宋体" w:eastAsia="宋体" w:hint="default"/>
          <w:spacing w:val="-53"/>
        </w:rPr>
        <w:t> </w:t>
      </w:r>
      <w:r>
        <w:rPr/>
        <w:t>年</w:t>
      </w:r>
      <w:r>
        <w:rPr>
          <w:spacing w:val="-51"/>
        </w:rPr>
        <w:t> </w:t>
      </w:r>
      <w:r>
        <w:rPr>
          <w:rFonts w:ascii="宋体" w:hAnsi="宋体" w:cs="宋体" w:eastAsia="宋体" w:hint="default"/>
        </w:rPr>
        <w:t>8</w:t>
      </w:r>
      <w:r>
        <w:rPr>
          <w:rFonts w:ascii="宋体" w:hAnsi="宋体" w:cs="宋体" w:eastAsia="宋体" w:hint="default"/>
          <w:spacing w:val="-53"/>
        </w:rPr>
        <w:t> </w:t>
      </w:r>
      <w:r>
        <w:rPr/>
        <w:t>月至</w:t>
      </w:r>
      <w:r>
        <w:rPr>
          <w:spacing w:val="-53"/>
        </w:rPr>
        <w:t> </w:t>
      </w:r>
      <w:r>
        <w:rPr>
          <w:rFonts w:ascii="宋体" w:hAnsi="宋体" w:cs="宋体" w:eastAsia="宋体" w:hint="default"/>
        </w:rPr>
        <w:t>1990</w:t>
      </w:r>
    </w:p>
    <w:p>
      <w:pPr>
        <w:pStyle w:val="BodyText"/>
        <w:spacing w:line="240" w:lineRule="auto" w:before="151"/>
        <w:ind w:right="0"/>
        <w:jc w:val="both"/>
      </w:pPr>
      <w:r>
        <w:rPr/>
        <w:t>年</w:t>
      </w:r>
      <w:r>
        <w:rPr>
          <w:spacing w:val="-64"/>
        </w:rPr>
        <w:t> </w:t>
      </w:r>
      <w:r>
        <w:rPr>
          <w:rFonts w:ascii="宋体" w:hAnsi="宋体" w:cs="宋体" w:eastAsia="宋体" w:hint="default"/>
        </w:rPr>
        <w:t>7</w:t>
      </w:r>
      <w:r>
        <w:rPr>
          <w:rFonts w:ascii="宋体" w:hAnsi="宋体" w:cs="宋体" w:eastAsia="宋体" w:hint="default"/>
          <w:spacing w:val="-64"/>
        </w:rPr>
        <w:t> </w:t>
      </w:r>
      <w:r>
        <w:rPr/>
        <w:t>月，在福州大学管理系就读；</w:t>
      </w:r>
      <w:r>
        <w:rPr>
          <w:rFonts w:ascii="宋体" w:hAnsi="宋体" w:cs="宋体" w:eastAsia="宋体" w:hint="default"/>
        </w:rPr>
        <w:t>1990</w:t>
      </w:r>
      <w:r>
        <w:rPr>
          <w:rFonts w:ascii="宋体" w:hAnsi="宋体" w:cs="宋体" w:eastAsia="宋体" w:hint="default"/>
          <w:spacing w:val="-64"/>
        </w:rPr>
        <w:t> </w:t>
      </w:r>
      <w:r>
        <w:rPr/>
        <w:t>年</w:t>
      </w:r>
      <w:r>
        <w:rPr>
          <w:spacing w:val="-64"/>
        </w:rPr>
        <w:t> </w:t>
      </w:r>
      <w:r>
        <w:rPr>
          <w:rFonts w:ascii="宋体" w:hAnsi="宋体" w:cs="宋体" w:eastAsia="宋体" w:hint="default"/>
        </w:rPr>
        <w:t>8</w:t>
      </w:r>
      <w:r>
        <w:rPr>
          <w:rFonts w:ascii="宋体" w:hAnsi="宋体" w:cs="宋体" w:eastAsia="宋体" w:hint="default"/>
          <w:spacing w:val="-64"/>
        </w:rPr>
        <w:t> </w:t>
      </w:r>
      <w:r>
        <w:rPr/>
        <w:t>月至</w:t>
      </w:r>
      <w:r>
        <w:rPr>
          <w:spacing w:val="-64"/>
        </w:rPr>
        <w:t> </w:t>
      </w:r>
      <w:r>
        <w:rPr>
          <w:rFonts w:ascii="宋体" w:hAnsi="宋体" w:cs="宋体" w:eastAsia="宋体" w:hint="default"/>
        </w:rPr>
        <w:t>1995</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t>月，任厦门员益电力</w:t>
      </w:r>
    </w:p>
    <w:p>
      <w:pPr>
        <w:pStyle w:val="BodyText"/>
        <w:spacing w:line="240" w:lineRule="auto" w:before="154"/>
        <w:ind w:right="0"/>
        <w:jc w:val="both"/>
      </w:pPr>
      <w:r>
        <w:rPr/>
        <w:t>发展有限公司经理；</w:t>
      </w:r>
      <w:r>
        <w:rPr>
          <w:rFonts w:ascii="宋体" w:hAnsi="宋体" w:cs="宋体" w:eastAsia="宋体" w:hint="default"/>
        </w:rPr>
        <w:t>1995</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月至</w:t>
      </w:r>
      <w:r>
        <w:rPr>
          <w:spacing w:val="-48"/>
        </w:rPr>
        <w:t> </w:t>
      </w:r>
      <w:r>
        <w:rPr>
          <w:rFonts w:ascii="宋体" w:hAnsi="宋体" w:cs="宋体" w:eastAsia="宋体" w:hint="default"/>
        </w:rPr>
        <w:t>1995</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月，任厦门翔鹭化纤有限公司专</w:t>
      </w:r>
    </w:p>
    <w:p>
      <w:pPr>
        <w:pStyle w:val="BodyText"/>
        <w:spacing w:line="357" w:lineRule="auto" w:before="151"/>
        <w:ind w:right="135"/>
        <w:jc w:val="both"/>
      </w:pPr>
      <w:r>
        <w:rPr/>
        <w:t>员；</w:t>
      </w:r>
      <w:r>
        <w:rPr>
          <w:rFonts w:ascii="宋体" w:hAnsi="宋体" w:cs="宋体" w:eastAsia="宋体" w:hint="default"/>
        </w:rPr>
        <w:t>1996</w:t>
      </w:r>
      <w:r>
        <w:rPr>
          <w:rFonts w:ascii="宋体" w:hAnsi="宋体" w:cs="宋体" w:eastAsia="宋体" w:hint="default"/>
          <w:spacing w:val="-37"/>
        </w:rPr>
        <w:t> </w:t>
      </w:r>
      <w:r>
        <w:rPr/>
        <w:t>年</w:t>
      </w:r>
      <w:r>
        <w:rPr>
          <w:spacing w:val="-37"/>
        </w:rPr>
        <w:t> </w:t>
      </w:r>
      <w:r>
        <w:rPr>
          <w:rFonts w:ascii="宋体" w:hAnsi="宋体" w:cs="宋体" w:eastAsia="宋体" w:hint="default"/>
        </w:rPr>
        <w:t>1</w:t>
      </w:r>
      <w:r>
        <w:rPr>
          <w:rFonts w:ascii="宋体" w:hAnsi="宋体" w:cs="宋体" w:eastAsia="宋体" w:hint="default"/>
          <w:spacing w:val="-37"/>
        </w:rPr>
        <w:t> </w:t>
      </w:r>
      <w:r>
        <w:rPr/>
        <w:t>月至</w:t>
      </w:r>
      <w:r>
        <w:rPr>
          <w:spacing w:val="-37"/>
        </w:rPr>
        <w:t> </w:t>
      </w:r>
      <w:r>
        <w:rPr>
          <w:rFonts w:ascii="宋体" w:hAnsi="宋体" w:cs="宋体" w:eastAsia="宋体" w:hint="default"/>
        </w:rPr>
        <w:t>2005</w:t>
      </w:r>
      <w:r>
        <w:rPr>
          <w:rFonts w:ascii="宋体" w:hAnsi="宋体" w:cs="宋体" w:eastAsia="宋体" w:hint="default"/>
          <w:spacing w:val="-37"/>
        </w:rPr>
        <w:t> </w:t>
      </w:r>
      <w:r>
        <w:rPr/>
        <w:t>年</w:t>
      </w:r>
      <w:r>
        <w:rPr>
          <w:spacing w:val="-37"/>
        </w:rPr>
        <w:t> </w:t>
      </w:r>
      <w:r>
        <w:rPr>
          <w:rFonts w:ascii="宋体" w:hAnsi="宋体" w:cs="宋体" w:eastAsia="宋体" w:hint="default"/>
        </w:rPr>
        <w:t>10</w:t>
      </w:r>
      <w:r>
        <w:rPr>
          <w:rFonts w:ascii="宋体" w:hAnsi="宋体" w:cs="宋体" w:eastAsia="宋体" w:hint="default"/>
          <w:spacing w:val="-37"/>
        </w:rPr>
        <w:t> </w:t>
      </w:r>
      <w:r>
        <w:rPr/>
        <w:t>月，任厦门景明商贸有限公司董事；</w:t>
      </w:r>
      <w:r>
        <w:rPr>
          <w:rFonts w:ascii="宋体" w:hAnsi="宋体" w:cs="宋体" w:eastAsia="宋体" w:hint="default"/>
        </w:rPr>
        <w:t>2005</w:t>
      </w:r>
      <w:r>
        <w:rPr>
          <w:rFonts w:ascii="宋体" w:hAnsi="宋体" w:cs="宋体" w:eastAsia="宋体" w:hint="default"/>
          <w:spacing w:val="-37"/>
        </w:rPr>
        <w:t> </w:t>
      </w:r>
      <w:r>
        <w:rPr/>
        <w:t>年</w:t>
      </w:r>
      <w:r>
        <w:rPr>
          <w:spacing w:val="-37"/>
        </w:rPr>
        <w:t> </w:t>
      </w:r>
      <w:r>
        <w:rPr>
          <w:rFonts w:ascii="宋体" w:hAnsi="宋体" w:cs="宋体" w:eastAsia="宋体" w:hint="default"/>
        </w:rPr>
        <w:t>10 </w:t>
      </w:r>
      <w:r>
        <w:rPr>
          <w:spacing w:val="-3"/>
        </w:rPr>
        <w:t>月至今，任云南时代英捷投资有限公司董事、总经理。现任公司第一届监事会监</w:t>
      </w:r>
      <w:r>
        <w:rPr>
          <w:spacing w:val="-111"/>
        </w:rPr>
        <w:t> </w:t>
      </w:r>
      <w:r>
        <w:rPr>
          <w:spacing w:val="-111"/>
        </w:rPr>
      </w:r>
      <w:r>
        <w:rPr/>
        <w:t>事，任期为</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月起三年。</w:t>
      </w:r>
    </w:p>
    <w:p>
      <w:pPr>
        <w:pStyle w:val="BodyText"/>
        <w:spacing w:line="240" w:lineRule="auto"/>
        <w:ind w:left="622" w:right="0"/>
        <w:jc w:val="left"/>
      </w:pPr>
      <w:r>
        <w:rPr>
          <w:rFonts w:ascii="宋体" w:hAnsi="宋体" w:cs="宋体" w:eastAsia="宋体" w:hint="default"/>
          <w:b/>
          <w:bCs/>
          <w:spacing w:val="2"/>
          <w:w w:val="99"/>
        </w:rPr>
        <w:t>2</w:t>
      </w:r>
      <w:r>
        <w:rPr>
          <w:rFonts w:ascii="宋体" w:hAnsi="宋体" w:cs="宋体" w:eastAsia="宋体" w:hint="default"/>
          <w:b/>
          <w:bCs/>
          <w:spacing w:val="-120"/>
          <w:w w:val="99"/>
        </w:rPr>
        <w:t>）</w:t>
      </w:r>
      <w:r>
        <w:rPr>
          <w:rFonts w:ascii="宋体" w:hAnsi="宋体" w:cs="宋体" w:eastAsia="宋体" w:hint="default"/>
          <w:b/>
          <w:bCs/>
          <w:spacing w:val="-17"/>
          <w:w w:val="99"/>
        </w:rPr>
        <w:t>、</w:t>
      </w:r>
      <w:r>
        <w:rPr>
          <w:rFonts w:ascii="宋体" w:hAnsi="宋体" w:cs="宋体" w:eastAsia="宋体" w:hint="default"/>
          <w:b/>
          <w:bCs/>
          <w:spacing w:val="2"/>
          <w:w w:val="99"/>
        </w:rPr>
        <w:t>雷</w:t>
      </w:r>
      <w:r>
        <w:rPr>
          <w:rFonts w:ascii="宋体" w:hAnsi="宋体" w:cs="宋体" w:eastAsia="宋体" w:hint="default"/>
          <w:b/>
          <w:bCs/>
          <w:w w:val="99"/>
        </w:rPr>
        <w:t>锐生</w:t>
      </w:r>
      <w:r>
        <w:rPr>
          <w:rFonts w:ascii="宋体" w:hAnsi="宋体" w:cs="宋体" w:eastAsia="宋体" w:hint="default"/>
          <w:b/>
          <w:bCs/>
          <w:spacing w:val="-15"/>
          <w:w w:val="99"/>
        </w:rPr>
        <w:t>：</w:t>
      </w:r>
      <w:r>
        <w:rPr/>
        <w:t>男</w:t>
      </w:r>
      <w:r>
        <w:rPr>
          <w:spacing w:val="-17"/>
        </w:rPr>
        <w:t>，</w:t>
      </w:r>
      <w:r>
        <w:rPr/>
        <w:t>生于</w:t>
      </w:r>
      <w:r>
        <w:rPr>
          <w:spacing w:val="-63"/>
        </w:rPr>
        <w:t> </w:t>
      </w:r>
      <w:r>
        <w:rPr>
          <w:rFonts w:ascii="宋体" w:hAnsi="宋体" w:cs="宋体" w:eastAsia="宋体" w:hint="default"/>
        </w:rPr>
        <w:t>1964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17"/>
        </w:rPr>
        <w:t>，</w:t>
      </w:r>
      <w:r>
        <w:rPr/>
        <w:t>中国国籍</w:t>
      </w:r>
      <w:r>
        <w:rPr>
          <w:spacing w:val="-17"/>
        </w:rPr>
        <w:t>，</w:t>
      </w:r>
      <w:r>
        <w:rPr/>
        <w:t>硕士研究生毕业</w:t>
      </w:r>
      <w:r>
        <w:rPr>
          <w:spacing w:val="-17"/>
        </w:rPr>
        <w:t>，</w:t>
      </w:r>
      <w:r>
        <w:rPr/>
        <w:t>无永久</w:t>
      </w:r>
    </w:p>
    <w:p>
      <w:pPr>
        <w:pStyle w:val="BodyText"/>
        <w:spacing w:line="240" w:lineRule="auto" w:before="151"/>
        <w:ind w:right="0"/>
        <w:jc w:val="both"/>
      </w:pPr>
      <w:r>
        <w:rPr/>
        <w:t>境外居留权，工程师。</w:t>
      </w:r>
      <w:r>
        <w:rPr>
          <w:rFonts w:ascii="宋体" w:hAnsi="宋体" w:cs="宋体" w:eastAsia="宋体" w:hint="default"/>
        </w:rPr>
        <w:t>1986</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月至</w:t>
      </w:r>
      <w:r>
        <w:rPr>
          <w:spacing w:val="-48"/>
        </w:rPr>
        <w:t> </w:t>
      </w:r>
      <w:r>
        <w:rPr>
          <w:rFonts w:ascii="宋体" w:hAnsi="宋体" w:cs="宋体" w:eastAsia="宋体" w:hint="default"/>
        </w:rPr>
        <w:t>1991</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月，任厦门大学计算机科学系</w:t>
      </w:r>
    </w:p>
    <w:p>
      <w:pPr>
        <w:pStyle w:val="BodyText"/>
        <w:spacing w:line="240" w:lineRule="auto" w:before="154"/>
        <w:ind w:right="0"/>
        <w:jc w:val="both"/>
      </w:pPr>
      <w:r>
        <w:rPr/>
        <w:t>助教、系团总支书记；</w:t>
      </w:r>
      <w:r>
        <w:rPr>
          <w:rFonts w:ascii="宋体" w:hAnsi="宋体" w:cs="宋体" w:eastAsia="宋体" w:hint="default"/>
        </w:rPr>
        <w:t>1991</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月至</w:t>
      </w:r>
      <w:r>
        <w:rPr>
          <w:spacing w:val="-48"/>
        </w:rPr>
        <w:t> </w:t>
      </w:r>
      <w:r>
        <w:rPr>
          <w:rFonts w:ascii="宋体" w:hAnsi="宋体" w:cs="宋体" w:eastAsia="宋体" w:hint="default"/>
        </w:rPr>
        <w:t>1996</w:t>
      </w:r>
      <w:r>
        <w:rPr>
          <w:rFonts w:ascii="宋体" w:hAnsi="宋体" w:cs="宋体" w:eastAsia="宋体" w:hint="default"/>
          <w:spacing w:val="-46"/>
        </w:rPr>
        <w:t> </w:t>
      </w:r>
      <w:r>
        <w:rPr/>
        <w:t>年</w:t>
      </w:r>
      <w:r>
        <w:rPr>
          <w:spacing w:val="-48"/>
        </w:rPr>
        <w:t> </w:t>
      </w:r>
      <w:r>
        <w:rPr>
          <w:rFonts w:ascii="宋体" w:hAnsi="宋体" w:cs="宋体" w:eastAsia="宋体" w:hint="default"/>
        </w:rPr>
        <w:t>9</w:t>
      </w:r>
      <w:r>
        <w:rPr>
          <w:rFonts w:ascii="宋体" w:hAnsi="宋体" w:cs="宋体" w:eastAsia="宋体" w:hint="default"/>
          <w:spacing w:val="-48"/>
        </w:rPr>
        <w:t> </w:t>
      </w:r>
      <w:r>
        <w:rPr/>
        <w:t>月，任厦门大学计算机与系统</w:t>
      </w:r>
    </w:p>
    <w:p>
      <w:pPr>
        <w:spacing w:after="0" w:line="240" w:lineRule="auto"/>
        <w:jc w:val="both"/>
        <w:sectPr>
          <w:pgSz w:w="11910" w:h="16840"/>
          <w:pgMar w:header="850" w:footer="978" w:top="1600" w:bottom="1160" w:left="1660" w:right="1660"/>
        </w:sectPr>
      </w:pPr>
    </w:p>
    <w:p>
      <w:pPr>
        <w:pStyle w:val="BodyText"/>
        <w:spacing w:line="357" w:lineRule="auto" w:before="19"/>
        <w:ind w:right="238"/>
        <w:jc w:val="both"/>
        <w:rPr>
          <w:rFonts w:ascii="宋体" w:hAnsi="宋体" w:cs="宋体" w:eastAsia="宋体" w:hint="default"/>
        </w:rPr>
      </w:pPr>
      <w:r>
        <w:rPr/>
        <w:pict>
          <v:group style="position:absolute;margin-left:88.559998pt;margin-top:2.605635pt;width:418.2pt;height:.1pt;mso-position-horizontal-relative:page;mso-position-vertical-relative:paragraph;z-index:-747448" coordorigin="1771,52" coordsize="8364,2">
            <v:shape style="position:absolute;left:1771;top:52;width:8364;height:2" coordorigin="1771,52" coordsize="8364,0" path="m1771,52l10135,52e" filled="false" stroked="true" strokeweight=".72pt" strokecolor="#000000">
              <v:path arrowok="t"/>
            </v:shape>
            <w10:wrap type="none"/>
          </v:group>
        </w:pict>
      </w:r>
      <w:r>
        <w:rPr/>
        <w:t>科学系讲师，校团委副书记；</w:t>
      </w:r>
      <w:r>
        <w:rPr>
          <w:rFonts w:ascii="宋体" w:hAnsi="宋体" w:cs="宋体" w:eastAsia="宋体" w:hint="default"/>
        </w:rPr>
        <w:t>1996</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月至</w:t>
      </w:r>
      <w:r>
        <w:rPr>
          <w:spacing w:val="-46"/>
        </w:rPr>
        <w:t> </w:t>
      </w:r>
      <w:r>
        <w:rPr>
          <w:rFonts w:ascii="宋体" w:hAnsi="宋体" w:cs="宋体" w:eastAsia="宋体" w:hint="default"/>
        </w:rPr>
        <w:t>1998</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8"/>
        </w:rPr>
        <w:t> </w:t>
      </w:r>
      <w:r>
        <w:rPr/>
        <w:t>月，在英国德蒙特福大 学（</w:t>
      </w:r>
      <w:r>
        <w:rPr>
          <w:rFonts w:ascii="宋体" w:hAnsi="宋体" w:cs="宋体" w:eastAsia="宋体" w:hint="default"/>
        </w:rPr>
        <w:t>DeMontfort</w:t>
      </w:r>
      <w:r>
        <w:rPr>
          <w:rFonts w:ascii="宋体" w:hAnsi="宋体" w:cs="宋体" w:eastAsia="宋体" w:hint="default"/>
          <w:spacing w:val="-34"/>
        </w:rPr>
        <w:t> </w:t>
      </w:r>
      <w:r>
        <w:rPr>
          <w:rFonts w:ascii="宋体" w:hAnsi="宋体" w:cs="宋体" w:eastAsia="宋体" w:hint="default"/>
        </w:rPr>
        <w:t>University</w:t>
      </w:r>
      <w:r>
        <w:rPr/>
        <w:t>）学习，获工商管理专业硕士学位；</w:t>
      </w:r>
      <w:r>
        <w:rPr>
          <w:rFonts w:ascii="宋体" w:hAnsi="宋体" w:cs="宋体" w:eastAsia="宋体" w:hint="default"/>
        </w:rPr>
        <w:t>1999</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 </w:t>
      </w:r>
      <w:r>
        <w:rPr>
          <w:rFonts w:ascii="宋体" w:hAnsi="宋体" w:cs="宋体" w:eastAsia="宋体" w:hint="default"/>
        </w:rPr>
        <w:t>2005</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月，任厦门大学新技术开发研究所副所长（其中</w:t>
      </w:r>
      <w:r>
        <w:rPr>
          <w:spacing w:val="-58"/>
        </w:rPr>
        <w:t> </w:t>
      </w:r>
      <w:r>
        <w:rPr>
          <w:rFonts w:ascii="宋体" w:hAnsi="宋体" w:cs="宋体" w:eastAsia="宋体" w:hint="default"/>
        </w:rPr>
        <w:t>1999</w:t>
      </w:r>
      <w:r>
        <w:rPr>
          <w:rFonts w:ascii="宋体" w:hAnsi="宋体" w:cs="宋体" w:eastAsia="宋体" w:hint="default"/>
          <w:spacing w:val="-58"/>
        </w:rPr>
        <w:t> </w:t>
      </w:r>
      <w:r>
        <w:rPr/>
        <w:t>年</w:t>
      </w:r>
      <w:r>
        <w:rPr>
          <w:spacing w:val="-56"/>
        </w:rPr>
        <w:t> </w:t>
      </w:r>
      <w:r>
        <w:rPr>
          <w:rFonts w:ascii="宋体" w:hAnsi="宋体" w:cs="宋体" w:eastAsia="宋体" w:hint="default"/>
        </w:rPr>
        <w:t>2</w:t>
      </w:r>
      <w:r>
        <w:rPr>
          <w:rFonts w:ascii="宋体" w:hAnsi="宋体" w:cs="宋体" w:eastAsia="宋体" w:hint="default"/>
          <w:spacing w:val="-58"/>
        </w:rPr>
        <w:t> </w:t>
      </w:r>
      <w:r>
        <w:rPr/>
        <w:t>月至</w:t>
      </w:r>
      <w:r>
        <w:rPr>
          <w:spacing w:val="-58"/>
        </w:rPr>
        <w:t> </w:t>
      </w:r>
      <w:r>
        <w:rPr>
          <w:rFonts w:ascii="宋体" w:hAnsi="宋体" w:cs="宋体" w:eastAsia="宋体" w:hint="default"/>
        </w:rPr>
        <w:t>2000</w:t>
      </w:r>
    </w:p>
    <w:p>
      <w:pPr>
        <w:pStyle w:val="BodyText"/>
        <w:spacing w:line="240" w:lineRule="auto" w:before="34"/>
        <w:ind w:right="0"/>
        <w:jc w:val="both"/>
      </w:pPr>
      <w:r>
        <w:rPr/>
        <w:t>年</w:t>
      </w:r>
      <w:r>
        <w:rPr>
          <w:spacing w:val="-20"/>
        </w:rPr>
        <w:t> </w:t>
      </w:r>
      <w:r>
        <w:rPr>
          <w:rFonts w:ascii="宋体" w:hAnsi="宋体" w:cs="宋体" w:eastAsia="宋体" w:hint="default"/>
        </w:rPr>
        <w:t>12</w:t>
      </w:r>
      <w:r>
        <w:rPr>
          <w:rFonts w:ascii="宋体" w:hAnsi="宋体" w:cs="宋体" w:eastAsia="宋体" w:hint="default"/>
          <w:spacing w:val="-20"/>
        </w:rPr>
        <w:t> </w:t>
      </w:r>
      <w:r>
        <w:rPr/>
        <w:t>月兼任厦门高校电子信息技术有限公司常务副总经理</w:t>
      </w:r>
      <w:r>
        <w:rPr>
          <w:spacing w:val="-120"/>
        </w:rPr>
        <w:t>）</w:t>
      </w:r>
      <w:r>
        <w:rPr/>
        <w:t>；</w:t>
      </w:r>
      <w:r>
        <w:rPr>
          <w:rFonts w:ascii="宋体" w:hAnsi="宋体" w:cs="宋体" w:eastAsia="宋体" w:hint="default"/>
        </w:rPr>
        <w:t>2005</w:t>
      </w:r>
      <w:r>
        <w:rPr>
          <w:rFonts w:ascii="宋体" w:hAnsi="宋体" w:cs="宋体" w:eastAsia="宋体" w:hint="default"/>
          <w:spacing w:val="-20"/>
        </w:rPr>
        <w:t> </w:t>
      </w:r>
      <w:r>
        <w:rPr/>
        <w:t>年</w:t>
      </w:r>
      <w:r>
        <w:rPr>
          <w:spacing w:val="-20"/>
        </w:rPr>
        <w:t> </w:t>
      </w:r>
      <w:r>
        <w:rPr>
          <w:rFonts w:ascii="宋体" w:hAnsi="宋体" w:cs="宋体" w:eastAsia="宋体" w:hint="default"/>
        </w:rPr>
        <w:t>11</w:t>
      </w:r>
      <w:r>
        <w:rPr>
          <w:rFonts w:ascii="宋体" w:hAnsi="宋体" w:cs="宋体" w:eastAsia="宋体" w:hint="default"/>
          <w:spacing w:val="-20"/>
        </w:rPr>
        <w:t> </w:t>
      </w:r>
      <w:r>
        <w:rPr/>
        <w:t>月至</w:t>
      </w:r>
    </w:p>
    <w:p>
      <w:pPr>
        <w:pStyle w:val="BodyText"/>
        <w:spacing w:line="240" w:lineRule="auto" w:before="154"/>
        <w:ind w:right="0"/>
        <w:jc w:val="both"/>
      </w:pPr>
      <w:r>
        <w:rPr>
          <w:rFonts w:ascii="宋体" w:hAnsi="宋体" w:cs="宋体" w:eastAsia="宋体" w:hint="default"/>
        </w:rPr>
        <w:t>2007</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月，任厦门大学信息科学与技术学院工程师；</w:t>
      </w:r>
      <w:r>
        <w:rPr>
          <w:rFonts w:ascii="宋体" w:hAnsi="宋体" w:cs="宋体" w:eastAsia="宋体" w:hint="default"/>
        </w:rPr>
        <w:t>2007</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9"/>
        </w:rPr>
        <w:t> </w:t>
      </w:r>
      <w:r>
        <w:rPr/>
        <w:t>月至今，任</w:t>
      </w:r>
    </w:p>
    <w:p>
      <w:pPr>
        <w:pStyle w:val="BodyText"/>
        <w:spacing w:line="357" w:lineRule="auto" w:before="151"/>
        <w:ind w:right="218"/>
        <w:jc w:val="left"/>
      </w:pPr>
      <w:r>
        <w:rPr/>
        <w:t>厦门大学嘉庚学院副院长。现任公司第一届监事会监事，任期为</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月起 三年。</w:t>
      </w:r>
    </w:p>
    <w:p>
      <w:pPr>
        <w:pStyle w:val="BodyText"/>
        <w:spacing w:line="240" w:lineRule="auto" w:before="34"/>
        <w:ind w:left="622" w:right="102"/>
        <w:jc w:val="left"/>
      </w:pPr>
      <w:r>
        <w:rPr>
          <w:rFonts w:ascii="宋体" w:hAnsi="宋体" w:cs="宋体" w:eastAsia="宋体" w:hint="default"/>
          <w:b/>
          <w:bCs/>
          <w:spacing w:val="2"/>
          <w:w w:val="99"/>
        </w:rPr>
        <w:t>3</w:t>
      </w:r>
      <w:r>
        <w:rPr>
          <w:rFonts w:ascii="宋体" w:hAnsi="宋体" w:cs="宋体" w:eastAsia="宋体" w:hint="default"/>
          <w:b/>
          <w:bCs/>
          <w:spacing w:val="-120"/>
          <w:w w:val="99"/>
        </w:rPr>
        <w:t>）</w:t>
      </w:r>
      <w:r>
        <w:rPr>
          <w:rFonts w:ascii="宋体" w:hAnsi="宋体" w:cs="宋体" w:eastAsia="宋体" w:hint="default"/>
          <w:b/>
          <w:bCs/>
          <w:w w:val="99"/>
        </w:rPr>
        <w:t>、</w:t>
      </w:r>
      <w:r>
        <w:rPr>
          <w:rFonts w:ascii="宋体" w:hAnsi="宋体" w:cs="宋体" w:eastAsia="宋体" w:hint="default"/>
          <w:b/>
          <w:bCs/>
          <w:spacing w:val="2"/>
          <w:w w:val="99"/>
        </w:rPr>
        <w:t>吴</w:t>
      </w:r>
      <w:r>
        <w:rPr>
          <w:rFonts w:ascii="宋体" w:hAnsi="宋体" w:cs="宋体" w:eastAsia="宋体" w:hint="default"/>
          <w:b/>
          <w:bCs/>
          <w:w w:val="99"/>
        </w:rPr>
        <w:t>伟</w:t>
      </w:r>
      <w:r>
        <w:rPr>
          <w:rFonts w:ascii="宋体" w:hAnsi="宋体" w:cs="宋体" w:eastAsia="宋体" w:hint="default"/>
          <w:b/>
          <w:bCs/>
          <w:spacing w:val="2"/>
          <w:w w:val="99"/>
        </w:rPr>
        <w:t>：</w:t>
      </w:r>
      <w:r>
        <w:rPr/>
        <w:t>公司职工</w:t>
      </w:r>
      <w:r>
        <w:rPr>
          <w:spacing w:val="-3"/>
        </w:rPr>
        <w:t>代</w:t>
      </w:r>
      <w:r>
        <w:rPr/>
        <w:t>表监事，男，生于</w:t>
      </w:r>
      <w:r>
        <w:rPr>
          <w:spacing w:val="-56"/>
        </w:rPr>
        <w:t> </w:t>
      </w:r>
      <w:r>
        <w:rPr>
          <w:rFonts w:ascii="宋体" w:hAnsi="宋体" w:cs="宋体" w:eastAsia="宋体" w:hint="default"/>
        </w:rPr>
        <w:t>1964</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月，中国国籍，无永久</w:t>
      </w:r>
    </w:p>
    <w:p>
      <w:pPr>
        <w:pStyle w:val="BodyText"/>
        <w:spacing w:line="240" w:lineRule="auto" w:before="154"/>
        <w:ind w:right="0"/>
        <w:jc w:val="both"/>
      </w:pPr>
      <w:r>
        <w:rPr/>
        <w:t>境外居留权，大专学历。</w:t>
      </w:r>
      <w:r>
        <w:rPr>
          <w:rFonts w:ascii="宋体" w:hAnsi="宋体" w:cs="宋体" w:eastAsia="宋体" w:hint="default"/>
        </w:rPr>
        <w:t>1984</w:t>
      </w:r>
      <w:r>
        <w:rPr>
          <w:rFonts w:ascii="宋体" w:hAnsi="宋体" w:cs="宋体" w:eastAsia="宋体" w:hint="default"/>
          <w:spacing w:val="-66"/>
        </w:rPr>
        <w:t> </w:t>
      </w:r>
      <w:r>
        <w:rPr/>
        <w:t>年</w:t>
      </w:r>
      <w:r>
        <w:rPr>
          <w:spacing w:val="-66"/>
        </w:rPr>
        <w:t> </w:t>
      </w:r>
      <w:r>
        <w:rPr>
          <w:rFonts w:ascii="宋体" w:hAnsi="宋体" w:cs="宋体" w:eastAsia="宋体" w:hint="default"/>
        </w:rPr>
        <w:t>8</w:t>
      </w:r>
      <w:r>
        <w:rPr>
          <w:rFonts w:ascii="宋体" w:hAnsi="宋体" w:cs="宋体" w:eastAsia="宋体" w:hint="default"/>
          <w:spacing w:val="-66"/>
        </w:rPr>
        <w:t> </w:t>
      </w:r>
      <w:r>
        <w:rPr/>
        <w:t>月至</w:t>
      </w:r>
      <w:r>
        <w:rPr>
          <w:spacing w:val="-66"/>
        </w:rPr>
        <w:t> </w:t>
      </w:r>
      <w:r>
        <w:rPr>
          <w:rFonts w:ascii="宋体" w:hAnsi="宋体" w:cs="宋体" w:eastAsia="宋体" w:hint="default"/>
        </w:rPr>
        <w:t>1991</w:t>
      </w:r>
      <w:r>
        <w:rPr>
          <w:rFonts w:ascii="宋体" w:hAnsi="宋体" w:cs="宋体" w:eastAsia="宋体" w:hint="default"/>
          <w:spacing w:val="-66"/>
        </w:rPr>
        <w:t> </w:t>
      </w:r>
      <w:r>
        <w:rPr/>
        <w:t>年</w:t>
      </w:r>
      <w:r>
        <w:rPr>
          <w:spacing w:val="-66"/>
        </w:rPr>
        <w:t> </w:t>
      </w:r>
      <w:r>
        <w:rPr>
          <w:rFonts w:ascii="宋体" w:hAnsi="宋体" w:cs="宋体" w:eastAsia="宋体" w:hint="default"/>
        </w:rPr>
        <w:t>4</w:t>
      </w:r>
      <w:r>
        <w:rPr>
          <w:rFonts w:ascii="宋体" w:hAnsi="宋体" w:cs="宋体" w:eastAsia="宋体" w:hint="default"/>
          <w:spacing w:val="-66"/>
        </w:rPr>
        <w:t> </w:t>
      </w:r>
      <w:r>
        <w:rPr/>
        <w:t>月，在福建省永安县第六中学</w:t>
      </w:r>
    </w:p>
    <w:p>
      <w:pPr>
        <w:pStyle w:val="BodyText"/>
        <w:spacing w:line="240" w:lineRule="auto" w:before="151"/>
        <w:ind w:right="0"/>
        <w:jc w:val="both"/>
        <w:rPr>
          <w:rFonts w:ascii="宋体" w:hAnsi="宋体" w:cs="宋体" w:eastAsia="宋体" w:hint="default"/>
        </w:rPr>
      </w:pPr>
      <w:r>
        <w:rPr/>
        <w:t>任教；</w:t>
      </w:r>
      <w:r>
        <w:rPr>
          <w:rFonts w:ascii="宋体" w:hAnsi="宋体" w:cs="宋体" w:eastAsia="宋体" w:hint="default"/>
        </w:rPr>
        <w:t>1991</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月至</w:t>
      </w:r>
      <w:r>
        <w:rPr>
          <w:spacing w:val="-53"/>
        </w:rPr>
        <w:t> </w:t>
      </w:r>
      <w:r>
        <w:rPr>
          <w:rFonts w:ascii="宋体" w:hAnsi="宋体" w:cs="宋体" w:eastAsia="宋体" w:hint="default"/>
        </w:rPr>
        <w:t>1995</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月，在荷兰王国勤工俭学；</w:t>
      </w:r>
      <w:r>
        <w:rPr>
          <w:rFonts w:ascii="宋体" w:hAnsi="宋体" w:cs="宋体" w:eastAsia="宋体" w:hint="default"/>
        </w:rPr>
        <w:t>1996</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月至</w:t>
      </w:r>
      <w:r>
        <w:rPr>
          <w:spacing w:val="-53"/>
        </w:rPr>
        <w:t> </w:t>
      </w:r>
      <w:r>
        <w:rPr>
          <w:rFonts w:ascii="宋体" w:hAnsi="宋体" w:cs="宋体" w:eastAsia="宋体" w:hint="default"/>
        </w:rPr>
        <w:t>2006</w:t>
      </w:r>
    </w:p>
    <w:p>
      <w:pPr>
        <w:pStyle w:val="BodyText"/>
        <w:spacing w:line="240" w:lineRule="auto" w:before="154"/>
        <w:ind w:right="0"/>
        <w:jc w:val="both"/>
      </w:pPr>
      <w:r>
        <w:rPr/>
        <w:t>年</w:t>
      </w:r>
      <w:r>
        <w:rPr>
          <w:spacing w:val="-55"/>
        </w:rPr>
        <w:t> </w:t>
      </w:r>
      <w:r>
        <w:rPr>
          <w:rFonts w:ascii="宋体" w:hAnsi="宋体" w:cs="宋体" w:eastAsia="宋体" w:hint="default"/>
        </w:rPr>
        <w:t>3</w:t>
      </w:r>
      <w:r>
        <w:rPr>
          <w:rFonts w:ascii="宋体" w:hAnsi="宋体" w:cs="宋体" w:eastAsia="宋体" w:hint="default"/>
          <w:spacing w:val="-55"/>
        </w:rPr>
        <w:t> </w:t>
      </w:r>
      <w:r>
        <w:rPr>
          <w:spacing w:val="-7"/>
        </w:rPr>
        <w:t>月为自由职业者；</w:t>
      </w:r>
      <w:r>
        <w:rPr>
          <w:rFonts w:ascii="宋体" w:hAnsi="宋体" w:cs="宋体" w:eastAsia="宋体" w:hint="default"/>
          <w:spacing w:val="-7"/>
        </w:rPr>
        <w:t>2006</w:t>
      </w:r>
      <w:r>
        <w:rPr>
          <w:rFonts w:ascii="宋体" w:hAnsi="宋体" w:cs="宋体" w:eastAsia="宋体" w:hint="default"/>
          <w:spacing w:val="-55"/>
        </w:rPr>
        <w:t> </w:t>
      </w:r>
      <w:r>
        <w:rPr/>
        <w:t>年至</w:t>
      </w:r>
      <w:r>
        <w:rPr>
          <w:spacing w:val="-55"/>
        </w:rPr>
        <w:t> </w:t>
      </w:r>
      <w:r>
        <w:rPr>
          <w:rFonts w:ascii="宋体" w:hAnsi="宋体" w:cs="宋体" w:eastAsia="宋体" w:hint="default"/>
        </w:rPr>
        <w:t>2009</w:t>
      </w:r>
      <w:r>
        <w:rPr>
          <w:rFonts w:ascii="宋体" w:hAnsi="宋体" w:cs="宋体" w:eastAsia="宋体" w:hint="default"/>
          <w:spacing w:val="-55"/>
        </w:rPr>
        <w:t> </w:t>
      </w:r>
      <w:r>
        <w:rPr>
          <w:spacing w:val="-5"/>
        </w:rPr>
        <w:t>年任公司市场销售部销售代表、部门经理；</w:t>
      </w:r>
    </w:p>
    <w:p>
      <w:pPr>
        <w:pStyle w:val="BodyText"/>
        <w:spacing w:line="240" w:lineRule="auto" w:before="154"/>
        <w:ind w:right="0"/>
        <w:jc w:val="both"/>
      </w:pPr>
      <w:r>
        <w:rPr>
          <w:rFonts w:ascii="宋体" w:hAnsi="宋体" w:cs="宋体" w:eastAsia="宋体" w:hint="default"/>
        </w:rPr>
        <w:t>2010</w:t>
      </w:r>
      <w:r>
        <w:rPr>
          <w:rFonts w:ascii="宋体" w:hAnsi="宋体" w:cs="宋体" w:eastAsia="宋体" w:hint="default"/>
          <w:spacing w:val="-60"/>
        </w:rPr>
        <w:t> </w:t>
      </w:r>
      <w:r>
        <w:rPr/>
        <w:t>年至今任山西易联众总经理</w:t>
      </w:r>
      <w:r>
        <w:rPr>
          <w:spacing w:val="-77"/>
        </w:rPr>
        <w:t>。</w:t>
      </w:r>
      <w:r>
        <w:rPr/>
        <w:t>现任公司第一届监事会监</w:t>
      </w:r>
      <w:r>
        <w:rPr>
          <w:spacing w:val="-77"/>
        </w:rPr>
        <w:t>事</w:t>
      </w:r>
      <w:r>
        <w:rPr/>
        <w:t>（职工代表监事</w:t>
      </w:r>
      <w:r>
        <w:rPr>
          <w:spacing w:val="-120"/>
        </w:rPr>
        <w:t>）</w:t>
      </w:r>
      <w:r>
        <w:rPr/>
        <w:t>，</w:t>
      </w:r>
    </w:p>
    <w:p>
      <w:pPr>
        <w:pStyle w:val="BodyText"/>
        <w:spacing w:line="240" w:lineRule="auto" w:before="151"/>
        <w:ind w:right="0"/>
        <w:jc w:val="both"/>
      </w:pPr>
      <w:r>
        <w:rPr/>
        <w:t>任期为</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月起三年。</w:t>
      </w:r>
    </w:p>
    <w:p>
      <w:pPr>
        <w:spacing w:line="240" w:lineRule="auto" w:before="11"/>
        <w:rPr>
          <w:rFonts w:ascii="宋体" w:hAnsi="宋体" w:cs="宋体" w:eastAsia="宋体" w:hint="default"/>
          <w:sz w:val="17"/>
          <w:szCs w:val="17"/>
        </w:rPr>
      </w:pPr>
    </w:p>
    <w:p>
      <w:pPr>
        <w:spacing w:line="297" w:lineRule="auto" w:before="0"/>
        <w:ind w:left="620" w:right="1326"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、高级管理人员</w:t>
      </w:r>
      <w:r>
        <w:rPr>
          <w:rFonts w:ascii="宋体" w:hAnsi="宋体" w:cs="宋体" w:eastAsia="宋体" w:hint="default"/>
          <w:b/>
          <w:bCs/>
          <w:w w:val="99"/>
          <w:sz w:val="24"/>
          <w:szCs w:val="24"/>
        </w:rPr>
        <w:t> </w:t>
      </w:r>
      <w:r>
        <w:rPr>
          <w:rFonts w:ascii="宋体" w:hAnsi="宋体" w:cs="宋体" w:eastAsia="宋体" w:hint="default"/>
          <w:sz w:val="24"/>
          <w:szCs w:val="24"/>
        </w:rPr>
        <w:t>公司高级管理人员均已经公司第一届董事会聘任。</w:t>
      </w:r>
    </w:p>
    <w:p>
      <w:pPr>
        <w:spacing w:before="94"/>
        <w:ind w:left="622" w:right="102" w:firstLine="0"/>
        <w:jc w:val="left"/>
        <w:rPr>
          <w:rFonts w:ascii="宋体" w:hAnsi="宋体" w:cs="宋体" w:eastAsia="宋体" w:hint="default"/>
          <w:sz w:val="24"/>
          <w:szCs w:val="24"/>
        </w:rPr>
      </w:pPr>
      <w:r>
        <w:rPr>
          <w:rFonts w:ascii="宋体" w:hAnsi="宋体" w:cs="宋体" w:eastAsia="宋体" w:hint="default"/>
          <w:b/>
          <w:bCs/>
          <w:spacing w:val="2"/>
          <w:w w:val="99"/>
          <w:sz w:val="24"/>
          <w:szCs w:val="24"/>
        </w:rPr>
        <w:t>1</w:t>
      </w:r>
      <w:r>
        <w:rPr>
          <w:rFonts w:ascii="宋体" w:hAnsi="宋体" w:cs="宋体" w:eastAsia="宋体" w:hint="default"/>
          <w:b/>
          <w:bCs/>
          <w:spacing w:val="-120"/>
          <w:w w:val="99"/>
          <w:sz w:val="24"/>
          <w:szCs w:val="24"/>
        </w:rPr>
        <w:t>）</w:t>
      </w:r>
      <w:r>
        <w:rPr>
          <w:rFonts w:ascii="宋体" w:hAnsi="宋体" w:cs="宋体" w:eastAsia="宋体" w:hint="default"/>
          <w:b/>
          <w:bCs/>
          <w:w w:val="99"/>
          <w:sz w:val="24"/>
          <w:szCs w:val="24"/>
        </w:rPr>
        <w:t>、</w:t>
      </w:r>
      <w:r>
        <w:rPr>
          <w:rFonts w:ascii="宋体" w:hAnsi="宋体" w:cs="宋体" w:eastAsia="宋体" w:hint="default"/>
          <w:b/>
          <w:bCs/>
          <w:spacing w:val="2"/>
          <w:w w:val="99"/>
          <w:sz w:val="24"/>
          <w:szCs w:val="24"/>
        </w:rPr>
        <w:t>雷</w:t>
      </w:r>
      <w:r>
        <w:rPr>
          <w:rFonts w:ascii="宋体" w:hAnsi="宋体" w:cs="宋体" w:eastAsia="宋体" w:hint="default"/>
          <w:b/>
          <w:bCs/>
          <w:w w:val="99"/>
          <w:sz w:val="24"/>
          <w:szCs w:val="24"/>
        </w:rPr>
        <w:t>彪</w:t>
      </w:r>
      <w:r>
        <w:rPr>
          <w:rFonts w:ascii="宋体" w:hAnsi="宋体" w:cs="宋体" w:eastAsia="宋体" w:hint="default"/>
          <w:b/>
          <w:bCs/>
          <w:spacing w:val="2"/>
          <w:w w:val="99"/>
          <w:sz w:val="24"/>
          <w:szCs w:val="24"/>
        </w:rPr>
        <w:t>：</w:t>
      </w:r>
      <w:r>
        <w:rPr>
          <w:rFonts w:ascii="宋体" w:hAnsi="宋体" w:cs="宋体" w:eastAsia="宋体" w:hint="default"/>
          <w:sz w:val="24"/>
          <w:szCs w:val="24"/>
        </w:rPr>
        <w:t>公司总经</w:t>
      </w:r>
      <w:r>
        <w:rPr>
          <w:rFonts w:ascii="宋体" w:hAnsi="宋体" w:cs="宋体" w:eastAsia="宋体" w:hint="default"/>
          <w:spacing w:val="-3"/>
          <w:sz w:val="24"/>
          <w:szCs w:val="24"/>
        </w:rPr>
        <w:t>理</w:t>
      </w:r>
      <w:r>
        <w:rPr>
          <w:rFonts w:ascii="宋体" w:hAnsi="宋体" w:cs="宋体" w:eastAsia="宋体" w:hint="default"/>
          <w:sz w:val="24"/>
          <w:szCs w:val="24"/>
        </w:rPr>
        <w:t>，简历详见“本节一</w:t>
      </w:r>
      <w:r>
        <w:rPr>
          <w:rFonts w:ascii="宋体" w:hAnsi="宋体" w:cs="宋体" w:eastAsia="宋体" w:hint="default"/>
          <w:spacing w:val="-120"/>
          <w:sz w:val="24"/>
          <w:szCs w:val="24"/>
        </w:rPr>
        <w:t>、</w:t>
      </w:r>
      <w:r>
        <w:rPr>
          <w:rFonts w:ascii="宋体" w:hAnsi="宋体" w:cs="宋体" w:eastAsia="宋体" w:hint="default"/>
          <w:sz w:val="24"/>
          <w:szCs w:val="24"/>
        </w:rPr>
        <w:t>（一）董事</w:t>
      </w:r>
      <w:r>
        <w:rPr>
          <w:rFonts w:ascii="宋体" w:hAnsi="宋体" w:cs="宋体" w:eastAsia="宋体" w:hint="default"/>
          <w:spacing w:val="-120"/>
          <w:sz w:val="24"/>
          <w:szCs w:val="24"/>
        </w:rPr>
        <w:t>”</w:t>
      </w:r>
      <w:r>
        <w:rPr>
          <w:rFonts w:ascii="宋体" w:hAnsi="宋体" w:cs="宋体" w:eastAsia="宋体" w:hint="default"/>
          <w:sz w:val="24"/>
          <w:szCs w:val="24"/>
        </w:rPr>
        <w:t>。</w:t>
      </w:r>
    </w:p>
    <w:p>
      <w:pPr>
        <w:pStyle w:val="BodyText"/>
        <w:spacing w:line="240" w:lineRule="auto" w:before="154"/>
        <w:ind w:left="622" w:right="102"/>
        <w:jc w:val="left"/>
      </w:pPr>
      <w:r>
        <w:rPr>
          <w:rFonts w:ascii="宋体" w:hAnsi="宋体" w:cs="宋体" w:eastAsia="宋体" w:hint="default"/>
          <w:b/>
          <w:bCs/>
          <w:spacing w:val="2"/>
          <w:w w:val="99"/>
        </w:rPr>
        <w:t>2</w:t>
      </w:r>
      <w:r>
        <w:rPr>
          <w:rFonts w:ascii="宋体" w:hAnsi="宋体" w:cs="宋体" w:eastAsia="宋体" w:hint="default"/>
          <w:b/>
          <w:bCs/>
          <w:spacing w:val="-120"/>
          <w:w w:val="99"/>
        </w:rPr>
        <w:t>）</w:t>
      </w:r>
      <w:r>
        <w:rPr>
          <w:rFonts w:ascii="宋体" w:hAnsi="宋体" w:cs="宋体" w:eastAsia="宋体" w:hint="default"/>
          <w:b/>
          <w:bCs/>
          <w:w w:val="99"/>
        </w:rPr>
        <w:t>、</w:t>
      </w:r>
      <w:r>
        <w:rPr>
          <w:rFonts w:ascii="宋体" w:hAnsi="宋体" w:cs="宋体" w:eastAsia="宋体" w:hint="default"/>
          <w:b/>
          <w:bCs/>
          <w:spacing w:val="2"/>
          <w:w w:val="99"/>
        </w:rPr>
        <w:t>吴</w:t>
      </w:r>
      <w:r>
        <w:rPr>
          <w:rFonts w:ascii="宋体" w:hAnsi="宋体" w:cs="宋体" w:eastAsia="宋体" w:hint="default"/>
          <w:b/>
          <w:bCs/>
          <w:w w:val="99"/>
        </w:rPr>
        <w:t>文</w:t>
      </w:r>
      <w:r>
        <w:rPr>
          <w:rFonts w:ascii="宋体" w:hAnsi="宋体" w:cs="宋体" w:eastAsia="宋体" w:hint="default"/>
          <w:b/>
          <w:bCs/>
          <w:spacing w:val="2"/>
          <w:w w:val="99"/>
        </w:rPr>
        <w:t>飞：</w:t>
      </w:r>
      <w:r>
        <w:rPr/>
        <w:t>男，</w:t>
      </w:r>
      <w:r>
        <w:rPr>
          <w:spacing w:val="-3"/>
        </w:rPr>
        <w:t>生</w:t>
      </w:r>
      <w:r>
        <w:rPr/>
        <w:t>于</w:t>
      </w:r>
      <w:r>
        <w:rPr>
          <w:spacing w:val="-56"/>
        </w:rPr>
        <w:t> </w:t>
      </w:r>
      <w:r>
        <w:rPr>
          <w:rFonts w:ascii="宋体" w:hAnsi="宋体" w:cs="宋体" w:eastAsia="宋体" w:hint="default"/>
        </w:rPr>
        <w:t>1970</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月，中国国籍，本科毕业，无永久境外居</w:t>
      </w:r>
    </w:p>
    <w:p>
      <w:pPr>
        <w:pStyle w:val="BodyText"/>
        <w:spacing w:line="240" w:lineRule="auto" w:before="151"/>
        <w:ind w:right="0"/>
        <w:jc w:val="both"/>
      </w:pPr>
      <w:r>
        <w:rPr/>
        <w:t>留权，高级工程师。</w:t>
      </w:r>
      <w:r>
        <w:rPr>
          <w:rFonts w:ascii="宋体" w:hAnsi="宋体" w:cs="宋体" w:eastAsia="宋体" w:hint="default"/>
        </w:rPr>
        <w:t>1988</w:t>
      </w:r>
      <w:r>
        <w:rPr>
          <w:rFonts w:ascii="宋体" w:hAnsi="宋体" w:cs="宋体" w:eastAsia="宋体" w:hint="default"/>
          <w:spacing w:val="-65"/>
        </w:rPr>
        <w:t> </w:t>
      </w:r>
      <w:r>
        <w:rPr/>
        <w:t>年</w:t>
      </w:r>
      <w:r>
        <w:rPr>
          <w:spacing w:val="-65"/>
        </w:rPr>
        <w:t> </w:t>
      </w:r>
      <w:r>
        <w:rPr>
          <w:rFonts w:ascii="宋体" w:hAnsi="宋体" w:cs="宋体" w:eastAsia="宋体" w:hint="default"/>
        </w:rPr>
        <w:t>9</w:t>
      </w:r>
      <w:r>
        <w:rPr>
          <w:rFonts w:ascii="宋体" w:hAnsi="宋体" w:cs="宋体" w:eastAsia="宋体" w:hint="default"/>
          <w:spacing w:val="-65"/>
        </w:rPr>
        <w:t> </w:t>
      </w:r>
      <w:r>
        <w:rPr/>
        <w:t>月至</w:t>
      </w:r>
      <w:r>
        <w:rPr>
          <w:spacing w:val="-65"/>
        </w:rPr>
        <w:t> </w:t>
      </w:r>
      <w:r>
        <w:rPr>
          <w:rFonts w:ascii="宋体" w:hAnsi="宋体" w:cs="宋体" w:eastAsia="宋体" w:hint="default"/>
        </w:rPr>
        <w:t>1992</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月，在厦门大学控制科学专业就读</w:t>
      </w:r>
    </w:p>
    <w:p>
      <w:pPr>
        <w:pStyle w:val="BodyText"/>
        <w:spacing w:line="240" w:lineRule="auto" w:before="154"/>
        <w:ind w:right="0"/>
        <w:jc w:val="both"/>
      </w:pPr>
      <w:r>
        <w:rPr/>
        <w:t>本科；</w:t>
      </w:r>
      <w:r>
        <w:rPr>
          <w:rFonts w:ascii="宋体" w:hAnsi="宋体" w:cs="宋体" w:eastAsia="宋体" w:hint="default"/>
        </w:rPr>
        <w:t>1992</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月至</w:t>
      </w:r>
      <w:r>
        <w:rPr>
          <w:spacing w:val="-46"/>
        </w:rPr>
        <w:t> </w:t>
      </w:r>
      <w:r>
        <w:rPr>
          <w:rFonts w:ascii="宋体" w:hAnsi="宋体" w:cs="宋体" w:eastAsia="宋体" w:hint="default"/>
        </w:rPr>
        <w:t>1995</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6"/>
        </w:rPr>
        <w:t> </w:t>
      </w:r>
      <w:r>
        <w:rPr/>
        <w:t>月，在厦门市自来水公司工作；</w:t>
      </w:r>
      <w:r>
        <w:rPr>
          <w:rFonts w:ascii="宋体" w:hAnsi="宋体" w:cs="宋体" w:eastAsia="宋体" w:hint="default"/>
        </w:rPr>
        <w:t>1995</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6"/>
        </w:rPr>
        <w:t> </w:t>
      </w:r>
      <w:r>
        <w:rPr/>
        <w:t>月至</w:t>
      </w:r>
    </w:p>
    <w:p>
      <w:pPr>
        <w:pStyle w:val="BodyText"/>
        <w:spacing w:line="240" w:lineRule="auto" w:before="151"/>
        <w:ind w:right="0"/>
        <w:jc w:val="both"/>
        <w:rPr>
          <w:rFonts w:ascii="宋体" w:hAnsi="宋体" w:cs="宋体" w:eastAsia="宋体" w:hint="default"/>
        </w:rPr>
      </w:pPr>
      <w:r>
        <w:rPr>
          <w:rFonts w:ascii="宋体" w:hAnsi="宋体" w:cs="宋体" w:eastAsia="宋体" w:hint="default"/>
        </w:rPr>
        <w:t>2000</w:t>
      </w:r>
      <w:r>
        <w:rPr>
          <w:rFonts w:ascii="宋体" w:hAnsi="宋体" w:cs="宋体" w:eastAsia="宋体" w:hint="default"/>
          <w:spacing w:val="-32"/>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月，任厦门市巨龙软件工程有限公司副总经理；</w:t>
      </w:r>
      <w:r>
        <w:rPr>
          <w:rFonts w:ascii="宋体" w:hAnsi="宋体" w:cs="宋体" w:eastAsia="宋体" w:hint="default"/>
        </w:rPr>
        <w:t>2000</w:t>
      </w:r>
      <w:r>
        <w:rPr>
          <w:rFonts w:ascii="宋体" w:hAnsi="宋体" w:cs="宋体" w:eastAsia="宋体" w:hint="default"/>
          <w:spacing w:val="-32"/>
        </w:rPr>
        <w:t> </w:t>
      </w:r>
      <w:r>
        <w:rPr/>
        <w:t>年</w:t>
      </w:r>
      <w:r>
        <w:rPr>
          <w:spacing w:val="-29"/>
        </w:rPr>
        <w:t> </w:t>
      </w:r>
      <w:r>
        <w:rPr>
          <w:rFonts w:ascii="宋体" w:hAnsi="宋体" w:cs="宋体" w:eastAsia="宋体" w:hint="default"/>
        </w:rPr>
        <w:t>7</w:t>
      </w:r>
      <w:r>
        <w:rPr>
          <w:rFonts w:ascii="宋体" w:hAnsi="宋体" w:cs="宋体" w:eastAsia="宋体" w:hint="default"/>
          <w:spacing w:val="-32"/>
        </w:rPr>
        <w:t> </w:t>
      </w:r>
      <w:r>
        <w:rPr/>
        <w:t>月至</w:t>
      </w:r>
      <w:r>
        <w:rPr>
          <w:spacing w:val="-32"/>
        </w:rPr>
        <w:t> </w:t>
      </w:r>
      <w:r>
        <w:rPr>
          <w:rFonts w:ascii="宋体" w:hAnsi="宋体" w:cs="宋体" w:eastAsia="宋体" w:hint="default"/>
        </w:rPr>
        <w:t>2009</w:t>
      </w:r>
    </w:p>
    <w:p>
      <w:pPr>
        <w:pStyle w:val="BodyText"/>
        <w:spacing w:line="240" w:lineRule="auto" w:before="154"/>
        <w:ind w:right="0"/>
        <w:jc w:val="both"/>
      </w:pPr>
      <w:r>
        <w:rPr/>
        <w:t>年</w:t>
      </w:r>
      <w:r>
        <w:rPr>
          <w:spacing w:val="-60"/>
        </w:rPr>
        <w:t> </w:t>
      </w:r>
      <w:r>
        <w:rPr>
          <w:rFonts w:ascii="宋体" w:hAnsi="宋体" w:cs="宋体" w:eastAsia="宋体" w:hint="default"/>
        </w:rPr>
        <w:t>6</w:t>
      </w:r>
      <w:r>
        <w:rPr>
          <w:rFonts w:ascii="宋体" w:hAnsi="宋体" w:cs="宋体" w:eastAsia="宋体" w:hint="default"/>
          <w:spacing w:val="-60"/>
        </w:rPr>
        <w:t> </w:t>
      </w:r>
      <w:r>
        <w:rPr/>
        <w:t>月，任公司副总经理。现任公司副总经理。</w:t>
      </w:r>
    </w:p>
    <w:p>
      <w:pPr>
        <w:pStyle w:val="BodyText"/>
        <w:spacing w:line="357" w:lineRule="auto" w:before="151"/>
        <w:ind w:right="204" w:firstLine="482"/>
        <w:jc w:val="both"/>
      </w:pPr>
      <w:r>
        <w:rPr>
          <w:rFonts w:ascii="宋体" w:hAnsi="宋体" w:cs="宋体" w:eastAsia="宋体" w:hint="default"/>
          <w:b/>
          <w:bCs/>
          <w:spacing w:val="-16"/>
          <w:w w:val="99"/>
        </w:rPr>
        <w:t>3</w:t>
      </w:r>
      <w:r>
        <w:rPr>
          <w:rFonts w:ascii="宋体" w:hAnsi="宋体" w:cs="宋体" w:eastAsia="宋体" w:hint="default"/>
          <w:b/>
          <w:bCs/>
          <w:spacing w:val="-16"/>
          <w:w w:val="99"/>
        </w:rPr>
        <w:t>）、黄文灿：</w:t>
      </w:r>
      <w:r>
        <w:rPr>
          <w:spacing w:val="-16"/>
          <w:w w:val="99"/>
        </w:rPr>
        <w:t>男，生于</w:t>
      </w:r>
      <w:r>
        <w:rPr>
          <w:spacing w:val="-60"/>
          <w:w w:val="99"/>
        </w:rPr>
        <w:t> </w:t>
      </w:r>
      <w:r>
        <w:rPr>
          <w:rFonts w:ascii="宋体" w:hAnsi="宋体" w:cs="宋体" w:eastAsia="宋体" w:hint="default"/>
        </w:rPr>
        <w:t>1970</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spacing w:val="-3"/>
        </w:rPr>
        <w:t>月，中国国籍，硕士研究生毕业，无永久</w:t>
      </w:r>
      <w:r>
        <w:rPr/>
        <w:t> 境外居留权，高级工程师。</w:t>
      </w:r>
      <w:r>
        <w:rPr>
          <w:rFonts w:ascii="宋体" w:hAnsi="宋体" w:cs="宋体" w:eastAsia="宋体" w:hint="default"/>
        </w:rPr>
        <w:t>1993</w:t>
      </w:r>
      <w:r>
        <w:rPr>
          <w:rFonts w:ascii="宋体" w:hAnsi="宋体" w:cs="宋体" w:eastAsia="宋体" w:hint="default"/>
          <w:spacing w:val="-70"/>
        </w:rPr>
        <w:t> </w:t>
      </w:r>
      <w:r>
        <w:rPr/>
        <w:t>年至</w:t>
      </w:r>
      <w:r>
        <w:rPr>
          <w:spacing w:val="-70"/>
        </w:rPr>
        <w:t> </w:t>
      </w:r>
      <w:r>
        <w:rPr>
          <w:rFonts w:ascii="宋体" w:hAnsi="宋体" w:cs="宋体" w:eastAsia="宋体" w:hint="default"/>
        </w:rPr>
        <w:t>1996</w:t>
      </w:r>
      <w:r>
        <w:rPr>
          <w:rFonts w:ascii="宋体" w:hAnsi="宋体" w:cs="宋体" w:eastAsia="宋体" w:hint="default"/>
          <w:spacing w:val="-70"/>
        </w:rPr>
        <w:t> </w:t>
      </w:r>
      <w:r>
        <w:rPr/>
        <w:t>年，就职于航天航空部计算机和仿真 技术研究所；</w:t>
      </w:r>
      <w:r>
        <w:rPr>
          <w:rFonts w:ascii="宋体" w:hAnsi="宋体" w:cs="宋体" w:eastAsia="宋体" w:hint="default"/>
        </w:rPr>
        <w:t>1996</w:t>
      </w:r>
      <w:r>
        <w:rPr>
          <w:rFonts w:ascii="宋体" w:hAnsi="宋体" w:cs="宋体" w:eastAsia="宋体" w:hint="default"/>
          <w:spacing w:val="-60"/>
        </w:rPr>
        <w:t> </w:t>
      </w:r>
      <w:r>
        <w:rPr/>
        <w:t>年至</w:t>
      </w:r>
      <w:r>
        <w:rPr>
          <w:spacing w:val="-60"/>
        </w:rPr>
        <w:t> </w:t>
      </w:r>
      <w:r>
        <w:rPr>
          <w:rFonts w:ascii="宋体" w:hAnsi="宋体" w:cs="宋体" w:eastAsia="宋体" w:hint="default"/>
        </w:rPr>
        <w:t>2000</w:t>
      </w:r>
      <w:r>
        <w:rPr>
          <w:rFonts w:ascii="宋体" w:hAnsi="宋体" w:cs="宋体" w:eastAsia="宋体" w:hint="default"/>
          <w:spacing w:val="-60"/>
        </w:rPr>
        <w:t> </w:t>
      </w:r>
      <w:r>
        <w:rPr/>
        <w:t>年，任厦门市巨龙软件工程有限公司副总工程师； </w:t>
      </w:r>
      <w:r>
        <w:rPr>
          <w:rFonts w:ascii="宋体" w:hAnsi="宋体" w:cs="宋体" w:eastAsia="宋体" w:hint="default"/>
        </w:rPr>
        <w:t>2000</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月至</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月，任公司总工程师、副总经理。现任公司副总经理、 技术总监。</w:t>
      </w:r>
    </w:p>
    <w:p>
      <w:pPr>
        <w:pStyle w:val="BodyText"/>
        <w:spacing w:line="240" w:lineRule="auto"/>
        <w:ind w:left="622" w:right="102"/>
        <w:jc w:val="left"/>
        <w:rPr>
          <w:rFonts w:ascii="宋体" w:hAnsi="宋体" w:cs="宋体" w:eastAsia="宋体" w:hint="default"/>
        </w:rPr>
      </w:pPr>
      <w:r>
        <w:rPr>
          <w:rFonts w:ascii="宋体" w:hAnsi="宋体" w:cs="宋体" w:eastAsia="宋体" w:hint="default"/>
          <w:b/>
          <w:bCs/>
          <w:spacing w:val="2"/>
          <w:w w:val="99"/>
        </w:rPr>
        <w:t>4</w:t>
      </w:r>
      <w:r>
        <w:rPr>
          <w:rFonts w:ascii="宋体" w:hAnsi="宋体" w:cs="宋体" w:eastAsia="宋体" w:hint="default"/>
          <w:b/>
          <w:bCs/>
          <w:spacing w:val="-120"/>
          <w:w w:val="99"/>
        </w:rPr>
        <w:t>）</w:t>
      </w:r>
      <w:r>
        <w:rPr>
          <w:rFonts w:ascii="宋体" w:hAnsi="宋体" w:cs="宋体" w:eastAsia="宋体" w:hint="default"/>
          <w:b/>
          <w:bCs/>
          <w:w w:val="99"/>
        </w:rPr>
        <w:t>、</w:t>
      </w:r>
      <w:r>
        <w:rPr>
          <w:rFonts w:ascii="宋体" w:hAnsi="宋体" w:cs="宋体" w:eastAsia="宋体" w:hint="default"/>
          <w:b/>
          <w:bCs/>
          <w:spacing w:val="2"/>
          <w:w w:val="99"/>
        </w:rPr>
        <w:t>郑</w:t>
      </w:r>
      <w:r>
        <w:rPr>
          <w:rFonts w:ascii="宋体" w:hAnsi="宋体" w:cs="宋体" w:eastAsia="宋体" w:hint="default"/>
          <w:b/>
          <w:bCs/>
          <w:w w:val="99"/>
        </w:rPr>
        <w:t>仁</w:t>
      </w:r>
      <w:r>
        <w:rPr>
          <w:rFonts w:ascii="宋体" w:hAnsi="宋体" w:cs="宋体" w:eastAsia="宋体" w:hint="default"/>
          <w:b/>
          <w:bCs/>
          <w:spacing w:val="2"/>
          <w:w w:val="99"/>
        </w:rPr>
        <w:t>贵：</w:t>
      </w:r>
      <w:r>
        <w:rPr/>
        <w:t>男，</w:t>
      </w:r>
      <w:r>
        <w:rPr>
          <w:spacing w:val="-3"/>
        </w:rPr>
        <w:t>生</w:t>
      </w:r>
      <w:r>
        <w:rPr/>
        <w:t>于</w:t>
      </w:r>
      <w:r>
        <w:rPr>
          <w:spacing w:val="-56"/>
        </w:rPr>
        <w:t> </w:t>
      </w:r>
      <w:r>
        <w:rPr>
          <w:rFonts w:ascii="宋体" w:hAnsi="宋体" w:cs="宋体" w:eastAsia="宋体" w:hint="default"/>
        </w:rPr>
        <w:t>1962</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月，中国国籍，无永久境外居留权。</w:t>
      </w:r>
      <w:r>
        <w:rPr>
          <w:rFonts w:ascii="宋体" w:hAnsi="宋体" w:cs="宋体" w:eastAsia="宋体" w:hint="default"/>
        </w:rPr>
        <w:t>1982</w:t>
      </w:r>
    </w:p>
    <w:p>
      <w:pPr>
        <w:pStyle w:val="BodyText"/>
        <w:spacing w:line="240" w:lineRule="auto" w:before="151"/>
        <w:ind w:right="0"/>
        <w:jc w:val="both"/>
        <w:rPr>
          <w:rFonts w:ascii="宋体" w:hAnsi="宋体" w:cs="宋体" w:eastAsia="宋体" w:hint="default"/>
        </w:rPr>
      </w:pPr>
      <w:r>
        <w:rPr/>
        <w:t>年</w:t>
      </w:r>
      <w:r>
        <w:rPr>
          <w:spacing w:val="-60"/>
        </w:rPr>
        <w:t> </w:t>
      </w:r>
      <w:r>
        <w:rPr>
          <w:rFonts w:ascii="宋体" w:hAnsi="宋体" w:cs="宋体" w:eastAsia="宋体" w:hint="default"/>
        </w:rPr>
        <w:t>8</w:t>
      </w:r>
      <w:r>
        <w:rPr>
          <w:rFonts w:ascii="宋体" w:hAnsi="宋体" w:cs="宋体" w:eastAsia="宋体" w:hint="default"/>
          <w:spacing w:val="-60"/>
        </w:rPr>
        <w:t> </w:t>
      </w:r>
      <w:r>
        <w:rPr/>
        <w:t>月至</w:t>
      </w:r>
      <w:r>
        <w:rPr>
          <w:spacing w:val="-60"/>
        </w:rPr>
        <w:t> </w:t>
      </w:r>
      <w:r>
        <w:rPr>
          <w:rFonts w:ascii="宋体" w:hAnsi="宋体" w:cs="宋体" w:eastAsia="宋体" w:hint="default"/>
        </w:rPr>
        <w:t>1993</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111"/>
        </w:rPr>
        <w:t>，</w:t>
      </w:r>
      <w:r>
        <w:rPr/>
        <w:t>任福州市食品公司会计</w:t>
      </w:r>
      <w:r>
        <w:rPr>
          <w:spacing w:val="-111"/>
        </w:rPr>
        <w:t>、</w:t>
      </w:r>
      <w:r>
        <w:rPr/>
        <w:t>财务部经理</w:t>
      </w:r>
      <w:r>
        <w:rPr>
          <w:spacing w:val="-111"/>
        </w:rPr>
        <w:t>；</w:t>
      </w:r>
      <w:r>
        <w:rPr>
          <w:rFonts w:ascii="宋体" w:hAnsi="宋体" w:cs="宋体" w:eastAsia="宋体" w:hint="default"/>
        </w:rPr>
        <w:t>1993</w:t>
      </w:r>
      <w:r>
        <w:rPr>
          <w:rFonts w:ascii="宋体" w:hAnsi="宋体" w:cs="宋体" w:eastAsia="宋体" w:hint="default"/>
          <w:spacing w:val="-60"/>
        </w:rPr>
        <w:t> </w:t>
      </w:r>
      <w:r>
        <w:rPr/>
        <w:t>年</w:t>
      </w:r>
      <w:r>
        <w:rPr>
          <w:spacing w:val="-63"/>
        </w:rPr>
        <w:t> </w:t>
      </w:r>
      <w:r>
        <w:rPr>
          <w:rFonts w:ascii="宋体" w:hAnsi="宋体" w:cs="宋体" w:eastAsia="宋体" w:hint="default"/>
        </w:rPr>
        <w:t>7</w:t>
      </w:r>
      <w:r>
        <w:rPr>
          <w:rFonts w:ascii="宋体" w:hAnsi="宋体" w:cs="宋体" w:eastAsia="宋体" w:hint="default"/>
          <w:spacing w:val="-60"/>
        </w:rPr>
        <w:t> </w:t>
      </w:r>
      <w:r>
        <w:rPr/>
        <w:t>月至</w:t>
      </w:r>
      <w:r>
        <w:rPr>
          <w:spacing w:val="-60"/>
        </w:rPr>
        <w:t> </w:t>
      </w:r>
      <w:r>
        <w:rPr>
          <w:rFonts w:ascii="宋体" w:hAnsi="宋体" w:cs="宋体" w:eastAsia="宋体" w:hint="default"/>
        </w:rPr>
        <w:t>2000</w:t>
      </w:r>
    </w:p>
    <w:p>
      <w:pPr>
        <w:pStyle w:val="BodyText"/>
        <w:spacing w:line="240" w:lineRule="auto" w:before="154"/>
        <w:ind w:right="0"/>
        <w:jc w:val="both"/>
      </w:pPr>
      <w:r>
        <w:rPr/>
        <w:t>年</w:t>
      </w:r>
      <w:r>
        <w:rPr>
          <w:spacing w:val="-44"/>
        </w:rPr>
        <w:t> </w:t>
      </w:r>
      <w:r>
        <w:rPr>
          <w:rFonts w:ascii="宋体" w:hAnsi="宋体" w:cs="宋体" w:eastAsia="宋体" w:hint="default"/>
        </w:rPr>
        <w:t>6</w:t>
      </w:r>
      <w:r>
        <w:rPr>
          <w:rFonts w:ascii="宋体" w:hAnsi="宋体" w:cs="宋体" w:eastAsia="宋体" w:hint="default"/>
          <w:spacing w:val="-44"/>
        </w:rPr>
        <w:t> </w:t>
      </w:r>
      <w:r>
        <w:rPr/>
        <w:t>月，任福建实达电脑集团股份有限公司会计、财务部经理；</w:t>
      </w:r>
      <w:r>
        <w:rPr>
          <w:rFonts w:ascii="宋体" w:hAnsi="宋体" w:cs="宋体" w:eastAsia="宋体" w:hint="default"/>
        </w:rPr>
        <w:t>2000</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4"/>
        </w:rPr>
        <w:t> </w:t>
      </w:r>
      <w:r>
        <w:rPr/>
        <w:t>月至</w:t>
      </w:r>
    </w:p>
    <w:p>
      <w:pPr>
        <w:spacing w:after="0" w:line="240" w:lineRule="auto"/>
        <w:jc w:val="both"/>
        <w:sectPr>
          <w:pgSz w:w="11910" w:h="16840"/>
          <w:pgMar w:header="850" w:footer="978" w:top="1600" w:bottom="1160" w:left="1660" w:right="1560"/>
        </w:sectPr>
      </w:pPr>
    </w:p>
    <w:p>
      <w:pPr>
        <w:pStyle w:val="BodyText"/>
        <w:spacing w:line="240" w:lineRule="auto" w:before="19"/>
        <w:ind w:left="220" w:right="392"/>
        <w:jc w:val="left"/>
      </w:pPr>
      <w:r>
        <w:rPr/>
        <w:pict>
          <v:group style="position:absolute;margin-left:88.559998pt;margin-top:2.605635pt;width:418.2pt;height:.1pt;mso-position-horizontal-relative:page;mso-position-vertical-relative:paragraph;z-index:-747400" coordorigin="1771,52" coordsize="8364,2">
            <v:shape style="position:absolute;left:1771;top:52;width:8364;height:2" coordorigin="1771,52" coordsize="8364,0" path="m1771,52l10135,52e" filled="false" stroked="true" strokeweight=".72pt" strokecolor="#000000">
              <v:path arrowok="t"/>
            </v:shape>
            <w10:wrap type="none"/>
          </v:group>
        </w:pic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月，任公司财务部经理。现任公司财务总监及董事会秘书。</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5"/>
        <w:spacing w:line="355" w:lineRule="auto"/>
        <w:ind w:left="220" w:right="392"/>
        <w:jc w:val="left"/>
        <w:rPr>
          <w:b w:val="0"/>
          <w:bCs w:val="0"/>
        </w:rPr>
      </w:pPr>
      <w:r>
        <w:rPr/>
        <w:pict>
          <v:shape style="position:absolute;margin-left:84.480003pt;margin-top:73.055641pt;width:435.15pt;height:166.7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2"/>
                    <w:gridCol w:w="3103"/>
                    <w:gridCol w:w="4320"/>
                  </w:tblGrid>
                  <w:tr>
                    <w:trPr>
                      <w:trHeight w:val="276" w:hRule="exact"/>
                    </w:trPr>
                    <w:tc>
                      <w:tcPr>
                        <w:tcW w:w="1272" w:type="dxa"/>
                        <w:tcBorders>
                          <w:top w:val="single" w:sz="2" w:space="0" w:color="000000"/>
                          <w:left w:val="single" w:sz="2" w:space="0" w:color="000000"/>
                          <w:bottom w:val="single" w:sz="2" w:space="0" w:color="000000"/>
                          <w:right w:val="single" w:sz="2" w:space="0" w:color="000000"/>
                        </w:tcBorders>
                        <w:shd w:val="clear" w:color="auto" w:fill="A7A8A7"/>
                      </w:tcPr>
                      <w:p>
                        <w:pPr>
                          <w:pStyle w:val="TableParagraph"/>
                          <w:tabs>
                            <w:tab w:pos="422" w:val="left" w:leader="none"/>
                          </w:tabs>
                          <w:spacing w:line="241" w:lineRule="exact"/>
                          <w:ind w:right="0"/>
                          <w:jc w:val="center"/>
                          <w:rPr>
                            <w:rFonts w:ascii="黑体" w:hAnsi="黑体" w:cs="黑体" w:eastAsia="黑体" w:hint="default"/>
                            <w:sz w:val="21"/>
                            <w:szCs w:val="21"/>
                          </w:rPr>
                        </w:pPr>
                        <w:r>
                          <w:rPr>
                            <w:rFonts w:ascii="黑体" w:hAnsi="黑体" w:cs="黑体" w:eastAsia="黑体" w:hint="default"/>
                            <w:b/>
                            <w:bCs/>
                            <w:sz w:val="21"/>
                            <w:szCs w:val="21"/>
                          </w:rPr>
                          <w:t>姓</w:t>
                          <w:tab/>
                          <w:t>名</w:t>
                        </w:r>
                        <w:r>
                          <w:rPr>
                            <w:rFonts w:ascii="黑体" w:hAnsi="黑体" w:cs="黑体" w:eastAsia="黑体" w:hint="default"/>
                            <w:sz w:val="21"/>
                            <w:szCs w:val="21"/>
                          </w:rPr>
                        </w:r>
                      </w:p>
                    </w:tc>
                    <w:tc>
                      <w:tcPr>
                        <w:tcW w:w="3103" w:type="dxa"/>
                        <w:tcBorders>
                          <w:top w:val="single" w:sz="2" w:space="0" w:color="000000"/>
                          <w:left w:val="single" w:sz="2" w:space="0" w:color="000000"/>
                          <w:bottom w:val="single" w:sz="2" w:space="0" w:color="000000"/>
                          <w:right w:val="single" w:sz="2" w:space="0" w:color="000000"/>
                        </w:tcBorders>
                        <w:shd w:val="clear" w:color="auto" w:fill="A7A8A7"/>
                      </w:tcPr>
                      <w:p>
                        <w:pPr>
                          <w:pStyle w:val="TableParagraph"/>
                          <w:spacing w:line="241" w:lineRule="exact"/>
                          <w:ind w:left="2" w:right="0"/>
                          <w:jc w:val="center"/>
                          <w:rPr>
                            <w:rFonts w:ascii="黑体" w:hAnsi="黑体" w:cs="黑体" w:eastAsia="黑体" w:hint="default"/>
                            <w:sz w:val="21"/>
                            <w:szCs w:val="21"/>
                          </w:rPr>
                        </w:pPr>
                        <w:r>
                          <w:rPr>
                            <w:rFonts w:ascii="黑体" w:hAnsi="黑体" w:cs="黑体" w:eastAsia="黑体" w:hint="default"/>
                            <w:b/>
                            <w:bCs/>
                            <w:sz w:val="21"/>
                            <w:szCs w:val="21"/>
                          </w:rPr>
                          <w:t>本公司担任职务</w:t>
                        </w:r>
                        <w:r>
                          <w:rPr>
                            <w:rFonts w:ascii="黑体" w:hAnsi="黑体" w:cs="黑体" w:eastAsia="黑体" w:hint="default"/>
                            <w:sz w:val="21"/>
                            <w:szCs w:val="21"/>
                          </w:rPr>
                        </w:r>
                      </w:p>
                    </w:tc>
                    <w:tc>
                      <w:tcPr>
                        <w:tcW w:w="4320" w:type="dxa"/>
                        <w:tcBorders>
                          <w:top w:val="single" w:sz="2" w:space="0" w:color="000000"/>
                          <w:left w:val="single" w:sz="2" w:space="0" w:color="000000"/>
                          <w:bottom w:val="single" w:sz="2" w:space="0" w:color="000000"/>
                          <w:right w:val="single" w:sz="2" w:space="0" w:color="000000"/>
                        </w:tcBorders>
                        <w:shd w:val="clear" w:color="auto" w:fill="A7A8A7"/>
                      </w:tcPr>
                      <w:p>
                        <w:pPr>
                          <w:pStyle w:val="TableParagraph"/>
                          <w:spacing w:line="241" w:lineRule="exact"/>
                          <w:ind w:right="0"/>
                          <w:jc w:val="center"/>
                          <w:rPr>
                            <w:rFonts w:ascii="黑体" w:hAnsi="黑体" w:cs="黑体" w:eastAsia="黑体" w:hint="default"/>
                            <w:sz w:val="21"/>
                            <w:szCs w:val="21"/>
                          </w:rPr>
                        </w:pPr>
                        <w:r>
                          <w:rPr>
                            <w:rFonts w:ascii="黑体" w:hAnsi="黑体" w:cs="黑体" w:eastAsia="黑体" w:hint="default"/>
                            <w:b/>
                            <w:bCs/>
                            <w:sz w:val="21"/>
                            <w:szCs w:val="21"/>
                          </w:rPr>
                          <w:t>兼任职务</w:t>
                        </w:r>
                        <w:r>
                          <w:rPr>
                            <w:rFonts w:ascii="黑体" w:hAnsi="黑体" w:cs="黑体" w:eastAsia="黑体" w:hint="default"/>
                            <w:sz w:val="21"/>
                            <w:szCs w:val="21"/>
                          </w:rPr>
                        </w:r>
                      </w:p>
                    </w:tc>
                  </w:tr>
                  <w:tr>
                    <w:trPr>
                      <w:trHeight w:val="278" w:hRule="exac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古培坚</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董事、董事长</w:t>
                        </w:r>
                      </w:p>
                    </w:tc>
                    <w:tc>
                      <w:tcPr>
                        <w:tcW w:w="43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8" w:hRule="exact"/>
                    </w:trPr>
                    <w:tc>
                      <w:tcPr>
                        <w:tcW w:w="1272" w:type="dxa"/>
                        <w:tcBorders>
                          <w:top w:val="single" w:sz="2" w:space="0" w:color="000000"/>
                          <w:left w:val="single" w:sz="2" w:space="0" w:color="000000"/>
                          <w:bottom w:val="single" w:sz="2" w:space="0" w:color="000000"/>
                          <w:right w:val="single" w:sz="2"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雷</w:t>
                          <w:tab/>
                          <w:t>彪</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43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6" w:hRule="exact"/>
                    </w:trPr>
                    <w:tc>
                      <w:tcPr>
                        <w:tcW w:w="1272" w:type="dxa"/>
                        <w:tcBorders>
                          <w:top w:val="single" w:sz="2" w:space="0" w:color="000000"/>
                          <w:left w:val="single" w:sz="2" w:space="0" w:color="000000"/>
                          <w:bottom w:val="single" w:sz="2" w:space="0" w:color="000000"/>
                          <w:right w:val="single" w:sz="2"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w:t>
                          <w:tab/>
                          <w:t>昱</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3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52"/>
                          <w:jc w:val="center"/>
                          <w:rPr>
                            <w:rFonts w:ascii="宋体" w:hAnsi="宋体" w:cs="宋体" w:eastAsia="宋体" w:hint="default"/>
                            <w:sz w:val="21"/>
                            <w:szCs w:val="21"/>
                          </w:rPr>
                        </w:pPr>
                        <w:r>
                          <w:rPr>
                            <w:rFonts w:ascii="宋体" w:hAnsi="宋体" w:cs="宋体" w:eastAsia="宋体" w:hint="default"/>
                            <w:sz w:val="21"/>
                            <w:szCs w:val="21"/>
                          </w:rPr>
                          <w:t>北京路盾科技发展有限公司董事、总经理</w:t>
                        </w:r>
                      </w:p>
                    </w:tc>
                  </w:tr>
                  <w:tr>
                    <w:trPr>
                      <w:trHeight w:val="278" w:hRule="exac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宁家骏</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3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54"/>
                          <w:jc w:val="center"/>
                          <w:rPr>
                            <w:rFonts w:ascii="宋体" w:hAnsi="宋体" w:cs="宋体" w:eastAsia="宋体" w:hint="default"/>
                            <w:sz w:val="21"/>
                            <w:szCs w:val="21"/>
                          </w:rPr>
                        </w:pPr>
                        <w:r>
                          <w:rPr>
                            <w:rFonts w:ascii="宋体" w:hAnsi="宋体" w:cs="宋体" w:eastAsia="宋体" w:hint="default"/>
                            <w:sz w:val="21"/>
                            <w:szCs w:val="21"/>
                          </w:rPr>
                          <w:t>国家信息中心首席工程师、专家委员会主任</w:t>
                        </w:r>
                      </w:p>
                    </w:tc>
                  </w:tr>
                  <w:tr>
                    <w:trPr>
                      <w:trHeight w:val="276" w:hRule="exac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卢永华</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3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54"/>
                          <w:jc w:val="center"/>
                          <w:rPr>
                            <w:rFonts w:ascii="宋体" w:hAnsi="宋体" w:cs="宋体" w:eastAsia="宋体" w:hint="default"/>
                            <w:sz w:val="21"/>
                            <w:szCs w:val="21"/>
                          </w:rPr>
                        </w:pPr>
                        <w:r>
                          <w:rPr>
                            <w:rFonts w:ascii="宋体" w:hAnsi="宋体" w:cs="宋体" w:eastAsia="宋体" w:hint="default"/>
                            <w:sz w:val="21"/>
                            <w:szCs w:val="21"/>
                          </w:rPr>
                          <w:t>厦门大学会计系教授，研究生导师</w:t>
                        </w:r>
                      </w:p>
                    </w:tc>
                  </w:tr>
                  <w:tr>
                    <w:trPr>
                      <w:trHeight w:val="278" w:hRule="exact"/>
                    </w:trPr>
                    <w:tc>
                      <w:tcPr>
                        <w:tcW w:w="1272" w:type="dxa"/>
                        <w:tcBorders>
                          <w:top w:val="single" w:sz="2" w:space="0" w:color="000000"/>
                          <w:left w:val="single" w:sz="2" w:space="0" w:color="000000"/>
                          <w:bottom w:val="single" w:sz="2" w:space="0" w:color="000000"/>
                          <w:right w:val="single" w:sz="2"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w:t>
                          <w:tab/>
                          <w:t>星</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监事长</w:t>
                        </w:r>
                      </w:p>
                    </w:tc>
                    <w:tc>
                      <w:tcPr>
                        <w:tcW w:w="43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52"/>
                          <w:jc w:val="center"/>
                          <w:rPr>
                            <w:rFonts w:ascii="宋体" w:hAnsi="宋体" w:cs="宋体" w:eastAsia="宋体" w:hint="default"/>
                            <w:sz w:val="21"/>
                            <w:szCs w:val="21"/>
                          </w:rPr>
                        </w:pPr>
                        <w:r>
                          <w:rPr>
                            <w:rFonts w:ascii="宋体" w:hAnsi="宋体" w:cs="宋体" w:eastAsia="宋体" w:hint="default"/>
                            <w:sz w:val="21"/>
                            <w:szCs w:val="21"/>
                          </w:rPr>
                          <w:t>云南时代英捷投资有限公司董事、总经理</w:t>
                        </w:r>
                      </w:p>
                    </w:tc>
                  </w:tr>
                  <w:tr>
                    <w:trPr>
                      <w:trHeight w:val="276" w:hRule="exac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雷锐生</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3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厦门大学嘉庚学院副院长</w:t>
                        </w:r>
                      </w:p>
                    </w:tc>
                  </w:tr>
                  <w:tr>
                    <w:trPr>
                      <w:trHeight w:val="278" w:hRule="exact"/>
                    </w:trPr>
                    <w:tc>
                      <w:tcPr>
                        <w:tcW w:w="1272" w:type="dxa"/>
                        <w:tcBorders>
                          <w:top w:val="single" w:sz="2" w:space="0" w:color="000000"/>
                          <w:left w:val="single" w:sz="2" w:space="0" w:color="000000"/>
                          <w:bottom w:val="single" w:sz="2" w:space="0" w:color="000000"/>
                          <w:right w:val="single" w:sz="2"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w:t>
                          <w:tab/>
                          <w:t>伟</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43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6" w:hRule="exac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吴文飞</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3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8" w:hRule="exac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黄文灿</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副总经理、技术总监</w:t>
                        </w:r>
                      </w:p>
                    </w:tc>
                    <w:tc>
                      <w:tcPr>
                        <w:tcW w:w="4320"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55"/>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8" w:hRule="exac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郑仁贵</w:t>
                        </w:r>
                      </w:p>
                    </w:tc>
                    <w:tc>
                      <w:tcPr>
                        <w:tcW w:w="310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董事会秘书、财务总监</w:t>
                        </w:r>
                      </w:p>
                    </w:tc>
                    <w:tc>
                      <w:tcPr>
                        <w:tcW w:w="432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spacing w:val="3"/>
        </w:rPr>
        <w:t>（三）董事、监事、高级管理人员在股东单位任职及在除股东单位以外的其他</w:t>
      </w:r>
      <w:r>
        <w:rPr>
          <w:spacing w:val="4"/>
          <w:w w:val="99"/>
        </w:rPr>
        <w:t> </w:t>
      </w:r>
      <w:r>
        <w:rPr/>
        <w:t>单位任职或兼职情况：</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30"/>
          <w:szCs w:val="30"/>
        </w:rPr>
      </w:pPr>
    </w:p>
    <w:p>
      <w:pPr>
        <w:spacing w:line="355" w:lineRule="auto" w:before="0"/>
        <w:ind w:left="220" w:right="253" w:firstLine="0"/>
        <w:jc w:val="left"/>
        <w:rPr>
          <w:rFonts w:ascii="宋体" w:hAnsi="宋体" w:cs="宋体" w:eastAsia="宋体" w:hint="default"/>
          <w:sz w:val="24"/>
          <w:szCs w:val="24"/>
        </w:rPr>
      </w:pPr>
      <w:r>
        <w:rPr>
          <w:rFonts w:ascii="宋体" w:hAnsi="宋体" w:cs="宋体" w:eastAsia="宋体" w:hint="default"/>
          <w:b/>
          <w:bCs/>
          <w:spacing w:val="3"/>
          <w:sz w:val="24"/>
          <w:szCs w:val="24"/>
        </w:rPr>
        <w:t>（四）报告期内无董事、监事被选举或离任情况，以及聘任或解聘高级管理人</w:t>
      </w:r>
      <w:r>
        <w:rPr>
          <w:rFonts w:ascii="宋体" w:hAnsi="宋体" w:cs="宋体" w:eastAsia="宋体" w:hint="default"/>
          <w:b/>
          <w:bCs/>
          <w:spacing w:val="4"/>
          <w:w w:val="99"/>
          <w:sz w:val="24"/>
          <w:szCs w:val="24"/>
        </w:rPr>
        <w:t> </w:t>
      </w:r>
      <w:r>
        <w:rPr>
          <w:rFonts w:ascii="宋体" w:hAnsi="宋体" w:cs="宋体" w:eastAsia="宋体" w:hint="default"/>
          <w:b/>
          <w:bCs/>
          <w:sz w:val="24"/>
          <w:szCs w:val="24"/>
        </w:rPr>
        <w:t>员的情况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357" w:lineRule="auto" w:before="198"/>
        <w:ind w:left="220" w:right="253" w:firstLine="0"/>
        <w:jc w:val="left"/>
        <w:rPr>
          <w:rFonts w:ascii="宋体" w:hAnsi="宋体" w:cs="宋体" w:eastAsia="宋体" w:hint="default"/>
          <w:sz w:val="28"/>
          <w:szCs w:val="28"/>
        </w:rPr>
      </w:pPr>
      <w:r>
        <w:rPr>
          <w:rFonts w:ascii="宋体" w:hAnsi="宋体" w:cs="宋体" w:eastAsia="宋体" w:hint="default"/>
          <w:b/>
          <w:bCs/>
          <w:sz w:val="28"/>
          <w:szCs w:val="28"/>
        </w:rPr>
        <w:t>二、报告期内，公司核心技术团队或关键技术人员（非董事、监事、</w:t>
      </w:r>
      <w:r>
        <w:rPr>
          <w:rFonts w:ascii="宋体" w:hAnsi="宋体" w:cs="宋体" w:eastAsia="宋体" w:hint="default"/>
          <w:b/>
          <w:bCs/>
          <w:spacing w:val="-139"/>
          <w:sz w:val="28"/>
          <w:szCs w:val="28"/>
        </w:rPr>
        <w:t> </w:t>
      </w:r>
      <w:r>
        <w:rPr>
          <w:rFonts w:ascii="宋体" w:hAnsi="宋体" w:cs="宋体" w:eastAsia="宋体" w:hint="default"/>
          <w:b/>
          <w:bCs/>
          <w:spacing w:val="-139"/>
          <w:sz w:val="28"/>
          <w:szCs w:val="28"/>
        </w:rPr>
      </w:r>
      <w:r>
        <w:rPr>
          <w:rFonts w:ascii="宋体" w:hAnsi="宋体" w:cs="宋体" w:eastAsia="宋体" w:hint="default"/>
          <w:b/>
          <w:bCs/>
          <w:sz w:val="28"/>
          <w:szCs w:val="28"/>
        </w:rPr>
        <w:t>高级管理人员）没有发生变动。</w:t>
      </w:r>
      <w:r>
        <w:rPr>
          <w:rFonts w:ascii="宋体" w:hAnsi="宋体" w:cs="宋体" w:eastAsia="宋体" w:hint="default"/>
          <w:sz w:val="28"/>
          <w:szCs w:val="28"/>
        </w:rPr>
      </w:r>
    </w:p>
    <w:p>
      <w:pPr>
        <w:spacing w:line="240" w:lineRule="auto" w:before="10"/>
        <w:rPr>
          <w:rFonts w:ascii="宋体" w:hAnsi="宋体" w:cs="宋体" w:eastAsia="宋体" w:hint="default"/>
          <w:b/>
          <w:bCs/>
          <w:sz w:val="38"/>
          <w:szCs w:val="38"/>
        </w:rPr>
      </w:pPr>
    </w:p>
    <w:p>
      <w:pPr>
        <w:spacing w:before="0"/>
        <w:ind w:left="220" w:right="392" w:firstLine="0"/>
        <w:jc w:val="left"/>
        <w:rPr>
          <w:rFonts w:ascii="宋体" w:hAnsi="宋体" w:cs="宋体" w:eastAsia="宋体" w:hint="default"/>
          <w:sz w:val="28"/>
          <w:szCs w:val="28"/>
        </w:rPr>
      </w:pPr>
      <w:r>
        <w:rPr>
          <w:rFonts w:ascii="宋体" w:hAnsi="宋体" w:cs="宋体" w:eastAsia="宋体" w:hint="default"/>
          <w:b/>
          <w:bCs/>
          <w:sz w:val="28"/>
          <w:szCs w:val="28"/>
        </w:rPr>
        <w:t>三、公司员工情况</w:t>
      </w:r>
      <w:r>
        <w:rPr>
          <w:rFonts w:ascii="宋体" w:hAnsi="宋体" w:cs="宋体" w:eastAsia="宋体" w:hint="default"/>
          <w:sz w:val="28"/>
          <w:szCs w:val="28"/>
        </w:rPr>
      </w:r>
    </w:p>
    <w:p>
      <w:pPr>
        <w:pStyle w:val="BodyText"/>
        <w:spacing w:line="357" w:lineRule="auto" w:before="186"/>
        <w:ind w:left="220" w:right="386" w:firstLine="480"/>
        <w:jc w:val="left"/>
      </w:pPr>
      <w:r>
        <w:rPr/>
        <w:t>截至</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31</w:t>
      </w:r>
      <w:r>
        <w:rPr>
          <w:rFonts w:ascii="宋体" w:hAnsi="宋体" w:cs="宋体" w:eastAsia="宋体" w:hint="default"/>
          <w:spacing w:val="-56"/>
        </w:rPr>
        <w:t> </w:t>
      </w:r>
      <w:r>
        <w:rPr/>
        <w:t>日，公司共有在册员工</w:t>
      </w:r>
      <w:r>
        <w:rPr>
          <w:spacing w:val="-58"/>
        </w:rPr>
        <w:t> </w:t>
      </w:r>
      <w:r>
        <w:rPr>
          <w:rFonts w:ascii="宋体" w:hAnsi="宋体" w:cs="宋体" w:eastAsia="宋体" w:hint="default"/>
        </w:rPr>
        <w:t>738</w:t>
      </w:r>
      <w:r>
        <w:rPr>
          <w:rFonts w:ascii="宋体" w:hAnsi="宋体" w:cs="宋体" w:eastAsia="宋体" w:hint="default"/>
          <w:spacing w:val="-58"/>
        </w:rPr>
        <w:t> </w:t>
      </w:r>
      <w:r>
        <w:rPr/>
        <w:t>人，员工专业结构、受教 育程度及年龄分布情况如下：</w:t>
      </w:r>
    </w:p>
    <w:p>
      <w:pPr>
        <w:spacing w:line="240" w:lineRule="auto" w:before="10"/>
        <w:rPr>
          <w:rFonts w:ascii="宋体" w:hAnsi="宋体" w:cs="宋体" w:eastAsia="宋体" w:hint="default"/>
          <w:sz w:val="5"/>
          <w:szCs w:val="5"/>
        </w:rPr>
      </w:pPr>
    </w:p>
    <w:tbl>
      <w:tblPr>
        <w:tblW w:w="0" w:type="auto"/>
        <w:jc w:val="left"/>
        <w:tblInd w:w="200" w:type="dxa"/>
        <w:tblLayout w:type="fixed"/>
        <w:tblCellMar>
          <w:top w:w="0" w:type="dxa"/>
          <w:left w:w="0" w:type="dxa"/>
          <w:bottom w:w="0" w:type="dxa"/>
          <w:right w:w="0" w:type="dxa"/>
        </w:tblCellMar>
        <w:tblLook w:val="01E0"/>
      </w:tblPr>
      <w:tblGrid>
        <w:gridCol w:w="2566"/>
        <w:gridCol w:w="2693"/>
        <w:gridCol w:w="3262"/>
      </w:tblGrid>
      <w:tr>
        <w:trPr>
          <w:trHeight w:val="323" w:hRule="exact"/>
        </w:trPr>
        <w:tc>
          <w:tcPr>
            <w:tcW w:w="8520" w:type="dxa"/>
            <w:gridSpan w:val="3"/>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b/>
                <w:bCs/>
                <w:sz w:val="24"/>
                <w:szCs w:val="24"/>
              </w:rPr>
              <w:t>（一）员工专业结构</w:t>
            </w:r>
            <w:r>
              <w:rPr>
                <w:rFonts w:ascii="宋体" w:hAnsi="宋体" w:cs="宋体" w:eastAsia="宋体" w:hint="default"/>
                <w:sz w:val="24"/>
                <w:szCs w:val="24"/>
              </w:rPr>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岗位类别</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比例</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研发及技术人员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372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50.41%</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业务人员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7.18%</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生产人员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27.24%</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管理人员及其他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112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15.18%</w:t>
            </w:r>
          </w:p>
        </w:tc>
      </w:tr>
      <w:tr>
        <w:trPr>
          <w:trHeight w:val="324"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738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p>
      <w:pPr>
        <w:spacing w:line="321" w:lineRule="exact"/>
        <w:ind w:left="205"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426pt;height:16.1pt;mso-position-horizontal-relative:char;mso-position-vertical-relative:line" type="#_x0000_t202" filled="true" fillcolor="#a7a8a7" stroked="true" strokeweight=".48pt" strokecolor="#000000">
            <w10:anchorlock/>
            <v:textbox inset="0,0,0,0">
              <w:txbxContent>
                <w:p>
                  <w:pPr>
                    <w:spacing w:line="274"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（二）员工受教育程度</w:t>
                  </w:r>
                  <w:r>
                    <w:rPr>
                      <w:rFonts w:ascii="宋体" w:hAnsi="宋体" w:cs="宋体" w:eastAsia="宋体" w:hint="default"/>
                      <w:sz w:val="24"/>
                      <w:szCs w:val="24"/>
                    </w:rPr>
                  </w:r>
                </w:p>
              </w:txbxContent>
            </v:textbox>
            <v:fill type="solid"/>
          </v:shape>
        </w:pict>
      </w:r>
      <w:r>
        <w:rPr>
          <w:rFonts w:ascii="宋体" w:hAnsi="宋体" w:cs="宋体" w:eastAsia="宋体" w:hint="default"/>
          <w:position w:val="-5"/>
          <w:sz w:val="20"/>
          <w:szCs w:val="20"/>
        </w:rPr>
      </w:r>
    </w:p>
    <w:p>
      <w:pPr>
        <w:spacing w:after="0" w:line="321" w:lineRule="exact"/>
        <w:rPr>
          <w:rFonts w:ascii="宋体" w:hAnsi="宋体" w:cs="宋体" w:eastAsia="宋体" w:hint="default"/>
          <w:sz w:val="20"/>
          <w:szCs w:val="20"/>
        </w:rPr>
        <w:sectPr>
          <w:pgSz w:w="11910" w:h="16840"/>
          <w:pgMar w:header="850" w:footer="978" w:top="1600" w:bottom="1160" w:left="1580" w:right="1400"/>
        </w:sectPr>
      </w:pPr>
    </w:p>
    <w:p>
      <w:pPr>
        <w:spacing w:line="240" w:lineRule="auto" w:before="6"/>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566"/>
        <w:gridCol w:w="2693"/>
        <w:gridCol w:w="3091"/>
        <w:gridCol w:w="170"/>
      </w:tblGrid>
      <w:tr>
        <w:trPr>
          <w:trHeight w:val="324" w:hRule="exact"/>
        </w:trPr>
        <w:tc>
          <w:tcPr>
            <w:tcW w:w="2566" w:type="dxa"/>
            <w:tcBorders>
              <w:top w:val="single" w:sz="6"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员工受教育程度</w:t>
            </w:r>
          </w:p>
        </w:tc>
        <w:tc>
          <w:tcPr>
            <w:tcW w:w="2693"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091" w:type="dxa"/>
            <w:tcBorders>
              <w:top w:val="single" w:sz="6" w:space="0" w:color="000000"/>
              <w:left w:val="single" w:sz="4" w:space="0" w:color="000000"/>
              <w:bottom w:val="single" w:sz="4" w:space="0" w:color="000000"/>
              <w:right w:val="nil" w:sz="6" w:space="0" w:color="auto"/>
            </w:tcBorders>
          </w:tcPr>
          <w:p>
            <w:pPr>
              <w:pStyle w:val="TableParagraph"/>
              <w:spacing w:line="274" w:lineRule="exact"/>
              <w:ind w:left="163"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170" w:type="dxa"/>
            <w:tcBorders>
              <w:top w:val="nil" w:sz="6" w:space="0" w:color="auto"/>
              <w:left w:val="nil" w:sz="6" w:space="0" w:color="auto"/>
              <w:bottom w:val="single" w:sz="4" w:space="0" w:color="000000"/>
              <w:right w:val="single" w:sz="4" w:space="0" w:color="000000"/>
            </w:tcBorders>
          </w:tcPr>
          <w:p>
            <w:pP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硕士及以上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14</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1.90%</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本科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304</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41.19%</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专科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250</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33.88%</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专科以下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170</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23.04%</w:t>
            </w:r>
          </w:p>
        </w:tc>
      </w:tr>
      <w:tr>
        <w:trPr>
          <w:trHeight w:val="324"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738</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100.00%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2566"/>
        <w:gridCol w:w="2693"/>
        <w:gridCol w:w="3262"/>
      </w:tblGrid>
      <w:tr>
        <w:trPr>
          <w:trHeight w:val="322" w:hRule="exact"/>
        </w:trPr>
        <w:tc>
          <w:tcPr>
            <w:tcW w:w="8520" w:type="dxa"/>
            <w:gridSpan w:val="3"/>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（三）员工年龄分布</w:t>
            </w:r>
            <w:r>
              <w:rPr>
                <w:rFonts w:ascii="宋体" w:hAnsi="宋体" w:cs="宋体" w:eastAsia="宋体" w:hint="default"/>
                <w:sz w:val="24"/>
                <w:szCs w:val="24"/>
              </w:rPr>
            </w:r>
          </w:p>
        </w:tc>
      </w:tr>
      <w:tr>
        <w:trPr>
          <w:trHeight w:val="324"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年龄构成</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比例</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岁以下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301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40.79%</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25-30</w:t>
            </w:r>
            <w:r>
              <w:rPr>
                <w:rFonts w:ascii="宋体" w:hAnsi="宋体" w:cs="宋体" w:eastAsia="宋体" w:hint="default"/>
                <w:spacing w:val="-60"/>
                <w:sz w:val="24"/>
                <w:szCs w:val="24"/>
              </w:rPr>
              <w:t> </w:t>
            </w:r>
            <w:r>
              <w:rPr>
                <w:rFonts w:ascii="宋体" w:hAnsi="宋体" w:cs="宋体" w:eastAsia="宋体" w:hint="default"/>
                <w:sz w:val="24"/>
                <w:szCs w:val="24"/>
              </w:rPr>
              <w:t>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253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34.28%</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30-40</w:t>
            </w:r>
            <w:r>
              <w:rPr>
                <w:rFonts w:ascii="宋体" w:hAnsi="宋体" w:cs="宋体" w:eastAsia="宋体" w:hint="default"/>
                <w:spacing w:val="-60"/>
                <w:sz w:val="24"/>
                <w:szCs w:val="24"/>
              </w:rPr>
              <w:t> </w:t>
            </w:r>
            <w:r>
              <w:rPr>
                <w:rFonts w:ascii="宋体" w:hAnsi="宋体" w:cs="宋体" w:eastAsia="宋体" w:hint="default"/>
                <w:sz w:val="24"/>
                <w:szCs w:val="24"/>
              </w:rPr>
              <w:t>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151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20.46%</w:t>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40</w:t>
            </w:r>
            <w:r>
              <w:rPr>
                <w:rFonts w:ascii="宋体" w:hAnsi="宋体" w:cs="宋体" w:eastAsia="宋体" w:hint="default"/>
                <w:spacing w:val="-60"/>
                <w:sz w:val="24"/>
                <w:szCs w:val="24"/>
              </w:rPr>
              <w:t> </w:t>
            </w:r>
            <w:r>
              <w:rPr>
                <w:rFonts w:ascii="宋体" w:hAnsi="宋体" w:cs="宋体" w:eastAsia="宋体" w:hint="default"/>
                <w:sz w:val="24"/>
                <w:szCs w:val="24"/>
              </w:rPr>
              <w:t>岁以上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4.47%</w:t>
            </w:r>
          </w:p>
        </w:tc>
      </w:tr>
      <w:tr>
        <w:trPr>
          <w:trHeight w:val="324" w:hRule="exact"/>
        </w:trPr>
        <w:tc>
          <w:tcPr>
            <w:tcW w:w="2566" w:type="dxa"/>
            <w:tcBorders>
              <w:top w:val="single" w:sz="4" w:space="0" w:color="000000"/>
              <w:left w:val="single" w:sz="4" w:space="0" w:color="000000"/>
              <w:bottom w:val="single" w:sz="4" w:space="0" w:color="000000"/>
              <w:right w:val="single" w:sz="4" w:space="0" w:color="000000"/>
            </w:tcBorders>
            <w:shd w:val="clear" w:color="auto" w:fill="A7A8A7"/>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738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100.00%</w:t>
            </w:r>
          </w:p>
        </w:tc>
      </w:tr>
    </w:tbl>
    <w:p>
      <w:pPr>
        <w:spacing w:line="240" w:lineRule="auto" w:before="0"/>
        <w:rPr>
          <w:rFonts w:ascii="宋体" w:hAnsi="宋体" w:cs="宋体" w:eastAsia="宋体" w:hint="default"/>
          <w:sz w:val="20"/>
          <w:szCs w:val="20"/>
        </w:rPr>
      </w:pPr>
    </w:p>
    <w:p>
      <w:pPr>
        <w:spacing w:before="164"/>
        <w:ind w:left="256" w:right="200" w:firstLine="0"/>
        <w:jc w:val="left"/>
        <w:rPr>
          <w:rFonts w:ascii="宋体" w:hAnsi="宋体" w:cs="宋体" w:eastAsia="宋体" w:hint="default"/>
          <w:sz w:val="24"/>
          <w:szCs w:val="24"/>
        </w:rPr>
      </w:pPr>
      <w:r>
        <w:rPr>
          <w:rFonts w:ascii="宋体" w:hAnsi="宋体" w:cs="宋体" w:eastAsia="宋体" w:hint="default"/>
          <w:b/>
          <w:bCs/>
          <w:spacing w:val="2"/>
          <w:position w:val="3"/>
          <w:sz w:val="24"/>
          <w:szCs w:val="24"/>
        </w:rPr>
        <w:t>（四）</w:t>
      </w:r>
      <w:r>
        <w:rPr>
          <w:rFonts w:ascii="宋体" w:hAnsi="宋体" w:cs="宋体" w:eastAsia="宋体" w:hint="default"/>
          <w:b/>
          <w:bCs/>
          <w:spacing w:val="2"/>
          <w:sz w:val="24"/>
          <w:szCs w:val="24"/>
        </w:rPr>
        <w:t>公司没有需要承担费用的退休人员。</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50" w:footer="978" w:top="1600" w:bottom="1160" w:left="1680" w:right="1480"/>
        </w:sectPr>
      </w:pPr>
    </w:p>
    <w:p>
      <w:pPr>
        <w:spacing w:line="240" w:lineRule="auto" w:before="6"/>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5"/>
          <w:szCs w:val="5"/>
        </w:rPr>
      </w:pPr>
    </w:p>
    <w:p>
      <w:pPr>
        <w:tabs>
          <w:tab w:pos="4011" w:val="left" w:leader="none"/>
        </w:tabs>
        <w:spacing w:before="14"/>
        <w:ind w:left="2888" w:right="102" w:firstLine="0"/>
        <w:jc w:val="left"/>
        <w:rPr>
          <w:rFonts w:ascii="宋体" w:hAnsi="宋体" w:cs="宋体" w:eastAsia="宋体" w:hint="default"/>
          <w:sz w:val="28"/>
          <w:szCs w:val="28"/>
        </w:rPr>
      </w:pPr>
      <w:r>
        <w:rPr>
          <w:rFonts w:ascii="宋体" w:hAnsi="宋体" w:cs="宋体" w:eastAsia="宋体" w:hint="default"/>
          <w:b/>
          <w:bCs/>
          <w:w w:val="95"/>
          <w:sz w:val="28"/>
          <w:szCs w:val="28"/>
        </w:rPr>
        <w:t>第七节</w:t>
        <w:tab/>
      </w:r>
      <w:r>
        <w:rPr>
          <w:rFonts w:ascii="宋体" w:hAnsi="宋体" w:cs="宋体" w:eastAsia="宋体" w:hint="default"/>
          <w:b/>
          <w:bCs/>
          <w:sz w:val="28"/>
          <w:szCs w:val="28"/>
        </w:rPr>
        <w:t>公司治理结构</w:t>
      </w:r>
      <w:r>
        <w:rPr>
          <w:rFonts w:ascii="宋体" w:hAnsi="宋体" w:cs="宋体" w:eastAsia="宋体" w:hint="default"/>
          <w:sz w:val="28"/>
          <w:szCs w:val="28"/>
        </w:rPr>
      </w:r>
    </w:p>
    <w:p>
      <w:pPr>
        <w:spacing w:before="123"/>
        <w:ind w:left="140" w:right="102" w:firstLine="0"/>
        <w:jc w:val="left"/>
        <w:rPr>
          <w:rFonts w:ascii="宋体" w:hAnsi="宋体" w:cs="宋体" w:eastAsia="宋体" w:hint="default"/>
          <w:sz w:val="28"/>
          <w:szCs w:val="28"/>
        </w:rPr>
      </w:pPr>
      <w:r>
        <w:rPr>
          <w:rFonts w:ascii="宋体" w:hAnsi="宋体" w:cs="宋体" w:eastAsia="宋体" w:hint="default"/>
          <w:b/>
          <w:bCs/>
          <w:sz w:val="28"/>
          <w:szCs w:val="28"/>
        </w:rPr>
        <w:t>一、公司治理情况</w:t>
      </w:r>
      <w:r>
        <w:rPr>
          <w:rFonts w:ascii="宋体" w:hAnsi="宋体" w:cs="宋体" w:eastAsia="宋体" w:hint="default"/>
          <w:sz w:val="28"/>
          <w:szCs w:val="28"/>
        </w:rPr>
      </w:r>
    </w:p>
    <w:p>
      <w:pPr>
        <w:spacing w:line="240" w:lineRule="auto" w:before="4"/>
        <w:rPr>
          <w:rFonts w:ascii="宋体" w:hAnsi="宋体" w:cs="宋体" w:eastAsia="宋体" w:hint="default"/>
          <w:b/>
          <w:bCs/>
          <w:sz w:val="12"/>
          <w:szCs w:val="12"/>
        </w:rPr>
      </w:pPr>
    </w:p>
    <w:p>
      <w:pPr>
        <w:pStyle w:val="BodyText"/>
        <w:spacing w:line="357" w:lineRule="auto" w:before="26"/>
        <w:ind w:right="100" w:firstLine="480"/>
        <w:jc w:val="left"/>
      </w:pPr>
      <w:r>
        <w:rPr>
          <w:spacing w:val="-23"/>
        </w:rPr>
        <w:t>报告期内，公司严格按照《公司法》、《证券法》、《上市公司治理准则》、《深</w:t>
      </w:r>
      <w:r>
        <w:rPr/>
        <w:t> </w:t>
      </w:r>
      <w:r>
        <w:rPr>
          <w:spacing w:val="-10"/>
        </w:rPr>
        <w:t>圳证券交易所创业板股票上市规则》、《深圳证券交易所创业板上市公司规范运作</w:t>
      </w:r>
      <w:r>
        <w:rPr>
          <w:spacing w:val="-94"/>
        </w:rPr>
        <w:t> </w:t>
      </w:r>
      <w:r>
        <w:rPr>
          <w:spacing w:val="-94"/>
        </w:rPr>
      </w:r>
      <w:r>
        <w:rPr>
          <w:spacing w:val="-3"/>
        </w:rPr>
        <w:t>指引》等法律、法规和中国证监会有关法律法规等的要求，不断完善公司的法人</w:t>
      </w:r>
      <w:r>
        <w:rPr>
          <w:spacing w:val="-111"/>
        </w:rPr>
        <w:t> </w:t>
      </w:r>
      <w:r>
        <w:rPr>
          <w:spacing w:val="-111"/>
        </w:rPr>
      </w:r>
      <w:r>
        <w:rPr>
          <w:spacing w:val="-3"/>
        </w:rPr>
        <w:t>治理结构，建立健全公司内部管理和控制制度，持续深入开展公司治理活动，促</w:t>
      </w:r>
      <w:r>
        <w:rPr>
          <w:spacing w:val="-111"/>
        </w:rPr>
        <w:t> </w:t>
      </w:r>
      <w:r>
        <w:rPr>
          <w:spacing w:val="-111"/>
        </w:rPr>
      </w:r>
      <w:r>
        <w:rPr/>
        <w:t>进了公司规范运作， 提高了公司治理水平。截至报告期末，公司实际状况基本</w:t>
      </w:r>
      <w:r>
        <w:rPr>
          <w:spacing w:val="-103"/>
        </w:rPr>
        <w:t> </w:t>
      </w:r>
      <w:r>
        <w:rPr>
          <w:spacing w:val="-103"/>
        </w:rPr>
      </w:r>
      <w:r>
        <w:rPr>
          <w:spacing w:val="-3"/>
        </w:rPr>
        <w:t>符合《上市公司治理准则》</w:t>
      </w:r>
      <w:r>
        <w:rPr>
          <w:spacing w:val="-58"/>
        </w:rPr>
        <w:t> </w:t>
      </w:r>
      <w:r>
        <w:rPr/>
        <w:t>和《深圳证券交易所创业板上市公司规范运作指引》</w:t>
      </w:r>
      <w:r>
        <w:rPr/>
        <w:t> 的要求，不存在尚未解决的治理问题。</w:t>
      </w:r>
    </w:p>
    <w:p>
      <w:pPr>
        <w:spacing w:line="240" w:lineRule="auto" w:before="0"/>
        <w:rPr>
          <w:rFonts w:ascii="宋体" w:hAnsi="宋体" w:cs="宋体" w:eastAsia="宋体" w:hint="default"/>
          <w:sz w:val="24"/>
          <w:szCs w:val="24"/>
        </w:rPr>
      </w:pPr>
    </w:p>
    <w:p>
      <w:pPr>
        <w:spacing w:line="355" w:lineRule="auto" w:before="188"/>
        <w:ind w:left="620" w:right="102" w:hanging="480"/>
        <w:jc w:val="left"/>
        <w:rPr>
          <w:rFonts w:ascii="宋体" w:hAnsi="宋体" w:cs="宋体" w:eastAsia="宋体" w:hint="default"/>
          <w:sz w:val="24"/>
          <w:szCs w:val="24"/>
        </w:rPr>
      </w:pPr>
      <w:r>
        <w:rPr>
          <w:rFonts w:ascii="宋体" w:hAnsi="宋体" w:cs="宋体" w:eastAsia="宋体" w:hint="default"/>
          <w:b/>
          <w:bCs/>
          <w:sz w:val="24"/>
          <w:szCs w:val="24"/>
        </w:rPr>
        <w:t>（一）关于股东和股东大会</w:t>
      </w:r>
      <w:r>
        <w:rPr>
          <w:rFonts w:ascii="宋体" w:hAnsi="宋体" w:cs="宋体" w:eastAsia="宋体" w:hint="default"/>
          <w:b/>
          <w:bCs/>
          <w:w w:val="99"/>
          <w:sz w:val="24"/>
          <w:szCs w:val="24"/>
        </w:rPr>
        <w:t> </w:t>
      </w:r>
      <w:r>
        <w:rPr>
          <w:rFonts w:ascii="宋体" w:hAnsi="宋体" w:cs="宋体" w:eastAsia="宋体" w:hint="default"/>
          <w:spacing w:val="-20"/>
          <w:sz w:val="24"/>
          <w:szCs w:val="24"/>
        </w:rPr>
        <w:t>公司严格按照《上市公司股东大会规则》、《公司章程》、《股东大会议事规则》</w:t>
      </w:r>
    </w:p>
    <w:p>
      <w:pPr>
        <w:pStyle w:val="BodyText"/>
        <w:spacing w:line="355" w:lineRule="auto" w:before="38"/>
        <w:ind w:right="231"/>
        <w:jc w:val="left"/>
      </w:pPr>
      <w:r>
        <w:rPr>
          <w:spacing w:val="-3"/>
        </w:rPr>
        <w:t>等规定和要求，规范地召集、召开股东大会，平等对待所有股东，并尽可能为股</w:t>
      </w:r>
      <w:r>
        <w:rPr>
          <w:spacing w:val="-111"/>
        </w:rPr>
        <w:t> </w:t>
      </w:r>
      <w:r>
        <w:rPr>
          <w:spacing w:val="-111"/>
        </w:rPr>
      </w:r>
      <w:r>
        <w:rPr/>
        <w:t>东参加股东大会提供便利，使其充分行使股东权利。</w:t>
      </w:r>
    </w:p>
    <w:p>
      <w:pPr>
        <w:spacing w:line="240" w:lineRule="auto" w:before="0"/>
        <w:rPr>
          <w:rFonts w:ascii="宋体" w:hAnsi="宋体" w:cs="宋体" w:eastAsia="宋体" w:hint="default"/>
          <w:sz w:val="24"/>
          <w:szCs w:val="24"/>
        </w:rPr>
      </w:pPr>
    </w:p>
    <w:p>
      <w:pPr>
        <w:spacing w:line="355" w:lineRule="auto" w:before="192"/>
        <w:ind w:left="620" w:right="225" w:hanging="480"/>
        <w:jc w:val="left"/>
        <w:rPr>
          <w:rFonts w:ascii="宋体" w:hAnsi="宋体" w:cs="宋体" w:eastAsia="宋体" w:hint="default"/>
          <w:sz w:val="24"/>
          <w:szCs w:val="24"/>
        </w:rPr>
      </w:pPr>
      <w:r>
        <w:rPr>
          <w:rFonts w:ascii="宋体" w:hAnsi="宋体" w:cs="宋体" w:eastAsia="宋体" w:hint="default"/>
          <w:b/>
          <w:bCs/>
          <w:sz w:val="24"/>
          <w:szCs w:val="24"/>
        </w:rPr>
        <w:t>（二）公司与控股股东</w:t>
      </w:r>
      <w:r>
        <w:rPr>
          <w:rFonts w:ascii="宋体" w:hAnsi="宋体" w:cs="宋体" w:eastAsia="宋体" w:hint="default"/>
          <w:b/>
          <w:bCs/>
          <w:w w:val="99"/>
          <w:sz w:val="24"/>
          <w:szCs w:val="24"/>
        </w:rPr>
        <w:t> </w:t>
      </w:r>
      <w:r>
        <w:rPr>
          <w:rFonts w:ascii="宋体" w:hAnsi="宋体" w:cs="宋体" w:eastAsia="宋体" w:hint="default"/>
          <w:spacing w:val="-3"/>
          <w:sz w:val="24"/>
          <w:szCs w:val="24"/>
        </w:rPr>
        <w:t>公司控股股东为自然人古培坚先生。古培坚先生在公司担任董事长职务，严</w:t>
      </w:r>
    </w:p>
    <w:p>
      <w:pPr>
        <w:pStyle w:val="BodyText"/>
        <w:spacing w:line="357" w:lineRule="auto" w:before="38"/>
        <w:ind w:right="126"/>
        <w:jc w:val="left"/>
      </w:pPr>
      <w:r>
        <w:rPr/>
        <w:t>格规范自己的行为，没有超越股东大会直接或间接干预公司的决策和经营活动。 </w:t>
      </w:r>
      <w:r>
        <w:rPr>
          <w:spacing w:val="-3"/>
        </w:rPr>
        <w:t>公司拥有独立完整的业务和自主经营能力，在业务、人员、资产、机构、财务上</w:t>
      </w:r>
      <w:r>
        <w:rPr>
          <w:spacing w:val="-113"/>
        </w:rPr>
        <w:t> </w:t>
      </w:r>
      <w:r>
        <w:rPr>
          <w:spacing w:val="-113"/>
        </w:rPr>
      </w:r>
      <w:r>
        <w:rPr/>
        <w:t>独立于控股股东，公司董事会、监事会和内部机构独立运作。</w:t>
      </w:r>
    </w:p>
    <w:p>
      <w:pPr>
        <w:spacing w:line="240" w:lineRule="auto" w:before="0"/>
        <w:rPr>
          <w:rFonts w:ascii="宋体" w:hAnsi="宋体" w:cs="宋体" w:eastAsia="宋体" w:hint="default"/>
          <w:sz w:val="24"/>
          <w:szCs w:val="24"/>
        </w:rPr>
      </w:pPr>
    </w:p>
    <w:p>
      <w:pPr>
        <w:pStyle w:val="Heading5"/>
        <w:spacing w:line="240" w:lineRule="auto" w:before="188"/>
        <w:ind w:right="102"/>
        <w:jc w:val="left"/>
        <w:rPr>
          <w:b w:val="0"/>
          <w:bCs w:val="0"/>
        </w:rPr>
      </w:pPr>
      <w:r>
        <w:rPr/>
        <w:t>（三）关于董事和董事会</w:t>
      </w:r>
      <w:r>
        <w:rPr>
          <w:b w:val="0"/>
          <w:bCs w:val="0"/>
        </w:rPr>
      </w:r>
    </w:p>
    <w:p>
      <w:pPr>
        <w:pStyle w:val="BodyText"/>
        <w:spacing w:line="357" w:lineRule="auto" w:before="151"/>
        <w:ind w:right="102" w:firstLine="480"/>
        <w:jc w:val="left"/>
      </w:pPr>
      <w:r>
        <w:rPr/>
        <w:t>公司董事会设董事</w:t>
      </w:r>
      <w:r>
        <w:rPr>
          <w:spacing w:val="-58"/>
        </w:rPr>
        <w:t> </w:t>
      </w:r>
      <w:r>
        <w:rPr>
          <w:rFonts w:ascii="宋体" w:hAnsi="宋体" w:cs="宋体" w:eastAsia="宋体" w:hint="default"/>
        </w:rPr>
        <w:t>5</w:t>
      </w:r>
      <w:r>
        <w:rPr>
          <w:rFonts w:ascii="宋体" w:hAnsi="宋体" w:cs="宋体" w:eastAsia="宋体" w:hint="default"/>
          <w:spacing w:val="-58"/>
        </w:rPr>
        <w:t> </w:t>
      </w:r>
      <w:r>
        <w:rPr>
          <w:spacing w:val="-6"/>
        </w:rPr>
        <w:t>名，其中独立董事</w:t>
      </w:r>
      <w:r>
        <w:rPr>
          <w:spacing w:val="-58"/>
        </w:rPr>
        <w:t> </w:t>
      </w:r>
      <w:r>
        <w:rPr>
          <w:rFonts w:ascii="宋体" w:hAnsi="宋体" w:cs="宋体" w:eastAsia="宋体" w:hint="default"/>
        </w:rPr>
        <w:t>2</w:t>
      </w:r>
      <w:r>
        <w:rPr>
          <w:rFonts w:ascii="宋体" w:hAnsi="宋体" w:cs="宋体" w:eastAsia="宋体" w:hint="default"/>
          <w:spacing w:val="-58"/>
        </w:rPr>
        <w:t> </w:t>
      </w:r>
      <w:r>
        <w:rPr>
          <w:spacing w:val="-4"/>
        </w:rPr>
        <w:t>名，董事会的人数及人员构成符合</w:t>
      </w:r>
      <w:r>
        <w:rPr/>
        <w:t> 法律、</w:t>
      </w:r>
      <w:r>
        <w:rPr>
          <w:spacing w:val="-33"/>
        </w:rPr>
        <w:t> </w:t>
      </w:r>
      <w:r>
        <w:rPr>
          <w:spacing w:val="-13"/>
        </w:rPr>
        <w:t>法规和《公司章程》的要求。各位董事能够依据《董事会议事规则》、《独</w:t>
      </w:r>
      <w:r>
        <w:rPr>
          <w:spacing w:val="-115"/>
        </w:rPr>
        <w:t> </w:t>
      </w:r>
      <w:r>
        <w:rPr>
          <w:spacing w:val="-115"/>
        </w:rPr>
      </w:r>
      <w:r>
        <w:rPr>
          <w:spacing w:val="-13"/>
        </w:rPr>
        <w:t>立董事工作制度》、《深圳证券交易所创业板上市公司规范运作指引》等开展工作，</w:t>
      </w:r>
      <w:r>
        <w:rPr>
          <w:spacing w:val="-95"/>
        </w:rPr>
        <w:t> </w:t>
      </w:r>
      <w:r>
        <w:rPr>
          <w:spacing w:val="-95"/>
        </w:rPr>
      </w:r>
      <w:r>
        <w:rPr/>
        <w:t>出席董事会和股东大会，勤勉尽责地履行职务和义务，同时积极参加相关培训， 熟悉相关法律法规。</w:t>
      </w:r>
    </w:p>
    <w:p>
      <w:pPr>
        <w:spacing w:line="240" w:lineRule="auto" w:before="0"/>
        <w:rPr>
          <w:rFonts w:ascii="宋体" w:hAnsi="宋体" w:cs="宋体" w:eastAsia="宋体" w:hint="default"/>
          <w:sz w:val="24"/>
          <w:szCs w:val="24"/>
        </w:rPr>
      </w:pPr>
    </w:p>
    <w:p>
      <w:pPr>
        <w:pStyle w:val="Heading5"/>
        <w:spacing w:line="240" w:lineRule="auto" w:before="188"/>
        <w:ind w:right="102"/>
        <w:jc w:val="left"/>
        <w:rPr>
          <w:b w:val="0"/>
          <w:bCs w:val="0"/>
        </w:rPr>
      </w:pPr>
      <w:r>
        <w:rPr/>
        <w:t>（四）关于监事和监事会</w:t>
      </w:r>
      <w:r>
        <w:rPr>
          <w:b w:val="0"/>
          <w:bCs w:val="0"/>
        </w:rPr>
      </w:r>
    </w:p>
    <w:p>
      <w:pPr>
        <w:spacing w:after="0" w:line="240" w:lineRule="auto"/>
        <w:jc w:val="left"/>
        <w:sectPr>
          <w:pgSz w:w="11910" w:h="16840"/>
          <w:pgMar w:header="850" w:footer="978" w:top="1600" w:bottom="1160" w:left="1660" w:right="1560"/>
        </w:sectPr>
      </w:pPr>
    </w:p>
    <w:p>
      <w:pPr>
        <w:pStyle w:val="BodyText"/>
        <w:spacing w:line="357" w:lineRule="auto" w:before="19"/>
        <w:ind w:right="239" w:firstLine="480"/>
        <w:jc w:val="both"/>
      </w:pPr>
      <w:r>
        <w:rPr/>
        <w:pict>
          <v:group style="position:absolute;margin-left:88.559998pt;margin-top:2.605635pt;width:418.2pt;height:.1pt;mso-position-horizontal-relative:page;mso-position-vertical-relative:paragraph;z-index:-747328" coordorigin="1771,52" coordsize="8364,2">
            <v:shape style="position:absolute;left:1771;top:52;width:8364;height:2" coordorigin="1771,52" coordsize="8364,0" path="m1771,52l10135,52e" filled="false" stroked="true" strokeweight=".72pt" strokecolor="#000000">
              <v:path arrowok="t"/>
            </v:shape>
            <w10:wrap type="none"/>
          </v:group>
        </w:pict>
      </w:r>
      <w:r>
        <w:rPr/>
        <w:t>公司监事会设监事</w:t>
      </w:r>
      <w:r>
        <w:rPr>
          <w:spacing w:val="-57"/>
        </w:rPr>
        <w:t> </w:t>
      </w:r>
      <w:r>
        <w:rPr>
          <w:rFonts w:ascii="宋体" w:hAnsi="宋体" w:cs="宋体" w:eastAsia="宋体" w:hint="default"/>
        </w:rPr>
        <w:t>3</w:t>
      </w:r>
      <w:r>
        <w:rPr>
          <w:rFonts w:ascii="宋体" w:hAnsi="宋体" w:cs="宋体" w:eastAsia="宋体" w:hint="default"/>
          <w:spacing w:val="-57"/>
        </w:rPr>
        <w:t> </w:t>
      </w:r>
      <w:r>
        <w:rPr>
          <w:spacing w:val="-6"/>
        </w:rPr>
        <w:t>名，其中职工监事</w:t>
      </w:r>
      <w:r>
        <w:rPr>
          <w:spacing w:val="-57"/>
        </w:rPr>
        <w:t> </w:t>
      </w:r>
      <w:r>
        <w:rPr>
          <w:rFonts w:ascii="宋体" w:hAnsi="宋体" w:cs="宋体" w:eastAsia="宋体" w:hint="default"/>
        </w:rPr>
        <w:t>1</w:t>
      </w:r>
      <w:r>
        <w:rPr>
          <w:rFonts w:ascii="宋体" w:hAnsi="宋体" w:cs="宋体" w:eastAsia="宋体" w:hint="default"/>
          <w:spacing w:val="-57"/>
        </w:rPr>
        <w:t> </w:t>
      </w:r>
      <w:r>
        <w:rPr>
          <w:spacing w:val="-4"/>
        </w:rPr>
        <w:t>名，监事会的人数及人员构成符合</w:t>
      </w:r>
      <w:r>
        <w:rPr/>
        <w:t> 法律，</w:t>
      </w:r>
      <w:r>
        <w:rPr>
          <w:spacing w:val="16"/>
        </w:rPr>
        <w:t> </w:t>
      </w:r>
      <w:r>
        <w:rPr/>
        <w:t>法规的要求。各位监事能够按照《监事会议事规则》的要求，认真履行</w:t>
      </w:r>
      <w:r>
        <w:rPr/>
        <w:t> </w:t>
      </w:r>
      <w:r>
        <w:rPr>
          <w:spacing w:val="-3"/>
        </w:rPr>
        <w:t>自己的职责，对公司重大交易、关联交易、财务状况以及董事、高管人员履行职</w:t>
      </w:r>
      <w:r>
        <w:rPr>
          <w:spacing w:val="-111"/>
        </w:rPr>
        <w:t> </w:t>
      </w:r>
      <w:r>
        <w:rPr>
          <w:spacing w:val="-111"/>
        </w:rPr>
      </w:r>
      <w:r>
        <w:rPr/>
        <w:t>责的合法合规性进行监督。</w:t>
      </w:r>
    </w:p>
    <w:p>
      <w:pPr>
        <w:spacing w:line="240" w:lineRule="auto" w:before="0"/>
        <w:rPr>
          <w:rFonts w:ascii="宋体" w:hAnsi="宋体" w:cs="宋体" w:eastAsia="宋体" w:hint="default"/>
          <w:sz w:val="24"/>
          <w:szCs w:val="24"/>
        </w:rPr>
      </w:pPr>
    </w:p>
    <w:p>
      <w:pPr>
        <w:spacing w:line="357" w:lineRule="auto" w:before="188"/>
        <w:ind w:left="620" w:right="225" w:hanging="480"/>
        <w:jc w:val="left"/>
        <w:rPr>
          <w:rFonts w:ascii="宋体" w:hAnsi="宋体" w:cs="宋体" w:eastAsia="宋体" w:hint="default"/>
          <w:sz w:val="24"/>
          <w:szCs w:val="24"/>
        </w:rPr>
      </w:pPr>
      <w:r>
        <w:rPr>
          <w:rFonts w:ascii="宋体" w:hAnsi="宋体" w:cs="宋体" w:eastAsia="宋体" w:hint="default"/>
          <w:b/>
          <w:bCs/>
          <w:sz w:val="24"/>
          <w:szCs w:val="24"/>
        </w:rPr>
        <w:t>（五）关于绩效评价与激励约束机制</w:t>
      </w:r>
      <w:r>
        <w:rPr>
          <w:rFonts w:ascii="宋体" w:hAnsi="宋体" w:cs="宋体" w:eastAsia="宋体" w:hint="default"/>
          <w:b/>
          <w:bCs/>
          <w:w w:val="99"/>
          <w:sz w:val="24"/>
          <w:szCs w:val="24"/>
        </w:rPr>
        <w:t> </w:t>
      </w:r>
      <w:r>
        <w:rPr>
          <w:rFonts w:ascii="宋体" w:hAnsi="宋体" w:cs="宋体" w:eastAsia="宋体" w:hint="default"/>
          <w:spacing w:val="-3"/>
          <w:sz w:val="24"/>
          <w:szCs w:val="24"/>
        </w:rPr>
        <w:t>公司建立了公正、有效的高级管理人员的绩效评价标准和激励约束机制，公</w:t>
      </w:r>
    </w:p>
    <w:p>
      <w:pPr>
        <w:pStyle w:val="BodyText"/>
        <w:spacing w:line="240" w:lineRule="auto" w:before="34"/>
        <w:ind w:right="102"/>
        <w:jc w:val="left"/>
      </w:pPr>
      <w:r>
        <w:rPr/>
        <w:t>司高级管理人员实行基本年薪与年终绩效考核相结合的薪酬制度。</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spacing w:line="357" w:lineRule="auto" w:before="0"/>
        <w:ind w:left="620" w:right="226" w:hanging="480"/>
        <w:jc w:val="left"/>
        <w:rPr>
          <w:rFonts w:ascii="宋体" w:hAnsi="宋体" w:cs="宋体" w:eastAsia="宋体" w:hint="default"/>
          <w:sz w:val="24"/>
          <w:szCs w:val="24"/>
        </w:rPr>
      </w:pPr>
      <w:r>
        <w:rPr>
          <w:rFonts w:ascii="宋体" w:hAnsi="宋体" w:cs="宋体" w:eastAsia="宋体" w:hint="default"/>
          <w:b/>
          <w:bCs/>
          <w:sz w:val="24"/>
          <w:szCs w:val="24"/>
        </w:rPr>
        <w:t>（六）关于信息披露与透明度</w:t>
      </w:r>
      <w:r>
        <w:rPr>
          <w:rFonts w:ascii="宋体" w:hAnsi="宋体" w:cs="宋体" w:eastAsia="宋体" w:hint="default"/>
          <w:b/>
          <w:bCs/>
          <w:w w:val="99"/>
          <w:sz w:val="24"/>
          <w:szCs w:val="24"/>
        </w:rPr>
        <w:t> </w:t>
      </w:r>
      <w:r>
        <w:rPr>
          <w:rFonts w:ascii="宋体" w:hAnsi="宋体" w:cs="宋体" w:eastAsia="宋体" w:hint="default"/>
          <w:spacing w:val="-10"/>
          <w:sz w:val="24"/>
          <w:szCs w:val="24"/>
        </w:rPr>
        <w:t>公司严格按照有关法律法规以及《信息披露管理办法》、《投资者关系管理制</w:t>
      </w:r>
    </w:p>
    <w:p>
      <w:pPr>
        <w:pStyle w:val="BodyText"/>
        <w:spacing w:line="357" w:lineRule="auto"/>
        <w:ind w:right="182"/>
        <w:jc w:val="both"/>
      </w:pPr>
      <w:r>
        <w:rPr>
          <w:spacing w:val="-3"/>
        </w:rPr>
        <w:t>度》等的要求，真实、准确、及时、公平、完整地披露有关信息；并指定公司董</w:t>
      </w:r>
      <w:r>
        <w:rPr>
          <w:spacing w:val="-115"/>
        </w:rPr>
        <w:t> </w:t>
      </w:r>
      <w:r>
        <w:rPr>
          <w:spacing w:val="-115"/>
        </w:rPr>
      </w:r>
      <w:r>
        <w:rPr>
          <w:spacing w:val="-3"/>
        </w:rPr>
        <w:t>事会秘书负责信息披露工作，协调公司与投资者的关系，接待股东来访，回答投</w:t>
      </w:r>
      <w:r>
        <w:rPr>
          <w:spacing w:val="-111"/>
        </w:rPr>
        <w:t> </w:t>
      </w:r>
      <w:r>
        <w:rPr>
          <w:spacing w:val="-111"/>
        </w:rPr>
      </w:r>
      <w:r>
        <w:rPr>
          <w:spacing w:val="38"/>
        </w:rPr>
        <w:t>资者咨</w:t>
      </w:r>
      <w:r>
        <w:rPr>
          <w:spacing w:val="-60"/>
        </w:rPr>
        <w:t> </w:t>
      </w:r>
      <w:r>
        <w:rPr>
          <w:spacing w:val="28"/>
        </w:rPr>
        <w:t>询，</w:t>
      </w:r>
      <w:r>
        <w:rPr>
          <w:spacing w:val="-60"/>
        </w:rPr>
        <w:t> </w:t>
      </w:r>
      <w:r>
        <w:rPr>
          <w:spacing w:val="28"/>
        </w:rPr>
        <w:t>向投</w:t>
      </w:r>
      <w:r>
        <w:rPr>
          <w:spacing w:val="-60"/>
        </w:rPr>
        <w:t> </w:t>
      </w:r>
      <w:r>
        <w:rPr/>
        <w:t>资</w:t>
      </w:r>
      <w:r>
        <w:rPr>
          <w:spacing w:val="-60"/>
        </w:rPr>
        <w:t> </w:t>
      </w:r>
      <w:r>
        <w:rPr>
          <w:spacing w:val="38"/>
        </w:rPr>
        <w:t>者提供</w:t>
      </w:r>
      <w:r>
        <w:rPr>
          <w:spacing w:val="-60"/>
        </w:rPr>
        <w:t> </w:t>
      </w:r>
      <w:r>
        <w:rPr>
          <w:spacing w:val="28"/>
        </w:rPr>
        <w:t>公司</w:t>
      </w:r>
      <w:r>
        <w:rPr>
          <w:spacing w:val="-60"/>
        </w:rPr>
        <w:t> </w:t>
      </w:r>
      <w:r>
        <w:rPr>
          <w:spacing w:val="28"/>
        </w:rPr>
        <w:t>已披</w:t>
      </w:r>
      <w:r>
        <w:rPr>
          <w:spacing w:val="-60"/>
        </w:rPr>
        <w:t> </w:t>
      </w:r>
      <w:r>
        <w:rPr/>
        <w:t>露</w:t>
      </w:r>
      <w:r>
        <w:rPr>
          <w:spacing w:val="-60"/>
        </w:rPr>
        <w:t> </w:t>
      </w:r>
      <w:r>
        <w:rPr>
          <w:spacing w:val="38"/>
        </w:rPr>
        <w:t>的资料</w:t>
      </w:r>
      <w:r>
        <w:rPr>
          <w:spacing w:val="-60"/>
        </w:rPr>
        <w:t> </w:t>
      </w:r>
      <w:r>
        <w:rPr>
          <w:spacing w:val="28"/>
        </w:rPr>
        <w:t>；并</w:t>
      </w:r>
      <w:r>
        <w:rPr>
          <w:spacing w:val="-60"/>
        </w:rPr>
        <w:t> </w:t>
      </w:r>
      <w:r>
        <w:rPr>
          <w:spacing w:val="28"/>
        </w:rPr>
        <w:t>指定</w:t>
      </w:r>
      <w:r>
        <w:rPr>
          <w:spacing w:val="-60"/>
        </w:rPr>
        <w:t> </w:t>
      </w:r>
      <w:r>
        <w:rPr/>
        <w:t>巨</w:t>
      </w:r>
      <w:r>
        <w:rPr>
          <w:spacing w:val="-60"/>
        </w:rPr>
        <w:t> </w:t>
      </w:r>
      <w:r>
        <w:rPr>
          <w:spacing w:val="42"/>
        </w:rPr>
        <w:t>潮资讯网</w:t>
      </w:r>
      <w:r>
        <w:rPr>
          <w:spacing w:val="-63"/>
        </w:rPr>
        <w:t> </w:t>
      </w:r>
      <w:r>
        <w:rPr/>
      </w:r>
    </w:p>
    <w:p>
      <w:pPr>
        <w:pStyle w:val="BodyText"/>
        <w:spacing w:line="240" w:lineRule="auto" w:before="34"/>
        <w:ind w:right="0"/>
        <w:jc w:val="left"/>
      </w:pPr>
      <w:r>
        <w:rPr/>
        <w:t>（</w:t>
      </w:r>
      <w:hyperlink r:id="rId12">
        <w:r>
          <w:rPr>
            <w:rFonts w:ascii="宋体" w:hAnsi="宋体" w:cs="宋体" w:eastAsia="宋体" w:hint="default"/>
          </w:rPr>
          <w:t>www.cninfo.com.cn</w:t>
        </w:r>
      </w:hyperlink>
      <w:r>
        <w:rPr>
          <w:spacing w:val="-72"/>
        </w:rPr>
        <w:t>）</w:t>
      </w:r>
      <w:r>
        <w:rPr/>
        <w:t>为公司信息披露的指定网站</w:t>
      </w:r>
      <w:r>
        <w:rPr>
          <w:spacing w:val="-192"/>
        </w:rPr>
        <w:t>，</w:t>
      </w:r>
      <w:r>
        <w:rPr/>
        <w:t>《证券日报 </w:t>
      </w:r>
      <w:r>
        <w:rPr>
          <w:spacing w:val="-120"/>
        </w:rPr>
        <w:t>》</w:t>
      </w:r>
      <w:r>
        <w:rPr>
          <w:spacing w:val="-192"/>
        </w:rPr>
        <w:t>、</w:t>
      </w:r>
      <w:r>
        <w:rPr>
          <w:spacing w:val="2"/>
        </w:rPr>
        <w:t>《</w:t>
      </w:r>
      <w:r>
        <w:rPr/>
        <w:t>证券时报</w:t>
      </w:r>
      <w:r>
        <w:rPr>
          <w:spacing w:val="-120"/>
        </w:rPr>
        <w:t>》</w:t>
      </w:r>
      <w:r>
        <w:rPr/>
        <w:t>、</w:t>
      </w:r>
    </w:p>
    <w:p>
      <w:pPr>
        <w:pStyle w:val="BodyText"/>
        <w:spacing w:line="355" w:lineRule="auto" w:before="154"/>
        <w:ind w:left="139" w:right="102"/>
        <w:jc w:val="left"/>
      </w:pPr>
      <w:r>
        <w:rPr>
          <w:spacing w:val="-10"/>
        </w:rPr>
        <w:t>《中国证券报》、《上海证券报》为公司定期报告披露的指定报刊。确保公司所有</w:t>
      </w:r>
      <w:r>
        <w:rPr>
          <w:spacing w:val="-96"/>
        </w:rPr>
        <w:t> </w:t>
      </w:r>
      <w:r>
        <w:rPr>
          <w:spacing w:val="-96"/>
        </w:rPr>
      </w:r>
      <w:r>
        <w:rPr/>
        <w:t>股东能够以平等的机会获得信息。</w:t>
      </w:r>
    </w:p>
    <w:p>
      <w:pPr>
        <w:spacing w:line="240" w:lineRule="auto" w:before="0"/>
        <w:rPr>
          <w:rFonts w:ascii="宋体" w:hAnsi="宋体" w:cs="宋体" w:eastAsia="宋体" w:hint="default"/>
          <w:sz w:val="24"/>
          <w:szCs w:val="24"/>
        </w:rPr>
      </w:pPr>
    </w:p>
    <w:p>
      <w:pPr>
        <w:spacing w:line="357" w:lineRule="auto" w:before="190"/>
        <w:ind w:left="620" w:right="225" w:hanging="480"/>
        <w:jc w:val="left"/>
        <w:rPr>
          <w:rFonts w:ascii="宋体" w:hAnsi="宋体" w:cs="宋体" w:eastAsia="宋体" w:hint="default"/>
          <w:sz w:val="24"/>
          <w:szCs w:val="24"/>
        </w:rPr>
      </w:pPr>
      <w:r>
        <w:rPr>
          <w:rFonts w:ascii="宋体" w:hAnsi="宋体" w:cs="宋体" w:eastAsia="宋体" w:hint="default"/>
          <w:b/>
          <w:bCs/>
          <w:sz w:val="24"/>
          <w:szCs w:val="24"/>
        </w:rPr>
        <w:t>（七）关于相关利益者</w:t>
      </w:r>
      <w:r>
        <w:rPr>
          <w:rFonts w:ascii="宋体" w:hAnsi="宋体" w:cs="宋体" w:eastAsia="宋体" w:hint="default"/>
          <w:b/>
          <w:bCs/>
          <w:w w:val="99"/>
          <w:sz w:val="24"/>
          <w:szCs w:val="24"/>
        </w:rPr>
        <w:t> </w:t>
      </w:r>
      <w:r>
        <w:rPr>
          <w:rFonts w:ascii="宋体" w:hAnsi="宋体" w:cs="宋体" w:eastAsia="宋体" w:hint="default"/>
          <w:spacing w:val="-3"/>
          <w:sz w:val="24"/>
          <w:szCs w:val="24"/>
        </w:rPr>
        <w:t>公司充分尊重和维护相关利益者的合法权益，实现股东、员工、社会等各方</w:t>
      </w:r>
    </w:p>
    <w:p>
      <w:pPr>
        <w:pStyle w:val="BodyText"/>
        <w:spacing w:line="240" w:lineRule="auto" w:before="34"/>
        <w:ind w:right="102"/>
        <w:jc w:val="left"/>
      </w:pPr>
      <w:r>
        <w:rPr/>
        <w:t>利益的协调平衡，共同推动公司持续、健康的发展。</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pStyle w:val="Heading4"/>
        <w:spacing w:line="240" w:lineRule="auto"/>
        <w:ind w:right="102"/>
        <w:jc w:val="left"/>
        <w:rPr>
          <w:b w:val="0"/>
          <w:bCs w:val="0"/>
        </w:rPr>
      </w:pPr>
      <w:r>
        <w:rPr/>
        <w:t>二、董事的履行职责情况</w:t>
      </w:r>
      <w:r>
        <w:rPr>
          <w:b w:val="0"/>
          <w:bCs w:val="0"/>
        </w:rPr>
      </w:r>
    </w:p>
    <w:p>
      <w:pPr>
        <w:pStyle w:val="BodyText"/>
        <w:spacing w:line="357" w:lineRule="auto" w:before="186"/>
        <w:ind w:right="104" w:firstLine="480"/>
        <w:jc w:val="left"/>
      </w:pPr>
      <w:r>
        <w:rPr>
          <w:spacing w:val="-17"/>
        </w:rPr>
        <w:t>（一）报告期内，公司全体董事严格按照《公司法》、《证券法》、《深圳证券</w:t>
      </w:r>
      <w:r>
        <w:rPr/>
        <w:t> 交易 </w:t>
      </w:r>
      <w:r>
        <w:rPr>
          <w:spacing w:val="-7"/>
        </w:rPr>
        <w:t>所创业板上市公司规范运作指引》、《上市公司治理准则》及《公司章程》</w:t>
      </w:r>
      <w:r>
        <w:rPr>
          <w:spacing w:val="-112"/>
        </w:rPr>
        <w:t> </w:t>
      </w:r>
      <w:r>
        <w:rPr>
          <w:spacing w:val="-112"/>
        </w:rPr>
      </w:r>
      <w:r>
        <w:rPr>
          <w:spacing w:val="-3"/>
        </w:rPr>
        <w:t>等法律、法规及规章制度的规定和要求，履行董事职责，遵守董事行为规范，积</w:t>
      </w:r>
      <w:r>
        <w:rPr>
          <w:spacing w:val="-111"/>
        </w:rPr>
        <w:t> </w:t>
      </w:r>
      <w:r>
        <w:rPr>
          <w:spacing w:val="-111"/>
        </w:rPr>
      </w:r>
      <w:r>
        <w:rPr/>
        <w:t>极参加相关培训，</w:t>
      </w:r>
      <w:r>
        <w:rPr>
          <w:spacing w:val="-17"/>
        </w:rPr>
        <w:t> </w:t>
      </w:r>
      <w:r>
        <w:rPr>
          <w:spacing w:val="-3"/>
        </w:rPr>
        <w:t>提高规范运作水平，发挥各自的专业特长，积极的履行职责。</w:t>
      </w:r>
      <w:r>
        <w:rPr/>
        <w:t> 董事在董事会会议投票 表决重大事项或其他对公司有重大影响的事项时，严格</w:t>
      </w:r>
      <w:r>
        <w:rPr>
          <w:spacing w:val="-103"/>
        </w:rPr>
        <w:t> </w:t>
      </w:r>
      <w:r>
        <w:rPr>
          <w:spacing w:val="-103"/>
        </w:rPr>
      </w:r>
      <w:r>
        <w:rPr>
          <w:spacing w:val="-3"/>
        </w:rPr>
        <w:t>遵循公司董事会议事规则的有关审议事项，审慎决策，切实保护公司和股东特别</w:t>
      </w:r>
    </w:p>
    <w:p>
      <w:pPr>
        <w:spacing w:after="0" w:line="357" w:lineRule="auto"/>
        <w:jc w:val="left"/>
        <w:sectPr>
          <w:pgSz w:w="11910" w:h="16840"/>
          <w:pgMar w:header="850" w:footer="978" w:top="1600" w:bottom="1160" w:left="1660" w:right="1560"/>
        </w:sectPr>
      </w:pPr>
    </w:p>
    <w:p>
      <w:pPr>
        <w:pStyle w:val="BodyText"/>
        <w:spacing w:line="240" w:lineRule="auto" w:before="19"/>
        <w:ind w:left="520" w:right="0"/>
        <w:jc w:val="left"/>
      </w:pPr>
      <w:r>
        <w:rPr/>
        <w:pict>
          <v:group style="position:absolute;margin-left:88.559998pt;margin-top:2.605635pt;width:418.2pt;height:.1pt;mso-position-horizontal-relative:page;mso-position-vertical-relative:paragraph;z-index:-747304" coordorigin="1771,52" coordsize="8364,2">
            <v:shape style="position:absolute;left:1771;top:52;width:8364;height:2" coordorigin="1771,52" coordsize="8364,0" path="m1771,52l10135,52e" filled="false" stroked="true" strokeweight=".72pt" strokecolor="#000000">
              <v:path arrowok="t"/>
            </v:shape>
            <w10:wrap type="none"/>
          </v:group>
        </w:pict>
      </w:r>
      <w:r>
        <w:rPr/>
        <w:t>是社会公众股股东的利益。</w:t>
      </w:r>
    </w:p>
    <w:p>
      <w:pPr>
        <w:pStyle w:val="BodyText"/>
        <w:spacing w:line="357" w:lineRule="auto" w:before="151"/>
        <w:ind w:left="520" w:right="0" w:firstLine="480"/>
        <w:jc w:val="left"/>
      </w:pPr>
      <w:r>
        <w:rPr>
          <w:spacing w:val="-17"/>
        </w:rPr>
        <w:t>（二）公司董事长在履行职责时，严格按照《公司法》、《证券法》、《深圳证</w:t>
      </w:r>
      <w:r>
        <w:rPr/>
        <w:t> </w:t>
      </w:r>
      <w:r>
        <w:rPr>
          <w:spacing w:val="-7"/>
        </w:rPr>
        <w:t>券交易所创业板上市公司规范运作指引》和《公司章程》规定，行使董事长职权，</w:t>
      </w:r>
      <w:r>
        <w:rPr>
          <w:spacing w:val="-86"/>
        </w:rPr>
        <w:t> </w:t>
      </w:r>
      <w:r>
        <w:rPr>
          <w:spacing w:val="-86"/>
        </w:rPr>
      </w:r>
      <w:r>
        <w:rPr>
          <w:spacing w:val="-3"/>
        </w:rPr>
        <w:t>履行职责。在召集、主持董事会会议时，带头执行董事会集体决策机制，积极推</w:t>
      </w:r>
      <w:r>
        <w:rPr>
          <w:spacing w:val="-111"/>
        </w:rPr>
        <w:t> </w:t>
      </w:r>
      <w:r>
        <w:rPr>
          <w:spacing w:val="-111"/>
        </w:rPr>
      </w:r>
      <w:r>
        <w:rPr>
          <w:spacing w:val="-3"/>
        </w:rPr>
        <w:t>动公司治理工作和内部控制建设、督促执行股东大会和董事会的各项决议，确保</w:t>
      </w:r>
      <w:r>
        <w:rPr>
          <w:spacing w:val="-111"/>
        </w:rPr>
        <w:t> </w:t>
      </w:r>
      <w:r>
        <w:rPr>
          <w:spacing w:val="-111"/>
        </w:rPr>
      </w:r>
      <w:r>
        <w:rPr>
          <w:spacing w:val="-3"/>
        </w:rPr>
        <w:t>董事会依法正常运作。保证独立董事和董事会秘书的知情权，及时将董事会工作</w:t>
      </w:r>
      <w:r>
        <w:rPr>
          <w:spacing w:val="-111"/>
        </w:rPr>
        <w:t> </w:t>
      </w:r>
      <w:r>
        <w:rPr>
          <w:spacing w:val="-111"/>
        </w:rPr>
      </w:r>
      <w:r>
        <w:rPr/>
        <w:t>运行情况通报其他董事。</w:t>
      </w:r>
    </w:p>
    <w:p>
      <w:pPr>
        <w:pStyle w:val="BodyText"/>
        <w:spacing w:line="240" w:lineRule="auto" w:before="34"/>
        <w:ind w:left="1000" w:right="0"/>
        <w:jc w:val="left"/>
      </w:pPr>
      <w:r>
        <w:rPr/>
        <w:t>（三</w:t>
      </w:r>
      <w:r>
        <w:rPr>
          <w:spacing w:val="-24"/>
        </w:rPr>
        <w:t>）</w:t>
      </w:r>
      <w:r>
        <w:rPr/>
        <w:t>公司独立董事宁家骏先生</w:t>
      </w:r>
      <w:r>
        <w:rPr>
          <w:spacing w:val="-24"/>
        </w:rPr>
        <w:t>、</w:t>
      </w:r>
      <w:r>
        <w:rPr/>
        <w:t>卢永华先生</w:t>
      </w:r>
      <w:r>
        <w:rPr>
          <w:spacing w:val="-24"/>
        </w:rPr>
        <w:t>，</w:t>
      </w:r>
      <w:r>
        <w:rPr/>
        <w:t>能够严格按</w:t>
      </w:r>
      <w:r>
        <w:rPr>
          <w:spacing w:val="-24"/>
        </w:rPr>
        <w:t>照</w:t>
      </w:r>
      <w:r>
        <w:rPr/>
        <w:t>《公司章程</w:t>
      </w:r>
      <w:r>
        <w:rPr>
          <w:spacing w:val="-120"/>
        </w:rPr>
        <w:t>》</w:t>
      </w:r>
      <w:r>
        <w:rPr/>
        <w:t>、</w:t>
      </w:r>
    </w:p>
    <w:p>
      <w:pPr>
        <w:pStyle w:val="BodyText"/>
        <w:spacing w:line="357" w:lineRule="auto" w:before="154"/>
        <w:ind w:left="520" w:right="822"/>
        <w:jc w:val="left"/>
      </w:pPr>
      <w:r>
        <w:rPr>
          <w:spacing w:val="-3"/>
        </w:rPr>
        <w:t>《独立董事工作制度》等的规定，本着对公司、股东负责的态度，勤勉尽责，忠</w:t>
      </w:r>
      <w:r>
        <w:rPr>
          <w:spacing w:val="-115"/>
        </w:rPr>
        <w:t> </w:t>
      </w:r>
      <w:r>
        <w:rPr>
          <w:spacing w:val="-115"/>
        </w:rPr>
      </w:r>
      <w:r>
        <w:rPr>
          <w:spacing w:val="-3"/>
        </w:rPr>
        <w:t>实履行职责，积极出席相关会议，认真审议各项议案，客观地发表自己的看法和</w:t>
      </w:r>
      <w:r>
        <w:rPr>
          <w:spacing w:val="-111"/>
        </w:rPr>
        <w:t> </w:t>
      </w:r>
      <w:r>
        <w:rPr>
          <w:spacing w:val="-111"/>
        </w:rPr>
      </w:r>
      <w:r>
        <w:rPr>
          <w:spacing w:val="-6"/>
        </w:rPr>
        <w:t>观点，积极深入公司及控股子公司进行现场调研，了解公司运营、研发经营状况、</w:t>
      </w:r>
      <w:r>
        <w:rPr>
          <w:spacing w:val="-118"/>
        </w:rPr>
        <w:t> </w:t>
      </w:r>
      <w:r>
        <w:rPr>
          <w:spacing w:val="-118"/>
        </w:rPr>
      </w:r>
      <w:r>
        <w:rPr>
          <w:spacing w:val="-3"/>
        </w:rPr>
        <w:t>内部控制建设以及董事会决议和股东会决议的执行情况，并利用自己的专业知识</w:t>
      </w:r>
      <w:r>
        <w:rPr>
          <w:spacing w:val="-109"/>
        </w:rPr>
        <w:t> </w:t>
      </w:r>
      <w:r>
        <w:rPr>
          <w:spacing w:val="-109"/>
        </w:rPr>
      </w:r>
      <w:r>
        <w:rPr>
          <w:spacing w:val="-3"/>
        </w:rPr>
        <w:t>做出独立、公正的判断。在报告期内，对超募资金使用计划、高级管理人员薪酬</w:t>
      </w:r>
      <w:r>
        <w:rPr>
          <w:spacing w:val="-111"/>
        </w:rPr>
        <w:t> </w:t>
      </w:r>
      <w:r>
        <w:rPr>
          <w:spacing w:val="-111"/>
        </w:rPr>
      </w:r>
      <w:r>
        <w:rPr/>
        <w:t>调整、投资设立子公司等事项发表独立董事意见，不受公司和控股股东的影响， </w:t>
      </w:r>
      <w:r>
        <w:rPr>
          <w:spacing w:val="-5"/>
        </w:rPr>
        <w:t>切实维护了中小股东的利益。报告期内，公司</w:t>
      </w:r>
      <w:r>
        <w:rPr>
          <w:spacing w:val="-57"/>
        </w:rPr>
        <w:t> </w:t>
      </w:r>
      <w:r>
        <w:rPr>
          <w:rFonts w:ascii="宋体" w:hAnsi="宋体" w:cs="宋体" w:eastAsia="宋体" w:hint="default"/>
        </w:rPr>
        <w:t>2</w:t>
      </w:r>
      <w:r>
        <w:rPr>
          <w:rFonts w:ascii="宋体" w:hAnsi="宋体" w:cs="宋体" w:eastAsia="宋体" w:hint="default"/>
          <w:spacing w:val="-60"/>
        </w:rPr>
        <w:t> </w:t>
      </w:r>
      <w:r>
        <w:rPr/>
        <w:t>名独立董事对公司董事会的议案</w:t>
      </w:r>
      <w:r>
        <w:rPr>
          <w:spacing w:val="-118"/>
        </w:rPr>
        <w:t> </w:t>
      </w:r>
      <w:r>
        <w:rPr/>
        <w:t>及公司其他事项均没有提出异议。</w:t>
      </w:r>
    </w:p>
    <w:p>
      <w:pPr>
        <w:pStyle w:val="BodyText"/>
        <w:spacing w:line="240" w:lineRule="auto" w:before="34"/>
        <w:ind w:left="1000" w:right="0"/>
        <w:jc w:val="left"/>
      </w:pPr>
      <w:r>
        <w:rPr/>
        <w:t>（四）报告期内，公司董事出席董事会情况如下：</w:t>
      </w:r>
    </w:p>
    <w:p>
      <w:pPr>
        <w:spacing w:line="240" w:lineRule="auto" w:before="11"/>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181"/>
        <w:gridCol w:w="1493"/>
        <w:gridCol w:w="1135"/>
        <w:gridCol w:w="1274"/>
        <w:gridCol w:w="1418"/>
        <w:gridCol w:w="991"/>
        <w:gridCol w:w="2047"/>
      </w:tblGrid>
      <w:tr>
        <w:trPr>
          <w:trHeight w:val="331" w:hRule="exact"/>
        </w:trPr>
        <w:tc>
          <w:tcPr>
            <w:tcW w:w="3809" w:type="dxa"/>
            <w:gridSpan w:val="3"/>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报告期内董事会召开次数</w:t>
            </w:r>
          </w:p>
        </w:tc>
        <w:tc>
          <w:tcPr>
            <w:tcW w:w="5731" w:type="dxa"/>
            <w:gridSpan w:val="4"/>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62" w:lineRule="exact"/>
              <w:ind w:right="0"/>
              <w:jc w:val="center"/>
              <w:rPr>
                <w:rFonts w:ascii="宋体" w:hAnsi="宋体" w:cs="宋体" w:eastAsia="宋体" w:hint="default"/>
                <w:sz w:val="21"/>
                <w:szCs w:val="21"/>
              </w:rPr>
            </w:pPr>
            <w:r>
              <w:rPr>
                <w:rFonts w:ascii="宋体"/>
                <w:w w:val="100"/>
                <w:sz w:val="21"/>
              </w:rPr>
              <w:t>8</w:t>
            </w:r>
          </w:p>
        </w:tc>
      </w:tr>
      <w:tr>
        <w:trPr>
          <w:trHeight w:val="799" w:hRule="exact"/>
        </w:trPr>
        <w:tc>
          <w:tcPr>
            <w:tcW w:w="1181"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493"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1135"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73" w:lineRule="auto"/>
              <w:ind w:left="98" w:right="173"/>
              <w:jc w:val="left"/>
              <w:rPr>
                <w:rFonts w:ascii="宋体" w:hAnsi="宋体" w:cs="宋体" w:eastAsia="宋体" w:hint="default"/>
                <w:sz w:val="21"/>
                <w:szCs w:val="21"/>
              </w:rPr>
            </w:pPr>
            <w:r>
              <w:rPr>
                <w:rFonts w:ascii="宋体" w:hAnsi="宋体" w:cs="宋体" w:eastAsia="宋体" w:hint="default"/>
                <w:sz w:val="21"/>
                <w:szCs w:val="21"/>
              </w:rPr>
              <w:t>应出席次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74"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73" w:lineRule="auto"/>
              <w:ind w:left="98" w:right="101"/>
              <w:jc w:val="left"/>
              <w:rPr>
                <w:rFonts w:ascii="宋体" w:hAnsi="宋体" w:cs="宋体" w:eastAsia="宋体" w:hint="default"/>
                <w:sz w:val="21"/>
                <w:szCs w:val="21"/>
              </w:rPr>
            </w:pPr>
            <w:r>
              <w:rPr>
                <w:rFonts w:ascii="宋体" w:hAnsi="宋体" w:cs="宋体" w:eastAsia="宋体" w:hint="default"/>
                <w:sz w:val="21"/>
                <w:szCs w:val="21"/>
              </w:rPr>
              <w:t>亲自出席次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418"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73" w:lineRule="auto"/>
              <w:ind w:left="98" w:right="245"/>
              <w:jc w:val="left"/>
              <w:rPr>
                <w:rFonts w:ascii="宋体" w:hAnsi="宋体" w:cs="宋体" w:eastAsia="宋体" w:hint="default"/>
                <w:sz w:val="21"/>
                <w:szCs w:val="21"/>
              </w:rPr>
            </w:pPr>
            <w:r>
              <w:rPr>
                <w:rFonts w:ascii="宋体" w:hAnsi="宋体" w:cs="宋体" w:eastAsia="宋体" w:hint="default"/>
                <w:sz w:val="21"/>
                <w:szCs w:val="21"/>
              </w:rPr>
              <w:t>委托出席次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991"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73" w:lineRule="auto"/>
              <w:ind w:left="98" w:right="239"/>
              <w:jc w:val="left"/>
              <w:rPr>
                <w:rFonts w:ascii="宋体" w:hAnsi="宋体" w:cs="宋体" w:eastAsia="宋体" w:hint="default"/>
                <w:sz w:val="21"/>
                <w:szCs w:val="21"/>
              </w:rPr>
            </w:pPr>
            <w:r>
              <w:rPr>
                <w:rFonts w:ascii="宋体" w:hAnsi="宋体" w:cs="宋体" w:eastAsia="宋体" w:hint="default"/>
                <w:sz w:val="21"/>
                <w:szCs w:val="21"/>
              </w:rPr>
              <w:t>缺席次</w:t>
            </w:r>
            <w:r>
              <w:rPr>
                <w:rFonts w:ascii="宋体" w:hAnsi="宋体" w:cs="宋体" w:eastAsia="宋体" w:hint="default"/>
                <w:spacing w:val="-102"/>
                <w:sz w:val="21"/>
                <w:szCs w:val="21"/>
              </w:rPr>
              <w:t> </w:t>
            </w:r>
            <w:r>
              <w:rPr>
                <w:rFonts w:ascii="宋体" w:hAnsi="宋体" w:cs="宋体" w:eastAsia="宋体" w:hint="default"/>
                <w:sz w:val="21"/>
                <w:szCs w:val="21"/>
              </w:rPr>
              <w:t>数</w:t>
            </w:r>
          </w:p>
        </w:tc>
        <w:tc>
          <w:tcPr>
            <w:tcW w:w="2047"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73" w:lineRule="auto"/>
              <w:ind w:left="98" w:right="244"/>
              <w:jc w:val="left"/>
              <w:rPr>
                <w:rFonts w:ascii="宋体" w:hAnsi="宋体" w:cs="宋体" w:eastAsia="宋体" w:hint="default"/>
                <w:sz w:val="21"/>
                <w:szCs w:val="21"/>
              </w:rPr>
            </w:pPr>
            <w:r>
              <w:rPr>
                <w:rFonts w:ascii="宋体" w:hAnsi="宋体" w:cs="宋体" w:eastAsia="宋体" w:hint="default"/>
                <w:sz w:val="21"/>
                <w:szCs w:val="21"/>
              </w:rPr>
              <w:t>是否连续两次未亲</w:t>
            </w:r>
            <w:r>
              <w:rPr>
                <w:rFonts w:ascii="宋体" w:hAnsi="宋体" w:cs="宋体" w:eastAsia="宋体" w:hint="default"/>
                <w:w w:val="100"/>
                <w:sz w:val="21"/>
                <w:szCs w:val="21"/>
              </w:rPr>
              <w:t> </w:t>
            </w:r>
            <w:r>
              <w:rPr>
                <w:rFonts w:ascii="宋体" w:hAnsi="宋体" w:cs="宋体" w:eastAsia="宋体" w:hint="default"/>
                <w:sz w:val="21"/>
                <w:szCs w:val="21"/>
              </w:rPr>
              <w:t>自出席会议</w:t>
            </w:r>
          </w:p>
        </w:tc>
      </w:tr>
      <w:tr>
        <w:trPr>
          <w:trHeight w:val="334" w:hRule="exact"/>
        </w:trPr>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古培坚</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8</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w w:val="100"/>
                <w:sz w:val="21"/>
              </w:rPr>
              <w:t>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645" w:right="0"/>
              <w:jc w:val="left"/>
              <w:rPr>
                <w:rFonts w:ascii="宋体" w:hAnsi="宋体" w:cs="宋体" w:eastAsia="宋体" w:hint="default"/>
                <w:sz w:val="21"/>
                <w:szCs w:val="21"/>
              </w:rPr>
            </w:pPr>
            <w:r>
              <w:rPr>
                <w:rFonts w:ascii="宋体"/>
                <w:w w:val="100"/>
                <w:sz w:val="21"/>
              </w:rPr>
              <w:t>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1"/>
              <w:jc w:val="center"/>
              <w:rPr>
                <w:rFonts w:ascii="宋体" w:hAnsi="宋体" w:cs="宋体" w:eastAsia="宋体" w:hint="default"/>
                <w:sz w:val="21"/>
                <w:szCs w:val="21"/>
              </w:rPr>
            </w:pPr>
            <w:r>
              <w:rPr>
                <w:rFonts w:ascii="宋体"/>
                <w:w w:val="100"/>
                <w:sz w:val="21"/>
              </w:rPr>
              <w:t>0</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雷彪</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8</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645" w:right="0"/>
              <w:jc w:val="left"/>
              <w:rPr>
                <w:rFonts w:ascii="宋体" w:hAnsi="宋体" w:cs="宋体" w:eastAsia="宋体" w:hint="default"/>
                <w:sz w:val="21"/>
                <w:szCs w:val="21"/>
              </w:rPr>
            </w:pPr>
            <w:r>
              <w:rPr>
                <w:rFonts w:ascii="宋体"/>
                <w:w w:val="100"/>
                <w:sz w:val="21"/>
              </w:rPr>
              <w:t>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0</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张昱</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8</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645" w:right="0"/>
              <w:jc w:val="left"/>
              <w:rPr>
                <w:rFonts w:ascii="宋体" w:hAnsi="宋体" w:cs="宋体" w:eastAsia="宋体" w:hint="default"/>
                <w:sz w:val="21"/>
                <w:szCs w:val="21"/>
              </w:rPr>
            </w:pPr>
            <w:r>
              <w:rPr>
                <w:rFonts w:ascii="宋体"/>
                <w:w w:val="100"/>
                <w:sz w:val="21"/>
              </w:rPr>
              <w:t>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0</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4" w:hRule="exact"/>
        </w:trPr>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宁家骏</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8</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w w:val="100"/>
                <w:sz w:val="21"/>
              </w:rPr>
              <w:t>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645" w:right="0"/>
              <w:jc w:val="left"/>
              <w:rPr>
                <w:rFonts w:ascii="宋体" w:hAnsi="宋体" w:cs="宋体" w:eastAsia="宋体" w:hint="default"/>
                <w:sz w:val="21"/>
                <w:szCs w:val="21"/>
              </w:rPr>
            </w:pPr>
            <w:r>
              <w:rPr>
                <w:rFonts w:ascii="宋体"/>
                <w:w w:val="100"/>
                <w:sz w:val="21"/>
              </w:rPr>
              <w:t>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1"/>
              <w:jc w:val="center"/>
              <w:rPr>
                <w:rFonts w:ascii="宋体" w:hAnsi="宋体" w:cs="宋体" w:eastAsia="宋体" w:hint="default"/>
                <w:sz w:val="21"/>
                <w:szCs w:val="21"/>
              </w:rPr>
            </w:pPr>
            <w:r>
              <w:rPr>
                <w:rFonts w:ascii="宋体"/>
                <w:w w:val="100"/>
                <w:sz w:val="21"/>
              </w:rPr>
              <w:t>0</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卢永华</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8</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645" w:right="0"/>
              <w:jc w:val="left"/>
              <w:rPr>
                <w:rFonts w:ascii="宋体" w:hAnsi="宋体" w:cs="宋体" w:eastAsia="宋体" w:hint="default"/>
                <w:sz w:val="21"/>
                <w:szCs w:val="21"/>
              </w:rPr>
            </w:pPr>
            <w:r>
              <w:rPr>
                <w:rFonts w:ascii="宋体"/>
                <w:w w:val="100"/>
                <w:sz w:val="21"/>
              </w:rPr>
              <w:t>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0</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4"/>
        <w:spacing w:line="240" w:lineRule="auto" w:before="14"/>
        <w:ind w:left="520" w:right="0"/>
        <w:jc w:val="left"/>
        <w:rPr>
          <w:b w:val="0"/>
          <w:bCs w:val="0"/>
        </w:rPr>
      </w:pPr>
      <w:r>
        <w:rPr/>
        <w:t>三、股东大会运行情况</w:t>
      </w:r>
      <w:r>
        <w:rPr>
          <w:b w:val="0"/>
          <w:bCs w:val="0"/>
        </w:rPr>
      </w:r>
    </w:p>
    <w:p>
      <w:pPr>
        <w:pStyle w:val="BodyText"/>
        <w:spacing w:line="357" w:lineRule="auto" w:before="210"/>
        <w:ind w:left="519" w:right="829" w:firstLine="480"/>
        <w:jc w:val="left"/>
      </w:pPr>
      <w:r>
        <w:rPr>
          <w:spacing w:val="-3"/>
        </w:rPr>
        <w:t>报告期内，共召开</w:t>
      </w:r>
      <w:r>
        <w:rPr>
          <w:rFonts w:ascii="宋体" w:hAnsi="宋体" w:cs="宋体" w:eastAsia="宋体" w:hint="default"/>
          <w:spacing w:val="-3"/>
        </w:rPr>
        <w:t>1</w:t>
      </w:r>
      <w:r>
        <w:rPr>
          <w:spacing w:val="-3"/>
        </w:rPr>
        <w:t>次股东大会，历次股东大会的召集、提案、出席、议事、</w:t>
      </w:r>
      <w:r>
        <w:rPr/>
        <w:t> </w:t>
      </w:r>
      <w:r>
        <w:rPr>
          <w:spacing w:val="-16"/>
        </w:rPr>
        <w:t>表决、决议及会议记录均按照《公司法》、《公司章程》、《股东大会议事规则》的</w:t>
      </w:r>
      <w:r>
        <w:rPr>
          <w:spacing w:val="-108"/>
        </w:rPr>
        <w:t> </w:t>
      </w:r>
      <w:r>
        <w:rPr>
          <w:spacing w:val="-108"/>
        </w:rPr>
      </w:r>
      <w:r>
        <w:rPr/>
        <w:t>要求规范运作。召开情况如下：</w:t>
      </w:r>
    </w:p>
    <w:p>
      <w:pPr>
        <w:pStyle w:val="BodyText"/>
        <w:spacing w:line="240" w:lineRule="auto"/>
        <w:ind w:left="999" w:right="0"/>
        <w:jc w:val="left"/>
      </w:pPr>
      <w:r>
        <w:rPr>
          <w:rFonts w:ascii="宋体" w:hAnsi="宋体" w:cs="宋体" w:eastAsia="宋体" w:hint="default"/>
        </w:rPr>
        <w:t>2009</w:t>
      </w:r>
      <w:r>
        <w:rPr/>
        <w:t>年度股东大会于</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31</w:t>
      </w:r>
      <w:r>
        <w:rPr/>
        <w:t>日在公司会议室以现场方式召开，出席会</w:t>
      </w:r>
    </w:p>
    <w:p>
      <w:pPr>
        <w:spacing w:after="0" w:line="240" w:lineRule="auto"/>
        <w:jc w:val="left"/>
        <w:sectPr>
          <w:pgSz w:w="11910" w:h="16840"/>
          <w:pgMar w:header="850" w:footer="978" w:top="1600" w:bottom="1160" w:left="1280" w:right="84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20"/>
        <w:jc w:val="both"/>
      </w:pPr>
      <w:r>
        <w:rPr>
          <w:spacing w:val="-3"/>
        </w:rPr>
        <w:t>议的股东及股东代表</w:t>
      </w:r>
      <w:r>
        <w:rPr>
          <w:rFonts w:ascii="宋体" w:hAnsi="宋体" w:cs="宋体" w:eastAsia="宋体" w:hint="default"/>
          <w:spacing w:val="-3"/>
        </w:rPr>
        <w:t>23</w:t>
      </w:r>
      <w:r>
        <w:rPr>
          <w:spacing w:val="-3"/>
        </w:rPr>
        <w:t>人，合计持有公司</w:t>
      </w:r>
      <w:r>
        <w:rPr>
          <w:rFonts w:ascii="宋体" w:hAnsi="宋体" w:cs="宋体" w:eastAsia="宋体" w:hint="default"/>
          <w:spacing w:val="-3"/>
        </w:rPr>
        <w:t>5240</w:t>
      </w:r>
      <w:r>
        <w:rPr>
          <w:spacing w:val="-3"/>
        </w:rPr>
        <w:t>万股股份，占公司有表决权股份总</w:t>
      </w:r>
      <w:r>
        <w:rPr>
          <w:spacing w:val="-102"/>
        </w:rPr>
        <w:t> </w:t>
      </w:r>
      <w:r>
        <w:rPr>
          <w:spacing w:val="-102"/>
        </w:rPr>
      </w:r>
      <w:r>
        <w:rPr/>
        <w:t>数的</w:t>
      </w:r>
      <w:r>
        <w:rPr>
          <w:rFonts w:ascii="宋体" w:hAnsi="宋体" w:cs="宋体" w:eastAsia="宋体" w:hint="default"/>
        </w:rPr>
        <w:t>81.875%</w:t>
      </w:r>
      <w:r>
        <w:rPr/>
        <w:t>。会议审议并通过《关于公司截至</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31</w:t>
      </w:r>
      <w:r>
        <w:rPr/>
        <w:t>日止前三个年度财 </w:t>
      </w:r>
      <w:r>
        <w:rPr>
          <w:spacing w:val="-15"/>
        </w:rPr>
        <w:t>务报表审计报告的议案》、《关于分配截至</w:t>
      </w:r>
      <w:r>
        <w:rPr>
          <w:rFonts w:ascii="宋体" w:hAnsi="宋体" w:cs="宋体" w:eastAsia="宋体" w:hint="default"/>
          <w:spacing w:val="-15"/>
        </w:rPr>
        <w:t>2009</w:t>
      </w:r>
      <w:r>
        <w:rPr>
          <w:spacing w:val="-15"/>
        </w:rPr>
        <w:t>年</w:t>
      </w:r>
      <w:r>
        <w:rPr>
          <w:rFonts w:ascii="宋体" w:hAnsi="宋体" w:cs="宋体" w:eastAsia="宋体" w:hint="default"/>
          <w:spacing w:val="-15"/>
        </w:rPr>
        <w:t>12</w:t>
      </w:r>
      <w:r>
        <w:rPr>
          <w:spacing w:val="-15"/>
        </w:rPr>
        <w:t>月</w:t>
      </w:r>
      <w:r>
        <w:rPr>
          <w:rFonts w:ascii="宋体" w:hAnsi="宋体" w:cs="宋体" w:eastAsia="宋体" w:hint="default"/>
          <w:spacing w:val="-15"/>
        </w:rPr>
        <w:t>31</w:t>
      </w:r>
      <w:r>
        <w:rPr>
          <w:spacing w:val="-15"/>
        </w:rPr>
        <w:t>日利润的议案》、《关于其</w:t>
      </w:r>
      <w:r>
        <w:rPr>
          <w:spacing w:val="-81"/>
        </w:rPr>
        <w:t> </w:t>
      </w:r>
      <w:r>
        <w:rPr>
          <w:spacing w:val="-81"/>
        </w:rPr>
      </w:r>
      <w:r>
        <w:rPr>
          <w:spacing w:val="-15"/>
        </w:rPr>
        <w:t>他与主营业务相关的营运资金项目的议案》、《</w:t>
      </w:r>
      <w:r>
        <w:rPr>
          <w:rFonts w:ascii="宋体" w:hAnsi="宋体" w:cs="宋体" w:eastAsia="宋体" w:hint="default"/>
          <w:spacing w:val="-15"/>
        </w:rPr>
        <w:t>2009</w:t>
      </w:r>
      <w:r>
        <w:rPr>
          <w:spacing w:val="-15"/>
        </w:rPr>
        <w:t>年度董事会工作报告》、《</w:t>
      </w:r>
      <w:r>
        <w:rPr>
          <w:rFonts w:ascii="宋体" w:hAnsi="宋体" w:cs="宋体" w:eastAsia="宋体" w:hint="default"/>
          <w:spacing w:val="-15"/>
        </w:rPr>
        <w:t>2009</w:t>
      </w:r>
      <w:r>
        <w:rPr>
          <w:rFonts w:ascii="宋体" w:hAnsi="宋体" w:cs="宋体" w:eastAsia="宋体" w:hint="default"/>
          <w:spacing w:val="-81"/>
        </w:rPr>
        <w:t> </w:t>
      </w:r>
      <w:r>
        <w:rPr>
          <w:spacing w:val="-10"/>
        </w:rPr>
        <w:t>年度监事会工作报告》、《</w:t>
      </w:r>
      <w:r>
        <w:rPr>
          <w:rFonts w:ascii="宋体" w:hAnsi="宋体" w:cs="宋体" w:eastAsia="宋体" w:hint="default"/>
          <w:spacing w:val="-10"/>
        </w:rPr>
        <w:t>2009</w:t>
      </w:r>
      <w:r>
        <w:rPr>
          <w:spacing w:val="-10"/>
        </w:rPr>
        <w:t>年度财务决算报告及</w:t>
      </w:r>
      <w:r>
        <w:rPr>
          <w:rFonts w:ascii="宋体" w:hAnsi="宋体" w:cs="宋体" w:eastAsia="宋体" w:hint="default"/>
          <w:spacing w:val="-10"/>
        </w:rPr>
        <w:t>2010</w:t>
      </w:r>
      <w:r>
        <w:rPr>
          <w:spacing w:val="-10"/>
        </w:rPr>
        <w:t>年财务预算报告》。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r>
        <w:rPr/>
        <w:t>四、董事会运行情况</w:t>
      </w:r>
      <w:r>
        <w:rPr>
          <w:b w:val="0"/>
          <w:bCs w:val="0"/>
        </w:rPr>
      </w:r>
    </w:p>
    <w:p>
      <w:pPr>
        <w:pStyle w:val="BodyText"/>
        <w:spacing w:line="357" w:lineRule="auto" w:before="210"/>
        <w:ind w:right="346" w:firstLine="480"/>
        <w:jc w:val="left"/>
      </w:pPr>
      <w:r>
        <w:rPr/>
        <w:t>董事会运行情况详见第三节董事会报告中的“四、公司董事会日常工作情 </w:t>
      </w:r>
      <w:r>
        <w:rPr>
          <w:spacing w:val="-80"/>
        </w:rPr>
        <w:t>况”。</w:t>
      </w:r>
      <w:r>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r>
        <w:rPr/>
        <w:t>五、公司“五分开”情况及独立性</w:t>
      </w:r>
      <w:r>
        <w:rPr>
          <w:b w:val="0"/>
          <w:bCs w:val="0"/>
        </w:rPr>
      </w:r>
    </w:p>
    <w:p>
      <w:pPr>
        <w:pStyle w:val="BodyText"/>
        <w:spacing w:line="357" w:lineRule="auto" w:before="210"/>
        <w:ind w:right="219" w:firstLine="480"/>
        <w:jc w:val="both"/>
      </w:pPr>
      <w:r>
        <w:rPr>
          <w:spacing w:val="-10"/>
        </w:rPr>
        <w:t>报告期内，公司严格按照《公司法》、《证券法》等有关法律、法规和《公司</w:t>
      </w:r>
      <w:r>
        <w:rPr/>
        <w:t> </w:t>
      </w:r>
      <w:r>
        <w:rPr>
          <w:spacing w:val="-3"/>
        </w:rPr>
        <w:t>章程》的要求规范运作，在业务、人员、资产、机构、财务等方面与公司股东完</w:t>
      </w:r>
      <w:r>
        <w:rPr>
          <w:spacing w:val="-111"/>
        </w:rPr>
        <w:t> </w:t>
      </w:r>
      <w:r>
        <w:rPr>
          <w:spacing w:val="-111"/>
        </w:rPr>
      </w:r>
      <w:r>
        <w:rPr/>
        <w:t>全分开，具有独立、完整的资产和业务及面向市场、自主经营的能力。</w:t>
      </w:r>
    </w:p>
    <w:p>
      <w:pPr>
        <w:spacing w:line="357" w:lineRule="auto" w:before="36"/>
        <w:ind w:left="620" w:right="205" w:hanging="480"/>
        <w:jc w:val="left"/>
        <w:rPr>
          <w:rFonts w:ascii="宋体" w:hAnsi="宋体" w:cs="宋体" w:eastAsia="宋体" w:hint="default"/>
          <w:sz w:val="24"/>
          <w:szCs w:val="24"/>
        </w:rPr>
      </w:pPr>
      <w:r>
        <w:rPr>
          <w:rFonts w:ascii="宋体" w:hAnsi="宋体" w:cs="宋体" w:eastAsia="宋体" w:hint="default"/>
          <w:b/>
          <w:bCs/>
          <w:sz w:val="24"/>
          <w:szCs w:val="24"/>
        </w:rPr>
        <w:t>（一）业务独立情况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公司业务独立于公司控股股东。作为高科技创新型企业，公司拥有完整独立</w:t>
      </w:r>
    </w:p>
    <w:p>
      <w:pPr>
        <w:pStyle w:val="BodyText"/>
        <w:spacing w:line="357" w:lineRule="auto"/>
        <w:ind w:right="82"/>
        <w:jc w:val="left"/>
      </w:pPr>
      <w:r>
        <w:rPr>
          <w:spacing w:val="-6"/>
        </w:rPr>
        <w:t>的研发、运营和销售系统，具有独立完整的业务体系及面向市场独立经营的能力，</w:t>
      </w:r>
      <w:r>
        <w:rPr/>
        <w:t> 不依赖于股东或其他任何关联方。</w:t>
      </w:r>
    </w:p>
    <w:p>
      <w:pPr>
        <w:spacing w:line="357" w:lineRule="auto" w:before="36"/>
        <w:ind w:left="620" w:right="83" w:hanging="480"/>
        <w:jc w:val="left"/>
        <w:rPr>
          <w:rFonts w:ascii="宋体" w:hAnsi="宋体" w:cs="宋体" w:eastAsia="宋体" w:hint="default"/>
          <w:sz w:val="24"/>
          <w:szCs w:val="24"/>
        </w:rPr>
      </w:pPr>
      <w:r>
        <w:rPr>
          <w:rFonts w:ascii="宋体" w:hAnsi="宋体" w:cs="宋体" w:eastAsia="宋体" w:hint="default"/>
          <w:b/>
          <w:bCs/>
          <w:sz w:val="24"/>
          <w:szCs w:val="24"/>
        </w:rPr>
        <w:t>（二）人员独立情况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公司人员、劳动、人事及工资完全独立。公司总经理、副总经理、董事会秘</w:t>
      </w:r>
    </w:p>
    <w:p>
      <w:pPr>
        <w:pStyle w:val="BodyText"/>
        <w:spacing w:line="357" w:lineRule="auto"/>
        <w:ind w:right="219"/>
        <w:jc w:val="both"/>
      </w:pPr>
      <w:r>
        <w:rPr>
          <w:spacing w:val="-3"/>
        </w:rPr>
        <w:t>书、财务总监等高级管理人员均在公司工作并领取薪酬，未在控股股东、实际控</w:t>
      </w:r>
      <w:r>
        <w:rPr>
          <w:spacing w:val="-111"/>
        </w:rPr>
        <w:t> </w:t>
      </w:r>
      <w:r>
        <w:rPr>
          <w:spacing w:val="-111"/>
        </w:rPr>
      </w:r>
      <w:r>
        <w:rPr>
          <w:spacing w:val="-3"/>
        </w:rPr>
        <w:t>制人及其控制的其他企业中担任除董事、监事的其他职务或领薪，财务人员没有</w:t>
      </w:r>
      <w:r>
        <w:rPr>
          <w:spacing w:val="-111"/>
        </w:rPr>
        <w:t> </w:t>
      </w:r>
      <w:r>
        <w:rPr>
          <w:spacing w:val="-111"/>
        </w:rPr>
      </w:r>
      <w:r>
        <w:rPr/>
        <w:t>在控股股东、 实际控制人及其控制的其他企业中兼职。</w:t>
      </w:r>
    </w:p>
    <w:p>
      <w:pPr>
        <w:spacing w:line="357" w:lineRule="auto" w:before="36"/>
        <w:ind w:left="620" w:right="83" w:hanging="480"/>
        <w:jc w:val="left"/>
        <w:rPr>
          <w:rFonts w:ascii="宋体" w:hAnsi="宋体" w:cs="宋体" w:eastAsia="宋体" w:hint="default"/>
          <w:sz w:val="24"/>
          <w:szCs w:val="24"/>
        </w:rPr>
      </w:pPr>
      <w:r>
        <w:rPr>
          <w:rFonts w:ascii="宋体" w:hAnsi="宋体" w:cs="宋体" w:eastAsia="宋体" w:hint="default"/>
          <w:b/>
          <w:bCs/>
          <w:sz w:val="24"/>
          <w:szCs w:val="24"/>
        </w:rPr>
        <w:t>（三）资产完整情况</w:t>
      </w:r>
      <w:r>
        <w:rPr>
          <w:rFonts w:ascii="宋体" w:hAnsi="宋体" w:cs="宋体" w:eastAsia="宋体" w:hint="default"/>
          <w:b/>
          <w:bCs/>
          <w:w w:val="99"/>
          <w:sz w:val="24"/>
          <w:szCs w:val="24"/>
        </w:rPr>
        <w:t> </w:t>
      </w:r>
      <w:r>
        <w:rPr>
          <w:rFonts w:ascii="宋体" w:hAnsi="宋体" w:cs="宋体" w:eastAsia="宋体" w:hint="default"/>
          <w:spacing w:val="-7"/>
          <w:sz w:val="24"/>
          <w:szCs w:val="24"/>
        </w:rPr>
        <w:t>公司资产完整，拥有独立于股东单位及其他关联方的机器设备、房屋建筑物，</w:t>
      </w:r>
    </w:p>
    <w:p>
      <w:pPr>
        <w:pStyle w:val="BodyText"/>
        <w:spacing w:line="240" w:lineRule="auto"/>
        <w:ind w:right="0"/>
        <w:jc w:val="both"/>
      </w:pPr>
      <w:r>
        <w:rPr/>
        <w:t>也独立拥有注册商标、专利、非专利技术等无形资产。</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t>（四）机构独立情况</w:t>
      </w:r>
      <w:r>
        <w:rPr>
          <w:b w:val="0"/>
          <w:bCs w:val="0"/>
        </w:rPr>
      </w:r>
    </w:p>
    <w:p>
      <w:pPr>
        <w:spacing w:after="0" w:line="240" w:lineRule="auto"/>
        <w:jc w:val="both"/>
        <w:sectPr>
          <w:pgSz w:w="11910" w:h="16840"/>
          <w:pgMar w:header="850" w:footer="978" w:top="1600" w:bottom="1160" w:left="1660" w:right="1580"/>
        </w:sectPr>
      </w:pPr>
    </w:p>
    <w:p>
      <w:pPr>
        <w:spacing w:line="240" w:lineRule="auto" w:before="6"/>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106" w:firstLine="480"/>
        <w:jc w:val="left"/>
      </w:pPr>
      <w:r>
        <w:rPr/>
        <w:t>公司的董事会、监事会和其他内部机构独立运行，独立行使经营管理职权， 不存在与控股股东、实际控制人及其控制的其他企业存在机构混同的情形。</w:t>
      </w:r>
    </w:p>
    <w:p>
      <w:pPr>
        <w:spacing w:line="240" w:lineRule="auto" w:before="0"/>
        <w:rPr>
          <w:rFonts w:ascii="宋体" w:hAnsi="宋体" w:cs="宋体" w:eastAsia="宋体" w:hint="default"/>
          <w:sz w:val="24"/>
          <w:szCs w:val="24"/>
        </w:rPr>
      </w:pPr>
    </w:p>
    <w:p>
      <w:pPr>
        <w:spacing w:line="357" w:lineRule="auto" w:before="190"/>
        <w:ind w:left="620" w:right="106" w:hanging="480"/>
        <w:jc w:val="left"/>
        <w:rPr>
          <w:rFonts w:ascii="宋体" w:hAnsi="宋体" w:cs="宋体" w:eastAsia="宋体" w:hint="default"/>
          <w:sz w:val="24"/>
          <w:szCs w:val="24"/>
        </w:rPr>
      </w:pPr>
      <w:r>
        <w:rPr>
          <w:rFonts w:ascii="宋体" w:hAnsi="宋体" w:cs="宋体" w:eastAsia="宋体" w:hint="default"/>
          <w:b/>
          <w:bCs/>
          <w:sz w:val="24"/>
          <w:szCs w:val="24"/>
        </w:rPr>
        <w:t>（五）财务独立情况</w:t>
      </w:r>
      <w:r>
        <w:rPr>
          <w:rFonts w:ascii="宋体" w:hAnsi="宋体" w:cs="宋体" w:eastAsia="宋体" w:hint="default"/>
          <w:b/>
          <w:bCs/>
          <w:w w:val="99"/>
          <w:sz w:val="24"/>
          <w:szCs w:val="24"/>
        </w:rPr>
        <w:t> </w:t>
      </w:r>
      <w:r>
        <w:rPr>
          <w:rFonts w:ascii="宋体" w:hAnsi="宋体" w:cs="宋体" w:eastAsia="宋体" w:hint="default"/>
          <w:sz w:val="24"/>
          <w:szCs w:val="24"/>
        </w:rPr>
        <w:t>公司设有独立的财务会计部门、财务负责人，建立了独立的财务规章制度，</w:t>
      </w:r>
    </w:p>
    <w:p>
      <w:pPr>
        <w:pStyle w:val="BodyText"/>
        <w:spacing w:line="357" w:lineRule="auto"/>
        <w:ind w:right="106"/>
        <w:jc w:val="left"/>
      </w:pPr>
      <w:r>
        <w:rPr/>
        <w:t>有完整独立的财务核算体系，能够独立形成财务决策，开设了独立的银行账户， </w:t>
      </w:r>
      <w:r>
        <w:rPr>
          <w:spacing w:val="-3"/>
        </w:rPr>
        <w:t>并依法独立纳税，公司不存在与股东单位及其关联方共用银行账户的情况，也不</w:t>
      </w:r>
      <w:r>
        <w:rPr>
          <w:spacing w:val="-111"/>
        </w:rPr>
        <w:t> </w:t>
      </w:r>
      <w:r>
        <w:rPr>
          <w:spacing w:val="-111"/>
        </w:rPr>
      </w:r>
      <w:r>
        <w:rPr/>
        <w:t>存在资金、资产被股东单位及其关联方非法占用的情况。</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4"/>
        <w:spacing w:line="240" w:lineRule="auto"/>
        <w:ind w:right="232"/>
        <w:jc w:val="left"/>
        <w:rPr>
          <w:b w:val="0"/>
          <w:bCs w:val="0"/>
        </w:rPr>
      </w:pPr>
      <w:r>
        <w:rPr/>
        <w:t>六、公司内部控制制度的建立和健全情况</w:t>
      </w:r>
      <w:r>
        <w:rPr>
          <w:b w:val="0"/>
          <w:bCs w:val="0"/>
        </w:rPr>
      </w:r>
    </w:p>
    <w:p>
      <w:pPr>
        <w:spacing w:line="357" w:lineRule="auto" w:before="210"/>
        <w:ind w:left="620" w:right="83"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 </w:t>
      </w:r>
      <w:r>
        <w:rPr>
          <w:rFonts w:ascii="宋体" w:hAnsi="宋体" w:cs="宋体" w:eastAsia="宋体" w:hint="default"/>
          <w:b/>
          <w:bCs/>
          <w:sz w:val="24"/>
          <w:szCs w:val="24"/>
        </w:rPr>
        <w:t>内部控制制度的建立和执行情况</w:t>
      </w:r>
      <w:r>
        <w:rPr>
          <w:rFonts w:ascii="宋体" w:hAnsi="宋体" w:cs="宋体" w:eastAsia="宋体" w:hint="default"/>
          <w:b/>
          <w:bCs/>
          <w:w w:val="99"/>
          <w:sz w:val="24"/>
          <w:szCs w:val="24"/>
        </w:rPr>
        <w:t> </w:t>
      </w:r>
      <w:r>
        <w:rPr>
          <w:rFonts w:ascii="宋体" w:hAnsi="宋体" w:cs="宋体" w:eastAsia="宋体" w:hint="default"/>
          <w:spacing w:val="-7"/>
          <w:sz w:val="24"/>
          <w:szCs w:val="24"/>
        </w:rPr>
        <w:t>公司根据《公司法》等有关法律法规的规定，制定了《股东大会议事规则》、</w:t>
      </w:r>
    </w:p>
    <w:p>
      <w:pPr>
        <w:pStyle w:val="BodyText"/>
        <w:spacing w:line="357" w:lineRule="auto"/>
        <w:ind w:right="82"/>
        <w:jc w:val="left"/>
      </w:pPr>
      <w:r>
        <w:rPr>
          <w:spacing w:val="-22"/>
        </w:rPr>
        <w:t>《董事会议事规则》、《监事会议事规则》、《总经理工作细则》、《信息披露管理管</w:t>
      </w:r>
      <w:r>
        <w:rPr>
          <w:spacing w:val="-100"/>
        </w:rPr>
        <w:t> </w:t>
      </w:r>
      <w:r>
        <w:rPr>
          <w:spacing w:val="-100"/>
        </w:rPr>
      </w:r>
      <w:r>
        <w:rPr>
          <w:spacing w:val="-16"/>
        </w:rPr>
        <w:t>理办法》、《关联交易控制制度》、《对外担保控制制度》等重大规章制度，确保公</w:t>
      </w:r>
      <w:r>
        <w:rPr>
          <w:spacing w:val="-104"/>
        </w:rPr>
        <w:t> </w:t>
      </w:r>
      <w:r>
        <w:rPr>
          <w:spacing w:val="-104"/>
        </w:rPr>
      </w:r>
      <w:r>
        <w:rPr>
          <w:spacing w:val="-6"/>
        </w:rPr>
        <w:t>司股东大会、董事会、监事会的召开、重大决策等行为合法、合规、真实、有效。</w:t>
      </w:r>
      <w:r>
        <w:rPr/>
        <w:t> 公司制定的内部管理与控制制度以公司的基本控制制度为基础，涵盖了财务管 </w:t>
      </w:r>
      <w:r>
        <w:rPr>
          <w:spacing w:val="-3"/>
        </w:rPr>
        <w:t>理、信息安全管理、技术开发管理、业务流程管理、质量控制管理、对外投资管</w:t>
      </w:r>
      <w:r>
        <w:rPr>
          <w:spacing w:val="-115"/>
        </w:rPr>
        <w:t> </w:t>
      </w:r>
      <w:r>
        <w:rPr>
          <w:spacing w:val="-115"/>
        </w:rPr>
      </w:r>
      <w:r>
        <w:rPr>
          <w:spacing w:val="-3"/>
        </w:rPr>
        <w:t>理、行政管理等整个生产经营过程，确保各项工作都有章可循，形成规范的管理</w:t>
      </w:r>
      <w:r>
        <w:rPr>
          <w:spacing w:val="-111"/>
        </w:rPr>
        <w:t> </w:t>
      </w:r>
      <w:r>
        <w:rPr>
          <w:spacing w:val="-111"/>
        </w:rPr>
      </w:r>
      <w:r>
        <w:rPr/>
        <w:t>体系：</w:t>
      </w:r>
    </w:p>
    <w:p>
      <w:pPr>
        <w:pStyle w:val="BodyText"/>
        <w:spacing w:line="240" w:lineRule="auto"/>
        <w:ind w:left="620" w:right="83"/>
        <w:jc w:val="left"/>
      </w:pPr>
      <w:r>
        <w:rPr>
          <w:rFonts w:ascii="宋体" w:hAnsi="宋体" w:cs="宋体" w:eastAsia="宋体" w:hint="default"/>
        </w:rPr>
        <w:t>1</w:t>
      </w:r>
      <w:r>
        <w:rPr/>
        <w:t>、股东大会是公司的最高权利机构，通过董事会对公司进行管理和监督；</w:t>
      </w:r>
    </w:p>
    <w:p>
      <w:pPr>
        <w:pStyle w:val="BodyText"/>
        <w:spacing w:line="357" w:lineRule="auto" w:before="154"/>
        <w:ind w:right="244" w:firstLine="480"/>
        <w:jc w:val="both"/>
      </w:pPr>
      <w:r>
        <w:rPr>
          <w:rFonts w:ascii="宋体" w:hAnsi="宋体" w:cs="宋体" w:eastAsia="宋体" w:hint="default"/>
        </w:rPr>
        <w:t>2</w:t>
      </w:r>
      <w:r>
        <w:rPr/>
        <w:t>、董事会是公司的常设决策机构，向股东大会负责，对公司经营活动中的 重大决策问题进行审议并做出决定，或提交股东大会审议；</w:t>
      </w:r>
    </w:p>
    <w:p>
      <w:pPr>
        <w:pStyle w:val="BodyText"/>
        <w:spacing w:line="357" w:lineRule="auto"/>
        <w:ind w:right="244" w:firstLine="480"/>
        <w:jc w:val="both"/>
      </w:pPr>
      <w:r>
        <w:rPr>
          <w:rFonts w:ascii="宋体" w:hAnsi="宋体" w:cs="宋体" w:eastAsia="宋体" w:hint="default"/>
        </w:rPr>
        <w:t>3</w:t>
      </w:r>
      <w:r>
        <w:rPr/>
        <w:t>、监事会是公司的监督机构，负责对公司董事、高级管理人员的行为及公 司财务进行监督。</w:t>
      </w:r>
    </w:p>
    <w:p>
      <w:pPr>
        <w:pStyle w:val="BodyText"/>
        <w:spacing w:line="357" w:lineRule="auto"/>
        <w:ind w:right="219" w:firstLine="480"/>
        <w:jc w:val="both"/>
      </w:pPr>
      <w:r>
        <w:rPr>
          <w:rFonts w:ascii="宋体" w:hAnsi="宋体" w:cs="宋体" w:eastAsia="宋体" w:hint="default"/>
        </w:rPr>
        <w:t>4</w:t>
      </w:r>
      <w:r>
        <w:rPr/>
        <w:t>、审计委员会负责审查公司内部控制，监督内部控制的有效实施和内部控 </w:t>
      </w:r>
      <w:r>
        <w:rPr>
          <w:spacing w:val="-3"/>
        </w:rPr>
        <w:t>制自我评价情况，协调内部控制、审计及其他相关事宜。内审部和内审人员独立</w:t>
      </w:r>
      <w:r>
        <w:rPr>
          <w:spacing w:val="-111"/>
        </w:rPr>
        <w:t> </w:t>
      </w:r>
      <w:r>
        <w:rPr>
          <w:spacing w:val="-111"/>
        </w:rPr>
      </w:r>
      <w:r>
        <w:rPr/>
        <w:t>行使职权，不受其他部门或个人的干涉。</w:t>
      </w:r>
    </w:p>
    <w:p>
      <w:pPr>
        <w:pStyle w:val="BodyText"/>
        <w:spacing w:line="357" w:lineRule="auto"/>
        <w:ind w:right="244" w:firstLine="480"/>
        <w:jc w:val="both"/>
      </w:pPr>
      <w:r>
        <w:rPr>
          <w:rFonts w:ascii="宋体" w:hAnsi="宋体" w:cs="宋体" w:eastAsia="宋体" w:hint="default"/>
        </w:rPr>
        <w:t>5</w:t>
      </w:r>
      <w:r>
        <w:rPr/>
        <w:t>、公司总经理由董事会聘任，在董事会的领导下，全面负责公司的日常经 营管理活动，组织并实施董事会决议。</w:t>
      </w:r>
    </w:p>
    <w:p>
      <w:pPr>
        <w:spacing w:after="0" w:line="357" w:lineRule="auto"/>
        <w:jc w:val="both"/>
        <w:sectPr>
          <w:pgSz w:w="11910" w:h="16840"/>
          <w:pgMar w:header="850" w:footer="978" w:top="1600" w:bottom="1160" w:left="1660" w:right="158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33"/>
        <w:ind w:right="102"/>
        <w:jc w:val="left"/>
        <w:rPr>
          <w:b w:val="0"/>
          <w:bCs w:val="0"/>
        </w:rPr>
      </w:pPr>
      <w:r>
        <w:rPr/>
        <w:t>（二）重点实施的内部控制活动</w:t>
      </w:r>
      <w:r>
        <w:rPr>
          <w:b w:val="0"/>
          <w:bCs w:val="0"/>
        </w:rPr>
      </w:r>
    </w:p>
    <w:p>
      <w:pPr>
        <w:pStyle w:val="BodyText"/>
        <w:spacing w:line="357" w:lineRule="auto" w:before="154"/>
        <w:ind w:right="102" w:firstLine="480"/>
        <w:jc w:val="left"/>
      </w:pPr>
      <w:r>
        <w:rPr>
          <w:rFonts w:ascii="宋体" w:hAnsi="宋体" w:cs="宋体" w:eastAsia="宋体" w:hint="default"/>
          <w:spacing w:val="-11"/>
        </w:rPr>
        <w:t>1</w:t>
      </w:r>
      <w:r>
        <w:rPr>
          <w:spacing w:val="-11"/>
        </w:rPr>
        <w:t>、关联交易的内部控制：公司制定了《公司章程》、《关联交易决策制度》，</w:t>
      </w:r>
      <w:r>
        <w:rPr/>
        <w:t> </w:t>
      </w:r>
      <w:r>
        <w:rPr>
          <w:spacing w:val="-3"/>
        </w:rPr>
        <w:t>在制度中对关联交易需遵循的原则、关联交易的审批权限以及关联交易认定、审</w:t>
      </w:r>
      <w:r>
        <w:rPr>
          <w:spacing w:val="-111"/>
        </w:rPr>
        <w:t> </w:t>
      </w:r>
      <w:r>
        <w:rPr>
          <w:spacing w:val="-111"/>
        </w:rPr>
      </w:r>
      <w:r>
        <w:rPr>
          <w:spacing w:val="-3"/>
        </w:rPr>
        <w:t>查和决策程序、回避表决等作了明确规定。</w:t>
      </w:r>
      <w:r>
        <w:rPr>
          <w:rFonts w:ascii="宋体" w:hAnsi="宋体" w:cs="宋体" w:eastAsia="宋体" w:hint="default"/>
          <w:spacing w:val="-3"/>
        </w:rPr>
        <w:t>2010</w:t>
      </w:r>
      <w:r>
        <w:rPr>
          <w:spacing w:val="-3"/>
        </w:rPr>
        <w:t>年度公司不存在应提交而未提交</w:t>
      </w:r>
      <w:r>
        <w:rPr>
          <w:spacing w:val="-105"/>
        </w:rPr>
        <w:t> </w:t>
      </w:r>
      <w:r>
        <w:rPr/>
        <w:t>董事会、股东大会审议的关联交易事项。</w:t>
      </w:r>
    </w:p>
    <w:p>
      <w:pPr>
        <w:pStyle w:val="BodyText"/>
        <w:spacing w:line="357" w:lineRule="auto"/>
        <w:ind w:right="120" w:firstLine="480"/>
        <w:jc w:val="both"/>
      </w:pPr>
      <w:r>
        <w:rPr>
          <w:rFonts w:ascii="宋体" w:hAnsi="宋体" w:cs="宋体" w:eastAsia="宋体" w:hint="default"/>
        </w:rPr>
        <w:t>2</w:t>
      </w:r>
      <w:r>
        <w:rPr>
          <w:spacing w:val="-24"/>
        </w:rPr>
        <w:t>、</w:t>
      </w:r>
      <w:r>
        <w:rPr/>
        <w:t>对外投资</w:t>
      </w:r>
      <w:r>
        <w:rPr>
          <w:spacing w:val="-24"/>
        </w:rPr>
        <w:t>、</w:t>
      </w:r>
      <w:r>
        <w:rPr/>
        <w:t>收购资产的内部控制</w:t>
      </w:r>
      <w:r>
        <w:rPr>
          <w:rFonts w:ascii="宋体" w:hAnsi="宋体" w:cs="宋体" w:eastAsia="宋体" w:hint="default"/>
        </w:rPr>
        <w:t>:</w:t>
      </w:r>
      <w:r>
        <w:rPr/>
        <w:t>公司</w:t>
      </w:r>
      <w:r>
        <w:rPr>
          <w:spacing w:val="-24"/>
        </w:rPr>
        <w:t>在</w:t>
      </w:r>
      <w:r>
        <w:rPr/>
        <w:t>《公司章程</w:t>
      </w:r>
      <w:r>
        <w:rPr>
          <w:spacing w:val="-120"/>
        </w:rPr>
        <w:t>》</w:t>
      </w:r>
      <w:r>
        <w:rPr>
          <w:spacing w:val="-144"/>
        </w:rPr>
        <w:t>、</w:t>
      </w:r>
      <w:r>
        <w:rPr/>
        <w:t>《日常生产经营决</w:t>
      </w:r>
      <w:r>
        <w:rPr/>
        <w:t> 策制度</w:t>
      </w:r>
      <w:r>
        <w:rPr>
          <w:spacing w:val="-120"/>
        </w:rPr>
        <w:t>》</w:t>
      </w:r>
      <w:r>
        <w:rPr>
          <w:spacing w:val="-144"/>
        </w:rPr>
        <w:t>、</w:t>
      </w:r>
      <w:r>
        <w:rPr/>
        <w:t>《总经理工作细则</w:t>
      </w:r>
      <w:r>
        <w:rPr>
          <w:spacing w:val="-24"/>
        </w:rPr>
        <w:t>》</w:t>
      </w:r>
      <w:r>
        <w:rPr/>
        <w:t>中明确规定了总经理</w:t>
      </w:r>
      <w:r>
        <w:rPr>
          <w:spacing w:val="-24"/>
        </w:rPr>
        <w:t>、</w:t>
      </w:r>
      <w:r>
        <w:rPr/>
        <w:t>董事会对于对外投资</w:t>
      </w:r>
      <w:r>
        <w:rPr>
          <w:spacing w:val="-24"/>
        </w:rPr>
        <w:t>、</w:t>
      </w:r>
      <w:r>
        <w:rPr/>
        <w:t>收购</w:t>
      </w:r>
      <w:r>
        <w:rPr/>
        <w:t> 资产的审批权限</w:t>
      </w:r>
      <w:r>
        <w:rPr>
          <w:spacing w:val="-108"/>
        </w:rPr>
        <w:t>，</w:t>
      </w:r>
      <w:r>
        <w:rPr>
          <w:rFonts w:ascii="宋体" w:hAnsi="宋体" w:cs="宋体" w:eastAsia="宋体" w:hint="default"/>
        </w:rPr>
        <w:t>2010</w:t>
      </w:r>
      <w:r>
        <w:rPr/>
        <w:t>年度的对外投资及审批情况请参</w:t>
      </w:r>
      <w:r>
        <w:rPr>
          <w:spacing w:val="-108"/>
        </w:rPr>
        <w:t>见</w:t>
      </w:r>
      <w:r>
        <w:rPr/>
        <w:t>“第三节 董事会报告</w:t>
      </w:r>
      <w:r>
        <w:rPr>
          <w:spacing w:val="-120"/>
        </w:rPr>
        <w:t>”</w:t>
      </w:r>
      <w:r>
        <w:rPr/>
        <w:t>。</w:t>
      </w:r>
    </w:p>
    <w:p>
      <w:pPr>
        <w:pStyle w:val="BodyText"/>
        <w:spacing w:line="357" w:lineRule="auto"/>
        <w:ind w:right="240" w:firstLine="480"/>
        <w:jc w:val="both"/>
      </w:pPr>
      <w:r>
        <w:rPr>
          <w:rFonts w:ascii="宋体" w:hAnsi="宋体" w:cs="宋体" w:eastAsia="宋体" w:hint="default"/>
          <w:spacing w:val="-8"/>
        </w:rPr>
        <w:t>3</w:t>
      </w:r>
      <w:r>
        <w:rPr>
          <w:spacing w:val="-8"/>
        </w:rPr>
        <w:t>、对外担保的内部控制：公司在《公司章程》、《对外担保制度》中规定了</w:t>
      </w:r>
      <w:r>
        <w:rPr/>
        <w:t> </w:t>
      </w:r>
      <w:r>
        <w:rPr>
          <w:spacing w:val="-3"/>
        </w:rPr>
        <w:t>对外担保的审批权限。</w:t>
      </w:r>
      <w:r>
        <w:rPr>
          <w:rFonts w:ascii="宋体" w:hAnsi="宋体" w:cs="宋体" w:eastAsia="宋体" w:hint="default"/>
          <w:spacing w:val="-3"/>
        </w:rPr>
        <w:t>2010</w:t>
      </w:r>
      <w:r>
        <w:rPr>
          <w:spacing w:val="-3"/>
        </w:rPr>
        <w:t>年度不存在提交董事会、股东大会审议的对外担保事</w:t>
      </w:r>
      <w:r>
        <w:rPr>
          <w:spacing w:val="-105"/>
        </w:rPr>
        <w:t> </w:t>
      </w:r>
      <w:r>
        <w:rPr>
          <w:spacing w:val="-105"/>
        </w:rPr>
      </w:r>
      <w:r>
        <w:rPr/>
        <w:t>项；</w:t>
      </w:r>
    </w:p>
    <w:p>
      <w:pPr>
        <w:pStyle w:val="BodyText"/>
        <w:spacing w:line="357" w:lineRule="auto"/>
        <w:ind w:right="235" w:firstLine="480"/>
        <w:jc w:val="both"/>
      </w:pPr>
      <w:r>
        <w:rPr>
          <w:rFonts w:ascii="宋体" w:hAnsi="宋体" w:cs="宋体" w:eastAsia="宋体" w:hint="default"/>
          <w:spacing w:val="-8"/>
        </w:rPr>
        <w:t>4</w:t>
      </w:r>
      <w:r>
        <w:rPr>
          <w:spacing w:val="-8"/>
        </w:rPr>
        <w:t>、募集资金存放与使用的内部控制：公司依照《公司法》、《深圳证券交易</w:t>
      </w:r>
      <w:r>
        <w:rPr/>
        <w:t> </w:t>
      </w:r>
      <w:r>
        <w:rPr>
          <w:spacing w:val="-10"/>
        </w:rPr>
        <w:t>所创业板股票上市规则》、《深圳证券交易所创业板上市公司规范运作指引》的有</w:t>
      </w:r>
      <w:r>
        <w:rPr>
          <w:spacing w:val="-96"/>
        </w:rPr>
        <w:t> </w:t>
      </w:r>
      <w:r>
        <w:rPr>
          <w:spacing w:val="-96"/>
        </w:rPr>
      </w:r>
      <w:r>
        <w:rPr>
          <w:spacing w:val="-4"/>
        </w:rPr>
        <w:t>关规定，结合公司实际情况，制定了《募集资金管理制度》。公司严格按照《募</w:t>
      </w:r>
      <w:r>
        <w:rPr>
          <w:spacing w:val="-100"/>
        </w:rPr>
        <w:t> </w:t>
      </w:r>
      <w:r>
        <w:rPr>
          <w:spacing w:val="-100"/>
        </w:rPr>
      </w:r>
      <w:r>
        <w:rPr>
          <w:spacing w:val="-3"/>
        </w:rPr>
        <w:t>集资金管理制度》的规定和要求，对募集资金采用专户存储，对募集资金的使用</w:t>
      </w:r>
      <w:r>
        <w:rPr>
          <w:spacing w:val="-111"/>
        </w:rPr>
        <w:t> </w:t>
      </w:r>
      <w:r>
        <w:rPr>
          <w:spacing w:val="-111"/>
        </w:rPr>
      </w:r>
      <w:r>
        <w:rPr>
          <w:spacing w:val="-12"/>
        </w:rPr>
        <w:t>实行专项审批，以保证专款专用。</w:t>
      </w:r>
      <w:r>
        <w:rPr>
          <w:rFonts w:ascii="宋体" w:hAnsi="宋体" w:cs="宋体" w:eastAsia="宋体" w:hint="default"/>
          <w:spacing w:val="-12"/>
        </w:rPr>
        <w:t>2010</w:t>
      </w:r>
      <w:r>
        <w:rPr>
          <w:rFonts w:ascii="宋体" w:hAnsi="宋体" w:cs="宋体" w:eastAsia="宋体" w:hint="default"/>
        </w:rPr>
        <w:t> </w:t>
      </w:r>
      <w:r>
        <w:rPr>
          <w:spacing w:val="-7"/>
        </w:rPr>
        <w:t>年度募集资金使用情况请参见“第三节</w:t>
      </w:r>
      <w:r>
        <w:rPr>
          <w:spacing w:val="13"/>
        </w:rPr>
        <w:t> </w:t>
      </w:r>
      <w:r>
        <w:rPr/>
        <w:t>董</w:t>
      </w:r>
      <w:r>
        <w:rPr/>
        <w:t> </w:t>
      </w:r>
      <w:r>
        <w:rPr>
          <w:spacing w:val="-20"/>
        </w:rPr>
        <w:t>事会报告”。</w:t>
      </w:r>
    </w:p>
    <w:p>
      <w:pPr>
        <w:pStyle w:val="BodyText"/>
        <w:spacing w:line="357" w:lineRule="auto"/>
        <w:ind w:right="102" w:firstLine="480"/>
        <w:jc w:val="left"/>
      </w:pPr>
      <w:r>
        <w:rPr>
          <w:rFonts w:ascii="宋体" w:hAnsi="宋体" w:cs="宋体" w:eastAsia="宋体" w:hint="default"/>
          <w:spacing w:val="-8"/>
        </w:rPr>
        <w:t>5</w:t>
      </w:r>
      <w:r>
        <w:rPr>
          <w:spacing w:val="-8"/>
        </w:rPr>
        <w:t>、信息披露的内部控制：公司制定了《信息披露管理办法》、《内部重大信</w:t>
      </w:r>
      <w:r>
        <w:rPr/>
        <w:t> </w:t>
      </w:r>
      <w:r>
        <w:rPr>
          <w:spacing w:val="-6"/>
        </w:rPr>
        <w:t>息报告办法》，明确规定了重大信息的范围和内容，以及重大信息的传递、审核、</w:t>
      </w:r>
      <w:r>
        <w:rPr/>
        <w:t> </w:t>
      </w:r>
      <w:r>
        <w:rPr>
          <w:spacing w:val="-4"/>
        </w:rPr>
        <w:t>披露流程；并拟定了《内幕信息知情人登记制度》，明确内幕信息知情人的范围</w:t>
      </w:r>
      <w:r>
        <w:rPr>
          <w:spacing w:val="-100"/>
        </w:rPr>
        <w:t> </w:t>
      </w:r>
      <w:r>
        <w:rPr>
          <w:spacing w:val="-100"/>
        </w:rPr>
      </w:r>
      <w:r>
        <w:rPr>
          <w:spacing w:val="-3"/>
        </w:rPr>
        <w:t>和保密责任；明确规定公司及其董事、监事、高级管理人员、股东、实际控制人</w:t>
      </w:r>
      <w:r>
        <w:rPr>
          <w:spacing w:val="-115"/>
        </w:rPr>
        <w:t> </w:t>
      </w:r>
      <w:r>
        <w:rPr>
          <w:spacing w:val="-115"/>
        </w:rPr>
      </w:r>
      <w:r>
        <w:rPr/>
        <w:t>等相关信息披露义务人在信息披露事务中的权利、义务和责任。</w:t>
      </w:r>
    </w:p>
    <w:p>
      <w:pPr>
        <w:pStyle w:val="BodyText"/>
        <w:spacing w:line="357" w:lineRule="auto"/>
        <w:ind w:right="240" w:firstLine="480"/>
        <w:jc w:val="both"/>
      </w:pPr>
      <w:r>
        <w:rPr>
          <w:rFonts w:ascii="宋体" w:hAnsi="宋体" w:cs="宋体" w:eastAsia="宋体" w:hint="default"/>
          <w:spacing w:val="-4"/>
        </w:rPr>
        <w:t>2010</w:t>
      </w:r>
      <w:r>
        <w:rPr>
          <w:spacing w:val="-4"/>
        </w:rPr>
        <w:t>年度内，公司披露公告</w:t>
      </w:r>
      <w:r>
        <w:rPr>
          <w:rFonts w:ascii="宋体" w:hAnsi="宋体" w:cs="宋体" w:eastAsia="宋体" w:hint="default"/>
          <w:spacing w:val="-4"/>
        </w:rPr>
        <w:t>87</w:t>
      </w:r>
      <w:r>
        <w:rPr>
          <w:spacing w:val="-4"/>
        </w:rPr>
        <w:t>份，详情请参见“第四节、重大事项”，信息</w:t>
      </w:r>
      <w:r>
        <w:rPr/>
        <w:t> </w:t>
      </w:r>
      <w:r>
        <w:rPr>
          <w:spacing w:val="-3"/>
        </w:rPr>
        <w:t>披露真实、准确、及时、完整，没有出现重大信息的提前泄露，有效保障了公司</w:t>
      </w:r>
      <w:r>
        <w:rPr>
          <w:spacing w:val="-115"/>
        </w:rPr>
        <w:t> </w:t>
      </w:r>
      <w:r>
        <w:rPr>
          <w:spacing w:val="-115"/>
        </w:rPr>
      </w:r>
      <w:r>
        <w:rPr/>
        <w:t>的信息披露质量。</w:t>
      </w:r>
    </w:p>
    <w:p>
      <w:pPr>
        <w:pStyle w:val="BodyText"/>
        <w:spacing w:line="357" w:lineRule="auto"/>
        <w:ind w:right="239" w:firstLine="480"/>
        <w:jc w:val="both"/>
      </w:pPr>
      <w:r>
        <w:rPr>
          <w:rFonts w:ascii="宋体" w:hAnsi="宋体" w:cs="宋体" w:eastAsia="宋体" w:hint="default"/>
          <w:spacing w:val="-7"/>
        </w:rPr>
        <w:t>6</w:t>
      </w:r>
      <w:r>
        <w:rPr>
          <w:spacing w:val="-7"/>
        </w:rPr>
        <w:t>、对控股子公司的控制：公司制定了《控股子公司管理制度》，对子公司进</w:t>
      </w:r>
      <w:r>
        <w:rPr/>
        <w:t> </w:t>
      </w:r>
      <w:r>
        <w:rPr>
          <w:spacing w:val="-3"/>
        </w:rPr>
        <w:t>行管理和控制。财务方面实行垂直管理，实行重大事项报备制度、公司内审部定</w:t>
      </w:r>
      <w:r>
        <w:rPr>
          <w:spacing w:val="-111"/>
        </w:rPr>
        <w:t> </w:t>
      </w:r>
      <w:r>
        <w:rPr>
          <w:spacing w:val="-111"/>
        </w:rPr>
      </w:r>
      <w:r>
        <w:rPr>
          <w:spacing w:val="-3"/>
        </w:rPr>
        <w:t>期或不定期对子公司进行内部审计，以上措施的实施使公司及时掌握子公司最新</w:t>
      </w:r>
      <w:r>
        <w:rPr>
          <w:spacing w:val="-109"/>
        </w:rPr>
        <w:t> </w:t>
      </w:r>
      <w:r>
        <w:rPr>
          <w:spacing w:val="-109"/>
        </w:rPr>
      </w:r>
      <w:r>
        <w:rPr/>
        <w:t>动态，并对存在的风险进行有效控制。</w:t>
      </w:r>
    </w:p>
    <w:p>
      <w:pPr>
        <w:spacing w:after="0" w:line="357" w:lineRule="auto"/>
        <w:jc w:val="both"/>
        <w:sectPr>
          <w:pgSz w:w="11910" w:h="16840"/>
          <w:pgMar w:header="850" w:footer="978" w:top="1600" w:bottom="1160" w:left="1660" w:right="1560"/>
        </w:sectPr>
      </w:pPr>
    </w:p>
    <w:p>
      <w:pPr>
        <w:spacing w:line="240" w:lineRule="auto" w:before="6"/>
        <w:rPr>
          <w:rFonts w:ascii="宋体" w:hAnsi="宋体" w:cs="宋体" w:eastAsia="宋体" w:hint="default"/>
          <w:sz w:val="3"/>
          <w:szCs w:val="3"/>
        </w:rPr>
      </w:pPr>
    </w:p>
    <w:p>
      <w:pPr>
        <w:spacing w:line="20" w:lineRule="exact"/>
        <w:ind w:left="82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left="860" w:right="871" w:firstLine="480"/>
        <w:jc w:val="left"/>
      </w:pPr>
      <w:r>
        <w:rPr>
          <w:rFonts w:ascii="宋体" w:hAnsi="宋体" w:cs="宋体" w:eastAsia="宋体" w:hint="default"/>
          <w:spacing w:val="-8"/>
        </w:rPr>
        <w:t>7</w:t>
      </w:r>
      <w:r>
        <w:rPr>
          <w:spacing w:val="-8"/>
        </w:rPr>
        <w:t>、公司财务报告内部控制：公司依据《会计法》、《企业会计准则》等相关</w:t>
      </w:r>
      <w:r>
        <w:rPr/>
        <w:t> </w:t>
      </w:r>
      <w:r>
        <w:rPr>
          <w:spacing w:val="-3"/>
        </w:rPr>
        <w:t>法律、法规的规定</w:t>
      </w:r>
      <w:r>
        <w:rPr>
          <w:rFonts w:ascii="宋体" w:hAnsi="宋体" w:cs="宋体" w:eastAsia="宋体" w:hint="default"/>
          <w:spacing w:val="-3"/>
        </w:rPr>
        <w:t>,</w:t>
      </w:r>
      <w:r>
        <w:rPr>
          <w:spacing w:val="-3"/>
        </w:rPr>
        <w:t>结合公司实际情况制定了《财务管理制度》</w:t>
      </w:r>
      <w:r>
        <w:rPr>
          <w:rFonts w:ascii="宋体" w:hAnsi="宋体" w:cs="宋体" w:eastAsia="宋体" w:hint="default"/>
          <w:spacing w:val="-3"/>
        </w:rPr>
        <w:t>,</w:t>
      </w:r>
      <w:r>
        <w:rPr>
          <w:spacing w:val="-3"/>
        </w:rPr>
        <w:t>包括公司预算分</w:t>
      </w:r>
      <w:r>
        <w:rPr>
          <w:spacing w:val="-108"/>
        </w:rPr>
        <w:t> </w:t>
      </w:r>
      <w:r>
        <w:rPr>
          <w:spacing w:val="-3"/>
        </w:rPr>
        <w:t>析管理、资金管理、费用报支管理、销售及应收款项管理、资产管理、会计档案</w:t>
      </w:r>
      <w:r>
        <w:rPr>
          <w:spacing w:val="-115"/>
        </w:rPr>
        <w:t> </w:t>
      </w:r>
      <w:r>
        <w:rPr>
          <w:spacing w:val="-115"/>
        </w:rPr>
      </w:r>
      <w:r>
        <w:rPr/>
        <w:t>管理等内控管理制度</w:t>
      </w:r>
      <w:r>
        <w:rPr>
          <w:rFonts w:ascii="宋体" w:hAnsi="宋体" w:cs="宋体" w:eastAsia="宋体" w:hint="default"/>
        </w:rPr>
        <w:t>,</w:t>
      </w:r>
      <w:r>
        <w:rPr/>
        <w:t>明确了公司财务人员的岗位职责</w:t>
      </w:r>
      <w:r>
        <w:rPr>
          <w:rFonts w:ascii="宋体" w:hAnsi="宋体" w:cs="宋体" w:eastAsia="宋体" w:hint="default"/>
        </w:rPr>
        <w:t>,</w:t>
      </w:r>
      <w:r>
        <w:rPr/>
        <w:t>保证了内部涉及会计工 </w:t>
      </w:r>
      <w:r>
        <w:rPr>
          <w:spacing w:val="-3"/>
        </w:rPr>
        <w:t>作的各岗位间的权责分明、相互制约、相互监督的关系；制定了会计凭证、会计</w:t>
      </w:r>
      <w:r>
        <w:rPr>
          <w:spacing w:val="-111"/>
        </w:rPr>
        <w:t> </w:t>
      </w:r>
      <w:r>
        <w:rPr>
          <w:spacing w:val="-111"/>
        </w:rPr>
      </w:r>
      <w:r>
        <w:rPr/>
        <w:t>账簿和财务会计报告的处理程序</w:t>
      </w:r>
      <w:r>
        <w:rPr>
          <w:rFonts w:ascii="宋体" w:hAnsi="宋体" w:cs="宋体" w:eastAsia="宋体" w:hint="default"/>
        </w:rPr>
        <w:t>,</w:t>
      </w:r>
      <w:r>
        <w:rPr/>
        <w:t>保证了会计资料的真实完整；公司各分、子公 司财务部接受公司财务部管理和领导</w:t>
      </w:r>
      <w:r>
        <w:rPr>
          <w:rFonts w:ascii="宋体" w:hAnsi="宋体" w:cs="宋体" w:eastAsia="宋体" w:hint="default"/>
        </w:rPr>
        <w:t>,</w:t>
      </w:r>
      <w:r>
        <w:rPr/>
        <w:t>实行统一的会计核算</w:t>
      </w:r>
      <w:r>
        <w:rPr>
          <w:rFonts w:ascii="宋体" w:hAnsi="宋体" w:cs="宋体" w:eastAsia="宋体" w:hint="default"/>
        </w:rPr>
        <w:t>,</w:t>
      </w:r>
      <w:r>
        <w:rPr/>
        <w:t>定期向公司财务部 报送财务报表等业务资料</w:t>
      </w:r>
      <w:r>
        <w:rPr>
          <w:rFonts w:ascii="宋体" w:hAnsi="宋体" w:cs="宋体" w:eastAsia="宋体" w:hint="default"/>
        </w:rPr>
        <w:t>, </w:t>
      </w:r>
      <w:r>
        <w:rPr/>
        <w:t>形成了一个规范、完备的财务管理体系。</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4"/>
        <w:spacing w:line="240" w:lineRule="auto"/>
        <w:ind w:left="860" w:right="871"/>
        <w:jc w:val="left"/>
        <w:rPr>
          <w:b w:val="0"/>
          <w:bCs w:val="0"/>
        </w:rPr>
      </w:pPr>
      <w:r>
        <w:rPr/>
        <w:t>七、公司对高级管理人员的考评和激励机制</w:t>
      </w:r>
      <w:r>
        <w:rPr>
          <w:b w:val="0"/>
          <w:bCs w:val="0"/>
        </w:rPr>
      </w:r>
    </w:p>
    <w:p>
      <w:pPr>
        <w:pStyle w:val="BodyText"/>
        <w:spacing w:line="357" w:lineRule="auto" w:before="210"/>
        <w:ind w:left="860" w:right="766" w:firstLine="480"/>
        <w:jc w:val="left"/>
      </w:pPr>
      <w:r>
        <w:rPr>
          <w:spacing w:val="-3"/>
        </w:rPr>
        <w:t>公司已逐步建立和完善公正、透明的董事、监事和经营管理团队的绩效评价</w:t>
      </w:r>
      <w:r>
        <w:rPr/>
        <w:t> 标准和激励约束机制，高级管理人员的聘任公开、透明，符合法律法规的规定。</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Heading4"/>
        <w:spacing w:line="240" w:lineRule="auto"/>
        <w:ind w:left="860" w:right="871"/>
        <w:jc w:val="left"/>
        <w:rPr>
          <w:b w:val="0"/>
          <w:bCs w:val="0"/>
        </w:rPr>
      </w:pPr>
      <w:r>
        <w:rPr/>
        <w:t>八、公司内部审计制度的建立和执行情况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5904"/>
        <w:gridCol w:w="220"/>
        <w:gridCol w:w="1093"/>
        <w:gridCol w:w="2599"/>
      </w:tblGrid>
      <w:tr>
        <w:trPr>
          <w:trHeight w:val="161" w:hRule="exact"/>
        </w:trPr>
        <w:tc>
          <w:tcPr>
            <w:tcW w:w="5904" w:type="dxa"/>
            <w:tcBorders>
              <w:top w:val="single" w:sz="4" w:space="0" w:color="000000"/>
              <w:left w:val="single" w:sz="4" w:space="0" w:color="000000"/>
              <w:bottom w:val="nil" w:sz="6" w:space="0" w:color="auto"/>
              <w:right w:val="single" w:sz="4" w:space="0" w:color="000000"/>
            </w:tcBorders>
            <w:shd w:val="clear" w:color="auto" w:fill="DDDDDD"/>
          </w:tcPr>
          <w:p>
            <w:pPr/>
          </w:p>
        </w:tc>
        <w:tc>
          <w:tcPr>
            <w:tcW w:w="1313" w:type="dxa"/>
            <w:gridSpan w:val="2"/>
            <w:tcBorders>
              <w:top w:val="single" w:sz="4" w:space="0" w:color="000000"/>
              <w:left w:val="single" w:sz="4" w:space="0" w:color="000000"/>
              <w:bottom w:val="nil" w:sz="6" w:space="0" w:color="auto"/>
              <w:right w:val="single" w:sz="4" w:space="0" w:color="000000"/>
            </w:tcBorders>
            <w:shd w:val="clear" w:color="auto" w:fill="DDDDDD"/>
          </w:tcPr>
          <w:p>
            <w:pPr/>
          </w:p>
        </w:tc>
        <w:tc>
          <w:tcPr>
            <w:tcW w:w="2599" w:type="dxa"/>
            <w:vMerge w:val="restart"/>
            <w:tcBorders>
              <w:top w:val="single" w:sz="4" w:space="0" w:color="000000"/>
              <w:left w:val="single" w:sz="4" w:space="0" w:color="000000"/>
              <w:right w:val="single" w:sz="4" w:space="0" w:color="000000"/>
            </w:tcBorders>
            <w:shd w:val="clear" w:color="auto" w:fill="DDDDDD"/>
          </w:tcPr>
          <w:p>
            <w:pPr>
              <w:pStyle w:val="TableParagraph"/>
              <w:spacing w:line="247" w:lineRule="auto"/>
              <w:ind w:left="242" w:right="21" w:hanging="221"/>
              <w:jc w:val="left"/>
              <w:rPr>
                <w:rFonts w:ascii="宋体" w:hAnsi="宋体" w:cs="宋体" w:eastAsia="宋体" w:hint="default"/>
                <w:sz w:val="21"/>
                <w:szCs w:val="21"/>
              </w:rPr>
            </w:pPr>
            <w:r>
              <w:rPr>
                <w:rFonts w:ascii="宋体" w:hAnsi="宋体" w:cs="宋体" w:eastAsia="宋体" w:hint="default"/>
                <w:spacing w:val="-6"/>
                <w:sz w:val="21"/>
                <w:szCs w:val="21"/>
              </w:rPr>
              <w:t>备注</w:t>
            </w:r>
            <w:r>
              <w:rPr>
                <w:rFonts w:ascii="Calibri" w:hAnsi="Calibri" w:cs="Calibri" w:eastAsia="Calibri" w:hint="default"/>
                <w:spacing w:val="-6"/>
                <w:sz w:val="21"/>
                <w:szCs w:val="21"/>
              </w:rPr>
              <w:t>/</w:t>
            </w:r>
            <w:r>
              <w:rPr>
                <w:rFonts w:ascii="宋体" w:hAnsi="宋体" w:cs="宋体" w:eastAsia="宋体" w:hint="default"/>
                <w:spacing w:val="-6"/>
                <w:sz w:val="21"/>
                <w:szCs w:val="21"/>
              </w:rPr>
              <w:t>说明（如选择否或不适</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用，请说明具体原因）</w:t>
            </w:r>
          </w:p>
        </w:tc>
      </w:tr>
      <w:tr>
        <w:trPr>
          <w:trHeight w:val="312" w:hRule="exact"/>
        </w:trPr>
        <w:tc>
          <w:tcPr>
            <w:tcW w:w="590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13" w:type="dxa"/>
            <w:gridSpan w:val="2"/>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89" w:lineRule="exact"/>
              <w:ind w:left="50" w:right="0"/>
              <w:jc w:val="left"/>
              <w:rPr>
                <w:rFonts w:ascii="宋体" w:hAnsi="宋体" w:cs="宋体" w:eastAsia="宋体" w:hint="default"/>
                <w:sz w:val="21"/>
                <w:szCs w:val="21"/>
              </w:rPr>
            </w:pPr>
            <w:r>
              <w:rPr>
                <w:rFonts w:ascii="宋体" w:hAnsi="宋体" w:cs="宋体" w:eastAsia="宋体" w:hint="default"/>
                <w:sz w:val="21"/>
                <w:szCs w:val="21"/>
              </w:rPr>
              <w:t>是</w:t>
            </w:r>
            <w:r>
              <w:rPr>
                <w:rFonts w:ascii="Calibri" w:hAnsi="Calibri" w:cs="Calibri" w:eastAsia="Calibri" w:hint="default"/>
                <w:sz w:val="21"/>
                <w:szCs w:val="21"/>
              </w:rPr>
              <w:t>/</w:t>
            </w:r>
            <w:r>
              <w:rPr>
                <w:rFonts w:ascii="宋体" w:hAnsi="宋体" w:cs="宋体" w:eastAsia="宋体" w:hint="default"/>
                <w:sz w:val="21"/>
                <w:szCs w:val="21"/>
              </w:rPr>
              <w:t>否</w:t>
            </w:r>
            <w:r>
              <w:rPr>
                <w:rFonts w:ascii="Calibri" w:hAnsi="Calibri" w:cs="Calibri" w:eastAsia="Calibri" w:hint="default"/>
                <w:sz w:val="21"/>
                <w:szCs w:val="21"/>
              </w:rPr>
              <w:t>/</w:t>
            </w:r>
            <w:r>
              <w:rPr>
                <w:rFonts w:ascii="宋体" w:hAnsi="宋体" w:cs="宋体" w:eastAsia="宋体" w:hint="default"/>
                <w:sz w:val="21"/>
                <w:szCs w:val="21"/>
              </w:rPr>
              <w:t>不适用</w:t>
            </w:r>
          </w:p>
        </w:tc>
        <w:tc>
          <w:tcPr>
            <w:tcW w:w="2599" w:type="dxa"/>
            <w:vMerge/>
            <w:tcBorders>
              <w:left w:val="single" w:sz="4" w:space="0" w:color="000000"/>
              <w:right w:val="single" w:sz="4" w:space="0" w:color="000000"/>
            </w:tcBorders>
            <w:shd w:val="clear" w:color="auto" w:fill="DDDDDD"/>
          </w:tcPr>
          <w:p>
            <w:pPr/>
          </w:p>
        </w:tc>
      </w:tr>
      <w:tr>
        <w:trPr>
          <w:trHeight w:val="161" w:hRule="exact"/>
        </w:trPr>
        <w:tc>
          <w:tcPr>
            <w:tcW w:w="5904" w:type="dxa"/>
            <w:tcBorders>
              <w:top w:val="nil" w:sz="6" w:space="0" w:color="auto"/>
              <w:left w:val="single" w:sz="4" w:space="0" w:color="000000"/>
              <w:bottom w:val="single" w:sz="4" w:space="0" w:color="000000"/>
              <w:right w:val="single" w:sz="4" w:space="0" w:color="000000"/>
            </w:tcBorders>
            <w:shd w:val="clear" w:color="auto" w:fill="DDDDDD"/>
          </w:tcPr>
          <w:p>
            <w:pPr/>
          </w:p>
        </w:tc>
        <w:tc>
          <w:tcPr>
            <w:tcW w:w="1313" w:type="dxa"/>
            <w:gridSpan w:val="2"/>
            <w:tcBorders>
              <w:top w:val="nil" w:sz="6" w:space="0" w:color="auto"/>
              <w:left w:val="single" w:sz="4" w:space="0" w:color="000000"/>
              <w:bottom w:val="single" w:sz="4" w:space="0" w:color="000000"/>
              <w:right w:val="single" w:sz="4" w:space="0" w:color="000000"/>
            </w:tcBorders>
            <w:shd w:val="clear" w:color="auto" w:fill="DDDDDD"/>
          </w:tcPr>
          <w:p>
            <w:pPr/>
          </w:p>
        </w:tc>
        <w:tc>
          <w:tcPr>
            <w:tcW w:w="2599" w:type="dxa"/>
            <w:vMerge/>
            <w:tcBorders>
              <w:left w:val="single" w:sz="4" w:space="0" w:color="000000"/>
              <w:bottom w:val="single" w:sz="4" w:space="0" w:color="000000"/>
              <w:right w:val="single" w:sz="4" w:space="0" w:color="000000"/>
            </w:tcBorders>
            <w:shd w:val="clear" w:color="auto" w:fill="DDDDDD"/>
          </w:tcPr>
          <w:p>
            <w:pPr/>
          </w:p>
        </w:tc>
      </w:tr>
      <w:tr>
        <w:trPr>
          <w:trHeight w:val="322"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13" w:type="dxa"/>
            <w:gridSpan w:val="2"/>
            <w:tcBorders>
              <w:top w:val="single" w:sz="4" w:space="0" w:color="000000"/>
              <w:left w:val="single" w:sz="4" w:space="0" w:color="000000"/>
              <w:bottom w:val="single" w:sz="4" w:space="0" w:color="000000"/>
              <w:right w:val="single" w:sz="4" w:space="0" w:color="000000"/>
            </w:tcBorders>
            <w:shd w:val="clear" w:color="auto" w:fill="DDDDDD"/>
          </w:tcPr>
          <w:p>
            <w:pPr/>
          </w:p>
        </w:tc>
        <w:tc>
          <w:tcPr>
            <w:tcW w:w="2599"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635"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7" w:lineRule="auto"/>
              <w:ind w:left="12" w:right="97"/>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．公司是否建立内部审计制度，内部审计制度是否经公司董事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会审议通过</w:t>
            </w:r>
          </w:p>
        </w:tc>
        <w:tc>
          <w:tcPr>
            <w:tcW w:w="1313" w:type="dxa"/>
            <w:gridSpan w:val="2"/>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7" w:lineRule="auto"/>
              <w:ind w:left="12" w:right="97"/>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．公司董事会是否设立审计委员会，公司是否设立独立于财务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部门的内部审计部门</w:t>
            </w:r>
          </w:p>
        </w:tc>
        <w:tc>
          <w:tcPr>
            <w:tcW w:w="1313" w:type="dxa"/>
            <w:gridSpan w:val="2"/>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7" w:lineRule="auto"/>
              <w:ind w:left="12" w:right="95"/>
              <w:jc w:val="left"/>
              <w:rPr>
                <w:rFonts w:ascii="宋体" w:hAnsi="宋体" w:cs="宋体" w:eastAsia="宋体" w:hint="default"/>
                <w:sz w:val="21"/>
                <w:szCs w:val="21"/>
              </w:rPr>
            </w:pPr>
            <w:r>
              <w:rPr>
                <w:rFonts w:ascii="Calibri" w:hAnsi="Calibri" w:cs="Calibri" w:eastAsia="Calibri" w:hint="default"/>
                <w:spacing w:val="-5"/>
                <w:w w:val="100"/>
                <w:sz w:val="21"/>
                <w:szCs w:val="21"/>
              </w:rPr>
              <w:t>3</w:t>
            </w:r>
            <w:r>
              <w:rPr>
                <w:rFonts w:ascii="宋体" w:hAnsi="宋体" w:cs="宋体" w:eastAsia="宋体" w:hint="default"/>
                <w:spacing w:val="-5"/>
                <w:w w:val="100"/>
                <w:sz w:val="21"/>
                <w:szCs w:val="21"/>
              </w:rPr>
              <w:t>．（</w:t>
            </w:r>
            <w:r>
              <w:rPr>
                <w:rFonts w:ascii="Calibri" w:hAnsi="Calibri" w:cs="Calibri" w:eastAsia="Calibri" w:hint="default"/>
                <w:spacing w:val="-5"/>
                <w:w w:val="100"/>
                <w:sz w:val="21"/>
                <w:szCs w:val="21"/>
              </w:rPr>
              <w:t>1</w:t>
            </w:r>
            <w:r>
              <w:rPr>
                <w:rFonts w:ascii="宋体" w:hAnsi="宋体" w:cs="宋体" w:eastAsia="宋体" w:hint="default"/>
                <w:spacing w:val="-5"/>
                <w:w w:val="100"/>
                <w:sz w:val="21"/>
                <w:szCs w:val="21"/>
              </w:rPr>
              <w:t>）审计委员会成员是否全部由董事组成，独立董事占半数</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以上并由会计专业独董担任召集人</w:t>
            </w:r>
          </w:p>
        </w:tc>
        <w:tc>
          <w:tcPr>
            <w:tcW w:w="1313" w:type="dxa"/>
            <w:gridSpan w:val="2"/>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7" w:lineRule="auto"/>
              <w:ind w:left="12"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）内部审计部门是否配置三名以上（含三名）专职人员从事</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内部审计工作</w:t>
            </w:r>
          </w:p>
        </w:tc>
        <w:tc>
          <w:tcPr>
            <w:tcW w:w="1313" w:type="dxa"/>
            <w:gridSpan w:val="2"/>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13" w:type="dxa"/>
            <w:gridSpan w:val="2"/>
            <w:tcBorders>
              <w:top w:val="single" w:sz="4" w:space="0" w:color="000000"/>
              <w:left w:val="single" w:sz="4" w:space="0" w:color="000000"/>
              <w:bottom w:val="single" w:sz="4" w:space="0" w:color="000000"/>
              <w:right w:val="single" w:sz="4" w:space="0" w:color="000000"/>
            </w:tcBorders>
            <w:shd w:val="clear" w:color="auto" w:fill="DDDDDD"/>
          </w:tcPr>
          <w:p>
            <w:pPr/>
          </w:p>
        </w:tc>
        <w:tc>
          <w:tcPr>
            <w:tcW w:w="2599"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322"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．公司是否根据相关规定出具年度内部控制自我评价报告</w:t>
            </w:r>
          </w:p>
        </w:tc>
        <w:tc>
          <w:tcPr>
            <w:tcW w:w="1313" w:type="dxa"/>
            <w:gridSpan w:val="2"/>
            <w:tcBorders>
              <w:top w:val="single" w:sz="4" w:space="0" w:color="000000"/>
              <w:left w:val="single" w:sz="13" w:space="0" w:color="DDDDDD"/>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7" w:lineRule="auto"/>
              <w:ind w:left="12" w:right="97"/>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．内部控制自我评价报告结论是否为内部控制有效（如为内部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控制无效，请说明内部控制存在的重大缺陷）</w:t>
            </w:r>
          </w:p>
        </w:tc>
        <w:tc>
          <w:tcPr>
            <w:tcW w:w="1313" w:type="dxa"/>
            <w:gridSpan w:val="2"/>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7" w:lineRule="auto"/>
              <w:ind w:left="12" w:right="97"/>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．本年度是否聘请会计师事务所对内部控制有效性出具审计报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告</w:t>
            </w:r>
          </w:p>
        </w:tc>
        <w:tc>
          <w:tcPr>
            <w:tcW w:w="1313" w:type="dxa"/>
            <w:gridSpan w:val="2"/>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7" w:lineRule="auto"/>
              <w:ind w:left="12" w:right="107"/>
              <w:jc w:val="left"/>
              <w:rPr>
                <w:rFonts w:ascii="宋体" w:hAnsi="宋体" w:cs="宋体" w:eastAsia="宋体" w:hint="default"/>
                <w:sz w:val="21"/>
                <w:szCs w:val="21"/>
              </w:rPr>
            </w:pPr>
            <w:r>
              <w:rPr>
                <w:rFonts w:ascii="Calibri" w:hAnsi="Calibri" w:cs="Calibri" w:eastAsia="Calibri" w:hint="default"/>
                <w:spacing w:val="-2"/>
                <w:sz w:val="21"/>
                <w:szCs w:val="21"/>
              </w:rPr>
              <w:t>4</w:t>
            </w:r>
            <w:r>
              <w:rPr>
                <w:rFonts w:ascii="宋体" w:hAnsi="宋体" w:cs="宋体" w:eastAsia="宋体" w:hint="default"/>
                <w:spacing w:val="-2"/>
                <w:sz w:val="21"/>
                <w:szCs w:val="21"/>
              </w:rPr>
              <w:t>．会计师事务所对公司内部控制有效性是否出具标准审计报告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如出具非标准审计报告或指出公司非财务报告内部控制存在重</w:t>
            </w:r>
          </w:p>
        </w:tc>
        <w:tc>
          <w:tcPr>
            <w:tcW w:w="220" w:type="dxa"/>
            <w:tcBorders>
              <w:top w:val="single" w:sz="4" w:space="0" w:color="000000"/>
              <w:left w:val="single" w:sz="13" w:space="0" w:color="DDDDDD"/>
              <w:bottom w:val="single" w:sz="4" w:space="0" w:color="000000"/>
              <w:right w:val="nil" w:sz="6" w:space="0" w:color="auto"/>
            </w:tcBorders>
          </w:tcPr>
          <w:p>
            <w:pPr>
              <w:pStyle w:val="TableParagraph"/>
              <w:spacing w:line="262" w:lineRule="exact"/>
              <w:ind w:left="-1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978" w:top="1600" w:bottom="1160" w:left="940" w:right="920"/>
        </w:sectPr>
      </w:pPr>
    </w:p>
    <w:p>
      <w:pPr>
        <w:spacing w:line="240" w:lineRule="auto" w:before="11"/>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5904"/>
        <w:gridCol w:w="1313"/>
        <w:gridCol w:w="2599"/>
      </w:tblGrid>
      <w:tr>
        <w:trPr>
          <w:trHeight w:val="641" w:hRule="exact"/>
        </w:trPr>
        <w:tc>
          <w:tcPr>
            <w:tcW w:w="5904" w:type="dxa"/>
            <w:tcBorders>
              <w:top w:val="single" w:sz="10"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2" w:right="4"/>
              <w:jc w:val="left"/>
              <w:rPr>
                <w:rFonts w:ascii="宋体" w:hAnsi="宋体" w:cs="宋体" w:eastAsia="宋体" w:hint="default"/>
                <w:sz w:val="21"/>
                <w:szCs w:val="21"/>
              </w:rPr>
            </w:pPr>
            <w:r>
              <w:rPr>
                <w:rFonts w:ascii="宋体" w:hAnsi="宋体" w:cs="宋体" w:eastAsia="宋体" w:hint="default"/>
                <w:spacing w:val="-2"/>
                <w:sz w:val="21"/>
                <w:szCs w:val="21"/>
              </w:rPr>
              <w:t>大缺陷的，公司董事会、监事会是否针对所涉及事项做出专项说</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明</w:t>
            </w:r>
          </w:p>
        </w:tc>
        <w:tc>
          <w:tcPr>
            <w:tcW w:w="1313" w:type="dxa"/>
            <w:tcBorders>
              <w:top w:val="single" w:sz="10" w:space="0" w:color="000000"/>
              <w:left w:val="single" w:sz="13" w:space="0" w:color="DDDDDD"/>
              <w:bottom w:val="single" w:sz="4" w:space="0" w:color="000000"/>
              <w:right w:val="single" w:sz="4" w:space="0" w:color="000000"/>
            </w:tcBorders>
          </w:tcPr>
          <w:p>
            <w:pPr/>
          </w:p>
        </w:tc>
        <w:tc>
          <w:tcPr>
            <w:tcW w:w="2599" w:type="dxa"/>
            <w:tcBorders>
              <w:top w:val="single" w:sz="10" w:space="0" w:color="000000"/>
              <w:left w:val="single" w:sz="4" w:space="0" w:color="000000"/>
              <w:bottom w:val="single" w:sz="4" w:space="0" w:color="000000"/>
              <w:right w:val="single" w:sz="4" w:space="0" w:color="000000"/>
            </w:tcBorders>
          </w:tcPr>
          <w:p>
            <w:pPr/>
          </w:p>
        </w:tc>
      </w:tr>
      <w:tr>
        <w:trPr>
          <w:trHeight w:val="634"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7" w:lineRule="auto"/>
              <w:ind w:left="12" w:right="97"/>
              <w:jc w:val="left"/>
              <w:rPr>
                <w:rFonts w:ascii="宋体" w:hAnsi="宋体" w:cs="宋体" w:eastAsia="宋体" w:hint="default"/>
                <w:sz w:val="21"/>
                <w:szCs w:val="21"/>
              </w:rPr>
            </w:pPr>
            <w:r>
              <w:rPr>
                <w:rFonts w:ascii="Calibri" w:hAnsi="Calibri" w:cs="Calibri" w:eastAsia="Calibri" w:hint="default"/>
                <w:spacing w:val="-2"/>
                <w:sz w:val="21"/>
                <w:szCs w:val="21"/>
              </w:rPr>
              <w:t>5</w:t>
            </w:r>
            <w:r>
              <w:rPr>
                <w:rFonts w:ascii="宋体" w:hAnsi="宋体" w:cs="宋体" w:eastAsia="宋体" w:hint="default"/>
                <w:spacing w:val="-2"/>
                <w:sz w:val="21"/>
                <w:szCs w:val="21"/>
              </w:rPr>
              <w:t>．独立董事、监事会是否出具明确同意意见（如为异议意见，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请说明）</w:t>
            </w:r>
          </w:p>
        </w:tc>
        <w:tc>
          <w:tcPr>
            <w:tcW w:w="1313"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3"/>
              <w:ind w:right="539"/>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7" w:lineRule="auto"/>
              <w:ind w:left="12" w:right="97"/>
              <w:jc w:val="left"/>
              <w:rPr>
                <w:rFonts w:ascii="宋体" w:hAnsi="宋体" w:cs="宋体" w:eastAsia="宋体" w:hint="default"/>
                <w:sz w:val="21"/>
                <w:szCs w:val="21"/>
              </w:rPr>
            </w:pPr>
            <w:r>
              <w:rPr>
                <w:rFonts w:ascii="Calibri" w:hAnsi="Calibri" w:cs="Calibri" w:eastAsia="Calibri" w:hint="default"/>
                <w:spacing w:val="-2"/>
                <w:sz w:val="21"/>
                <w:szCs w:val="21"/>
              </w:rPr>
              <w:t>6</w:t>
            </w:r>
            <w:r>
              <w:rPr>
                <w:rFonts w:ascii="宋体" w:hAnsi="宋体" w:cs="宋体" w:eastAsia="宋体" w:hint="default"/>
                <w:spacing w:val="-2"/>
                <w:sz w:val="21"/>
                <w:szCs w:val="21"/>
              </w:rPr>
              <w:t>．保荐机构和保荐代表人是否出具明确同意的核查意见（如适</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用）</w:t>
            </w:r>
          </w:p>
        </w:tc>
        <w:tc>
          <w:tcPr>
            <w:tcW w:w="1313"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3"/>
              <w:ind w:right="539"/>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816"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636" w:hRule="exact"/>
        </w:trPr>
        <w:tc>
          <w:tcPr>
            <w:tcW w:w="98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 w:right="13"/>
              <w:jc w:val="left"/>
              <w:rPr>
                <w:rFonts w:ascii="宋体" w:hAnsi="宋体" w:cs="宋体" w:eastAsia="宋体" w:hint="default"/>
                <w:sz w:val="21"/>
                <w:szCs w:val="21"/>
              </w:rPr>
            </w:pPr>
            <w:r>
              <w:rPr>
                <w:rFonts w:ascii="宋体" w:hAnsi="宋体" w:cs="宋体" w:eastAsia="宋体" w:hint="default"/>
                <w:spacing w:val="-4"/>
                <w:sz w:val="21"/>
                <w:szCs w:val="21"/>
              </w:rPr>
              <w:t>内审部门完成了部门设置及人员配备的基础工作，并开展内部审计工作。审计委员会指导内审部门具体工作</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开展，并对内审部提交的</w:t>
            </w:r>
            <w:r>
              <w:rPr>
                <w:rFonts w:ascii="宋体" w:hAnsi="宋体" w:cs="宋体" w:eastAsia="宋体" w:hint="default"/>
                <w:spacing w:val="-58"/>
                <w:sz w:val="21"/>
                <w:szCs w:val="21"/>
              </w:rPr>
              <w:t> </w:t>
            </w:r>
            <w:r>
              <w:rPr>
                <w:rFonts w:ascii="Calibri" w:hAnsi="Calibri" w:cs="Calibri" w:eastAsia="Calibri" w:hint="default"/>
                <w:sz w:val="21"/>
                <w:szCs w:val="21"/>
              </w:rPr>
              <w:t>2011 </w:t>
            </w:r>
            <w:r>
              <w:rPr>
                <w:rFonts w:ascii="宋体" w:hAnsi="宋体" w:cs="宋体" w:eastAsia="宋体" w:hint="default"/>
                <w:sz w:val="21"/>
                <w:szCs w:val="21"/>
              </w:rPr>
              <w:t>年内审计划进行了审议。</w:t>
            </w:r>
          </w:p>
        </w:tc>
      </w:tr>
      <w:tr>
        <w:trPr>
          <w:trHeight w:val="322" w:hRule="exact"/>
        </w:trPr>
        <w:tc>
          <w:tcPr>
            <w:tcW w:w="9816"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322" w:hRule="exact"/>
        </w:trPr>
        <w:tc>
          <w:tcPr>
            <w:tcW w:w="98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2" w:lineRule="exact"/>
        <w:jc w:val="left"/>
        <w:rPr>
          <w:rFonts w:ascii="宋体" w:hAnsi="宋体" w:cs="宋体" w:eastAsia="宋体" w:hint="default"/>
          <w:sz w:val="21"/>
          <w:szCs w:val="21"/>
        </w:rPr>
        <w:sectPr>
          <w:pgSz w:w="11910" w:h="16840"/>
          <w:pgMar w:header="850" w:footer="978" w:top="1600" w:bottom="1160" w:left="940" w:right="920"/>
        </w:sectPr>
      </w:pPr>
    </w:p>
    <w:p>
      <w:pPr>
        <w:spacing w:line="240" w:lineRule="auto" w:before="11"/>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5"/>
          <w:szCs w:val="5"/>
        </w:rPr>
      </w:pPr>
    </w:p>
    <w:p>
      <w:pPr>
        <w:tabs>
          <w:tab w:pos="4150" w:val="left" w:leader="none"/>
        </w:tabs>
        <w:spacing w:line="408" w:lineRule="auto" w:before="14"/>
        <w:ind w:left="140" w:right="3127" w:firstLine="2887"/>
        <w:jc w:val="left"/>
        <w:rPr>
          <w:rFonts w:ascii="宋体" w:hAnsi="宋体" w:cs="宋体" w:eastAsia="宋体" w:hint="default"/>
          <w:sz w:val="28"/>
          <w:szCs w:val="28"/>
        </w:rPr>
      </w:pPr>
      <w:r>
        <w:rPr>
          <w:rFonts w:ascii="宋体" w:hAnsi="宋体" w:cs="宋体" w:eastAsia="宋体" w:hint="default"/>
          <w:b/>
          <w:bCs/>
          <w:w w:val="95"/>
          <w:sz w:val="28"/>
          <w:szCs w:val="28"/>
        </w:rPr>
        <w:t>第八节</w:t>
        <w:tab/>
      </w:r>
      <w:r>
        <w:rPr>
          <w:rFonts w:ascii="宋体" w:hAnsi="宋体" w:cs="宋体" w:eastAsia="宋体" w:hint="default"/>
          <w:b/>
          <w:bCs/>
          <w:sz w:val="28"/>
          <w:szCs w:val="28"/>
        </w:rPr>
        <w:t>监事会报告</w:t>
      </w:r>
      <w:r>
        <w:rPr>
          <w:rFonts w:ascii="宋体" w:hAnsi="宋体" w:cs="宋体" w:eastAsia="宋体" w:hint="default"/>
          <w:b/>
          <w:bCs/>
          <w:w w:val="99"/>
          <w:sz w:val="28"/>
          <w:szCs w:val="28"/>
        </w:rPr>
        <w:t> </w:t>
      </w:r>
      <w:r>
        <w:rPr>
          <w:rFonts w:ascii="宋体" w:hAnsi="宋体" w:cs="宋体" w:eastAsia="宋体" w:hint="default"/>
          <w:b/>
          <w:bCs/>
          <w:sz w:val="28"/>
          <w:szCs w:val="28"/>
        </w:rPr>
        <w:t>一、报告期内监事会工作情况</w:t>
      </w:r>
      <w:r>
        <w:rPr>
          <w:rFonts w:ascii="宋体" w:hAnsi="宋体" w:cs="宋体" w:eastAsia="宋体" w:hint="default"/>
          <w:sz w:val="28"/>
          <w:szCs w:val="28"/>
        </w:rPr>
      </w:r>
    </w:p>
    <w:p>
      <w:pPr>
        <w:pStyle w:val="BodyText"/>
        <w:spacing w:line="240" w:lineRule="auto" w:before="14"/>
        <w:ind w:left="620" w:right="102"/>
        <w:jc w:val="left"/>
      </w:pPr>
      <w:r>
        <w:rPr/>
        <w:t>报告期内，公司监事会共召开了</w:t>
      </w:r>
      <w:r>
        <w:rPr>
          <w:rFonts w:ascii="宋体" w:hAnsi="宋体" w:cs="宋体" w:eastAsia="宋体" w:hint="default"/>
        </w:rPr>
        <w:t>6</w:t>
      </w:r>
      <w:r>
        <w:rPr/>
        <w:t>次监事会，具体内容如下：</w:t>
      </w:r>
    </w:p>
    <w:p>
      <w:pPr>
        <w:spacing w:line="240" w:lineRule="auto" w:before="1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866"/>
        <w:gridCol w:w="3967"/>
        <w:gridCol w:w="3545"/>
      </w:tblGrid>
      <w:tr>
        <w:trPr>
          <w:trHeight w:val="331" w:hRule="exact"/>
        </w:trPr>
        <w:tc>
          <w:tcPr>
            <w:tcW w:w="866"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967"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3545"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召开时间</w:t>
            </w:r>
          </w:p>
        </w:tc>
      </w:tr>
      <w:tr>
        <w:trPr>
          <w:trHeight w:val="331" w:hRule="exact"/>
        </w:trPr>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1</w:t>
            </w:r>
          </w:p>
        </w:tc>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hAnsi="宋体" w:cs="宋体" w:eastAsia="宋体" w:hint="default"/>
                <w:sz w:val="22"/>
                <w:szCs w:val="22"/>
              </w:rPr>
              <w:t>第一届监事会第三次会议</w:t>
            </w:r>
          </w:p>
        </w:tc>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4</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30</w:t>
            </w:r>
            <w:r>
              <w:rPr>
                <w:rFonts w:ascii="宋体" w:hAnsi="宋体" w:cs="宋体" w:eastAsia="宋体" w:hint="default"/>
                <w:spacing w:val="-57"/>
                <w:sz w:val="22"/>
                <w:szCs w:val="22"/>
              </w:rPr>
              <w:t> </w:t>
            </w:r>
            <w:r>
              <w:rPr>
                <w:rFonts w:ascii="宋体" w:hAnsi="宋体" w:cs="宋体" w:eastAsia="宋体" w:hint="default"/>
                <w:sz w:val="22"/>
                <w:szCs w:val="22"/>
              </w:rPr>
              <w:t>日</w:t>
            </w:r>
          </w:p>
        </w:tc>
      </w:tr>
      <w:tr>
        <w:trPr>
          <w:trHeight w:val="334" w:hRule="exact"/>
        </w:trPr>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2</w:t>
            </w:r>
          </w:p>
        </w:tc>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 w:right="0"/>
              <w:jc w:val="center"/>
              <w:rPr>
                <w:rFonts w:ascii="宋体" w:hAnsi="宋体" w:cs="宋体" w:eastAsia="宋体" w:hint="default"/>
                <w:sz w:val="22"/>
                <w:szCs w:val="22"/>
              </w:rPr>
            </w:pPr>
            <w:r>
              <w:rPr>
                <w:rFonts w:ascii="宋体" w:hAnsi="宋体" w:cs="宋体" w:eastAsia="宋体" w:hint="default"/>
                <w:sz w:val="22"/>
                <w:szCs w:val="22"/>
              </w:rPr>
              <w:t>第一届监事会第四次会议</w:t>
            </w:r>
          </w:p>
        </w:tc>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8</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27</w:t>
            </w:r>
            <w:r>
              <w:rPr>
                <w:rFonts w:ascii="宋体" w:hAnsi="宋体" w:cs="宋体" w:eastAsia="宋体" w:hint="default"/>
                <w:spacing w:val="-57"/>
                <w:sz w:val="22"/>
                <w:szCs w:val="22"/>
              </w:rPr>
              <w:t> </w:t>
            </w:r>
            <w:r>
              <w:rPr>
                <w:rFonts w:ascii="宋体" w:hAnsi="宋体" w:cs="宋体" w:eastAsia="宋体" w:hint="default"/>
                <w:sz w:val="22"/>
                <w:szCs w:val="22"/>
              </w:rPr>
              <w:t>日</w:t>
            </w:r>
          </w:p>
        </w:tc>
      </w:tr>
      <w:tr>
        <w:trPr>
          <w:trHeight w:val="331" w:hRule="exact"/>
        </w:trPr>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3</w:t>
            </w:r>
          </w:p>
        </w:tc>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hAnsi="宋体" w:cs="宋体" w:eastAsia="宋体" w:hint="default"/>
                <w:sz w:val="22"/>
                <w:szCs w:val="22"/>
              </w:rPr>
              <w:t>第一届监事会第五次会议</w:t>
            </w:r>
          </w:p>
        </w:tc>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9</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日</w:t>
            </w:r>
          </w:p>
        </w:tc>
      </w:tr>
      <w:tr>
        <w:trPr>
          <w:trHeight w:val="331" w:hRule="exact"/>
        </w:trPr>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4</w:t>
            </w:r>
          </w:p>
        </w:tc>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hAnsi="宋体" w:cs="宋体" w:eastAsia="宋体" w:hint="default"/>
                <w:sz w:val="22"/>
                <w:szCs w:val="22"/>
              </w:rPr>
              <w:t>第一届监事会第六次会议</w:t>
            </w:r>
          </w:p>
        </w:tc>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25</w:t>
            </w:r>
            <w:r>
              <w:rPr>
                <w:rFonts w:ascii="宋体" w:hAnsi="宋体" w:cs="宋体" w:eastAsia="宋体" w:hint="default"/>
                <w:spacing w:val="-58"/>
                <w:sz w:val="22"/>
                <w:szCs w:val="22"/>
              </w:rPr>
              <w:t> </w:t>
            </w:r>
            <w:r>
              <w:rPr>
                <w:rFonts w:ascii="宋体" w:hAnsi="宋体" w:cs="宋体" w:eastAsia="宋体" w:hint="default"/>
                <w:sz w:val="22"/>
                <w:szCs w:val="22"/>
              </w:rPr>
              <w:t>日</w:t>
            </w:r>
          </w:p>
        </w:tc>
      </w:tr>
      <w:tr>
        <w:trPr>
          <w:trHeight w:val="334" w:hRule="exact"/>
        </w:trPr>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5</w:t>
            </w:r>
          </w:p>
        </w:tc>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4" w:right="0"/>
              <w:jc w:val="center"/>
              <w:rPr>
                <w:rFonts w:ascii="宋体" w:hAnsi="宋体" w:cs="宋体" w:eastAsia="宋体" w:hint="default"/>
                <w:sz w:val="22"/>
                <w:szCs w:val="22"/>
              </w:rPr>
            </w:pPr>
            <w:r>
              <w:rPr>
                <w:rFonts w:ascii="宋体" w:hAnsi="宋体" w:cs="宋体" w:eastAsia="宋体" w:hint="default"/>
                <w:sz w:val="22"/>
                <w:szCs w:val="22"/>
              </w:rPr>
              <w:t>第一届监事会第七次会议</w:t>
            </w:r>
          </w:p>
        </w:tc>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日</w:t>
            </w:r>
          </w:p>
        </w:tc>
      </w:tr>
      <w:tr>
        <w:trPr>
          <w:trHeight w:val="331" w:hRule="exact"/>
        </w:trPr>
        <w:tc>
          <w:tcPr>
            <w:tcW w:w="8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6</w:t>
            </w:r>
          </w:p>
        </w:tc>
        <w:tc>
          <w:tcPr>
            <w:tcW w:w="3967"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hAnsi="宋体" w:cs="宋体" w:eastAsia="宋体" w:hint="default"/>
                <w:sz w:val="22"/>
                <w:szCs w:val="22"/>
              </w:rPr>
              <w:t>第一届监事会第八次会议</w:t>
            </w:r>
          </w:p>
        </w:tc>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26</w:t>
            </w:r>
            <w:r>
              <w:rPr>
                <w:rFonts w:ascii="宋体" w:hAnsi="宋体" w:cs="宋体" w:eastAsia="宋体" w:hint="default"/>
                <w:spacing w:val="-58"/>
                <w:sz w:val="22"/>
                <w:szCs w:val="22"/>
              </w:rPr>
              <w:t> </w:t>
            </w:r>
            <w:r>
              <w:rPr>
                <w:rFonts w:ascii="宋体" w:hAnsi="宋体" w:cs="宋体" w:eastAsia="宋体" w:hint="default"/>
                <w:sz w:val="22"/>
                <w:szCs w:val="22"/>
              </w:rPr>
              <w:t>日</w:t>
            </w:r>
          </w:p>
        </w:tc>
      </w:tr>
    </w:tbl>
    <w:p>
      <w:pPr>
        <w:pStyle w:val="BodyText"/>
        <w:spacing w:line="357" w:lineRule="auto" w:before="39"/>
        <w:ind w:left="620" w:right="102" w:hanging="480"/>
        <w:jc w:val="left"/>
      </w:pPr>
      <w:r>
        <w:rPr>
          <w:spacing w:val="-3"/>
        </w:rPr>
        <w:t>（一）第一届监事会第三次会议于</w:t>
      </w:r>
      <w:r>
        <w:rPr>
          <w:rFonts w:ascii="宋体" w:hAnsi="宋体" w:cs="宋体" w:eastAsia="宋体" w:hint="default"/>
          <w:spacing w:val="-3"/>
        </w:rPr>
        <w:t>2010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30</w:t>
      </w:r>
      <w:r>
        <w:rPr>
          <w:spacing w:val="-3"/>
        </w:rPr>
        <w:t>日在公司会议室以现场方式召开。</w:t>
      </w:r>
      <w:r>
        <w:rPr>
          <w:spacing w:val="-99"/>
        </w:rPr>
        <w:t> </w:t>
      </w:r>
      <w:r>
        <w:rPr>
          <w:spacing w:val="-11"/>
        </w:rPr>
        <w:t>会议审议通过了：《公司</w:t>
      </w:r>
      <w:r>
        <w:rPr>
          <w:spacing w:val="-57"/>
        </w:rPr>
        <w:t> </w:t>
      </w:r>
      <w:r>
        <w:rPr>
          <w:rFonts w:ascii="宋体" w:hAnsi="宋体" w:cs="宋体" w:eastAsia="宋体" w:hint="default"/>
        </w:rPr>
        <w:t>2009</w:t>
      </w:r>
      <w:r>
        <w:rPr>
          <w:rFonts w:ascii="宋体" w:hAnsi="宋体" w:cs="宋体" w:eastAsia="宋体" w:hint="default"/>
          <w:spacing w:val="-57"/>
        </w:rPr>
        <w:t> </w:t>
      </w:r>
      <w:r>
        <w:rPr>
          <w:spacing w:val="-18"/>
        </w:rPr>
        <w:t>年度监事会工作报告》、《公司</w:t>
      </w:r>
      <w:r>
        <w:rPr>
          <w:spacing w:val="-57"/>
        </w:rPr>
        <w:t> </w:t>
      </w:r>
      <w:r>
        <w:rPr>
          <w:rFonts w:ascii="宋体" w:hAnsi="宋体" w:cs="宋体" w:eastAsia="宋体" w:hint="default"/>
        </w:rPr>
        <w:t>2009</w:t>
      </w:r>
      <w:r>
        <w:rPr>
          <w:rFonts w:ascii="宋体" w:hAnsi="宋体" w:cs="宋体" w:eastAsia="宋体" w:hint="default"/>
          <w:spacing w:val="-57"/>
        </w:rPr>
        <w:t> </w:t>
      </w:r>
      <w:r>
        <w:rPr/>
        <w:t>年度财务</w:t>
      </w:r>
    </w:p>
    <w:p>
      <w:pPr>
        <w:pStyle w:val="BodyText"/>
        <w:spacing w:line="240" w:lineRule="auto"/>
        <w:ind w:right="102"/>
        <w:jc w:val="left"/>
      </w:pPr>
      <w:r>
        <w:rPr/>
        <w:t>决算报告及</w:t>
      </w:r>
      <w:r>
        <w:rPr>
          <w:spacing w:val="-60"/>
        </w:rPr>
        <w:t> </w:t>
      </w:r>
      <w:r>
        <w:rPr>
          <w:rFonts w:ascii="宋体" w:hAnsi="宋体" w:cs="宋体" w:eastAsia="宋体" w:hint="default"/>
        </w:rPr>
        <w:t>2010</w:t>
      </w:r>
      <w:r>
        <w:rPr>
          <w:rFonts w:ascii="宋体" w:hAnsi="宋体" w:cs="宋体" w:eastAsia="宋体" w:hint="default"/>
          <w:spacing w:val="-60"/>
        </w:rPr>
        <w:t> </w:t>
      </w:r>
      <w:r>
        <w:rPr/>
        <w:t>年财务预算报告</w:t>
      </w:r>
      <w:r>
        <w:rPr>
          <w:spacing w:val="-120"/>
        </w:rPr>
        <w:t>》</w:t>
      </w:r>
      <w:r>
        <w:rPr/>
        <w:t>。</w:t>
      </w:r>
    </w:p>
    <w:p>
      <w:pPr>
        <w:pStyle w:val="BodyText"/>
        <w:spacing w:line="357" w:lineRule="auto" w:before="154"/>
        <w:ind w:left="620" w:right="102" w:hanging="480"/>
        <w:jc w:val="left"/>
      </w:pPr>
      <w:r>
        <w:rPr/>
        <w:t>（二）第一届监事会第四次会议于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日以通讯方式召开。 </w:t>
      </w:r>
      <w:r>
        <w:rPr>
          <w:spacing w:val="-4"/>
        </w:rPr>
        <w:t>会议审议通过了：《关于使用部分其他与主营业务相关的营运资金永久补充</w:t>
      </w:r>
    </w:p>
    <w:p>
      <w:pPr>
        <w:pStyle w:val="BodyText"/>
        <w:spacing w:line="240" w:lineRule="auto"/>
        <w:ind w:right="102"/>
        <w:jc w:val="left"/>
      </w:pPr>
      <w:r>
        <w:rPr/>
        <w:t>流动资金的议案</w:t>
      </w:r>
      <w:r>
        <w:rPr>
          <w:spacing w:val="-120"/>
        </w:rPr>
        <w:t>》</w:t>
      </w:r>
      <w:r>
        <w:rPr/>
        <w:t>。</w:t>
      </w:r>
    </w:p>
    <w:p>
      <w:pPr>
        <w:pStyle w:val="BodyText"/>
        <w:spacing w:line="357" w:lineRule="auto" w:before="154"/>
        <w:ind w:left="620" w:right="102" w:hanging="480"/>
        <w:jc w:val="left"/>
      </w:pPr>
      <w:r>
        <w:rPr>
          <w:spacing w:val="-3"/>
        </w:rPr>
        <w:t>（三）第一届董事会第五次会议于</w:t>
      </w:r>
      <w:r>
        <w:rPr>
          <w:rFonts w:ascii="宋体" w:hAnsi="宋体" w:cs="宋体" w:eastAsia="宋体" w:hint="default"/>
          <w:spacing w:val="-3"/>
        </w:rPr>
        <w:t>2010</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12</w:t>
      </w:r>
      <w:r>
        <w:rPr>
          <w:spacing w:val="-3"/>
        </w:rPr>
        <w:t>日在公司会议室以现场方式召开。</w:t>
      </w:r>
      <w:r>
        <w:rPr>
          <w:spacing w:val="-97"/>
        </w:rPr>
        <w:t> </w:t>
      </w:r>
      <w:r>
        <w:rPr>
          <w:spacing w:val="-4"/>
        </w:rPr>
        <w:t>会议审议通过了：《关于运用部分“其它与主营业务相关的营运资金”投资</w:t>
      </w:r>
    </w:p>
    <w:p>
      <w:pPr>
        <w:pStyle w:val="BodyText"/>
        <w:spacing w:line="357" w:lineRule="auto"/>
        <w:ind w:right="222"/>
        <w:jc w:val="left"/>
      </w:pPr>
      <w:r>
        <w:rPr/>
        <w:t>成立大连易联众科技有限公司的议案</w:t>
      </w:r>
      <w:r>
        <w:rPr>
          <w:spacing w:val="-120"/>
        </w:rPr>
        <w:t>》</w:t>
      </w:r>
      <w:r>
        <w:rPr>
          <w:spacing w:val="-168"/>
        </w:rPr>
        <w:t>、</w:t>
      </w:r>
      <w:r>
        <w:rPr/>
        <w:t>《关于运用部</w:t>
      </w:r>
      <w:r>
        <w:rPr>
          <w:spacing w:val="-48"/>
        </w:rPr>
        <w:t>分</w:t>
      </w:r>
      <w:r>
        <w:rPr/>
        <w:t>“其它与主营业务相关的</w:t>
      </w:r>
      <w:r>
        <w:rPr/>
        <w:t> 营运资金”投资成立福建易联众电子科技有限公司的议案</w:t>
      </w:r>
      <w:r>
        <w:rPr>
          <w:spacing w:val="-120"/>
        </w:rPr>
        <w:t>》</w:t>
      </w:r>
      <w:r>
        <w:rPr/>
        <w:t>。</w:t>
      </w:r>
    </w:p>
    <w:p>
      <w:pPr>
        <w:pStyle w:val="BodyText"/>
        <w:spacing w:line="357" w:lineRule="auto"/>
        <w:ind w:left="620" w:right="1326" w:hanging="480"/>
        <w:jc w:val="left"/>
      </w:pPr>
      <w:r>
        <w:rPr/>
        <w:t>（四）第一届董事会第六次会议于</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25</w:t>
      </w:r>
      <w:r>
        <w:rPr/>
        <w:t>日以通讯方式召开。 </w:t>
      </w:r>
      <w:r>
        <w:rPr>
          <w:spacing w:val="-11"/>
        </w:rPr>
        <w:t>会议审议通过了：《公司</w:t>
      </w:r>
      <w:r>
        <w:rPr/>
        <w:t> </w:t>
      </w:r>
      <w:r>
        <w:rPr>
          <w:rFonts w:ascii="Calibri" w:hAnsi="Calibri" w:cs="Calibri" w:eastAsia="Calibri" w:hint="default"/>
          <w:spacing w:val="-1"/>
        </w:rPr>
        <w:t>2010</w:t>
      </w:r>
      <w:r>
        <w:rPr>
          <w:rFonts w:ascii="Calibri" w:hAnsi="Calibri" w:cs="Calibri" w:eastAsia="Calibri" w:hint="default"/>
        </w:rPr>
        <w:t> </w:t>
      </w:r>
      <w:r>
        <w:rPr>
          <w:rFonts w:ascii="Calibri" w:hAnsi="Calibri" w:cs="Calibri" w:eastAsia="Calibri" w:hint="default"/>
          <w:spacing w:val="18"/>
        </w:rPr>
        <w:t> </w:t>
      </w:r>
      <w:r>
        <w:rPr>
          <w:spacing w:val="-14"/>
        </w:rPr>
        <w:t>年第三季度报告》。</w:t>
      </w:r>
    </w:p>
    <w:p>
      <w:pPr>
        <w:pStyle w:val="BodyText"/>
        <w:spacing w:line="294" w:lineRule="exact" w:before="0"/>
        <w:ind w:right="102"/>
        <w:jc w:val="left"/>
      </w:pPr>
      <w:r>
        <w:rPr/>
        <w:t>（五）第一届董事会第七次会议于</w:t>
      </w:r>
      <w:r>
        <w:rPr>
          <w:rFonts w:ascii="宋体" w:hAnsi="宋体" w:cs="宋体" w:eastAsia="宋体" w:hint="default"/>
        </w:rPr>
        <w:t>2010</w:t>
      </w:r>
      <w:r>
        <w:rPr/>
        <w:t>年</w:t>
      </w:r>
      <w:r>
        <w:rPr>
          <w:rFonts w:ascii="宋体" w:hAnsi="宋体" w:cs="宋体" w:eastAsia="宋体" w:hint="default"/>
        </w:rPr>
        <w:t>11</w:t>
      </w:r>
      <w:r>
        <w:rPr/>
        <w:t>月</w:t>
      </w:r>
      <w:r>
        <w:rPr>
          <w:rFonts w:ascii="宋体" w:hAnsi="宋体" w:cs="宋体" w:eastAsia="宋体" w:hint="default"/>
        </w:rPr>
        <w:t>23</w:t>
      </w:r>
      <w:r>
        <w:rPr/>
        <w:t>日以通讯方式召开。</w:t>
      </w:r>
    </w:p>
    <w:p>
      <w:pPr>
        <w:pStyle w:val="BodyText"/>
        <w:spacing w:line="240" w:lineRule="auto" w:before="154"/>
        <w:ind w:left="620" w:right="102"/>
        <w:jc w:val="left"/>
      </w:pPr>
      <w:r>
        <w:rPr/>
        <w:t>会议审议通过了</w:t>
      </w:r>
      <w:r>
        <w:rPr>
          <w:spacing w:val="-120"/>
        </w:rPr>
        <w:t>：</w:t>
      </w:r>
      <w:r>
        <w:rPr/>
        <w:t>《关于使用部分超募资金临时补充流动资金的议案</w:t>
      </w:r>
      <w:r>
        <w:rPr>
          <w:spacing w:val="-120"/>
        </w:rPr>
        <w:t>》</w:t>
      </w:r>
      <w:r>
        <w:rPr/>
        <w:t>。</w:t>
      </w:r>
    </w:p>
    <w:p>
      <w:pPr>
        <w:pStyle w:val="BodyText"/>
        <w:spacing w:line="357" w:lineRule="auto" w:before="154"/>
        <w:ind w:left="620" w:right="102" w:hanging="480"/>
        <w:jc w:val="left"/>
      </w:pPr>
      <w:r>
        <w:rPr/>
        <w:t>（六）第一届董事会第八次会议于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日以通讯方式召开。 </w:t>
      </w:r>
      <w:r>
        <w:rPr>
          <w:spacing w:val="-4"/>
        </w:rPr>
        <w:t>会议审议通过了：《关于使用募集资金置换预先投入募集资金投资项目的自</w:t>
      </w:r>
    </w:p>
    <w:p>
      <w:pPr>
        <w:pStyle w:val="BodyText"/>
        <w:spacing w:line="240" w:lineRule="auto"/>
        <w:ind w:right="102"/>
        <w:jc w:val="left"/>
      </w:pPr>
      <w:r>
        <w:rPr/>
        <w:t>筹资金的议案</w:t>
      </w:r>
      <w:r>
        <w:rPr>
          <w:spacing w:val="-120"/>
        </w:rPr>
        <w:t>》</w:t>
      </w:r>
      <w:r>
        <w:rPr/>
        <w:t>。</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Heading4"/>
        <w:spacing w:line="240" w:lineRule="auto"/>
        <w:ind w:right="102"/>
        <w:jc w:val="left"/>
        <w:rPr>
          <w:b w:val="0"/>
          <w:bCs w:val="0"/>
        </w:rPr>
      </w:pPr>
      <w:r>
        <w:rPr/>
        <w:t>二、监事会对公司 </w:t>
      </w:r>
      <w:r>
        <w:rPr>
          <w:rFonts w:ascii="宋体" w:hAnsi="宋体" w:cs="宋体" w:eastAsia="宋体" w:hint="default"/>
        </w:rPr>
        <w:t>2010</w:t>
      </w:r>
      <w:r>
        <w:rPr>
          <w:rFonts w:ascii="宋体" w:hAnsi="宋体" w:cs="宋体" w:eastAsia="宋体" w:hint="default"/>
          <w:spacing w:val="-1"/>
        </w:rPr>
        <w:t> </w:t>
      </w:r>
      <w:r>
        <w:rPr/>
        <w:t>年度有关事项的独立意见</w:t>
      </w:r>
      <w:r>
        <w:rPr>
          <w:b w:val="0"/>
          <w:bCs w:val="0"/>
        </w:rPr>
      </w:r>
    </w:p>
    <w:p>
      <w:pPr>
        <w:pStyle w:val="BodyText"/>
        <w:spacing w:line="240" w:lineRule="auto" w:before="210"/>
        <w:ind w:left="620" w:right="102"/>
        <w:jc w:val="left"/>
      </w:pPr>
      <w:r>
        <w:rPr>
          <w:spacing w:val="-3"/>
        </w:rPr>
        <w:t>报告期内，公司监事会严格按照有关法律、法规及公司章程的规定，对公司</w:t>
      </w:r>
    </w:p>
    <w:p>
      <w:pPr>
        <w:spacing w:after="0" w:line="240" w:lineRule="auto"/>
        <w:jc w:val="left"/>
        <w:sectPr>
          <w:pgSz w:w="11910" w:h="16840"/>
          <w:pgMar w:header="850" w:footer="978" w:top="1600" w:bottom="1160" w:left="1660" w:right="156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33"/>
        <w:ind w:right="239"/>
        <w:jc w:val="both"/>
      </w:pPr>
      <w:r>
        <w:rPr>
          <w:spacing w:val="-3"/>
        </w:rPr>
        <w:t>依法运作情况、公司财务情况、关联交易等事项进行了认真监督检查，根据检查</w:t>
      </w:r>
      <w:r>
        <w:rPr>
          <w:spacing w:val="-111"/>
        </w:rPr>
        <w:t> </w:t>
      </w:r>
      <w:r>
        <w:rPr>
          <w:spacing w:val="-111"/>
        </w:rPr>
      </w:r>
      <w:r>
        <w:rPr/>
        <w:t>结果，对报告期内公司有关情况发表如下独立意见：</w:t>
      </w:r>
    </w:p>
    <w:p>
      <w:pPr>
        <w:spacing w:line="240" w:lineRule="auto" w:before="0"/>
        <w:rPr>
          <w:rFonts w:ascii="宋体" w:hAnsi="宋体" w:cs="宋体" w:eastAsia="宋体" w:hint="default"/>
          <w:sz w:val="24"/>
          <w:szCs w:val="24"/>
        </w:rPr>
      </w:pPr>
    </w:p>
    <w:p>
      <w:pPr>
        <w:pStyle w:val="Heading5"/>
        <w:spacing w:line="240" w:lineRule="auto" w:before="190"/>
        <w:ind w:right="0"/>
        <w:jc w:val="both"/>
        <w:rPr>
          <w:b w:val="0"/>
          <w:bCs w:val="0"/>
        </w:rPr>
      </w:pPr>
      <w:r>
        <w:rPr/>
        <w:t>（一）公司依法运作情况</w:t>
      </w:r>
      <w:r>
        <w:rPr>
          <w:b w:val="0"/>
          <w:bCs w:val="0"/>
        </w:rPr>
      </w:r>
    </w:p>
    <w:p>
      <w:pPr>
        <w:pStyle w:val="BodyText"/>
        <w:spacing w:line="357" w:lineRule="auto" w:before="154"/>
        <w:ind w:right="102" w:firstLine="480"/>
        <w:jc w:val="left"/>
      </w:pPr>
      <w:r>
        <w:rPr>
          <w:rFonts w:ascii="宋体" w:hAnsi="宋体" w:cs="宋体" w:eastAsia="宋体" w:hint="default"/>
          <w:spacing w:val="-3"/>
        </w:rPr>
        <w:t>2010</w:t>
      </w:r>
      <w:r>
        <w:rPr>
          <w:spacing w:val="-3"/>
        </w:rPr>
        <w:t>年，监事会依法列席了公司所有的董事会和股东大会，对公司的决策程</w:t>
      </w:r>
      <w:r>
        <w:rPr/>
        <w:t> </w:t>
      </w:r>
      <w:r>
        <w:rPr>
          <w:spacing w:val="-3"/>
        </w:rPr>
        <w:t>序和公司董事、经理履行职务情况进行了严格的监督。监事会认为：公司的决策</w:t>
      </w:r>
      <w:r>
        <w:rPr>
          <w:spacing w:val="-111"/>
        </w:rPr>
        <w:t> </w:t>
      </w:r>
      <w:r>
        <w:rPr>
          <w:spacing w:val="-111"/>
        </w:rPr>
      </w:r>
      <w:r>
        <w:rPr>
          <w:spacing w:val="-13"/>
        </w:rPr>
        <w:t>程序严格遵循了《公司法》、《证券法》等法律法规和中国证监会以及《公司章程》</w:t>
      </w:r>
      <w:r>
        <w:rPr>
          <w:spacing w:val="-94"/>
        </w:rPr>
        <w:t> </w:t>
      </w:r>
      <w:r>
        <w:rPr>
          <w:spacing w:val="-94"/>
        </w:rPr>
      </w:r>
      <w:r>
        <w:rPr>
          <w:spacing w:val="-3"/>
        </w:rPr>
        <w:t>所作出的各项规定，建立了较为完善的内部控制制度并在不断健全完善中。信息</w:t>
      </w:r>
      <w:r>
        <w:rPr>
          <w:spacing w:val="-111"/>
        </w:rPr>
        <w:t> </w:t>
      </w:r>
      <w:r>
        <w:rPr>
          <w:spacing w:val="-111"/>
        </w:rPr>
      </w:r>
      <w:r>
        <w:rPr/>
        <w:t>披露及时、准确。公司董事、高级管理人员在执行公司职务时不存在违反法律、 </w:t>
      </w:r>
      <w:r>
        <w:rPr>
          <w:spacing w:val="-5"/>
        </w:rPr>
        <w:t>法规、《公司章程》或有损于公司和股东利益的行为。</w:t>
      </w:r>
    </w:p>
    <w:p>
      <w:pPr>
        <w:spacing w:line="240" w:lineRule="auto" w:before="0"/>
        <w:rPr>
          <w:rFonts w:ascii="宋体" w:hAnsi="宋体" w:cs="宋体" w:eastAsia="宋体" w:hint="default"/>
          <w:sz w:val="24"/>
          <w:szCs w:val="24"/>
        </w:rPr>
      </w:pPr>
    </w:p>
    <w:p>
      <w:pPr>
        <w:spacing w:line="357" w:lineRule="auto" w:before="190"/>
        <w:ind w:left="620" w:right="366" w:hanging="480"/>
        <w:jc w:val="left"/>
        <w:rPr>
          <w:rFonts w:ascii="宋体" w:hAnsi="宋体" w:cs="宋体" w:eastAsia="宋体" w:hint="default"/>
          <w:sz w:val="24"/>
          <w:szCs w:val="24"/>
        </w:rPr>
      </w:pPr>
      <w:r>
        <w:rPr>
          <w:rFonts w:ascii="宋体" w:hAnsi="宋体" w:cs="宋体" w:eastAsia="宋体" w:hint="default"/>
          <w:b/>
          <w:bCs/>
          <w:sz w:val="24"/>
          <w:szCs w:val="24"/>
        </w:rPr>
        <w:t>（二）检查公司财务的情况</w:t>
      </w:r>
      <w:r>
        <w:rPr>
          <w:rFonts w:ascii="宋体" w:hAnsi="宋体" w:cs="宋体" w:eastAsia="宋体" w:hint="default"/>
          <w:b/>
          <w:bCs/>
          <w:w w:val="99"/>
          <w:sz w:val="24"/>
          <w:szCs w:val="24"/>
        </w:rPr>
        <w:t> </w:t>
      </w:r>
      <w:r>
        <w:rPr>
          <w:rFonts w:ascii="宋体" w:hAnsi="宋体" w:cs="宋体" w:eastAsia="宋体" w:hint="default"/>
          <w:sz w:val="24"/>
          <w:szCs w:val="24"/>
        </w:rPr>
        <w:t>本年度监事会及时了解公司经营及财务状况，认真核查了公司三季度报告</w:t>
      </w:r>
    </w:p>
    <w:p>
      <w:pPr>
        <w:pStyle w:val="BodyText"/>
        <w:spacing w:line="357" w:lineRule="auto"/>
        <w:ind w:right="239"/>
        <w:jc w:val="both"/>
      </w:pPr>
      <w:r>
        <w:rPr>
          <w:spacing w:val="-3"/>
        </w:rPr>
        <w:t>及有关文件，并对公司</w:t>
      </w:r>
      <w:r>
        <w:rPr>
          <w:rFonts w:ascii="宋体" w:hAnsi="宋体" w:cs="宋体" w:eastAsia="宋体" w:hint="default"/>
          <w:spacing w:val="-3"/>
        </w:rPr>
        <w:t>2010</w:t>
      </w:r>
      <w:r>
        <w:rPr>
          <w:spacing w:val="-3"/>
        </w:rPr>
        <w:t>年年度财务报告及天健正信会计师事务所出具的标准</w:t>
      </w:r>
      <w:r>
        <w:rPr>
          <w:spacing w:val="-103"/>
        </w:rPr>
        <w:t> </w:t>
      </w:r>
      <w:r>
        <w:rPr>
          <w:spacing w:val="-3"/>
        </w:rPr>
        <w:t>无保留意见的审计报告进行了仔细检查。通过检查，监事会认为：董事会编制和</w:t>
      </w:r>
      <w:r>
        <w:rPr>
          <w:spacing w:val="-111"/>
        </w:rPr>
        <w:t> </w:t>
      </w:r>
      <w:r>
        <w:rPr>
          <w:spacing w:val="-111"/>
        </w:rPr>
      </w:r>
      <w:r>
        <w:rPr>
          <w:spacing w:val="-3"/>
        </w:rPr>
        <w:t>审核公司</w:t>
      </w:r>
      <w:r>
        <w:rPr>
          <w:rFonts w:ascii="宋体" w:hAnsi="宋体" w:cs="宋体" w:eastAsia="宋体" w:hint="default"/>
          <w:spacing w:val="-3"/>
        </w:rPr>
        <w:t>2010</w:t>
      </w:r>
      <w:r>
        <w:rPr>
          <w:spacing w:val="-3"/>
        </w:rPr>
        <w:t>年年度报告的程序符合法律、行政法规和中国证监会的规定，报告</w:t>
      </w:r>
      <w:r>
        <w:rPr>
          <w:spacing w:val="-105"/>
        </w:rPr>
        <w:t> </w:t>
      </w:r>
      <w:r>
        <w:rPr>
          <w:spacing w:val="-105"/>
        </w:rPr>
      </w:r>
      <w:r>
        <w:rPr>
          <w:spacing w:val="-3"/>
        </w:rPr>
        <w:t>内容真实、准确、完整地反映了公司的实际情况，不存在任何虚假、误导性陈述</w:t>
      </w:r>
      <w:r>
        <w:rPr>
          <w:spacing w:val="-111"/>
        </w:rPr>
        <w:t> </w:t>
      </w:r>
      <w:r>
        <w:rPr>
          <w:spacing w:val="-111"/>
        </w:rPr>
      </w:r>
      <w:r>
        <w:rPr/>
        <w:t>或者重大遗漏。</w:t>
      </w:r>
    </w:p>
    <w:p>
      <w:pPr>
        <w:spacing w:line="240" w:lineRule="auto" w:before="0"/>
        <w:rPr>
          <w:rFonts w:ascii="宋体" w:hAnsi="宋体" w:cs="宋体" w:eastAsia="宋体" w:hint="default"/>
          <w:sz w:val="24"/>
          <w:szCs w:val="24"/>
        </w:rPr>
      </w:pPr>
    </w:p>
    <w:p>
      <w:pPr>
        <w:spacing w:line="357" w:lineRule="auto" w:before="190"/>
        <w:ind w:left="620" w:right="246" w:hanging="480"/>
        <w:jc w:val="left"/>
        <w:rPr>
          <w:rFonts w:ascii="宋体" w:hAnsi="宋体" w:cs="宋体" w:eastAsia="宋体" w:hint="default"/>
          <w:sz w:val="24"/>
          <w:szCs w:val="24"/>
        </w:rPr>
      </w:pPr>
      <w:r>
        <w:rPr>
          <w:rFonts w:ascii="宋体" w:hAnsi="宋体" w:cs="宋体" w:eastAsia="宋体" w:hint="default"/>
          <w:b/>
          <w:bCs/>
          <w:sz w:val="24"/>
          <w:szCs w:val="24"/>
        </w:rPr>
        <w:t>（三）对募集资金的使用和管理进行了有效的监督</w:t>
      </w:r>
      <w:r>
        <w:rPr>
          <w:rFonts w:ascii="宋体" w:hAnsi="宋体" w:cs="宋体" w:eastAsia="宋体" w:hint="default"/>
          <w:b/>
          <w:bCs/>
          <w:w w:val="99"/>
          <w:sz w:val="24"/>
          <w:szCs w:val="24"/>
        </w:rPr>
        <w:t> </w:t>
      </w:r>
      <w:r>
        <w:rPr>
          <w:rFonts w:ascii="宋体" w:hAnsi="宋体" w:cs="宋体" w:eastAsia="宋体" w:hint="default"/>
          <w:sz w:val="24"/>
          <w:szCs w:val="24"/>
        </w:rPr>
        <w:t>报告期内，实际募集资金支出总额为人民币</w:t>
      </w:r>
      <w:r>
        <w:rPr>
          <w:rFonts w:ascii="宋体" w:hAnsi="宋体" w:cs="宋体" w:eastAsia="宋体" w:hint="default"/>
          <w:sz w:val="24"/>
          <w:szCs w:val="24"/>
        </w:rPr>
        <w:t>9,825.34</w:t>
      </w:r>
      <w:r>
        <w:rPr>
          <w:rFonts w:ascii="宋体" w:hAnsi="宋体" w:cs="宋体" w:eastAsia="宋体" w:hint="default"/>
          <w:sz w:val="24"/>
          <w:szCs w:val="24"/>
        </w:rPr>
        <w:t>万元，其中： </w:t>
      </w:r>
      <w:r>
        <w:rPr>
          <w:rFonts w:ascii="宋体" w:hAnsi="宋体" w:cs="宋体" w:eastAsia="宋体" w:hint="default"/>
          <w:sz w:val="24"/>
          <w:szCs w:val="24"/>
        </w:rPr>
        <w:t>1</w:t>
      </w:r>
      <w:r>
        <w:rPr>
          <w:rFonts w:ascii="宋体" w:hAnsi="宋体" w:cs="宋体" w:eastAsia="宋体" w:hint="default"/>
          <w:sz w:val="24"/>
          <w:szCs w:val="24"/>
        </w:rPr>
        <w:t>、超募资金经董事会同意后计划使用额为</w:t>
      </w:r>
      <w:r>
        <w:rPr>
          <w:rFonts w:ascii="宋体" w:hAnsi="宋体" w:cs="宋体" w:eastAsia="宋体" w:hint="default"/>
          <w:sz w:val="24"/>
          <w:szCs w:val="24"/>
        </w:rPr>
        <w:t>11,100</w:t>
      </w:r>
      <w:r>
        <w:rPr>
          <w:rFonts w:ascii="宋体" w:hAnsi="宋体" w:cs="宋体" w:eastAsia="宋体" w:hint="default"/>
          <w:sz w:val="24"/>
          <w:szCs w:val="24"/>
        </w:rPr>
        <w:t>万元，目前实际使用额为</w:t>
      </w:r>
    </w:p>
    <w:p>
      <w:pPr>
        <w:pStyle w:val="BodyText"/>
        <w:spacing w:line="357" w:lineRule="auto"/>
        <w:ind w:right="239"/>
        <w:jc w:val="both"/>
      </w:pPr>
      <w:r>
        <w:rPr>
          <w:rFonts w:ascii="宋体" w:hAnsi="宋体" w:cs="宋体" w:eastAsia="宋体" w:hint="default"/>
          <w:spacing w:val="-3"/>
        </w:rPr>
        <w:t>8,925</w:t>
      </w:r>
      <w:r>
        <w:rPr>
          <w:spacing w:val="-3"/>
        </w:rPr>
        <w:t>万元，产生差异的原因是：投资</w:t>
      </w:r>
      <w:r>
        <w:rPr>
          <w:rFonts w:ascii="宋体" w:hAnsi="宋体" w:cs="宋体" w:eastAsia="宋体" w:hint="default"/>
          <w:spacing w:val="-3"/>
        </w:rPr>
        <w:t>2,700</w:t>
      </w:r>
      <w:r>
        <w:rPr>
          <w:spacing w:val="-3"/>
        </w:rPr>
        <w:t>万成立大连易联众科技有限公司，目</w:t>
      </w:r>
      <w:r>
        <w:rPr>
          <w:spacing w:val="-96"/>
        </w:rPr>
        <w:t> </w:t>
      </w:r>
      <w:r>
        <w:rPr>
          <w:spacing w:val="-96"/>
        </w:rPr>
      </w:r>
      <w:r>
        <w:rPr>
          <w:spacing w:val="-3"/>
        </w:rPr>
        <w:t>前实际使用</w:t>
      </w:r>
      <w:r>
        <w:rPr>
          <w:rFonts w:ascii="宋体" w:hAnsi="宋体" w:cs="宋体" w:eastAsia="宋体" w:hint="default"/>
          <w:spacing w:val="-3"/>
        </w:rPr>
        <w:t>945</w:t>
      </w:r>
      <w:r>
        <w:rPr>
          <w:spacing w:val="-3"/>
        </w:rPr>
        <w:t>万元；投资</w:t>
      </w:r>
      <w:r>
        <w:rPr>
          <w:rFonts w:ascii="宋体" w:hAnsi="宋体" w:cs="宋体" w:eastAsia="宋体" w:hint="default"/>
          <w:spacing w:val="-3"/>
        </w:rPr>
        <w:t>600</w:t>
      </w:r>
      <w:r>
        <w:rPr>
          <w:spacing w:val="-3"/>
        </w:rPr>
        <w:t>万成立福建易联众电子科技有限公司，目前实际使</w:t>
      </w:r>
      <w:r>
        <w:rPr>
          <w:spacing w:val="-102"/>
        </w:rPr>
        <w:t> </w:t>
      </w:r>
      <w:r>
        <w:rPr>
          <w:spacing w:val="-102"/>
        </w:rPr>
      </w:r>
      <w:r>
        <w:rPr/>
        <w:t>用</w:t>
      </w:r>
      <w:r>
        <w:rPr>
          <w:rFonts w:ascii="宋体" w:hAnsi="宋体" w:cs="宋体" w:eastAsia="宋体" w:hint="default"/>
        </w:rPr>
        <w:t>180</w:t>
      </w:r>
      <w:r>
        <w:rPr/>
        <w:t>万元。</w:t>
      </w:r>
    </w:p>
    <w:p>
      <w:pPr>
        <w:pStyle w:val="BodyText"/>
        <w:spacing w:line="357" w:lineRule="auto"/>
        <w:ind w:right="246" w:firstLine="480"/>
        <w:jc w:val="left"/>
      </w:pPr>
      <w:r>
        <w:rPr>
          <w:rFonts w:ascii="宋体" w:hAnsi="宋体" w:cs="宋体" w:eastAsia="宋体" w:hint="default"/>
        </w:rPr>
        <w:t>2</w:t>
      </w:r>
      <w:r>
        <w:rPr/>
        <w:t>、</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26</w:t>
      </w:r>
      <w:r>
        <w:rPr/>
        <w:t>日，公司第一届董事会第十二次会议审议通过了《关于用 </w:t>
      </w:r>
      <w:r>
        <w:rPr>
          <w:spacing w:val="-4"/>
        </w:rPr>
        <w:t>募集资金置换预先投入募投项目的自筹资金的议案》，同意以本次募集资金</w:t>
      </w:r>
      <w:r>
        <w:rPr>
          <w:spacing w:val="-108"/>
        </w:rPr>
        <w:t> </w:t>
      </w:r>
      <w:r>
        <w:rPr>
          <w:spacing w:val="-108"/>
        </w:rPr>
      </w:r>
      <w:r>
        <w:rPr>
          <w:rFonts w:ascii="宋体" w:hAnsi="宋体" w:cs="宋体" w:eastAsia="宋体" w:hint="default"/>
        </w:rPr>
        <w:t>9,003,342.01</w:t>
      </w:r>
      <w:r>
        <w:rPr/>
        <w:t>元置换公司预先已投入募集资金投资项目的自筹资金。</w:t>
      </w:r>
    </w:p>
    <w:p>
      <w:pPr>
        <w:pStyle w:val="BodyText"/>
        <w:spacing w:line="240" w:lineRule="auto"/>
        <w:ind w:left="620" w:right="102"/>
        <w:jc w:val="left"/>
      </w:pPr>
      <w:r>
        <w:rPr>
          <w:spacing w:val="-3"/>
        </w:rPr>
        <w:t>经核查，公司募集资金实际投入项目与承诺投入项目一致，没有变更投向和</w:t>
      </w:r>
    </w:p>
    <w:p>
      <w:pPr>
        <w:spacing w:after="0" w:line="240" w:lineRule="auto"/>
        <w:jc w:val="left"/>
        <w:sectPr>
          <w:pgSz w:w="11910" w:h="16840"/>
          <w:pgMar w:header="850" w:footer="978" w:top="1600" w:bottom="1160" w:left="1660" w:right="156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right="125"/>
        <w:jc w:val="left"/>
      </w:pPr>
      <w:r>
        <w:rPr/>
        <w:t>用途，按照预订计划实施。</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20" w:right="3146" w:hanging="480"/>
        <w:jc w:val="left"/>
        <w:rPr>
          <w:rFonts w:ascii="宋体" w:hAnsi="宋体" w:cs="宋体" w:eastAsia="宋体" w:hint="default"/>
          <w:sz w:val="24"/>
          <w:szCs w:val="24"/>
        </w:rPr>
      </w:pPr>
      <w:r>
        <w:rPr>
          <w:rFonts w:ascii="宋体" w:hAnsi="宋体" w:cs="宋体" w:eastAsia="宋体" w:hint="default"/>
          <w:b/>
          <w:bCs/>
          <w:sz w:val="24"/>
          <w:szCs w:val="24"/>
        </w:rPr>
        <w:t>（四）对公司收购、出售资产的独立意见</w:t>
      </w:r>
      <w:r>
        <w:rPr>
          <w:rFonts w:ascii="宋体" w:hAnsi="宋体" w:cs="宋体" w:eastAsia="宋体" w:hint="default"/>
          <w:b/>
          <w:bCs/>
          <w:w w:val="99"/>
          <w:sz w:val="24"/>
          <w:szCs w:val="24"/>
        </w:rPr>
        <w:t> </w:t>
      </w:r>
      <w:r>
        <w:rPr>
          <w:rFonts w:ascii="宋体" w:hAnsi="宋体" w:cs="宋体" w:eastAsia="宋体" w:hint="default"/>
          <w:sz w:val="24"/>
          <w:szCs w:val="24"/>
        </w:rPr>
        <w:t>报告期内，公司没有收购、出售资产的情况。</w:t>
      </w:r>
    </w:p>
    <w:p>
      <w:pPr>
        <w:spacing w:line="240" w:lineRule="auto" w:before="0"/>
        <w:rPr>
          <w:rFonts w:ascii="宋体" w:hAnsi="宋体" w:cs="宋体" w:eastAsia="宋体" w:hint="default"/>
          <w:sz w:val="24"/>
          <w:szCs w:val="24"/>
        </w:rPr>
      </w:pPr>
    </w:p>
    <w:p>
      <w:pPr>
        <w:spacing w:line="357" w:lineRule="auto" w:before="190"/>
        <w:ind w:left="620" w:right="3386" w:hanging="480"/>
        <w:jc w:val="left"/>
        <w:rPr>
          <w:rFonts w:ascii="宋体" w:hAnsi="宋体" w:cs="宋体" w:eastAsia="宋体" w:hint="default"/>
          <w:sz w:val="24"/>
          <w:szCs w:val="24"/>
        </w:rPr>
      </w:pPr>
      <w:r>
        <w:rPr>
          <w:rFonts w:ascii="宋体" w:hAnsi="宋体" w:cs="宋体" w:eastAsia="宋体" w:hint="default"/>
          <w:b/>
          <w:bCs/>
          <w:sz w:val="24"/>
          <w:szCs w:val="24"/>
        </w:rPr>
        <w:t>（五）对公司关联交易的独立意见</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报告期内，公司未发生任何关联交易行为。</w:t>
      </w:r>
    </w:p>
    <w:p>
      <w:pPr>
        <w:spacing w:line="240" w:lineRule="auto" w:before="0"/>
        <w:rPr>
          <w:rFonts w:ascii="宋体" w:hAnsi="宋体" w:cs="宋体" w:eastAsia="宋体" w:hint="default"/>
          <w:sz w:val="24"/>
          <w:szCs w:val="24"/>
        </w:rPr>
      </w:pPr>
    </w:p>
    <w:p>
      <w:pPr>
        <w:spacing w:line="446" w:lineRule="auto" w:before="190"/>
        <w:ind w:left="737" w:right="125" w:hanging="598"/>
        <w:jc w:val="left"/>
        <w:rPr>
          <w:rFonts w:ascii="宋体" w:hAnsi="宋体" w:cs="宋体" w:eastAsia="宋体" w:hint="default"/>
          <w:sz w:val="24"/>
          <w:szCs w:val="24"/>
        </w:rPr>
      </w:pPr>
      <w:r>
        <w:rPr>
          <w:rFonts w:ascii="宋体" w:hAnsi="宋体" w:cs="宋体" w:eastAsia="宋体" w:hint="default"/>
          <w:b/>
          <w:bCs/>
          <w:sz w:val="24"/>
          <w:szCs w:val="24"/>
        </w:rPr>
        <w:t>（六）对公司内部控制情况的独立意见</w:t>
      </w:r>
      <w:r>
        <w:rPr>
          <w:rFonts w:ascii="宋体" w:hAnsi="宋体" w:cs="宋体" w:eastAsia="宋体" w:hint="default"/>
          <w:b/>
          <w:bCs/>
          <w:w w:val="99"/>
          <w:sz w:val="24"/>
          <w:szCs w:val="24"/>
        </w:rPr>
        <w:t> </w:t>
      </w:r>
      <w:r>
        <w:rPr>
          <w:rFonts w:ascii="宋体" w:hAnsi="宋体" w:cs="宋体" w:eastAsia="宋体" w:hint="default"/>
          <w:spacing w:val="-2"/>
          <w:sz w:val="24"/>
          <w:szCs w:val="24"/>
        </w:rPr>
        <w:t>监事会认为公司现已建立了较完善的内部控制体系，符合国家相关法律法</w:t>
      </w:r>
    </w:p>
    <w:p>
      <w:pPr>
        <w:pStyle w:val="BodyText"/>
        <w:spacing w:line="259" w:lineRule="exact" w:before="0"/>
        <w:ind w:left="257" w:right="125"/>
        <w:jc w:val="left"/>
      </w:pPr>
      <w:r>
        <w:rPr/>
        <w:t>规要求以及公司生产经营管理实际需要，并能得到有效执行，内部控制体系的</w:t>
      </w:r>
    </w:p>
    <w:p>
      <w:pPr>
        <w:pStyle w:val="BodyText"/>
        <w:spacing w:line="240" w:lineRule="auto" w:before="151"/>
        <w:ind w:left="257" w:right="125"/>
        <w:jc w:val="left"/>
      </w:pPr>
      <w:r>
        <w:rPr>
          <w:spacing w:val="6"/>
        </w:rPr>
        <w:t>建立对公司生产经营管理的各环节起到了较好的风险防范和控制作用。公司</w:t>
      </w:r>
      <w:r>
        <w:rPr/>
      </w:r>
    </w:p>
    <w:p>
      <w:pPr>
        <w:pStyle w:val="BodyText"/>
        <w:spacing w:line="355" w:lineRule="auto" w:before="151"/>
        <w:ind w:left="257" w:right="185"/>
        <w:jc w:val="left"/>
      </w:pPr>
      <w:r>
        <w:rPr>
          <w:spacing w:val="-1"/>
        </w:rPr>
        <w:t>《</w:t>
      </w:r>
      <w:r>
        <w:rPr>
          <w:rFonts w:ascii="宋体" w:hAnsi="宋体" w:cs="宋体" w:eastAsia="宋体" w:hint="default"/>
          <w:spacing w:val="-1"/>
        </w:rPr>
        <w:t>2010</w:t>
      </w:r>
      <w:r>
        <w:rPr>
          <w:spacing w:val="-1"/>
        </w:rPr>
        <w:t>年度内部控制自我评价报告》真实、客观地反映了公司内部控制制度的</w:t>
      </w:r>
      <w:r>
        <w:rPr>
          <w:spacing w:val="-118"/>
        </w:rPr>
        <w:t> </w:t>
      </w:r>
      <w:r>
        <w:rPr>
          <w:spacing w:val="-118"/>
        </w:rPr>
      </w:r>
      <w:r>
        <w:rPr/>
        <w:t>建设及运行情况。</w:t>
      </w:r>
    </w:p>
    <w:p>
      <w:pPr>
        <w:spacing w:after="0" w:line="355" w:lineRule="auto"/>
        <w:jc w:val="left"/>
        <w:sectPr>
          <w:pgSz w:w="11910" w:h="16840"/>
          <w:pgMar w:header="850" w:footer="978" w:top="1600" w:bottom="1160" w:left="1660" w:right="166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4"/>
        <w:tabs>
          <w:tab w:pos="1123" w:val="left" w:leader="none"/>
        </w:tabs>
        <w:spacing w:line="240" w:lineRule="auto" w:before="14"/>
        <w:ind w:left="0" w:right="77"/>
        <w:jc w:val="center"/>
        <w:rPr>
          <w:b w:val="0"/>
          <w:bCs w:val="0"/>
        </w:rPr>
      </w:pPr>
      <w:r>
        <w:rPr>
          <w:w w:val="95"/>
        </w:rPr>
        <w:t>第九节</w:t>
        <w:tab/>
      </w:r>
      <w:r>
        <w:rPr/>
        <w:t>财务报告</w:t>
      </w:r>
      <w:r>
        <w:rPr>
          <w:b w:val="0"/>
          <w:bCs w:val="0"/>
        </w:rPr>
      </w:r>
    </w:p>
    <w:p>
      <w:pPr>
        <w:spacing w:line="240" w:lineRule="auto" w:before="8"/>
        <w:rPr>
          <w:rFonts w:ascii="宋体" w:hAnsi="宋体" w:cs="宋体" w:eastAsia="宋体" w:hint="default"/>
          <w:b/>
          <w:bCs/>
          <w:sz w:val="18"/>
          <w:szCs w:val="18"/>
        </w:rPr>
      </w:pPr>
    </w:p>
    <w:p>
      <w:pPr>
        <w:spacing w:before="14"/>
        <w:ind w:left="140" w:right="232" w:firstLine="0"/>
        <w:jc w:val="left"/>
        <w:rPr>
          <w:rFonts w:ascii="宋体" w:hAnsi="宋体" w:cs="宋体" w:eastAsia="宋体" w:hint="default"/>
          <w:sz w:val="28"/>
          <w:szCs w:val="28"/>
        </w:rPr>
      </w:pPr>
      <w:r>
        <w:rPr>
          <w:rFonts w:ascii="宋体" w:hAnsi="宋体" w:cs="宋体" w:eastAsia="宋体" w:hint="default"/>
          <w:b/>
          <w:bCs/>
          <w:sz w:val="28"/>
          <w:szCs w:val="28"/>
        </w:rPr>
        <w:t>一、审计报告</w:t>
      </w:r>
      <w:r>
        <w:rPr>
          <w:rFonts w:ascii="宋体" w:hAnsi="宋体" w:cs="宋体" w:eastAsia="宋体" w:hint="default"/>
          <w:sz w:val="28"/>
          <w:szCs w:val="28"/>
        </w:rPr>
      </w:r>
    </w:p>
    <w:p>
      <w:pPr>
        <w:spacing w:line="240" w:lineRule="auto" w:before="8"/>
        <w:rPr>
          <w:rFonts w:ascii="宋体" w:hAnsi="宋体" w:cs="宋体" w:eastAsia="宋体" w:hint="default"/>
          <w:b/>
          <w:bCs/>
          <w:sz w:val="18"/>
          <w:szCs w:val="18"/>
        </w:rPr>
      </w:pPr>
    </w:p>
    <w:p>
      <w:pPr>
        <w:spacing w:before="14"/>
        <w:ind w:left="0" w:right="78" w:firstLine="0"/>
        <w:jc w:val="center"/>
        <w:rPr>
          <w:rFonts w:ascii="宋体" w:hAnsi="宋体" w:cs="宋体" w:eastAsia="宋体" w:hint="default"/>
          <w:sz w:val="28"/>
          <w:szCs w:val="28"/>
        </w:rPr>
      </w:pPr>
      <w:r>
        <w:rPr>
          <w:rFonts w:ascii="宋体" w:hAnsi="宋体" w:cs="宋体" w:eastAsia="宋体" w:hint="default"/>
          <w:b/>
          <w:bCs/>
          <w:sz w:val="28"/>
          <w:szCs w:val="28"/>
        </w:rPr>
        <w:t>审 计 报</w:t>
      </w:r>
      <w:r>
        <w:rPr>
          <w:rFonts w:ascii="宋体" w:hAnsi="宋体" w:cs="宋体" w:eastAsia="宋体" w:hint="default"/>
          <w:b/>
          <w:bCs/>
          <w:spacing w:val="-2"/>
          <w:sz w:val="28"/>
          <w:szCs w:val="28"/>
        </w:rPr>
        <w:t> </w:t>
      </w:r>
      <w:r>
        <w:rPr>
          <w:rFonts w:ascii="宋体" w:hAnsi="宋体" w:cs="宋体" w:eastAsia="宋体" w:hint="default"/>
          <w:b/>
          <w:bCs/>
          <w:sz w:val="28"/>
          <w:szCs w:val="28"/>
        </w:rPr>
        <w:t>告</w:t>
      </w:r>
      <w:r>
        <w:rPr>
          <w:rFonts w:ascii="宋体" w:hAnsi="宋体" w:cs="宋体" w:eastAsia="宋体" w:hint="default"/>
          <w:sz w:val="28"/>
          <w:szCs w:val="28"/>
        </w:rPr>
      </w:r>
    </w:p>
    <w:p>
      <w:pPr>
        <w:spacing w:before="137"/>
        <w:ind w:left="5002" w:right="83" w:firstLine="0"/>
        <w:jc w:val="left"/>
        <w:rPr>
          <w:rFonts w:ascii="黑体" w:hAnsi="黑体" w:cs="黑体" w:eastAsia="黑体" w:hint="default"/>
          <w:sz w:val="21"/>
          <w:szCs w:val="21"/>
        </w:rPr>
      </w:pPr>
      <w:r>
        <w:rPr>
          <w:rFonts w:ascii="黑体" w:hAnsi="黑体" w:cs="黑体" w:eastAsia="黑体" w:hint="default"/>
          <w:b/>
          <w:bCs/>
          <w:sz w:val="21"/>
          <w:szCs w:val="21"/>
        </w:rPr>
        <w:t>天健正信审（</w:t>
      </w:r>
      <w:r>
        <w:rPr>
          <w:rFonts w:ascii="Arial Narrow" w:hAnsi="Arial Narrow" w:cs="Arial Narrow" w:eastAsia="Arial Narrow" w:hint="default"/>
          <w:b/>
          <w:bCs/>
          <w:sz w:val="21"/>
          <w:szCs w:val="21"/>
        </w:rPr>
        <w:t>2011</w:t>
      </w:r>
      <w:r>
        <w:rPr>
          <w:rFonts w:ascii="黑体" w:hAnsi="黑体" w:cs="黑体" w:eastAsia="黑体" w:hint="default"/>
          <w:b/>
          <w:bCs/>
          <w:sz w:val="21"/>
          <w:szCs w:val="21"/>
        </w:rPr>
        <w:t>）</w:t>
      </w:r>
      <w:r>
        <w:rPr>
          <w:rFonts w:ascii="Arial Narrow" w:hAnsi="Arial Narrow" w:cs="Arial Narrow" w:eastAsia="Arial Narrow" w:hint="default"/>
          <w:b/>
          <w:bCs/>
          <w:sz w:val="21"/>
          <w:szCs w:val="21"/>
        </w:rPr>
        <w:t>GF </w:t>
      </w:r>
      <w:r>
        <w:rPr>
          <w:rFonts w:ascii="黑体" w:hAnsi="黑体" w:cs="黑体" w:eastAsia="黑体" w:hint="default"/>
          <w:b/>
          <w:bCs/>
          <w:sz w:val="21"/>
          <w:szCs w:val="21"/>
        </w:rPr>
        <w:t>字第</w:t>
      </w:r>
      <w:r>
        <w:rPr>
          <w:rFonts w:ascii="黑体" w:hAnsi="黑体" w:cs="黑体" w:eastAsia="黑体" w:hint="default"/>
          <w:b/>
          <w:bCs/>
          <w:spacing w:val="-53"/>
          <w:sz w:val="21"/>
          <w:szCs w:val="21"/>
        </w:rPr>
        <w:t> </w:t>
      </w:r>
      <w:r>
        <w:rPr>
          <w:rFonts w:ascii="Arial Narrow" w:hAnsi="Arial Narrow" w:cs="Arial Narrow" w:eastAsia="Arial Narrow" w:hint="default"/>
          <w:b/>
          <w:bCs/>
          <w:spacing w:val="-3"/>
          <w:sz w:val="21"/>
          <w:szCs w:val="21"/>
        </w:rPr>
        <w:t>020119</w:t>
      </w:r>
      <w:r>
        <w:rPr>
          <w:rFonts w:ascii="Arial Narrow" w:hAnsi="Arial Narrow" w:cs="Arial Narrow" w:eastAsia="Arial Narrow" w:hint="default"/>
          <w:b/>
          <w:bCs/>
          <w:spacing w:val="-1"/>
          <w:sz w:val="21"/>
          <w:szCs w:val="21"/>
        </w:rPr>
        <w:t> </w:t>
      </w:r>
      <w:r>
        <w:rPr>
          <w:rFonts w:ascii="黑体" w:hAnsi="黑体" w:cs="黑体" w:eastAsia="黑体" w:hint="default"/>
          <w:b/>
          <w:bCs/>
          <w:sz w:val="21"/>
          <w:szCs w:val="21"/>
        </w:rPr>
        <w:t>号</w:t>
      </w:r>
      <w:r>
        <w:rPr>
          <w:rFonts w:ascii="黑体" w:hAnsi="黑体" w:cs="黑体" w:eastAsia="黑体" w:hint="default"/>
          <w:sz w:val="21"/>
          <w:szCs w:val="21"/>
        </w:rPr>
      </w:r>
    </w:p>
    <w:p>
      <w:pPr>
        <w:pStyle w:val="Heading5"/>
        <w:spacing w:line="240" w:lineRule="auto" w:before="112"/>
        <w:ind w:right="232"/>
        <w:jc w:val="left"/>
        <w:rPr>
          <w:b w:val="0"/>
          <w:bCs w:val="0"/>
        </w:rPr>
      </w:pPr>
      <w:r>
        <w:rPr>
          <w:w w:val="99"/>
        </w:rPr>
      </w:r>
      <w:r>
        <w:rPr>
          <w:u w:val="single" w:color="000000"/>
        </w:rPr>
        <w:t>易联众信息技术股份有限公司全体股东：</w:t>
      </w:r>
      <w:r>
        <w:rPr/>
      </w:r>
      <w:r>
        <w:rPr>
          <w:b w:val="0"/>
          <w:bCs w:val="0"/>
        </w:rPr>
      </w:r>
    </w:p>
    <w:p>
      <w:pPr>
        <w:spacing w:line="240" w:lineRule="auto" w:before="3"/>
        <w:rPr>
          <w:rFonts w:ascii="宋体" w:hAnsi="宋体" w:cs="宋体" w:eastAsia="宋体" w:hint="default"/>
          <w:b/>
          <w:bCs/>
          <w:sz w:val="21"/>
          <w:szCs w:val="21"/>
        </w:rPr>
      </w:pPr>
    </w:p>
    <w:p>
      <w:pPr>
        <w:spacing w:line="463" w:lineRule="auto" w:before="36"/>
        <w:ind w:left="139" w:right="112" w:firstLine="420"/>
        <w:jc w:val="both"/>
        <w:rPr>
          <w:rFonts w:ascii="宋体" w:hAnsi="宋体" w:cs="宋体" w:eastAsia="宋体" w:hint="default"/>
          <w:sz w:val="21"/>
          <w:szCs w:val="21"/>
        </w:rPr>
      </w:pPr>
      <w:r>
        <w:rPr>
          <w:rFonts w:ascii="宋体" w:hAnsi="宋体" w:cs="宋体" w:eastAsia="宋体" w:hint="default"/>
          <w:spacing w:val="-4"/>
          <w:sz w:val="21"/>
          <w:szCs w:val="21"/>
        </w:rPr>
        <w:t>我们审计了后附的易联众信息技术股份有限公司（以下简称易联众公司）财务报表，包</w:t>
      </w:r>
      <w:r>
        <w:rPr>
          <w:rFonts w:ascii="宋体" w:hAnsi="宋体" w:cs="宋体" w:eastAsia="宋体" w:hint="default"/>
          <w:w w:val="100"/>
          <w:sz w:val="21"/>
          <w:szCs w:val="21"/>
        </w:rPr>
        <w:t> </w:t>
      </w:r>
      <w:r>
        <w:rPr>
          <w:rFonts w:ascii="宋体" w:hAnsi="宋体" w:cs="宋体" w:eastAsia="宋体" w:hint="default"/>
          <w:sz w:val="21"/>
          <w:szCs w:val="21"/>
        </w:rPr>
        <w:t>括</w:t>
      </w:r>
      <w:r>
        <w:rPr>
          <w:rFonts w:ascii="宋体" w:hAnsi="宋体" w:cs="宋体" w:eastAsia="宋体" w:hint="default"/>
          <w:spacing w:val="-4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日的资产负债表、合并资产负债表，</w:t>
      </w:r>
      <w:r>
        <w:rPr>
          <w:rFonts w:ascii="Arial Narrow" w:hAnsi="Arial Narrow" w:cs="Arial Narrow" w:eastAsia="Arial Narrow" w:hint="default"/>
          <w:sz w:val="21"/>
          <w:szCs w:val="21"/>
        </w:rPr>
        <w:t>2010</w:t>
      </w:r>
      <w:r>
        <w:rPr>
          <w:rFonts w:ascii="Arial Narrow" w:hAnsi="Arial Narrow" w:cs="Arial Narrow" w:eastAsia="Arial Narrow" w:hint="default"/>
          <w:spacing w:val="10"/>
          <w:sz w:val="21"/>
          <w:szCs w:val="21"/>
        </w:rPr>
        <w:t> </w:t>
      </w:r>
      <w:r>
        <w:rPr>
          <w:rFonts w:ascii="宋体" w:hAnsi="宋体" w:cs="宋体" w:eastAsia="宋体" w:hint="default"/>
          <w:sz w:val="21"/>
          <w:szCs w:val="21"/>
        </w:rPr>
        <w:t>年度的利润表、合并利润表和</w:t>
      </w:r>
      <w:r>
        <w:rPr>
          <w:rFonts w:ascii="宋体" w:hAnsi="宋体" w:cs="宋体" w:eastAsia="宋体" w:hint="default"/>
          <w:spacing w:val="-3"/>
          <w:w w:val="100"/>
          <w:sz w:val="21"/>
          <w:szCs w:val="21"/>
        </w:rPr>
        <w:t> </w:t>
      </w:r>
      <w:r>
        <w:rPr>
          <w:rFonts w:ascii="宋体" w:hAnsi="宋体" w:cs="宋体" w:eastAsia="宋体" w:hint="default"/>
          <w:spacing w:val="-7"/>
          <w:sz w:val="21"/>
          <w:szCs w:val="21"/>
        </w:rPr>
        <w:t>现金流量表、合并现金流量表及股东权益变动表、合并股东权益变动表，以及财务报表附注。</w:t>
      </w:r>
    </w:p>
    <w:p>
      <w:pPr>
        <w:spacing w:line="475" w:lineRule="auto" w:before="74"/>
        <w:ind w:left="560" w:right="83"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9"/>
          <w:w w:val="100"/>
          <w:sz w:val="21"/>
          <w:szCs w:val="21"/>
        </w:rPr>
        <w:t>按照企业会计准则的规定编制财务报表是易联众公司管理层的责任。这种责任包括：（</w:t>
      </w:r>
      <w:r>
        <w:rPr>
          <w:rFonts w:ascii="Arial Narrow" w:hAnsi="Arial Narrow" w:cs="Arial Narrow" w:eastAsia="Arial Narrow" w:hint="default"/>
          <w:spacing w:val="-9"/>
          <w:w w:val="100"/>
          <w:sz w:val="21"/>
          <w:szCs w:val="21"/>
        </w:rPr>
        <w:t>1</w:t>
      </w:r>
      <w:r>
        <w:rPr>
          <w:rFonts w:ascii="宋体" w:hAnsi="宋体" w:cs="宋体" w:eastAsia="宋体" w:hint="default"/>
          <w:spacing w:val="-9"/>
          <w:w w:val="100"/>
          <w:sz w:val="21"/>
          <w:szCs w:val="21"/>
        </w:rPr>
        <w:t>）</w:t>
      </w:r>
    </w:p>
    <w:p>
      <w:pPr>
        <w:spacing w:line="475" w:lineRule="auto" w:before="22"/>
        <w:ind w:left="140" w:right="232" w:firstLine="0"/>
        <w:jc w:val="left"/>
        <w:rPr>
          <w:rFonts w:ascii="宋体" w:hAnsi="宋体" w:cs="宋体" w:eastAsia="宋体" w:hint="default"/>
          <w:sz w:val="21"/>
          <w:szCs w:val="21"/>
        </w:rPr>
      </w:pPr>
      <w:r>
        <w:rPr>
          <w:rFonts w:ascii="宋体" w:hAnsi="宋体" w:cs="宋体" w:eastAsia="宋体" w:hint="default"/>
          <w:spacing w:val="-4"/>
          <w:sz w:val="21"/>
          <w:szCs w:val="21"/>
        </w:rPr>
        <w:t>设计、实施和维护与财务报表编制相关的内部控制，以使财务报表不存在由于舞弊或错误而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8"/>
          <w:w w:val="100"/>
          <w:sz w:val="21"/>
          <w:szCs w:val="21"/>
        </w:rPr>
        <w:t>导致的重大错报；（</w:t>
      </w:r>
      <w:r>
        <w:rPr>
          <w:rFonts w:ascii="Arial Narrow" w:hAnsi="Arial Narrow" w:cs="Arial Narrow" w:eastAsia="Arial Narrow" w:hint="default"/>
          <w:spacing w:val="-8"/>
          <w:w w:val="100"/>
          <w:sz w:val="21"/>
          <w:szCs w:val="21"/>
        </w:rPr>
        <w:t>2</w:t>
      </w:r>
      <w:r>
        <w:rPr>
          <w:rFonts w:ascii="宋体" w:hAnsi="宋体" w:cs="宋体" w:eastAsia="宋体" w:hint="default"/>
          <w:spacing w:val="-8"/>
          <w:w w:val="100"/>
          <w:sz w:val="21"/>
          <w:szCs w:val="21"/>
        </w:rPr>
        <w:t>）选择和运用恰当的会计政策；（</w:t>
      </w:r>
      <w:r>
        <w:rPr>
          <w:rFonts w:ascii="Arial Narrow" w:hAnsi="Arial Narrow" w:cs="Arial Narrow" w:eastAsia="Arial Narrow" w:hint="default"/>
          <w:spacing w:val="-8"/>
          <w:w w:val="100"/>
          <w:sz w:val="21"/>
          <w:szCs w:val="21"/>
        </w:rPr>
        <w:t>3</w:t>
      </w:r>
      <w:r>
        <w:rPr>
          <w:rFonts w:ascii="宋体" w:hAnsi="宋体" w:cs="宋体" w:eastAsia="宋体" w:hint="default"/>
          <w:spacing w:val="-8"/>
          <w:w w:val="100"/>
          <w:sz w:val="21"/>
          <w:szCs w:val="21"/>
        </w:rPr>
        <w:t>）做出合理的会计估计。</w:t>
      </w:r>
      <w:r>
        <w:rPr>
          <w:rFonts w:ascii="宋体" w:hAnsi="宋体" w:cs="宋体" w:eastAsia="宋体" w:hint="default"/>
          <w:w w:val="100"/>
          <w:sz w:val="21"/>
          <w:szCs w:val="21"/>
        </w:rPr>
      </w:r>
    </w:p>
    <w:p>
      <w:pPr>
        <w:spacing w:line="475" w:lineRule="auto" w:before="22"/>
        <w:ind w:left="560" w:right="83"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我们的责任是在实施审计工作的基础上对财务报表发表审计意见。我们按照中国注册会</w:t>
      </w:r>
    </w:p>
    <w:p>
      <w:pPr>
        <w:spacing w:line="475" w:lineRule="auto" w:before="64"/>
        <w:ind w:left="139" w:right="232" w:firstLine="0"/>
        <w:jc w:val="left"/>
        <w:rPr>
          <w:rFonts w:ascii="宋体" w:hAnsi="宋体" w:cs="宋体" w:eastAsia="宋体" w:hint="default"/>
          <w:sz w:val="21"/>
          <w:szCs w:val="21"/>
        </w:rPr>
      </w:pPr>
      <w:r>
        <w:rPr>
          <w:rFonts w:ascii="宋体" w:hAnsi="宋体" w:cs="宋体" w:eastAsia="宋体" w:hint="default"/>
          <w:sz w:val="21"/>
          <w:szCs w:val="21"/>
        </w:rPr>
        <w:t>计师审计准则的规定执行了审计工作。中国注册会计师审计准则要求我们遵守职业道德规</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范，计划和实施审计工作以对财务报表是否不存在重大错报获取合理保证。</w:t>
      </w:r>
    </w:p>
    <w:p>
      <w:pPr>
        <w:spacing w:line="475" w:lineRule="auto" w:before="64"/>
        <w:ind w:left="139" w:right="83" w:firstLine="420"/>
        <w:jc w:val="left"/>
        <w:rPr>
          <w:rFonts w:ascii="宋体" w:hAnsi="宋体" w:cs="宋体" w:eastAsia="宋体" w:hint="default"/>
          <w:sz w:val="21"/>
          <w:szCs w:val="21"/>
        </w:rPr>
      </w:pPr>
      <w:r>
        <w:rPr>
          <w:rFonts w:ascii="宋体" w:hAnsi="宋体" w:cs="宋体" w:eastAsia="宋体" w:hint="default"/>
          <w:spacing w:val="-4"/>
          <w:sz w:val="21"/>
          <w:szCs w:val="21"/>
        </w:rPr>
        <w:t>审计工作涉及实施审计程序，以获取有关财务报表金额和披露的审计证据。选择的审计</w:t>
      </w:r>
      <w:r>
        <w:rPr>
          <w:rFonts w:ascii="宋体" w:hAnsi="宋体" w:cs="宋体" w:eastAsia="宋体" w:hint="default"/>
          <w:w w:val="100"/>
          <w:sz w:val="21"/>
          <w:szCs w:val="21"/>
        </w:rPr>
        <w:t> </w:t>
      </w:r>
      <w:r>
        <w:rPr>
          <w:rFonts w:ascii="宋体" w:hAnsi="宋体" w:cs="宋体" w:eastAsia="宋体" w:hint="default"/>
          <w:sz w:val="21"/>
          <w:szCs w:val="21"/>
        </w:rPr>
        <w:t>程序取决于注册会计师的判断，包括对由于舞弊或错误导致的财务报表重大错报风险的评</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7"/>
          <w:sz w:val="21"/>
          <w:szCs w:val="21"/>
        </w:rPr>
        <w:t>估。在进行风险评估时，我们考虑与财务报表编制相关的内部控制，以设计恰当的审计程序，</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4"/>
          <w:w w:val="100"/>
          <w:sz w:val="21"/>
          <w:szCs w:val="21"/>
        </w:rPr>
        <w:t>但目的并非对内部控制的有效性发表意见。审计工作还包括评价管理层选用会计政策的恰当</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性和做出会计估计的合理性，以及评价财务报表的总体列报。</w:t>
      </w:r>
    </w:p>
    <w:p>
      <w:pPr>
        <w:spacing w:line="475" w:lineRule="auto" w:before="64"/>
        <w:ind w:left="560" w:right="232"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r>
        <w:rPr>
          <w:rFonts w:ascii="宋体" w:hAnsi="宋体" w:cs="宋体" w:eastAsia="宋体" w:hint="default"/>
          <w:w w:val="100"/>
          <w:sz w:val="21"/>
          <w:szCs w:val="21"/>
        </w:rPr>
        <w:t> </w:t>
      </w:r>
      <w:r>
        <w:rPr>
          <w:rFonts w:ascii="宋体" w:hAnsi="宋体" w:cs="宋体" w:eastAsia="宋体" w:hint="default"/>
          <w:b/>
          <w:bCs/>
          <w:sz w:val="21"/>
          <w:szCs w:val="21"/>
        </w:rPr>
        <w:t>三、审计意见</w:t>
      </w:r>
      <w:r>
        <w:rPr>
          <w:rFonts w:ascii="宋体" w:hAnsi="宋体" w:cs="宋体" w:eastAsia="宋体" w:hint="default"/>
          <w:b/>
          <w:bCs/>
          <w:spacing w:val="-104"/>
          <w:sz w:val="21"/>
          <w:szCs w:val="21"/>
        </w:rPr>
        <w:t> </w:t>
      </w:r>
      <w:r>
        <w:rPr>
          <w:rFonts w:ascii="宋体" w:hAnsi="宋体" w:cs="宋体" w:eastAsia="宋体" w:hint="default"/>
          <w:spacing w:val="-4"/>
          <w:sz w:val="21"/>
          <w:szCs w:val="21"/>
        </w:rPr>
        <w:t>我们认为，易联众公司财务报表已经按照企业会计准则的规定编制，在所有重大方面公</w:t>
      </w:r>
    </w:p>
    <w:p>
      <w:pPr>
        <w:spacing w:before="64"/>
        <w:ind w:left="139" w:right="83" w:firstLine="0"/>
        <w:jc w:val="left"/>
        <w:rPr>
          <w:rFonts w:ascii="宋体" w:hAnsi="宋体" w:cs="宋体" w:eastAsia="宋体" w:hint="default"/>
          <w:sz w:val="21"/>
          <w:szCs w:val="21"/>
        </w:rPr>
      </w:pPr>
      <w:r>
        <w:rPr>
          <w:rFonts w:ascii="宋体" w:hAnsi="宋体" w:cs="宋体" w:eastAsia="宋体" w:hint="default"/>
          <w:sz w:val="21"/>
          <w:szCs w:val="21"/>
        </w:rPr>
        <w:t>允反映了易联众公司</w:t>
      </w:r>
      <w:r>
        <w:rPr>
          <w:rFonts w:ascii="宋体" w:hAnsi="宋体" w:cs="宋体" w:eastAsia="宋体" w:hint="default"/>
          <w:spacing w:val="-55"/>
          <w:sz w:val="21"/>
          <w:szCs w:val="21"/>
        </w:rPr>
        <w:t> </w:t>
      </w:r>
      <w:r>
        <w:rPr>
          <w:rFonts w:ascii="Arial Narrow" w:hAnsi="Arial Narrow" w:cs="Arial Narrow" w:eastAsia="Arial Narrow"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日的财务状况以及</w:t>
      </w:r>
      <w:r>
        <w:rPr>
          <w:rFonts w:ascii="宋体" w:hAnsi="宋体" w:cs="宋体" w:eastAsia="宋体" w:hint="default"/>
          <w:spacing w:val="-55"/>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2"/>
          <w:sz w:val="21"/>
          <w:szCs w:val="21"/>
        </w:rPr>
        <w:t> </w:t>
      </w:r>
      <w:r>
        <w:rPr>
          <w:rFonts w:ascii="宋体" w:hAnsi="宋体" w:cs="宋体" w:eastAsia="宋体" w:hint="default"/>
          <w:sz w:val="21"/>
          <w:szCs w:val="21"/>
        </w:rPr>
        <w:t>年度的经营成果和现金流量。</w:t>
      </w:r>
    </w:p>
    <w:p>
      <w:pPr>
        <w:spacing w:after="0"/>
        <w:jc w:val="left"/>
        <w:rPr>
          <w:rFonts w:ascii="宋体" w:hAnsi="宋体" w:cs="宋体" w:eastAsia="宋体" w:hint="default"/>
          <w:sz w:val="21"/>
          <w:szCs w:val="21"/>
        </w:rPr>
        <w:sectPr>
          <w:pgSz w:w="11910" w:h="16840"/>
          <w:pgMar w:header="850" w:footer="978" w:top="1600" w:bottom="1160" w:left="166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6"/>
        <w:ind w:left="5360" w:right="125" w:firstLine="0"/>
        <w:jc w:val="left"/>
        <w:rPr>
          <w:rFonts w:ascii="宋体" w:hAnsi="宋体" w:cs="宋体" w:eastAsia="宋体" w:hint="default"/>
          <w:sz w:val="21"/>
          <w:szCs w:val="21"/>
        </w:rPr>
      </w:pPr>
      <w:r>
        <w:rPr>
          <w:rFonts w:ascii="宋体" w:hAnsi="宋体" w:cs="宋体" w:eastAsia="宋体" w:hint="default"/>
          <w:b/>
          <w:bCs/>
          <w:sz w:val="21"/>
          <w:szCs w:val="21"/>
        </w:rPr>
        <w:t>中国注册会计师：李仕谦</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tabs>
          <w:tab w:pos="5359" w:val="left" w:leader="none"/>
          <w:tab w:pos="7879" w:val="left" w:leader="none"/>
        </w:tabs>
        <w:spacing w:before="0"/>
        <w:ind w:left="677" w:right="125"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天健正信会计师事务所有限公司</w:t>
        <w:tab/>
      </w: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u w:val="single" w:color="000000"/>
        </w:rPr>
        <w:t> </w:t>
      </w:r>
      <w:r>
        <w:rPr>
          <w:rFonts w:ascii="Times New Roman" w:hAnsi="Times New Roman" w:cs="Times New Roman" w:eastAsia="Times New Roman" w:hint="default"/>
          <w:b/>
          <w:bCs/>
          <w:sz w:val="21"/>
          <w:szCs w:val="21"/>
          <w:u w:val="single" w:color="000000"/>
        </w:rPr>
        <w:tab/>
      </w:r>
      <w:r>
        <w:rPr>
          <w:rFonts w:ascii="Times New Roman" w:hAnsi="Times New Roman" w:cs="Times New Roman" w:eastAsia="Times New Roman" w:hint="default"/>
          <w:b/>
          <w:bCs/>
          <w:sz w:val="21"/>
          <w:szCs w:val="21"/>
        </w:rPr>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b/>
          <w:bCs/>
          <w:sz w:val="20"/>
          <w:szCs w:val="20"/>
        </w:rPr>
      </w:pPr>
    </w:p>
    <w:p>
      <w:pPr>
        <w:tabs>
          <w:tab w:pos="2038" w:val="left" w:leader="none"/>
          <w:tab w:pos="2304" w:val="left" w:leader="none"/>
          <w:tab w:pos="5359" w:val="left" w:leader="none"/>
        </w:tabs>
        <w:spacing w:before="196"/>
        <w:ind w:left="1404" w:right="125" w:firstLine="0"/>
        <w:jc w:val="left"/>
        <w:rPr>
          <w:rFonts w:ascii="宋体" w:hAnsi="宋体" w:cs="宋体" w:eastAsia="宋体" w:hint="default"/>
          <w:sz w:val="21"/>
          <w:szCs w:val="21"/>
        </w:rPr>
      </w:pPr>
      <w:r>
        <w:rPr>
          <w:rFonts w:ascii="宋体" w:hAnsi="宋体" w:cs="宋体" w:eastAsia="宋体" w:hint="default"/>
          <w:b/>
          <w:bCs/>
          <w:sz w:val="21"/>
          <w:szCs w:val="21"/>
        </w:rPr>
        <w:t>中国</w:t>
        <w:tab/>
      </w:r>
      <w:r>
        <w:rPr>
          <w:rFonts w:ascii="Arial Narrow" w:hAnsi="Arial Narrow" w:cs="Arial Narrow" w:eastAsia="Arial Narrow" w:hint="default"/>
          <w:b/>
          <w:bCs/>
          <w:sz w:val="21"/>
          <w:szCs w:val="21"/>
        </w:rPr>
        <w:t>·</w:t>
        <w:tab/>
      </w:r>
      <w:r>
        <w:rPr>
          <w:rFonts w:ascii="宋体" w:hAnsi="宋体" w:cs="宋体" w:eastAsia="宋体" w:hint="default"/>
          <w:b/>
          <w:bCs/>
          <w:sz w:val="21"/>
          <w:szCs w:val="21"/>
        </w:rPr>
        <w:t>北京</w:t>
        <w:tab/>
        <w:t>中国注册会计师：朱丹丹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line="20" w:lineRule="exact"/>
        <w:ind w:left="5352" w:right="0" w:firstLine="0"/>
        <w:rPr>
          <w:rFonts w:ascii="宋体" w:hAnsi="宋体" w:cs="宋体" w:eastAsia="宋体" w:hint="default"/>
          <w:sz w:val="2"/>
          <w:szCs w:val="2"/>
        </w:rPr>
      </w:pPr>
      <w:r>
        <w:rPr>
          <w:rFonts w:ascii="宋体" w:hAnsi="宋体" w:cs="宋体" w:eastAsia="宋体" w:hint="default"/>
          <w:sz w:val="2"/>
          <w:szCs w:val="2"/>
        </w:rPr>
        <w:pict>
          <v:group style="width:126.75pt;height:.75pt;mso-position-horizontal-relative:char;mso-position-vertical-relative:line" coordorigin="0,0" coordsize="2535,15">
            <v:group style="position:absolute;left:7;top:7;width:2520;height:2" coordorigin="7,7" coordsize="2520,2">
              <v:shape style="position:absolute;left:7;top:7;width:2520;height:2" coordorigin="7,7" coordsize="2520,0" path="m7,7l252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3"/>
          <w:szCs w:val="13"/>
        </w:rPr>
      </w:pPr>
    </w:p>
    <w:p>
      <w:pPr>
        <w:spacing w:before="36"/>
        <w:ind w:left="5360" w:right="125" w:firstLine="0"/>
        <w:jc w:val="left"/>
        <w:rPr>
          <w:rFonts w:ascii="宋体" w:hAnsi="宋体" w:cs="宋体" w:eastAsia="宋体" w:hint="default"/>
          <w:sz w:val="21"/>
          <w:szCs w:val="21"/>
        </w:rPr>
      </w:pPr>
      <w:r>
        <w:rPr>
          <w:rFonts w:ascii="宋体" w:hAnsi="宋体" w:cs="宋体" w:eastAsia="宋体" w:hint="default"/>
          <w:b/>
          <w:bCs/>
          <w:sz w:val="21"/>
          <w:szCs w:val="21"/>
        </w:rPr>
        <w:t>报告日期：</w:t>
      </w:r>
      <w:r>
        <w:rPr>
          <w:rFonts w:ascii="Arial Narrow" w:hAnsi="Arial Narrow" w:cs="Arial Narrow" w:eastAsia="Arial Narrow" w:hint="default"/>
          <w:b/>
          <w:bCs/>
          <w:sz w:val="21"/>
          <w:szCs w:val="21"/>
        </w:rPr>
        <w:t>2011 </w:t>
      </w:r>
      <w:r>
        <w:rPr>
          <w:rFonts w:ascii="宋体" w:hAnsi="宋体" w:cs="宋体" w:eastAsia="宋体" w:hint="default"/>
          <w:b/>
          <w:bCs/>
          <w:sz w:val="21"/>
          <w:szCs w:val="21"/>
        </w:rPr>
        <w:t>年</w:t>
      </w:r>
      <w:r>
        <w:rPr>
          <w:rFonts w:ascii="宋体" w:hAnsi="宋体" w:cs="宋体" w:eastAsia="宋体" w:hint="default"/>
          <w:b/>
          <w:bCs/>
          <w:spacing w:val="-53"/>
          <w:sz w:val="21"/>
          <w:szCs w:val="21"/>
        </w:rPr>
        <w:t> </w:t>
      </w:r>
      <w:r>
        <w:rPr>
          <w:rFonts w:ascii="Arial Narrow" w:hAnsi="Arial Narrow" w:cs="Arial Narrow" w:eastAsia="Arial Narrow" w:hint="default"/>
          <w:b/>
          <w:bCs/>
          <w:sz w:val="21"/>
          <w:szCs w:val="21"/>
        </w:rPr>
        <w:t>4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Arial Narrow" w:hAnsi="Arial Narrow" w:cs="Arial Narrow" w:eastAsia="Arial Narrow" w:hint="default"/>
          <w:b/>
          <w:bCs/>
          <w:sz w:val="21"/>
          <w:szCs w:val="21"/>
        </w:rPr>
        <w:t>17 </w:t>
      </w:r>
      <w:r>
        <w:rPr>
          <w:rFonts w:ascii="宋体" w:hAnsi="宋体" w:cs="宋体" w:eastAsia="宋体" w:hint="default"/>
          <w:b/>
          <w:bCs/>
          <w:sz w:val="21"/>
          <w:szCs w:val="21"/>
        </w:rPr>
        <w:t>日</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0" w:footer="978" w:top="1600" w:bottom="1160" w:left="1660" w:right="1660"/>
        </w:sectPr>
      </w:pPr>
    </w:p>
    <w:p>
      <w:pPr>
        <w:spacing w:line="240" w:lineRule="auto" w:before="1"/>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850" w:footer="978" w:top="1600" w:bottom="1160" w:left="1020" w:right="1020"/>
        </w:sectPr>
      </w:pPr>
    </w:p>
    <w:p>
      <w:pPr>
        <w:pStyle w:val="Heading4"/>
        <w:spacing w:line="240" w:lineRule="auto" w:before="14"/>
        <w:ind w:left="780" w:right="-20"/>
        <w:jc w:val="left"/>
        <w:rPr>
          <w:b w:val="0"/>
          <w:bCs w:val="0"/>
        </w:rPr>
      </w:pPr>
      <w:r>
        <w:rPr/>
        <w:t>二、财务报表</w:t>
      </w:r>
      <w:r>
        <w:rPr>
          <w:b w:val="0"/>
          <w:bCs w:val="0"/>
        </w:rPr>
      </w:r>
    </w:p>
    <w:p>
      <w:pPr>
        <w:spacing w:line="240" w:lineRule="auto" w:before="9"/>
        <w:rPr>
          <w:rFonts w:ascii="宋体" w:hAnsi="宋体" w:cs="宋体" w:eastAsia="宋体" w:hint="default"/>
          <w:b/>
          <w:bCs/>
          <w:sz w:val="45"/>
          <w:szCs w:val="45"/>
        </w:rPr>
      </w:pPr>
      <w:r>
        <w:rPr/>
        <w:br w:type="column"/>
      </w:r>
      <w:r>
        <w:rPr>
          <w:rFonts w:ascii="宋体"/>
          <w:b/>
          <w:sz w:val="45"/>
        </w:rPr>
      </w:r>
    </w:p>
    <w:p>
      <w:pPr>
        <w:spacing w:before="0"/>
        <w:ind w:left="760" w:right="3620" w:firstLine="0"/>
        <w:jc w:val="center"/>
        <w:rPr>
          <w:rFonts w:ascii="宋体" w:hAnsi="宋体" w:cs="宋体" w:eastAsia="宋体" w:hint="default"/>
          <w:sz w:val="52"/>
          <w:szCs w:val="52"/>
        </w:rPr>
      </w:pPr>
      <w:r>
        <w:rPr>
          <w:rFonts w:ascii="宋体" w:hAnsi="宋体" w:cs="宋体" w:eastAsia="宋体" w:hint="default"/>
          <w:b/>
          <w:bCs/>
          <w:sz w:val="52"/>
          <w:szCs w:val="52"/>
        </w:rPr>
        <w:t>资产负债表</w:t>
      </w:r>
      <w:r>
        <w:rPr>
          <w:rFonts w:ascii="宋体" w:hAnsi="宋体" w:cs="宋体" w:eastAsia="宋体" w:hint="default"/>
          <w:sz w:val="52"/>
          <w:szCs w:val="52"/>
        </w:rPr>
      </w:r>
    </w:p>
    <w:p>
      <w:pPr>
        <w:pStyle w:val="Heading5"/>
        <w:spacing w:line="240" w:lineRule="auto" w:before="222"/>
        <w:ind w:left="760" w:right="3618"/>
        <w:jc w:val="center"/>
        <w:rPr>
          <w:b w:val="0"/>
          <w:bCs w:val="0"/>
        </w:rPr>
      </w:pP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60"/>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2"/>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w:t>
      </w:r>
      <w:r>
        <w:rPr>
          <w:b w:val="0"/>
          <w:bCs w:val="0"/>
        </w:rPr>
      </w:r>
    </w:p>
    <w:p>
      <w:pPr>
        <w:spacing w:after="0" w:line="240" w:lineRule="auto"/>
        <w:jc w:val="center"/>
        <w:sectPr>
          <w:type w:val="continuous"/>
          <w:pgSz w:w="11910" w:h="16840"/>
          <w:pgMar w:top="1600" w:bottom="280" w:left="1020" w:right="1020"/>
          <w:cols w:num="2" w:equalWidth="0">
            <w:col w:w="2468" w:space="367"/>
            <w:col w:w="7035"/>
          </w:cols>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36"/>
        <w:ind w:left="0" w:right="130" w:firstLine="0"/>
        <w:jc w:val="right"/>
        <w:rPr>
          <w:rFonts w:ascii="宋体" w:hAnsi="宋体" w:cs="宋体" w:eastAsia="宋体" w:hint="default"/>
          <w:sz w:val="21"/>
          <w:szCs w:val="21"/>
        </w:rPr>
      </w:pPr>
      <w:r>
        <w:rPr>
          <w:rFonts w:ascii="宋体" w:hAnsi="宋体" w:cs="宋体" w:eastAsia="宋体" w:hint="default"/>
          <w:b/>
          <w:bCs/>
          <w:sz w:val="21"/>
          <w:szCs w:val="21"/>
        </w:rPr>
        <w:t>会企</w:t>
      </w:r>
      <w:r>
        <w:rPr>
          <w:rFonts w:ascii="宋体" w:hAnsi="宋体" w:cs="宋体" w:eastAsia="宋体" w:hint="default"/>
          <w:b/>
          <w:bCs/>
          <w:spacing w:val="-54"/>
          <w:sz w:val="21"/>
          <w:szCs w:val="21"/>
        </w:rPr>
        <w:t> </w:t>
      </w:r>
      <w:r>
        <w:rPr>
          <w:rFonts w:ascii="宋体" w:hAnsi="宋体" w:cs="宋体" w:eastAsia="宋体" w:hint="default"/>
          <w:b/>
          <w:bCs/>
          <w:sz w:val="21"/>
          <w:szCs w:val="21"/>
        </w:rPr>
        <w:t>01</w:t>
      </w:r>
      <w:r>
        <w:rPr>
          <w:rFonts w:ascii="宋体" w:hAnsi="宋体" w:cs="宋体" w:eastAsia="宋体" w:hint="default"/>
          <w:b/>
          <w:bCs/>
          <w:spacing w:val="-54"/>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tabs>
          <w:tab w:pos="8114" w:val="left" w:leader="none"/>
        </w:tabs>
        <w:spacing w:before="85"/>
        <w:ind w:left="0" w:right="127" w:firstLine="0"/>
        <w:jc w:val="right"/>
        <w:rPr>
          <w:rFonts w:ascii="宋体" w:hAnsi="宋体" w:cs="宋体" w:eastAsia="宋体" w:hint="default"/>
          <w:sz w:val="21"/>
          <w:szCs w:val="21"/>
        </w:rPr>
      </w:pPr>
      <w:r>
        <w:rPr>
          <w:rFonts w:ascii="宋体" w:hAnsi="宋体" w:cs="宋体" w:eastAsia="宋体" w:hint="default"/>
          <w:b/>
          <w:bCs/>
          <w:w w:val="100"/>
          <w:sz w:val="21"/>
          <w:szCs w:val="21"/>
        </w:rPr>
        <w:t>编制单位：易</w:t>
      </w:r>
      <w:r>
        <w:rPr>
          <w:rFonts w:ascii="宋体" w:hAnsi="宋体" w:cs="宋体" w:eastAsia="宋体" w:hint="default"/>
          <w:b/>
          <w:bCs/>
          <w:spacing w:val="-3"/>
          <w:w w:val="100"/>
          <w:sz w:val="21"/>
          <w:szCs w:val="21"/>
        </w:rPr>
        <w:t>联</w:t>
      </w:r>
      <w:r>
        <w:rPr>
          <w:rFonts w:ascii="宋体" w:hAnsi="宋体" w:cs="宋体" w:eastAsia="宋体" w:hint="default"/>
          <w:b/>
          <w:bCs/>
          <w:w w:val="100"/>
          <w:sz w:val="21"/>
          <w:szCs w:val="21"/>
        </w:rPr>
        <w:t>众信息</w:t>
      </w:r>
      <w:r>
        <w:rPr>
          <w:rFonts w:ascii="宋体" w:hAnsi="宋体" w:cs="宋体" w:eastAsia="宋体" w:hint="default"/>
          <w:b/>
          <w:bCs/>
          <w:spacing w:val="-3"/>
          <w:w w:val="100"/>
          <w:sz w:val="21"/>
          <w:szCs w:val="21"/>
        </w:rPr>
        <w:t>技</w:t>
      </w:r>
      <w:r>
        <w:rPr>
          <w:rFonts w:ascii="宋体" w:hAnsi="宋体" w:cs="宋体" w:eastAsia="宋体" w:hint="default"/>
          <w:b/>
          <w:bCs/>
          <w:w w:val="100"/>
          <w:sz w:val="21"/>
          <w:szCs w:val="21"/>
        </w:rPr>
        <w:t>术股份有限公司</w:t>
      </w:r>
      <w:r>
        <w:rPr>
          <w:rFonts w:ascii="宋体" w:hAnsi="宋体" w:cs="宋体" w:eastAsia="宋体" w:hint="default"/>
          <w:b/>
          <w:bCs/>
          <w:sz w:val="21"/>
          <w:szCs w:val="21"/>
        </w:rPr>
        <w:tab/>
      </w:r>
      <w:r>
        <w:rPr>
          <w:rFonts w:ascii="宋体" w:hAnsi="宋体" w:cs="宋体" w:eastAsia="宋体" w:hint="default"/>
          <w:b/>
          <w:bCs/>
          <w:w w:val="100"/>
          <w:sz w:val="21"/>
          <w:szCs w:val="21"/>
        </w:rPr>
        <w:t>单位</w:t>
      </w:r>
      <w:r>
        <w:rPr>
          <w:rFonts w:ascii="宋体" w:hAnsi="宋体" w:cs="宋体" w:eastAsia="宋体" w:hint="default"/>
          <w:b/>
          <w:bCs/>
          <w:spacing w:val="-97"/>
          <w:w w:val="100"/>
          <w:sz w:val="21"/>
          <w:szCs w:val="21"/>
        </w:rPr>
        <w:t>：</w:t>
      </w:r>
      <w:r>
        <w:rPr>
          <w:rFonts w:ascii="宋体" w:hAnsi="宋体" w:cs="宋体" w:eastAsia="宋体" w:hint="default"/>
          <w:b/>
          <w:bCs/>
          <w:w w:val="100"/>
          <w:sz w:val="21"/>
          <w:szCs w:val="21"/>
        </w:rPr>
        <w:t>人民币元</w:t>
      </w:r>
      <w:r>
        <w:rPr>
          <w:rFonts w:ascii="宋体" w:hAnsi="宋体" w:cs="宋体" w:eastAsia="宋体" w:hint="default"/>
          <w:w w:val="100"/>
          <w:sz w:val="21"/>
          <w:szCs w:val="21"/>
        </w:rPr>
      </w:r>
    </w:p>
    <w:p>
      <w:pPr>
        <w:spacing w:line="240" w:lineRule="auto" w:before="8"/>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1783"/>
        <w:gridCol w:w="1133"/>
        <w:gridCol w:w="1418"/>
        <w:gridCol w:w="1416"/>
        <w:gridCol w:w="710"/>
        <w:gridCol w:w="1699"/>
        <w:gridCol w:w="1418"/>
      </w:tblGrid>
      <w:tr>
        <w:trPr>
          <w:trHeight w:val="538" w:hRule="exact"/>
        </w:trPr>
        <w:tc>
          <w:tcPr>
            <w:tcW w:w="1783"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tabs>
                <w:tab w:pos="1291" w:val="left" w:leader="none"/>
              </w:tabs>
              <w:spacing w:line="240" w:lineRule="auto" w:before="160"/>
              <w:ind w:left="237" w:right="0"/>
              <w:jc w:val="left"/>
              <w:rPr>
                <w:rFonts w:ascii="宋体" w:hAnsi="宋体" w:cs="宋体" w:eastAsia="宋体" w:hint="default"/>
                <w:sz w:val="21"/>
                <w:szCs w:val="21"/>
              </w:rPr>
            </w:pPr>
            <w:r>
              <w:rPr>
                <w:rFonts w:ascii="宋体" w:hAnsi="宋体" w:cs="宋体" w:eastAsia="宋体" w:hint="default"/>
                <w:b/>
                <w:bCs/>
                <w:sz w:val="21"/>
                <w:szCs w:val="21"/>
              </w:rPr>
              <w:t>资</w:t>
              <w:tab/>
              <w:t>产</w:t>
            </w:r>
            <w:r>
              <w:rPr>
                <w:rFonts w:ascii="宋体" w:hAnsi="宋体" w:cs="宋体" w:eastAsia="宋体" w:hint="default"/>
                <w:sz w:val="21"/>
                <w:szCs w:val="21"/>
              </w:rPr>
            </w:r>
          </w:p>
        </w:tc>
        <w:tc>
          <w:tcPr>
            <w:tcW w:w="3967" w:type="dxa"/>
            <w:gridSpan w:val="3"/>
            <w:tcBorders>
              <w:top w:val="single" w:sz="17"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88"/>
              <w:ind w:left="103" w:right="0"/>
              <w:jc w:val="center"/>
              <w:rPr>
                <w:rFonts w:ascii="宋体" w:hAnsi="宋体" w:cs="宋体" w:eastAsia="宋体" w:hint="default"/>
                <w:sz w:val="21"/>
                <w:szCs w:val="21"/>
              </w:rPr>
            </w:pPr>
            <w:r>
              <w:rPr>
                <w:rFonts w:ascii="宋体" w:hAnsi="宋体" w:cs="宋体" w:eastAsia="宋体" w:hint="default"/>
                <w:b/>
                <w:bCs/>
                <w:sz w:val="21"/>
                <w:szCs w:val="21"/>
              </w:rPr>
              <w:t>合</w:t>
              <w:tab/>
              <w:t>并</w:t>
            </w:r>
            <w:r>
              <w:rPr>
                <w:rFonts w:ascii="宋体" w:hAnsi="宋体" w:cs="宋体" w:eastAsia="宋体" w:hint="default"/>
                <w:sz w:val="21"/>
                <w:szCs w:val="21"/>
              </w:rPr>
            </w:r>
          </w:p>
        </w:tc>
        <w:tc>
          <w:tcPr>
            <w:tcW w:w="3828" w:type="dxa"/>
            <w:gridSpan w:val="3"/>
            <w:tcBorders>
              <w:top w:val="single" w:sz="17" w:space="0" w:color="000000"/>
              <w:left w:val="single" w:sz="4" w:space="0" w:color="000000"/>
              <w:bottom w:val="single" w:sz="4" w:space="0" w:color="000000"/>
              <w:right w:val="single" w:sz="17" w:space="0" w:color="000000"/>
            </w:tcBorders>
          </w:tcPr>
          <w:p>
            <w:pPr>
              <w:pStyle w:val="TableParagraph"/>
              <w:spacing w:line="240" w:lineRule="auto" w:before="88"/>
              <w:ind w:left="120" w:right="0"/>
              <w:jc w:val="center"/>
              <w:rPr>
                <w:rFonts w:ascii="宋体" w:hAnsi="宋体" w:cs="宋体" w:eastAsia="宋体" w:hint="default"/>
                <w:sz w:val="21"/>
                <w:szCs w:val="21"/>
              </w:rPr>
            </w:pPr>
            <w:r>
              <w:rPr>
                <w:rFonts w:ascii="宋体" w:hAnsi="宋体" w:cs="宋体" w:eastAsia="宋体" w:hint="default"/>
                <w:b/>
                <w:bCs/>
                <w:sz w:val="21"/>
                <w:szCs w:val="21"/>
              </w:rPr>
              <w:t>母公司</w:t>
            </w:r>
            <w:r>
              <w:rPr>
                <w:rFonts w:ascii="宋体" w:hAnsi="宋体" w:cs="宋体" w:eastAsia="宋体" w:hint="default"/>
                <w:sz w:val="21"/>
                <w:szCs w:val="21"/>
              </w:rPr>
            </w:r>
          </w:p>
        </w:tc>
      </w:tr>
      <w:tr>
        <w:trPr>
          <w:trHeight w:val="670" w:hRule="exact"/>
        </w:trPr>
        <w:tc>
          <w:tcPr>
            <w:tcW w:w="1783" w:type="dxa"/>
            <w:vMerge/>
            <w:tcBorders>
              <w:left w:val="single" w:sz="17"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
              <w:jc w:val="center"/>
              <w:rPr>
                <w:rFonts w:ascii="宋体" w:hAnsi="宋体" w:cs="宋体" w:eastAsia="宋体" w:hint="default"/>
                <w:sz w:val="21"/>
                <w:szCs w:val="21"/>
              </w:rPr>
            </w:pPr>
            <w:r>
              <w:rPr>
                <w:rFonts w:ascii="宋体" w:hAnsi="宋体" w:cs="宋体" w:eastAsia="宋体" w:hint="default"/>
                <w:b/>
                <w:bCs/>
                <w:sz w:val="21"/>
                <w:szCs w:val="21"/>
              </w:rPr>
              <w:t>注释号</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83"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80"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3"/>
              <w:ind w:left="242" w:right="139" w:hanging="106"/>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24"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79"/>
              <w:ind w:left="283"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470"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left="19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6"/>
              <w:ind w:left="508" w:right="0"/>
              <w:jc w:val="left"/>
              <w:rPr>
                <w:rFonts w:ascii="宋体" w:hAnsi="宋体" w:cs="宋体" w:eastAsia="宋体" w:hint="default"/>
                <w:sz w:val="21"/>
                <w:szCs w:val="21"/>
              </w:rPr>
            </w:pPr>
            <w:r>
              <w:rPr>
                <w:rFonts w:ascii="宋体" w:hAnsi="宋体" w:cs="宋体" w:eastAsia="宋体" w:hint="default"/>
                <w:spacing w:val="-3"/>
                <w:sz w:val="21"/>
                <w:szCs w:val="21"/>
              </w:rPr>
              <w:t>货币资金</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3"/>
              <w:jc w:val="center"/>
              <w:rPr>
                <w:rFonts w:ascii="宋体" w:hAnsi="宋体" w:cs="宋体" w:eastAsia="宋体" w:hint="default"/>
                <w:sz w:val="21"/>
                <w:szCs w:val="21"/>
              </w:rPr>
            </w:pPr>
            <w:r>
              <w:rPr>
                <w:rFonts w:ascii="宋体" w:hAnsi="宋体" w:cs="宋体" w:eastAsia="宋体" w:hint="default"/>
                <w:spacing w:val="-7"/>
                <w:sz w:val="21"/>
                <w:szCs w:val="21"/>
              </w:rPr>
              <w:t>五、（一）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387,433,993.72</w:t>
            </w:r>
            <w:r>
              <w:rPr>
                <w:rFonts w:ascii="Arial Narrow"/>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37,900,799.07</w:t>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356,092,986.41</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22,934,331.78</w:t>
            </w: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ind w:left="86" w:right="194" w:firstLine="422"/>
              <w:jc w:val="left"/>
              <w:rPr>
                <w:rFonts w:ascii="宋体" w:hAnsi="宋体" w:cs="宋体" w:eastAsia="宋体" w:hint="default"/>
                <w:sz w:val="21"/>
                <w:szCs w:val="21"/>
              </w:rPr>
            </w:pPr>
            <w:r>
              <w:rPr>
                <w:rFonts w:ascii="宋体" w:hAnsi="宋体" w:cs="宋体" w:eastAsia="宋体" w:hint="default"/>
                <w:sz w:val="21"/>
                <w:szCs w:val="21"/>
              </w:rPr>
              <w:t>交易性金融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470"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left="508" w:right="0"/>
              <w:jc w:val="left"/>
              <w:rPr>
                <w:rFonts w:ascii="宋体" w:hAnsi="宋体" w:cs="宋体" w:eastAsia="宋体" w:hint="default"/>
                <w:sz w:val="21"/>
                <w:szCs w:val="21"/>
              </w:rPr>
            </w:pPr>
            <w:r>
              <w:rPr>
                <w:rFonts w:ascii="宋体" w:hAnsi="宋体" w:cs="宋体" w:eastAsia="宋体" w:hint="default"/>
                <w:spacing w:val="-3"/>
                <w:sz w:val="21"/>
                <w:szCs w:val="21"/>
              </w:rPr>
              <w:t>应收票据</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1258"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508" w:right="0"/>
              <w:jc w:val="left"/>
              <w:rPr>
                <w:rFonts w:ascii="宋体" w:hAnsi="宋体" w:cs="宋体" w:eastAsia="宋体" w:hint="default"/>
                <w:sz w:val="21"/>
                <w:szCs w:val="21"/>
              </w:rPr>
            </w:pPr>
            <w:r>
              <w:rPr>
                <w:rFonts w:ascii="宋体" w:hAnsi="宋体" w:cs="宋体" w:eastAsia="宋体" w:hint="default"/>
                <w:spacing w:val="-3"/>
                <w:sz w:val="21"/>
                <w:szCs w:val="21"/>
              </w:rPr>
              <w:t>应收账款</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0" w:right="-3"/>
              <w:jc w:val="center"/>
              <w:rPr>
                <w:rFonts w:ascii="宋体" w:hAnsi="宋体" w:cs="宋体" w:eastAsia="宋体" w:hint="default"/>
                <w:sz w:val="21"/>
                <w:szCs w:val="21"/>
              </w:rPr>
            </w:pPr>
            <w:r>
              <w:rPr>
                <w:rFonts w:ascii="宋体" w:hAnsi="宋体" w:cs="宋体" w:eastAsia="宋体" w:hint="default"/>
                <w:spacing w:val="-7"/>
                <w:sz w:val="21"/>
                <w:szCs w:val="21"/>
              </w:rPr>
              <w:t>五、（二）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4"/>
              <w:ind w:right="101"/>
              <w:jc w:val="right"/>
              <w:rPr>
                <w:rFonts w:ascii="Arial Narrow" w:hAnsi="Arial Narrow" w:cs="Arial Narrow" w:eastAsia="Arial Narrow" w:hint="default"/>
                <w:sz w:val="21"/>
                <w:szCs w:val="21"/>
              </w:rPr>
            </w:pPr>
            <w:r>
              <w:rPr>
                <w:rFonts w:ascii="Arial Narrow"/>
                <w:spacing w:val="-1"/>
                <w:sz w:val="21"/>
              </w:rPr>
              <w:t>107,812,180.57</w:t>
            </w:r>
            <w:r>
              <w:rPr>
                <w:rFonts w:ascii="Arial Narrow"/>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4"/>
              <w:ind w:right="101"/>
              <w:jc w:val="right"/>
              <w:rPr>
                <w:rFonts w:ascii="Arial Narrow" w:hAnsi="Arial Narrow" w:cs="Arial Narrow" w:eastAsia="Arial Narrow" w:hint="default"/>
                <w:sz w:val="21"/>
                <w:szCs w:val="21"/>
              </w:rPr>
            </w:pPr>
            <w:r>
              <w:rPr>
                <w:rFonts w:ascii="Arial Narrow"/>
                <w:spacing w:val="-1"/>
                <w:sz w:val="21"/>
              </w:rPr>
              <w:t>65,629,709.42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01" w:firstLine="211"/>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一、</w:t>
            </w:r>
          </w:p>
          <w:p>
            <w:pPr>
              <w:pStyle w:val="TableParagraph"/>
              <w:spacing w:line="240" w:lineRule="auto" w:before="5"/>
              <w:ind w:left="175"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40" w:lineRule="auto" w:before="37"/>
              <w:ind w:left="38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4"/>
              <w:ind w:left="103" w:right="0"/>
              <w:jc w:val="left"/>
              <w:rPr>
                <w:rFonts w:ascii="Arial Narrow" w:hAnsi="Arial Narrow" w:cs="Arial Narrow" w:eastAsia="Arial Narrow" w:hint="default"/>
                <w:sz w:val="21"/>
                <w:szCs w:val="21"/>
              </w:rPr>
            </w:pPr>
            <w:r>
              <w:rPr>
                <w:rFonts w:ascii="Arial Narrow"/>
                <w:sz w:val="21"/>
              </w:rPr>
              <w:t>93,732,364.94</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4"/>
              <w:ind w:left="103" w:right="0"/>
              <w:jc w:val="left"/>
              <w:rPr>
                <w:rFonts w:ascii="Arial Narrow" w:hAnsi="Arial Narrow" w:cs="Arial Narrow" w:eastAsia="Arial Narrow" w:hint="default"/>
                <w:sz w:val="21"/>
                <w:szCs w:val="21"/>
              </w:rPr>
            </w:pPr>
            <w:r>
              <w:rPr>
                <w:rFonts w:ascii="Arial Narrow"/>
                <w:sz w:val="21"/>
              </w:rPr>
              <w:t>48,045,621.40</w:t>
            </w:r>
          </w:p>
        </w:tc>
      </w:tr>
      <w:tr>
        <w:trPr>
          <w:trHeight w:val="636"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6"/>
              <w:ind w:left="508" w:right="0"/>
              <w:jc w:val="left"/>
              <w:rPr>
                <w:rFonts w:ascii="宋体" w:hAnsi="宋体" w:cs="宋体" w:eastAsia="宋体" w:hint="default"/>
                <w:sz w:val="21"/>
                <w:szCs w:val="21"/>
              </w:rPr>
            </w:pPr>
            <w:r>
              <w:rPr>
                <w:rFonts w:ascii="宋体" w:hAnsi="宋体" w:cs="宋体" w:eastAsia="宋体" w:hint="default"/>
                <w:spacing w:val="-3"/>
                <w:sz w:val="21"/>
                <w:szCs w:val="21"/>
              </w:rPr>
              <w:t>预付款项</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3"/>
              <w:jc w:val="center"/>
              <w:rPr>
                <w:rFonts w:ascii="宋体" w:hAnsi="宋体" w:cs="宋体" w:eastAsia="宋体" w:hint="default"/>
                <w:sz w:val="21"/>
                <w:szCs w:val="21"/>
              </w:rPr>
            </w:pPr>
            <w:r>
              <w:rPr>
                <w:rFonts w:ascii="宋体" w:hAnsi="宋体" w:cs="宋体" w:eastAsia="宋体" w:hint="default"/>
                <w:spacing w:val="-7"/>
                <w:sz w:val="21"/>
                <w:szCs w:val="21"/>
              </w:rPr>
              <w:t>五、（四）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17,570,917.55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2,470,173.80</w:t>
            </w:r>
            <w:r>
              <w:rPr>
                <w:rFonts w:ascii="Arial Narrow"/>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17,042,490.80</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2,278,527.05</w:t>
            </w: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508" w:right="0"/>
              <w:jc w:val="left"/>
              <w:rPr>
                <w:rFonts w:ascii="宋体" w:hAnsi="宋体" w:cs="宋体" w:eastAsia="宋体" w:hint="default"/>
                <w:sz w:val="21"/>
                <w:szCs w:val="21"/>
              </w:rPr>
            </w:pPr>
            <w:r>
              <w:rPr>
                <w:rFonts w:ascii="宋体" w:hAnsi="宋体" w:cs="宋体" w:eastAsia="宋体" w:hint="default"/>
                <w:spacing w:val="-3"/>
                <w:sz w:val="21"/>
                <w:szCs w:val="21"/>
              </w:rPr>
              <w:t>应收利息</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3"/>
              <w:jc w:val="center"/>
              <w:rPr>
                <w:rFonts w:ascii="宋体" w:hAnsi="宋体" w:cs="宋体" w:eastAsia="宋体" w:hint="default"/>
                <w:sz w:val="21"/>
                <w:szCs w:val="21"/>
              </w:rPr>
            </w:pPr>
            <w:r>
              <w:rPr>
                <w:rFonts w:ascii="宋体" w:hAnsi="宋体" w:cs="宋体" w:eastAsia="宋体" w:hint="default"/>
                <w:spacing w:val="-7"/>
                <w:sz w:val="21"/>
                <w:szCs w:val="21"/>
              </w:rPr>
              <w:t>五、（五）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spacing w:val="-1"/>
                <w:sz w:val="21"/>
              </w:rPr>
              <w:t>1,845,185.64</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1,845,185.64</w:t>
            </w: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470"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left="508" w:right="0"/>
              <w:jc w:val="left"/>
              <w:rPr>
                <w:rFonts w:ascii="宋体" w:hAnsi="宋体" w:cs="宋体" w:eastAsia="宋体" w:hint="default"/>
                <w:sz w:val="21"/>
                <w:szCs w:val="21"/>
              </w:rPr>
            </w:pPr>
            <w:r>
              <w:rPr>
                <w:rFonts w:ascii="宋体" w:hAnsi="宋体" w:cs="宋体" w:eastAsia="宋体" w:hint="default"/>
                <w:spacing w:val="-3"/>
                <w:sz w:val="21"/>
                <w:szCs w:val="21"/>
              </w:rPr>
              <w:t>应收股利</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1260"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00" w:right="-3"/>
              <w:jc w:val="center"/>
              <w:rPr>
                <w:rFonts w:ascii="宋体" w:hAnsi="宋体" w:cs="宋体" w:eastAsia="宋体" w:hint="default"/>
                <w:sz w:val="21"/>
                <w:szCs w:val="21"/>
              </w:rPr>
            </w:pPr>
            <w:r>
              <w:rPr>
                <w:rFonts w:ascii="宋体" w:hAnsi="宋体" w:cs="宋体" w:eastAsia="宋体" w:hint="default"/>
                <w:spacing w:val="-7"/>
                <w:sz w:val="21"/>
                <w:szCs w:val="21"/>
              </w:rPr>
              <w:t>五、（三）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6,433,743.88</w:t>
            </w:r>
            <w:r>
              <w:rPr>
                <w:rFonts w:ascii="Arial Narrow"/>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6,797,818.08</w:t>
            </w:r>
            <w:r>
              <w:rPr>
                <w:rFonts w:ascii="Arial Narrow"/>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01" w:firstLine="211"/>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一、</w:t>
            </w:r>
          </w:p>
          <w:p>
            <w:pPr>
              <w:pStyle w:val="TableParagraph"/>
              <w:spacing w:line="240" w:lineRule="auto" w:before="7"/>
              <w:ind w:left="175" w:right="0"/>
              <w:jc w:val="left"/>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40" w:lineRule="auto" w:before="37"/>
              <w:ind w:left="38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03" w:right="0"/>
              <w:jc w:val="left"/>
              <w:rPr>
                <w:rFonts w:ascii="Arial Narrow" w:hAnsi="Arial Narrow" w:cs="Arial Narrow" w:eastAsia="Arial Narrow" w:hint="default"/>
                <w:sz w:val="21"/>
                <w:szCs w:val="21"/>
              </w:rPr>
            </w:pPr>
            <w:r>
              <w:rPr>
                <w:rFonts w:ascii="Arial Narrow"/>
                <w:sz w:val="21"/>
              </w:rPr>
              <w:t>4,466,443.91</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03" w:right="0"/>
              <w:jc w:val="left"/>
              <w:rPr>
                <w:rFonts w:ascii="Arial Narrow" w:hAnsi="Arial Narrow" w:cs="Arial Narrow" w:eastAsia="Arial Narrow" w:hint="default"/>
                <w:sz w:val="21"/>
                <w:szCs w:val="21"/>
              </w:rPr>
            </w:pPr>
            <w:r>
              <w:rPr>
                <w:rFonts w:ascii="Arial Narrow"/>
                <w:sz w:val="21"/>
              </w:rPr>
              <w:t>5,713,094.77</w:t>
            </w: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508"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3"/>
              <w:jc w:val="center"/>
              <w:rPr>
                <w:rFonts w:ascii="宋体" w:hAnsi="宋体" w:cs="宋体" w:eastAsia="宋体" w:hint="default"/>
                <w:sz w:val="21"/>
                <w:szCs w:val="21"/>
              </w:rPr>
            </w:pPr>
            <w:r>
              <w:rPr>
                <w:rFonts w:ascii="宋体" w:hAnsi="宋体" w:cs="宋体" w:eastAsia="宋体" w:hint="default"/>
                <w:spacing w:val="-7"/>
                <w:sz w:val="21"/>
                <w:szCs w:val="21"/>
              </w:rPr>
              <w:t>五、（六）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32,868,733.67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8,126,798.71</w:t>
            </w:r>
            <w:r>
              <w:rPr>
                <w:rFonts w:ascii="Arial Narrow"/>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24,069,076.51</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5,007,416.48</w:t>
            </w: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ind w:left="86" w:right="194" w:firstLine="422"/>
              <w:jc w:val="left"/>
              <w:rPr>
                <w:rFonts w:ascii="宋体" w:hAnsi="宋体" w:cs="宋体" w:eastAsia="宋体" w:hint="default"/>
                <w:sz w:val="21"/>
                <w:szCs w:val="21"/>
              </w:rPr>
            </w:pPr>
            <w:r>
              <w:rPr>
                <w:rFonts w:ascii="宋体" w:hAnsi="宋体" w:cs="宋体" w:eastAsia="宋体" w:hint="default"/>
                <w:sz w:val="21"/>
                <w:szCs w:val="21"/>
              </w:rPr>
              <w:t>一年内到期</w:t>
            </w:r>
            <w:r>
              <w:rPr>
                <w:rFonts w:ascii="宋体" w:hAnsi="宋体" w:cs="宋体" w:eastAsia="宋体" w:hint="default"/>
                <w:w w:val="100"/>
                <w:sz w:val="21"/>
                <w:szCs w:val="21"/>
              </w:rPr>
              <w:t> </w:t>
            </w:r>
            <w:r>
              <w:rPr>
                <w:rFonts w:ascii="宋体" w:hAnsi="宋体" w:cs="宋体" w:eastAsia="宋体" w:hint="default"/>
                <w:sz w:val="21"/>
                <w:szCs w:val="21"/>
              </w:rPr>
              <w:t>的非流动资产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其他流动资</w:t>
            </w:r>
          </w:p>
          <w:p>
            <w:pPr>
              <w:pStyle w:val="TableParagraph"/>
              <w:spacing w:line="240" w:lineRule="auto" w:before="37"/>
              <w:ind w:left="86"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right="201"/>
              <w:jc w:val="right"/>
              <w:rPr>
                <w:rFonts w:ascii="宋体" w:hAnsi="宋体" w:cs="宋体" w:eastAsia="宋体" w:hint="default"/>
                <w:sz w:val="21"/>
                <w:szCs w:val="21"/>
              </w:rPr>
            </w:pPr>
            <w:r>
              <w:rPr>
                <w:rFonts w:ascii="宋体" w:hAnsi="宋体" w:cs="宋体" w:eastAsia="宋体" w:hint="default"/>
                <w:spacing w:val="-1"/>
                <w:sz w:val="21"/>
                <w:szCs w:val="21"/>
              </w:rPr>
              <w:t>流动资产合计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553,964,755.03</w:t>
            </w:r>
            <w:r>
              <w:rPr>
                <w:rFonts w:ascii="Arial Narrow"/>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120,925,299.08</w:t>
            </w:r>
            <w:r>
              <w:rPr>
                <w:rFonts w:ascii="Arial Narrow"/>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497,248,548.21</w:t>
            </w:r>
            <w:r>
              <w:rPr>
                <w:rFonts w:ascii="Arial Narrow"/>
                <w:sz w:val="21"/>
              </w:rPr>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83,978,991.48</w:t>
            </w:r>
            <w:r>
              <w:rPr>
                <w:rFonts w:ascii="Arial Narrow"/>
                <w:sz w:val="21"/>
              </w:rPr>
            </w:r>
          </w:p>
        </w:tc>
      </w:tr>
    </w:tbl>
    <w:p>
      <w:pPr>
        <w:spacing w:after="0" w:line="240" w:lineRule="auto"/>
        <w:jc w:val="left"/>
        <w:rPr>
          <w:rFonts w:ascii="Arial Narrow" w:hAnsi="Arial Narrow" w:cs="Arial Narrow" w:eastAsia="Arial Narrow" w:hint="default"/>
          <w:sz w:val="21"/>
          <w:szCs w:val="21"/>
        </w:rPr>
        <w:sectPr>
          <w:type w:val="continuous"/>
          <w:pgSz w:w="11910" w:h="16840"/>
          <w:pgMar w:top="1600" w:bottom="280" w:left="1020" w:right="1020"/>
        </w:sectPr>
      </w:pPr>
    </w:p>
    <w:tbl>
      <w:tblPr>
        <w:tblW w:w="0" w:type="auto"/>
        <w:jc w:val="left"/>
        <w:tblInd w:w="110" w:type="dxa"/>
        <w:tblLayout w:type="fixed"/>
        <w:tblCellMar>
          <w:top w:w="0" w:type="dxa"/>
          <w:left w:w="0" w:type="dxa"/>
          <w:bottom w:w="0" w:type="dxa"/>
          <w:right w:w="0" w:type="dxa"/>
        </w:tblCellMar>
        <w:tblLook w:val="01E0"/>
      </w:tblPr>
      <w:tblGrid>
        <w:gridCol w:w="1783"/>
        <w:gridCol w:w="1133"/>
        <w:gridCol w:w="1418"/>
        <w:gridCol w:w="1416"/>
        <w:gridCol w:w="710"/>
        <w:gridCol w:w="1699"/>
        <w:gridCol w:w="823"/>
        <w:gridCol w:w="595"/>
      </w:tblGrid>
      <w:tr>
        <w:trPr>
          <w:trHeight w:val="473" w:hRule="exact"/>
        </w:trPr>
        <w:tc>
          <w:tcPr>
            <w:tcW w:w="1783" w:type="dxa"/>
            <w:tcBorders>
              <w:top w:val="single" w:sz="6" w:space="0" w:color="000000"/>
              <w:left w:val="single" w:sz="17" w:space="0" w:color="000000"/>
              <w:bottom w:val="single" w:sz="4" w:space="0" w:color="000000"/>
              <w:right w:val="single" w:sz="4" w:space="0" w:color="000000"/>
            </w:tcBorders>
          </w:tcPr>
          <w:p>
            <w:pPr>
              <w:pStyle w:val="TableParagraph"/>
              <w:spacing w:line="240" w:lineRule="auto" w:before="62"/>
              <w:ind w:right="300"/>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133" w:type="dxa"/>
            <w:tcBorders>
              <w:top w:val="single" w:sz="6" w:space="0" w:color="000000"/>
              <w:left w:val="single" w:sz="4" w:space="0" w:color="000000"/>
              <w:bottom w:val="single" w:sz="4" w:space="0" w:color="000000"/>
              <w:right w:val="single" w:sz="4" w:space="0" w:color="000000"/>
            </w:tcBorders>
          </w:tcPr>
          <w:p>
            <w:pPr/>
          </w:p>
        </w:tc>
        <w:tc>
          <w:tcPr>
            <w:tcW w:w="1418" w:type="dxa"/>
            <w:tcBorders>
              <w:top w:val="single" w:sz="6" w:space="0" w:color="000000"/>
              <w:left w:val="single" w:sz="4" w:space="0" w:color="000000"/>
              <w:bottom w:val="single" w:sz="4" w:space="0" w:color="000000"/>
              <w:right w:val="single" w:sz="4" w:space="0" w:color="000000"/>
            </w:tcBorders>
          </w:tcPr>
          <w:p>
            <w:pPr/>
          </w:p>
        </w:tc>
        <w:tc>
          <w:tcPr>
            <w:tcW w:w="1416" w:type="dxa"/>
            <w:tcBorders>
              <w:top w:val="single" w:sz="6" w:space="0" w:color="000000"/>
              <w:left w:val="single" w:sz="4" w:space="0" w:color="000000"/>
              <w:bottom w:val="single" w:sz="4" w:space="0" w:color="000000"/>
              <w:right w:val="single" w:sz="4" w:space="0" w:color="000000"/>
            </w:tcBorders>
          </w:tcPr>
          <w:p>
            <w:pPr/>
          </w:p>
        </w:tc>
        <w:tc>
          <w:tcPr>
            <w:tcW w:w="710" w:type="dxa"/>
            <w:tcBorders>
              <w:top w:val="single" w:sz="6" w:space="0" w:color="000000"/>
              <w:left w:val="single" w:sz="4" w:space="0" w:color="000000"/>
              <w:bottom w:val="single" w:sz="4" w:space="0" w:color="000000"/>
              <w:right w:val="single" w:sz="4" w:space="0" w:color="000000"/>
            </w:tcBorders>
          </w:tcPr>
          <w:p>
            <w:pPr/>
          </w:p>
        </w:tc>
        <w:tc>
          <w:tcPr>
            <w:tcW w:w="1699" w:type="dxa"/>
            <w:tcBorders>
              <w:top w:val="single" w:sz="6" w:space="0" w:color="000000"/>
              <w:left w:val="single" w:sz="4" w:space="0" w:color="000000"/>
              <w:bottom w:val="single" w:sz="4" w:space="0" w:color="000000"/>
              <w:right w:val="single" w:sz="4" w:space="0" w:color="000000"/>
            </w:tcBorders>
          </w:tcPr>
          <w:p>
            <w:pPr/>
          </w:p>
        </w:tc>
        <w:tc>
          <w:tcPr>
            <w:tcW w:w="823" w:type="dxa"/>
            <w:tcBorders>
              <w:top w:val="single" w:sz="6" w:space="0" w:color="000000"/>
              <w:left w:val="single" w:sz="4" w:space="0" w:color="000000"/>
              <w:bottom w:val="single" w:sz="4" w:space="0" w:color="000000"/>
              <w:right w:val="nil" w:sz="6" w:space="0" w:color="auto"/>
            </w:tcBorders>
          </w:tcPr>
          <w:p>
            <w:pPr/>
          </w:p>
        </w:tc>
        <w:tc>
          <w:tcPr>
            <w:tcW w:w="595" w:type="dxa"/>
            <w:tcBorders>
              <w:top w:val="nil" w:sz="6" w:space="0" w:color="auto"/>
              <w:left w:val="nil" w:sz="6" w:space="0" w:color="auto"/>
              <w:bottom w:val="single" w:sz="4" w:space="0" w:color="000000"/>
              <w:right w:val="single" w:sz="17" w:space="0" w:color="000000"/>
            </w:tcBorders>
          </w:tcPr>
          <w:p>
            <w:pP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ind w:left="86" w:right="300" w:firstLine="316"/>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w w:val="100"/>
                <w:sz w:val="21"/>
                <w:szCs w:val="21"/>
              </w:rPr>
              <w:t> </w:t>
            </w:r>
            <w:r>
              <w:rPr>
                <w:rFonts w:ascii="宋体" w:hAnsi="宋体" w:cs="宋体" w:eastAsia="宋体" w:hint="default"/>
                <w:sz w:val="21"/>
                <w:szCs w:val="21"/>
              </w:rPr>
              <w:t>融资产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ind w:left="86" w:right="300" w:firstLine="316"/>
              <w:jc w:val="left"/>
              <w:rPr>
                <w:rFonts w:ascii="宋体" w:hAnsi="宋体" w:cs="宋体" w:eastAsia="宋体" w:hint="default"/>
                <w:sz w:val="21"/>
                <w:szCs w:val="21"/>
              </w:rPr>
            </w:pPr>
            <w:r>
              <w:rPr>
                <w:rFonts w:ascii="宋体" w:hAnsi="宋体" w:cs="宋体" w:eastAsia="宋体" w:hint="default"/>
                <w:sz w:val="21"/>
                <w:szCs w:val="21"/>
              </w:rPr>
              <w:t>持有至到期</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470"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right="300"/>
              <w:jc w:val="right"/>
              <w:rPr>
                <w:rFonts w:ascii="宋体" w:hAnsi="宋体" w:cs="宋体" w:eastAsia="宋体" w:hint="default"/>
                <w:sz w:val="21"/>
                <w:szCs w:val="21"/>
              </w:rPr>
            </w:pPr>
            <w:r>
              <w:rPr>
                <w:rFonts w:ascii="宋体" w:hAnsi="宋体" w:cs="宋体" w:eastAsia="宋体" w:hint="default"/>
                <w:spacing w:val="-2"/>
                <w:sz w:val="21"/>
                <w:szCs w:val="21"/>
              </w:rPr>
              <w:t>长期应收款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1258"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长期股权投</w:t>
            </w:r>
          </w:p>
          <w:p>
            <w:pPr>
              <w:pStyle w:val="TableParagraph"/>
              <w:spacing w:line="240" w:lineRule="auto" w:before="37"/>
              <w:ind w:left="86"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01" w:firstLine="211"/>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一、</w:t>
            </w:r>
          </w:p>
          <w:p>
            <w:pPr>
              <w:pStyle w:val="TableParagraph"/>
              <w:spacing w:line="240" w:lineRule="auto" w:before="7"/>
              <w:ind w:left="175" w:right="0"/>
              <w:jc w:val="left"/>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40" w:lineRule="auto" w:before="37"/>
              <w:ind w:left="38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4"/>
              <w:ind w:left="103" w:right="0"/>
              <w:jc w:val="left"/>
              <w:rPr>
                <w:rFonts w:ascii="Arial Narrow" w:hAnsi="Arial Narrow" w:cs="Arial Narrow" w:eastAsia="Arial Narrow" w:hint="default"/>
                <w:sz w:val="21"/>
                <w:szCs w:val="21"/>
              </w:rPr>
            </w:pPr>
            <w:r>
              <w:rPr>
                <w:rFonts w:ascii="Arial Narrow"/>
                <w:sz w:val="21"/>
              </w:rPr>
              <w:t>29,033,600.00</w:t>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4"/>
              <w:ind w:left="103" w:right="0"/>
              <w:jc w:val="left"/>
              <w:rPr>
                <w:rFonts w:ascii="Arial Narrow" w:hAnsi="Arial Narrow" w:cs="Arial Narrow" w:eastAsia="Arial Narrow" w:hint="default"/>
                <w:sz w:val="21"/>
                <w:szCs w:val="21"/>
              </w:rPr>
            </w:pPr>
            <w:r>
              <w:rPr>
                <w:rFonts w:ascii="Arial Narrow"/>
                <w:sz w:val="21"/>
              </w:rPr>
              <w:t>17,783,600.00</w:t>
            </w:r>
          </w:p>
        </w:tc>
      </w:tr>
      <w:tr>
        <w:trPr>
          <w:trHeight w:val="636"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65" w:lineRule="exact"/>
              <w:ind w:left="403" w:right="0"/>
              <w:jc w:val="left"/>
              <w:rPr>
                <w:rFonts w:ascii="宋体" w:hAnsi="宋体" w:cs="宋体" w:eastAsia="宋体" w:hint="default"/>
                <w:sz w:val="21"/>
                <w:szCs w:val="21"/>
              </w:rPr>
            </w:pPr>
            <w:r>
              <w:rPr>
                <w:rFonts w:ascii="宋体" w:hAnsi="宋体" w:cs="宋体" w:eastAsia="宋体" w:hint="default"/>
                <w:sz w:val="21"/>
                <w:szCs w:val="21"/>
              </w:rPr>
              <w:t>投资性房地</w:t>
            </w:r>
          </w:p>
          <w:p>
            <w:pPr>
              <w:pStyle w:val="TableParagraph"/>
              <w:spacing w:line="240" w:lineRule="auto" w:before="37"/>
              <w:ind w:left="86"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pacing w:val="-3"/>
                <w:sz w:val="21"/>
                <w:szCs w:val="21"/>
              </w:rPr>
              <w:t>固定资产</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7"/>
                <w:sz w:val="21"/>
                <w:szCs w:val="21"/>
              </w:rPr>
              <w:t>五、（七）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40,005,262.09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38,981,238.10</w:t>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37,432,214.08</w:t>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37,731,166.53</w:t>
            </w:r>
          </w:p>
        </w:tc>
      </w:tr>
      <w:tr>
        <w:trPr>
          <w:trHeight w:val="470"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left="403" w:right="0"/>
              <w:jc w:val="left"/>
              <w:rPr>
                <w:rFonts w:ascii="宋体" w:hAnsi="宋体" w:cs="宋体" w:eastAsia="宋体" w:hint="default"/>
                <w:sz w:val="21"/>
                <w:szCs w:val="21"/>
              </w:rPr>
            </w:pPr>
            <w:r>
              <w:rPr>
                <w:rFonts w:ascii="宋体" w:hAnsi="宋体" w:cs="宋体" w:eastAsia="宋体" w:hint="default"/>
                <w:spacing w:val="-3"/>
                <w:sz w:val="21"/>
                <w:szCs w:val="21"/>
              </w:rPr>
              <w:t>在建工程</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473"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1"/>
                <w:szCs w:val="21"/>
              </w:rPr>
            </w:pPr>
            <w:r>
              <w:rPr>
                <w:rFonts w:ascii="宋体" w:hAnsi="宋体" w:cs="宋体" w:eastAsia="宋体" w:hint="default"/>
                <w:spacing w:val="-3"/>
                <w:sz w:val="21"/>
                <w:szCs w:val="21"/>
              </w:rPr>
              <w:t>工程物资</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62" w:lineRule="exact"/>
              <w:ind w:left="403" w:right="0"/>
              <w:jc w:val="left"/>
              <w:rPr>
                <w:rFonts w:ascii="宋体" w:hAnsi="宋体" w:cs="宋体" w:eastAsia="宋体" w:hint="default"/>
                <w:sz w:val="21"/>
                <w:szCs w:val="21"/>
              </w:rPr>
            </w:pPr>
            <w:r>
              <w:rPr>
                <w:rFonts w:ascii="宋体" w:hAnsi="宋体" w:cs="宋体" w:eastAsia="宋体" w:hint="default"/>
                <w:sz w:val="21"/>
                <w:szCs w:val="21"/>
              </w:rPr>
              <w:t>固定资产清</w:t>
            </w:r>
          </w:p>
          <w:p>
            <w:pPr>
              <w:pStyle w:val="TableParagraph"/>
              <w:spacing w:line="240" w:lineRule="auto" w:before="37"/>
              <w:ind w:left="86"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ind w:left="86" w:right="300" w:firstLine="316"/>
              <w:jc w:val="left"/>
              <w:rPr>
                <w:rFonts w:ascii="宋体" w:hAnsi="宋体" w:cs="宋体" w:eastAsia="宋体" w:hint="default"/>
                <w:sz w:val="21"/>
                <w:szCs w:val="21"/>
              </w:rPr>
            </w:pPr>
            <w:r>
              <w:rPr>
                <w:rFonts w:ascii="宋体" w:hAnsi="宋体" w:cs="宋体" w:eastAsia="宋体" w:hint="default"/>
                <w:sz w:val="21"/>
                <w:szCs w:val="21"/>
              </w:rPr>
              <w:t>生产性生物</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473"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1"/>
                <w:szCs w:val="21"/>
              </w:rPr>
            </w:pPr>
            <w:r>
              <w:rPr>
                <w:rFonts w:ascii="宋体" w:hAnsi="宋体" w:cs="宋体" w:eastAsia="宋体" w:hint="default"/>
                <w:spacing w:val="-3"/>
                <w:sz w:val="21"/>
                <w:szCs w:val="21"/>
              </w:rPr>
              <w:t>油气资产</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pacing w:val="-3"/>
                <w:sz w:val="21"/>
                <w:szCs w:val="21"/>
              </w:rPr>
              <w:t>无形资产</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7"/>
                <w:sz w:val="21"/>
                <w:szCs w:val="21"/>
              </w:rPr>
              <w:t>五、（八）</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3,572,859.90</w:t>
            </w:r>
            <w:r>
              <w:rPr>
                <w:rFonts w:ascii="Arial Narrow"/>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3,615,542.42</w:t>
            </w:r>
            <w:r>
              <w:rPr>
                <w:rFonts w:ascii="Arial Narrow"/>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2,629,241.72</w:t>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2,331,569.11</w:t>
            </w: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pacing w:val="-3"/>
                <w:sz w:val="21"/>
                <w:szCs w:val="21"/>
              </w:rPr>
              <w:t>开发支出</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7"/>
                <w:sz w:val="21"/>
                <w:szCs w:val="21"/>
              </w:rPr>
              <w:t>五、（八）</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3,489,809.55</w:t>
            </w:r>
            <w:r>
              <w:rPr>
                <w:rFonts w:ascii="Arial Narrow"/>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2,755,657.84</w:t>
            </w:r>
            <w:r>
              <w:rPr>
                <w:rFonts w:ascii="Arial Narrow"/>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3,489,809.55</w:t>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2,755,657.84</w:t>
            </w:r>
          </w:p>
        </w:tc>
      </w:tr>
      <w:tr>
        <w:trPr>
          <w:trHeight w:val="473"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62" w:lineRule="exact"/>
              <w:ind w:left="403" w:right="0"/>
              <w:jc w:val="left"/>
              <w:rPr>
                <w:rFonts w:ascii="宋体" w:hAnsi="宋体" w:cs="宋体" w:eastAsia="宋体" w:hint="default"/>
                <w:sz w:val="21"/>
                <w:szCs w:val="21"/>
              </w:rPr>
            </w:pPr>
            <w:r>
              <w:rPr>
                <w:rFonts w:ascii="宋体" w:hAnsi="宋体" w:cs="宋体" w:eastAsia="宋体" w:hint="default"/>
                <w:sz w:val="21"/>
                <w:szCs w:val="21"/>
              </w:rPr>
              <w:t>长期待摊费</w:t>
            </w:r>
          </w:p>
          <w:p>
            <w:pPr>
              <w:pStyle w:val="TableParagraph"/>
              <w:spacing w:line="240" w:lineRule="auto" w:before="37"/>
              <w:ind w:left="86"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7"/>
                <w:sz w:val="21"/>
                <w:szCs w:val="21"/>
              </w:rPr>
              <w:t>五、（九）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2,097,965.33</w:t>
            </w:r>
            <w:r>
              <w:rPr>
                <w:rFonts w:ascii="Arial Narrow"/>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1,251,636.51</w:t>
            </w:r>
            <w:r>
              <w:rPr>
                <w:rFonts w:ascii="Arial Narrow"/>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1,050,087.79</w:t>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756,021.44</w:t>
            </w: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ind w:left="86" w:right="300" w:firstLine="316"/>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7"/>
                <w:sz w:val="21"/>
                <w:szCs w:val="21"/>
              </w:rPr>
              <w:t>五、（十）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2,437,161.23</w:t>
            </w:r>
            <w:r>
              <w:rPr>
                <w:rFonts w:ascii="Arial Narrow"/>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1,089,878.11</w:t>
            </w:r>
            <w:r>
              <w:rPr>
                <w:rFonts w:ascii="Arial Narrow"/>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1,219,980.68</w:t>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870,554.13</w:t>
            </w:r>
          </w:p>
        </w:tc>
      </w:tr>
      <w:tr>
        <w:trPr>
          <w:trHeight w:val="634"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ind w:left="86" w:right="300" w:firstLine="316"/>
              <w:jc w:val="left"/>
              <w:rPr>
                <w:rFonts w:ascii="宋体" w:hAnsi="宋体" w:cs="宋体" w:eastAsia="宋体" w:hint="default"/>
                <w:sz w:val="21"/>
                <w:szCs w:val="21"/>
              </w:rPr>
            </w:pPr>
            <w:r>
              <w:rPr>
                <w:rFonts w:ascii="宋体" w:hAnsi="宋体" w:cs="宋体" w:eastAsia="宋体" w:hint="default"/>
                <w:sz w:val="21"/>
                <w:szCs w:val="21"/>
              </w:rPr>
              <w:t>其他非流动</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1783"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ind w:left="763" w:right="199" w:hanging="471"/>
              <w:jc w:val="left"/>
              <w:rPr>
                <w:rFonts w:ascii="宋体" w:hAnsi="宋体" w:cs="宋体" w:eastAsia="宋体" w:hint="default"/>
                <w:sz w:val="21"/>
                <w:szCs w:val="21"/>
              </w:rPr>
            </w:pPr>
            <w:r>
              <w:rPr>
                <w:rFonts w:ascii="宋体" w:hAnsi="宋体" w:cs="宋体" w:eastAsia="宋体" w:hint="default"/>
                <w:sz w:val="21"/>
                <w:szCs w:val="21"/>
              </w:rPr>
              <w:t>非流动资产合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51,603,058.10</w:t>
            </w:r>
            <w:r>
              <w:rPr>
                <w:rFonts w:ascii="Arial Narrow"/>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47,693,952.98</w:t>
            </w:r>
            <w:r>
              <w:rPr>
                <w:rFonts w:ascii="Arial Narrow"/>
                <w:spacing w:val="-1"/>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74,854,933.82</w:t>
            </w:r>
            <w:r>
              <w:rPr>
                <w:rFonts w:ascii="Arial Narrow"/>
                <w:sz w:val="21"/>
              </w:rPr>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62,228,569.05</w:t>
            </w:r>
            <w:r>
              <w:rPr>
                <w:rFonts w:ascii="Arial Narrow"/>
                <w:sz w:val="21"/>
              </w:rPr>
            </w:r>
          </w:p>
        </w:tc>
      </w:tr>
      <w:tr>
        <w:trPr>
          <w:trHeight w:val="650" w:hRule="exact"/>
        </w:trPr>
        <w:tc>
          <w:tcPr>
            <w:tcW w:w="1783"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43"/>
              <w:ind w:left="50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33" w:type="dxa"/>
            <w:tcBorders>
              <w:top w:val="single" w:sz="4" w:space="0" w:color="000000"/>
              <w:left w:val="single" w:sz="4" w:space="0" w:color="000000"/>
              <w:bottom w:val="single" w:sz="17" w:space="0" w:color="000000"/>
              <w:right w:val="single" w:sz="4" w:space="0" w:color="000000"/>
            </w:tcBorders>
          </w:tcPr>
          <w:p>
            <w:pP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605,567,813.13</w:t>
            </w:r>
            <w:r>
              <w:rPr>
                <w:rFonts w:ascii="Arial Narrow"/>
                <w:sz w:val="21"/>
              </w:rPr>
            </w:r>
          </w:p>
        </w:tc>
        <w:tc>
          <w:tcPr>
            <w:tcW w:w="14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168,619,252.06</w:t>
            </w:r>
            <w:r>
              <w:rPr>
                <w:rFonts w:ascii="Arial Narrow"/>
                <w:sz w:val="21"/>
              </w:rPr>
            </w:r>
          </w:p>
        </w:tc>
        <w:tc>
          <w:tcPr>
            <w:tcW w:w="710" w:type="dxa"/>
            <w:tcBorders>
              <w:top w:val="single" w:sz="4" w:space="0" w:color="000000"/>
              <w:left w:val="single" w:sz="4" w:space="0" w:color="000000"/>
              <w:bottom w:val="single" w:sz="17" w:space="0" w:color="000000"/>
              <w:right w:val="single" w:sz="4" w:space="0" w:color="000000"/>
            </w:tcBorders>
          </w:tcPr>
          <w:p>
            <w:pPr/>
          </w:p>
        </w:tc>
        <w:tc>
          <w:tcPr>
            <w:tcW w:w="16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572,103,482.03</w:t>
            </w:r>
            <w:r>
              <w:rPr>
                <w:rFonts w:ascii="Arial Narrow"/>
                <w:sz w:val="21"/>
              </w:rPr>
            </w:r>
          </w:p>
        </w:tc>
        <w:tc>
          <w:tcPr>
            <w:tcW w:w="1418" w:type="dxa"/>
            <w:gridSpan w:val="2"/>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146,207,560.53</w:t>
            </w:r>
            <w:r>
              <w:rPr>
                <w:rFonts w:ascii="Arial Narrow"/>
                <w:sz w:val="21"/>
              </w:rPr>
            </w:r>
          </w:p>
        </w:tc>
      </w:tr>
    </w:tbl>
    <w:p>
      <w:pPr>
        <w:spacing w:line="240" w:lineRule="auto" w:before="9"/>
        <w:rPr>
          <w:rFonts w:ascii="宋体" w:hAnsi="宋体" w:cs="宋体" w:eastAsia="宋体" w:hint="default"/>
          <w:b/>
          <w:bCs/>
          <w:sz w:val="9"/>
          <w:szCs w:val="9"/>
        </w:rPr>
      </w:pPr>
    </w:p>
    <w:p>
      <w:pPr>
        <w:tabs>
          <w:tab w:pos="3076" w:val="left" w:leader="none"/>
          <w:tab w:pos="6436" w:val="left" w:leader="none"/>
          <w:tab w:pos="8399" w:val="left" w:leader="none"/>
        </w:tabs>
        <w:spacing w:before="36"/>
        <w:ind w:left="345"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法定代表人：古培坚</w:t>
        <w:tab/>
        <w:t>主管会计工作负责人：郑仁贵</w:t>
        <w:tab/>
        <w:t>会计机构负责人：</w:t>
        <w:tab/>
      </w:r>
      <w:r>
        <w:rPr>
          <w:rFonts w:ascii="宋体" w:hAnsi="宋体" w:cs="宋体" w:eastAsia="宋体" w:hint="default"/>
          <w:sz w:val="21"/>
          <w:szCs w:val="21"/>
        </w:rPr>
        <w:t>尤泽祥</w:t>
      </w:r>
    </w:p>
    <w:p>
      <w:pPr>
        <w:spacing w:after="0"/>
        <w:jc w:val="left"/>
        <w:rPr>
          <w:rFonts w:ascii="宋体" w:hAnsi="宋体" w:cs="宋体" w:eastAsia="宋体" w:hint="default"/>
          <w:sz w:val="21"/>
          <w:szCs w:val="21"/>
        </w:rPr>
        <w:sectPr>
          <w:pgSz w:w="11910" w:h="16840"/>
          <w:pgMar w:header="850" w:footer="978" w:top="1640" w:bottom="1160" w:left="1020" w:right="1020"/>
        </w:sectPr>
      </w:pPr>
    </w:p>
    <w:p>
      <w:pPr>
        <w:spacing w:line="240" w:lineRule="auto" w:before="6"/>
        <w:rPr>
          <w:rFonts w:ascii="宋体" w:hAnsi="宋体" w:cs="宋体" w:eastAsia="宋体" w:hint="default"/>
          <w:sz w:val="3"/>
          <w:szCs w:val="3"/>
        </w:rPr>
      </w:pPr>
    </w:p>
    <w:p>
      <w:pPr>
        <w:spacing w:line="20" w:lineRule="exact"/>
        <w:ind w:left="74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7"/>
          <w:szCs w:val="7"/>
        </w:rPr>
      </w:pPr>
    </w:p>
    <w:p>
      <w:pPr>
        <w:pStyle w:val="Heading1"/>
        <w:spacing w:line="621" w:lineRule="exact"/>
        <w:ind w:left="2813" w:right="3096"/>
        <w:jc w:val="center"/>
        <w:rPr>
          <w:b w:val="0"/>
          <w:bCs w:val="0"/>
        </w:rPr>
      </w:pPr>
      <w:r>
        <w:rPr/>
        <w:t>资产负债表（续）</w:t>
      </w:r>
      <w:r>
        <w:rPr>
          <w:b w:val="0"/>
          <w:bCs w:val="0"/>
        </w:rPr>
      </w:r>
    </w:p>
    <w:p>
      <w:pPr>
        <w:pStyle w:val="Heading5"/>
        <w:spacing w:line="240" w:lineRule="auto" w:before="222"/>
        <w:ind w:left="2812" w:right="3096"/>
        <w:jc w:val="center"/>
        <w:rPr>
          <w:b w:val="0"/>
          <w:bCs w:val="0"/>
        </w:rPr>
      </w:pP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60"/>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2"/>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w:t>
      </w:r>
      <w:r>
        <w:rPr>
          <w:b w:val="0"/>
          <w:bCs w:val="0"/>
        </w:rPr>
      </w:r>
    </w:p>
    <w:p>
      <w:pPr>
        <w:spacing w:line="240" w:lineRule="auto" w:before="3"/>
        <w:rPr>
          <w:rFonts w:ascii="宋体" w:hAnsi="宋体" w:cs="宋体" w:eastAsia="宋体" w:hint="default"/>
          <w:b/>
          <w:bCs/>
          <w:sz w:val="34"/>
          <w:szCs w:val="34"/>
        </w:rPr>
      </w:pPr>
    </w:p>
    <w:p>
      <w:pPr>
        <w:spacing w:before="0"/>
        <w:ind w:left="0" w:right="106" w:firstLine="0"/>
        <w:jc w:val="right"/>
        <w:rPr>
          <w:rFonts w:ascii="宋体" w:hAnsi="宋体" w:cs="宋体" w:eastAsia="宋体" w:hint="default"/>
          <w:sz w:val="21"/>
          <w:szCs w:val="21"/>
        </w:rPr>
      </w:pPr>
      <w:r>
        <w:rPr>
          <w:rFonts w:ascii="宋体" w:hAnsi="宋体" w:cs="宋体" w:eastAsia="宋体" w:hint="default"/>
          <w:b/>
          <w:bCs/>
          <w:sz w:val="21"/>
          <w:szCs w:val="21"/>
        </w:rPr>
        <w:t>会企</w:t>
      </w:r>
      <w:r>
        <w:rPr>
          <w:rFonts w:ascii="宋体" w:hAnsi="宋体" w:cs="宋体" w:eastAsia="宋体" w:hint="default"/>
          <w:b/>
          <w:bCs/>
          <w:spacing w:val="-54"/>
          <w:sz w:val="21"/>
          <w:szCs w:val="21"/>
        </w:rPr>
        <w:t> </w:t>
      </w:r>
      <w:r>
        <w:rPr>
          <w:rFonts w:ascii="宋体" w:hAnsi="宋体" w:cs="宋体" w:eastAsia="宋体" w:hint="default"/>
          <w:b/>
          <w:bCs/>
          <w:sz w:val="21"/>
          <w:szCs w:val="21"/>
        </w:rPr>
        <w:t>01</w:t>
      </w:r>
      <w:r>
        <w:rPr>
          <w:rFonts w:ascii="宋体" w:hAnsi="宋体" w:cs="宋体" w:eastAsia="宋体" w:hint="default"/>
          <w:b/>
          <w:bCs/>
          <w:spacing w:val="-54"/>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tabs>
          <w:tab w:pos="8397" w:val="left" w:leader="none"/>
        </w:tabs>
        <w:spacing w:before="94"/>
        <w:ind w:left="0" w:right="104" w:firstLine="0"/>
        <w:jc w:val="right"/>
        <w:rPr>
          <w:rFonts w:ascii="宋体" w:hAnsi="宋体" w:cs="宋体" w:eastAsia="宋体" w:hint="default"/>
          <w:sz w:val="21"/>
          <w:szCs w:val="21"/>
        </w:rPr>
      </w:pPr>
      <w:r>
        <w:rPr>
          <w:rFonts w:ascii="宋体" w:hAnsi="宋体" w:cs="宋体" w:eastAsia="宋体" w:hint="default"/>
          <w:b/>
          <w:bCs/>
          <w:w w:val="100"/>
          <w:sz w:val="21"/>
          <w:szCs w:val="21"/>
        </w:rPr>
        <w:t>编制单位：易</w:t>
      </w:r>
      <w:r>
        <w:rPr>
          <w:rFonts w:ascii="宋体" w:hAnsi="宋体" w:cs="宋体" w:eastAsia="宋体" w:hint="default"/>
          <w:b/>
          <w:bCs/>
          <w:spacing w:val="-3"/>
          <w:w w:val="100"/>
          <w:sz w:val="21"/>
          <w:szCs w:val="21"/>
        </w:rPr>
        <w:t>联</w:t>
      </w:r>
      <w:r>
        <w:rPr>
          <w:rFonts w:ascii="宋体" w:hAnsi="宋体" w:cs="宋体" w:eastAsia="宋体" w:hint="default"/>
          <w:b/>
          <w:bCs/>
          <w:w w:val="100"/>
          <w:sz w:val="21"/>
          <w:szCs w:val="21"/>
        </w:rPr>
        <w:t>众信息</w:t>
      </w:r>
      <w:r>
        <w:rPr>
          <w:rFonts w:ascii="宋体" w:hAnsi="宋体" w:cs="宋体" w:eastAsia="宋体" w:hint="default"/>
          <w:b/>
          <w:bCs/>
          <w:spacing w:val="-3"/>
          <w:w w:val="100"/>
          <w:sz w:val="21"/>
          <w:szCs w:val="21"/>
        </w:rPr>
        <w:t>技</w:t>
      </w:r>
      <w:r>
        <w:rPr>
          <w:rFonts w:ascii="宋体" w:hAnsi="宋体" w:cs="宋体" w:eastAsia="宋体" w:hint="default"/>
          <w:b/>
          <w:bCs/>
          <w:w w:val="100"/>
          <w:sz w:val="21"/>
          <w:szCs w:val="21"/>
        </w:rPr>
        <w:t>术股份有限公司</w:t>
      </w:r>
      <w:r>
        <w:rPr>
          <w:rFonts w:ascii="宋体" w:hAnsi="宋体" w:cs="宋体" w:eastAsia="宋体" w:hint="default"/>
          <w:b/>
          <w:bCs/>
          <w:sz w:val="21"/>
          <w:szCs w:val="21"/>
        </w:rPr>
        <w:tab/>
      </w:r>
      <w:r>
        <w:rPr>
          <w:rFonts w:ascii="宋体" w:hAnsi="宋体" w:cs="宋体" w:eastAsia="宋体" w:hint="default"/>
          <w:b/>
          <w:bCs/>
          <w:w w:val="100"/>
          <w:sz w:val="21"/>
          <w:szCs w:val="21"/>
        </w:rPr>
        <w:t>单位</w:t>
      </w:r>
      <w:r>
        <w:rPr>
          <w:rFonts w:ascii="宋体" w:hAnsi="宋体" w:cs="宋体" w:eastAsia="宋体" w:hint="default"/>
          <w:b/>
          <w:bCs/>
          <w:spacing w:val="-97"/>
          <w:w w:val="100"/>
          <w:sz w:val="21"/>
          <w:szCs w:val="21"/>
        </w:rPr>
        <w:t>：</w:t>
      </w:r>
      <w:r>
        <w:rPr>
          <w:rFonts w:ascii="宋体" w:hAnsi="宋体" w:cs="宋体" w:eastAsia="宋体" w:hint="default"/>
          <w:b/>
          <w:bCs/>
          <w:w w:val="100"/>
          <w:sz w:val="21"/>
          <w:szCs w:val="21"/>
        </w:rPr>
        <w:t>人民币元</w:t>
      </w:r>
      <w:r>
        <w:rPr>
          <w:rFonts w:ascii="宋体" w:hAnsi="宋体" w:cs="宋体" w:eastAsia="宋体" w:hint="default"/>
          <w:w w:val="100"/>
          <w:sz w:val="21"/>
          <w:szCs w:val="21"/>
        </w:rPr>
      </w:r>
    </w:p>
    <w:p>
      <w:pPr>
        <w:spacing w:line="240" w:lineRule="auto" w:before="5"/>
        <w:rPr>
          <w:rFonts w:ascii="宋体" w:hAnsi="宋体" w:cs="宋体" w:eastAsia="宋体" w:hint="default"/>
          <w:b/>
          <w:bCs/>
          <w:sz w:val="6"/>
          <w:szCs w:val="6"/>
        </w:rPr>
      </w:pPr>
    </w:p>
    <w:tbl>
      <w:tblPr>
        <w:tblW w:w="0" w:type="auto"/>
        <w:jc w:val="left"/>
        <w:tblInd w:w="110" w:type="dxa"/>
        <w:tblLayout w:type="fixed"/>
        <w:tblCellMar>
          <w:top w:w="0" w:type="dxa"/>
          <w:left w:w="0" w:type="dxa"/>
          <w:bottom w:w="0" w:type="dxa"/>
          <w:right w:w="0" w:type="dxa"/>
        </w:tblCellMar>
        <w:tblLook w:val="01E0"/>
      </w:tblPr>
      <w:tblGrid>
        <w:gridCol w:w="2107"/>
        <w:gridCol w:w="996"/>
        <w:gridCol w:w="1373"/>
        <w:gridCol w:w="1560"/>
        <w:gridCol w:w="566"/>
        <w:gridCol w:w="1558"/>
        <w:gridCol w:w="1418"/>
      </w:tblGrid>
      <w:tr>
        <w:trPr>
          <w:trHeight w:val="406" w:hRule="exact"/>
        </w:trPr>
        <w:tc>
          <w:tcPr>
            <w:tcW w:w="2107" w:type="dxa"/>
            <w:vMerge w:val="restart"/>
            <w:tcBorders>
              <w:top w:val="single" w:sz="17" w:space="0" w:color="000000"/>
              <w:left w:val="single" w:sz="17"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b/>
                <w:bCs/>
                <w:sz w:val="21"/>
                <w:szCs w:val="21"/>
              </w:rPr>
              <w:t>负债和所有者权益</w:t>
            </w:r>
            <w:r>
              <w:rPr>
                <w:rFonts w:ascii="宋体" w:hAnsi="宋体" w:cs="宋体" w:eastAsia="宋体" w:hint="default"/>
                <w:sz w:val="21"/>
                <w:szCs w:val="21"/>
              </w:rPr>
            </w:r>
          </w:p>
          <w:p>
            <w:pPr>
              <w:pStyle w:val="TableParagraph"/>
              <w:spacing w:line="240" w:lineRule="auto" w:before="37"/>
              <w:ind w:right="14"/>
              <w:jc w:val="center"/>
              <w:rPr>
                <w:rFonts w:ascii="宋体" w:hAnsi="宋体" w:cs="宋体" w:eastAsia="宋体" w:hint="default"/>
                <w:sz w:val="21"/>
                <w:szCs w:val="21"/>
              </w:rPr>
            </w:pPr>
            <w:r>
              <w:rPr>
                <w:rFonts w:ascii="宋体" w:hAnsi="宋体" w:cs="宋体" w:eastAsia="宋体" w:hint="default"/>
                <w:b/>
                <w:bCs/>
                <w:sz w:val="21"/>
                <w:szCs w:val="21"/>
              </w:rPr>
              <w:t>（或股东权益）</w:t>
            </w:r>
            <w:r>
              <w:rPr>
                <w:rFonts w:ascii="宋体" w:hAnsi="宋体" w:cs="宋体" w:eastAsia="宋体" w:hint="default"/>
                <w:sz w:val="21"/>
                <w:szCs w:val="21"/>
              </w:rPr>
            </w:r>
          </w:p>
        </w:tc>
        <w:tc>
          <w:tcPr>
            <w:tcW w:w="3929" w:type="dxa"/>
            <w:gridSpan w:val="3"/>
            <w:tcBorders>
              <w:top w:val="single" w:sz="17"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21"/>
              <w:ind w:left="103" w:right="0"/>
              <w:jc w:val="center"/>
              <w:rPr>
                <w:rFonts w:ascii="宋体" w:hAnsi="宋体" w:cs="宋体" w:eastAsia="宋体" w:hint="default"/>
                <w:sz w:val="21"/>
                <w:szCs w:val="21"/>
              </w:rPr>
            </w:pPr>
            <w:r>
              <w:rPr>
                <w:rFonts w:ascii="宋体" w:hAnsi="宋体" w:cs="宋体" w:eastAsia="宋体" w:hint="default"/>
                <w:b/>
                <w:bCs/>
                <w:sz w:val="21"/>
                <w:szCs w:val="21"/>
              </w:rPr>
              <w:t>合</w:t>
              <w:tab/>
              <w:t>并</w:t>
            </w:r>
            <w:r>
              <w:rPr>
                <w:rFonts w:ascii="宋体" w:hAnsi="宋体" w:cs="宋体" w:eastAsia="宋体" w:hint="default"/>
                <w:sz w:val="21"/>
                <w:szCs w:val="21"/>
              </w:rPr>
            </w:r>
          </w:p>
        </w:tc>
        <w:tc>
          <w:tcPr>
            <w:tcW w:w="3542" w:type="dxa"/>
            <w:gridSpan w:val="3"/>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1"/>
              <w:ind w:left="122" w:right="0"/>
              <w:jc w:val="center"/>
              <w:rPr>
                <w:rFonts w:ascii="宋体" w:hAnsi="宋体" w:cs="宋体" w:eastAsia="宋体" w:hint="default"/>
                <w:sz w:val="21"/>
                <w:szCs w:val="21"/>
              </w:rPr>
            </w:pPr>
            <w:r>
              <w:rPr>
                <w:rFonts w:ascii="宋体" w:hAnsi="宋体" w:cs="宋体" w:eastAsia="宋体" w:hint="default"/>
                <w:b/>
                <w:bCs/>
                <w:sz w:val="21"/>
                <w:szCs w:val="21"/>
              </w:rPr>
              <w:t>母公司</w:t>
            </w:r>
            <w:r>
              <w:rPr>
                <w:rFonts w:ascii="宋体" w:hAnsi="宋体" w:cs="宋体" w:eastAsia="宋体" w:hint="default"/>
                <w:sz w:val="21"/>
                <w:szCs w:val="21"/>
              </w:rPr>
            </w:r>
          </w:p>
        </w:tc>
      </w:tr>
      <w:tr>
        <w:trPr>
          <w:trHeight w:val="982" w:hRule="exact"/>
        </w:trPr>
        <w:tc>
          <w:tcPr>
            <w:tcW w:w="2107" w:type="dxa"/>
            <w:vMerge/>
            <w:tcBorders>
              <w:left w:val="single" w:sz="17"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b/>
                <w:bCs/>
                <w:sz w:val="21"/>
                <w:szCs w:val="21"/>
              </w:rPr>
              <w:t>注释号</w:t>
            </w:r>
            <w:r>
              <w:rPr>
                <w:rFonts w:ascii="宋体" w:hAnsi="宋体" w:cs="宋体" w:eastAsia="宋体"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3"/>
              <w:ind w:left="172" w:right="170"/>
              <w:jc w:val="both"/>
              <w:rPr>
                <w:rFonts w:ascii="宋体" w:hAnsi="宋体" w:cs="宋体" w:eastAsia="宋体" w:hint="default"/>
                <w:sz w:val="21"/>
                <w:szCs w:val="21"/>
              </w:rPr>
            </w:pPr>
            <w:r>
              <w:rPr>
                <w:rFonts w:ascii="宋体" w:hAnsi="宋体" w:cs="宋体" w:eastAsia="宋体" w:hint="default"/>
                <w:b/>
                <w:bCs/>
                <w:sz w:val="21"/>
                <w:szCs w:val="21"/>
              </w:rPr>
              <w:t>注</w:t>
            </w:r>
            <w:r>
              <w:rPr>
                <w:rFonts w:ascii="宋体" w:hAnsi="宋体" w:cs="宋体" w:eastAsia="宋体" w:hint="default"/>
                <w:b/>
                <w:bCs/>
                <w:w w:val="100"/>
                <w:sz w:val="21"/>
                <w:szCs w:val="21"/>
              </w:rPr>
              <w:t> </w:t>
            </w:r>
            <w:r>
              <w:rPr>
                <w:rFonts w:ascii="宋体" w:hAnsi="宋体" w:cs="宋体" w:eastAsia="宋体" w:hint="default"/>
                <w:b/>
                <w:bCs/>
                <w:sz w:val="21"/>
                <w:szCs w:val="21"/>
              </w:rPr>
              <w:t>释</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473"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left="86"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pacing w:val="-3"/>
                <w:sz w:val="21"/>
                <w:szCs w:val="21"/>
              </w:rPr>
              <w:t>短期借款</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3" w:right="122" w:hanging="159"/>
              <w:jc w:val="left"/>
              <w:rPr>
                <w:rFonts w:ascii="宋体" w:hAnsi="宋体" w:cs="宋体" w:eastAsia="宋体" w:hint="default"/>
                <w:sz w:val="21"/>
                <w:szCs w:val="21"/>
              </w:rPr>
            </w:pPr>
            <w:r>
              <w:rPr>
                <w:rFonts w:ascii="宋体" w:hAnsi="宋体" w:cs="宋体" w:eastAsia="宋体" w:hint="default"/>
                <w:spacing w:val="-28"/>
                <w:w w:val="100"/>
                <w:sz w:val="21"/>
                <w:szCs w:val="21"/>
              </w:rPr>
              <w:t>五、（十</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三）</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6,000,000.00</w:t>
            </w:r>
            <w:r>
              <w:rPr>
                <w:rFonts w:ascii="Arial Narrow"/>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10,000,000.00</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6,000,000.00</w:t>
            </w:r>
          </w:p>
        </w:tc>
      </w:tr>
      <w:tr>
        <w:trPr>
          <w:trHeight w:val="473"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right="204"/>
              <w:jc w:val="right"/>
              <w:rPr>
                <w:rFonts w:ascii="宋体" w:hAnsi="宋体" w:cs="宋体" w:eastAsia="宋体" w:hint="default"/>
                <w:sz w:val="21"/>
                <w:szCs w:val="21"/>
              </w:rPr>
            </w:pPr>
            <w:r>
              <w:rPr>
                <w:rFonts w:ascii="宋体" w:hAnsi="宋体" w:cs="宋体" w:eastAsia="宋体" w:hint="default"/>
                <w:spacing w:val="-2"/>
                <w:sz w:val="21"/>
                <w:szCs w:val="21"/>
              </w:rPr>
              <w:t>交易性金融负债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470"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left="403" w:right="0"/>
              <w:jc w:val="left"/>
              <w:rPr>
                <w:rFonts w:ascii="宋体" w:hAnsi="宋体" w:cs="宋体" w:eastAsia="宋体" w:hint="default"/>
                <w:sz w:val="21"/>
                <w:szCs w:val="21"/>
              </w:rPr>
            </w:pPr>
            <w:r>
              <w:rPr>
                <w:rFonts w:ascii="宋体" w:hAnsi="宋体" w:cs="宋体" w:eastAsia="宋体" w:hint="default"/>
                <w:spacing w:val="-3"/>
                <w:sz w:val="21"/>
                <w:szCs w:val="21"/>
              </w:rPr>
              <w:t>应付票据</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pacing w:val="-3"/>
                <w:sz w:val="21"/>
                <w:szCs w:val="21"/>
              </w:rPr>
              <w:t>应付账款</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3" w:right="98" w:hanging="180"/>
              <w:jc w:val="left"/>
              <w:rPr>
                <w:rFonts w:ascii="宋体" w:hAnsi="宋体" w:cs="宋体" w:eastAsia="宋体" w:hint="default"/>
                <w:sz w:val="21"/>
                <w:szCs w:val="21"/>
              </w:rPr>
            </w:pPr>
            <w:r>
              <w:rPr>
                <w:rFonts w:ascii="宋体" w:hAnsi="宋体" w:cs="宋体" w:eastAsia="宋体" w:hint="default"/>
                <w:spacing w:val="-16"/>
                <w:sz w:val="21"/>
                <w:szCs w:val="21"/>
              </w:rPr>
              <w:t>五、（十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四）</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17,227,242.54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24,327,078.67</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15,446,549.62</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21,607,419.24</w:t>
            </w:r>
          </w:p>
        </w:tc>
      </w:tr>
      <w:tr>
        <w:trPr>
          <w:trHeight w:val="636"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6"/>
              <w:ind w:left="403" w:right="0"/>
              <w:jc w:val="left"/>
              <w:rPr>
                <w:rFonts w:ascii="宋体" w:hAnsi="宋体" w:cs="宋体" w:eastAsia="宋体" w:hint="default"/>
                <w:sz w:val="21"/>
                <w:szCs w:val="21"/>
              </w:rPr>
            </w:pPr>
            <w:r>
              <w:rPr>
                <w:rFonts w:ascii="宋体" w:hAnsi="宋体" w:cs="宋体" w:eastAsia="宋体" w:hint="default"/>
                <w:spacing w:val="-3"/>
                <w:sz w:val="21"/>
                <w:szCs w:val="21"/>
              </w:rPr>
              <w:t>预收款项</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3" w:right="122" w:hanging="159"/>
              <w:jc w:val="left"/>
              <w:rPr>
                <w:rFonts w:ascii="宋体" w:hAnsi="宋体" w:cs="宋体" w:eastAsia="宋体" w:hint="default"/>
                <w:sz w:val="21"/>
                <w:szCs w:val="21"/>
              </w:rPr>
            </w:pPr>
            <w:r>
              <w:rPr>
                <w:rFonts w:ascii="宋体" w:hAnsi="宋体" w:cs="宋体" w:eastAsia="宋体" w:hint="default"/>
                <w:spacing w:val="-28"/>
                <w:w w:val="100"/>
                <w:sz w:val="21"/>
                <w:szCs w:val="21"/>
              </w:rPr>
              <w:t>五、（十</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五）</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16,263,427.13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10,348,403.41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8,210,266.62</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6,958,469.34</w:t>
            </w: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3" w:right="98" w:hanging="180"/>
              <w:jc w:val="left"/>
              <w:rPr>
                <w:rFonts w:ascii="宋体" w:hAnsi="宋体" w:cs="宋体" w:eastAsia="宋体" w:hint="default"/>
                <w:sz w:val="21"/>
                <w:szCs w:val="21"/>
              </w:rPr>
            </w:pPr>
            <w:r>
              <w:rPr>
                <w:rFonts w:ascii="宋体" w:hAnsi="宋体" w:cs="宋体" w:eastAsia="宋体" w:hint="default"/>
                <w:spacing w:val="-16"/>
                <w:sz w:val="21"/>
                <w:szCs w:val="21"/>
              </w:rPr>
              <w:t>五、（十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6,207,163.29</w:t>
            </w:r>
            <w:r>
              <w:rPr>
                <w:rFonts w:ascii="Arial Narrow"/>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5,259,217.58</w:t>
            </w:r>
            <w:r>
              <w:rPr>
                <w:rFonts w:ascii="Arial Narrow"/>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3,667,645.94</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3,180,605.01</w:t>
            </w: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pacing w:val="-3"/>
                <w:sz w:val="21"/>
                <w:szCs w:val="21"/>
              </w:rPr>
              <w:t>应交税费</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3" w:right="98" w:hanging="180"/>
              <w:jc w:val="left"/>
              <w:rPr>
                <w:rFonts w:ascii="宋体" w:hAnsi="宋体" w:cs="宋体" w:eastAsia="宋体" w:hint="default"/>
                <w:sz w:val="21"/>
                <w:szCs w:val="21"/>
              </w:rPr>
            </w:pPr>
            <w:r>
              <w:rPr>
                <w:rFonts w:ascii="宋体" w:hAnsi="宋体" w:cs="宋体" w:eastAsia="宋体" w:hint="default"/>
                <w:spacing w:val="-16"/>
                <w:sz w:val="21"/>
                <w:szCs w:val="21"/>
              </w:rPr>
              <w:t>五、（十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8,565,343.33</w:t>
            </w:r>
            <w:r>
              <w:rPr>
                <w:rFonts w:ascii="Arial Narrow"/>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2,452,131.94</w:t>
            </w:r>
            <w:r>
              <w:rPr>
                <w:rFonts w:ascii="Arial Narrow"/>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4,809,655.08</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237,262.17</w:t>
            </w: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pacing w:val="-3"/>
                <w:sz w:val="21"/>
                <w:szCs w:val="21"/>
              </w:rPr>
              <w:t>应付利息</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3" w:right="98" w:hanging="180"/>
              <w:jc w:val="left"/>
              <w:rPr>
                <w:rFonts w:ascii="宋体" w:hAnsi="宋体" w:cs="宋体" w:eastAsia="宋体" w:hint="default"/>
                <w:sz w:val="21"/>
                <w:szCs w:val="21"/>
              </w:rPr>
            </w:pPr>
            <w:r>
              <w:rPr>
                <w:rFonts w:ascii="宋体" w:hAnsi="宋体" w:cs="宋体" w:eastAsia="宋体" w:hint="default"/>
                <w:spacing w:val="-16"/>
                <w:sz w:val="21"/>
                <w:szCs w:val="21"/>
              </w:rPr>
              <w:t>五、（十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八）</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39,016.18</w:t>
            </w:r>
            <w:r>
              <w:rPr>
                <w:rFonts w:ascii="Arial Narrow"/>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27,150.79</w:t>
            </w:r>
            <w:r>
              <w:rPr>
                <w:rFonts w:ascii="Arial Narrow"/>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39,016.18</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27,150.79</w:t>
            </w:r>
          </w:p>
        </w:tc>
      </w:tr>
      <w:tr>
        <w:trPr>
          <w:trHeight w:val="461"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7"/>
              <w:ind w:left="403" w:right="0"/>
              <w:jc w:val="left"/>
              <w:rPr>
                <w:rFonts w:ascii="宋体" w:hAnsi="宋体" w:cs="宋体" w:eastAsia="宋体" w:hint="default"/>
                <w:sz w:val="21"/>
                <w:szCs w:val="21"/>
              </w:rPr>
            </w:pPr>
            <w:r>
              <w:rPr>
                <w:rFonts w:ascii="宋体" w:hAnsi="宋体" w:cs="宋体" w:eastAsia="宋体" w:hint="default"/>
                <w:spacing w:val="-3"/>
                <w:sz w:val="21"/>
                <w:szCs w:val="21"/>
              </w:rPr>
              <w:t>应付股利</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right="204"/>
              <w:jc w:val="right"/>
              <w:rPr>
                <w:rFonts w:ascii="宋体" w:hAnsi="宋体" w:cs="宋体" w:eastAsia="宋体" w:hint="default"/>
                <w:sz w:val="21"/>
                <w:szCs w:val="21"/>
              </w:rPr>
            </w:pPr>
            <w:r>
              <w:rPr>
                <w:rFonts w:ascii="宋体" w:hAnsi="宋体" w:cs="宋体" w:eastAsia="宋体" w:hint="default"/>
                <w:spacing w:val="-2"/>
                <w:sz w:val="21"/>
                <w:szCs w:val="21"/>
              </w:rPr>
              <w:t>代理承销证券款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w w:val="100"/>
                <w:sz w:val="21"/>
              </w:rPr>
              <w:t>-</w:t>
            </w: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ind w:left="86" w:right="204" w:firstLine="316"/>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w w:val="100"/>
                <w:sz w:val="21"/>
                <w:szCs w:val="21"/>
              </w:rPr>
              <w:t> </w:t>
            </w:r>
            <w:r>
              <w:rPr>
                <w:rFonts w:ascii="宋体" w:hAnsi="宋体" w:cs="宋体" w:eastAsia="宋体" w:hint="default"/>
                <w:sz w:val="21"/>
                <w:szCs w:val="21"/>
              </w:rPr>
              <w:t>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473"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left="4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right="206"/>
              <w:jc w:val="right"/>
              <w:rPr>
                <w:rFonts w:ascii="宋体" w:hAnsi="宋体" w:cs="宋体" w:eastAsia="宋体" w:hint="default"/>
                <w:sz w:val="21"/>
                <w:szCs w:val="21"/>
              </w:rPr>
            </w:pPr>
            <w:r>
              <w:rPr>
                <w:rFonts w:ascii="宋体" w:hAnsi="宋体" w:cs="宋体" w:eastAsia="宋体" w:hint="default"/>
                <w:spacing w:val="-2"/>
                <w:sz w:val="21"/>
                <w:szCs w:val="21"/>
              </w:rPr>
              <w:t>流动负债合计</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58,871,085.85</w:t>
            </w:r>
            <w:r>
              <w:rPr>
                <w:rFonts w:ascii="Arial Narrow"/>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49,361,287.88</w:t>
            </w:r>
            <w:r>
              <w:rPr>
                <w:rFonts w:ascii="Arial Narrow"/>
                <w:spacing w:val="-1"/>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46,366,175.77</w:t>
            </w:r>
            <w:r>
              <w:rPr>
                <w:rFonts w:ascii="Arial Narrow"/>
                <w:sz w:val="21"/>
              </w:rPr>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38,375,317.25</w:t>
            </w:r>
            <w:r>
              <w:rPr>
                <w:rFonts w:ascii="Arial Narrow"/>
                <w:sz w:val="21"/>
              </w:rPr>
            </w:r>
          </w:p>
        </w:tc>
      </w:tr>
      <w:tr>
        <w:trPr>
          <w:trHeight w:val="470"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left="86"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6"/>
              <w:ind w:left="403" w:right="0"/>
              <w:jc w:val="left"/>
              <w:rPr>
                <w:rFonts w:ascii="宋体" w:hAnsi="宋体" w:cs="宋体" w:eastAsia="宋体" w:hint="default"/>
                <w:sz w:val="21"/>
                <w:szCs w:val="21"/>
              </w:rPr>
            </w:pPr>
            <w:r>
              <w:rPr>
                <w:rFonts w:ascii="宋体" w:hAnsi="宋体" w:cs="宋体" w:eastAsia="宋体" w:hint="default"/>
                <w:spacing w:val="-3"/>
                <w:sz w:val="21"/>
                <w:szCs w:val="21"/>
              </w:rPr>
              <w:t>长期借款</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3" w:right="98" w:hanging="180"/>
              <w:jc w:val="left"/>
              <w:rPr>
                <w:rFonts w:ascii="宋体" w:hAnsi="宋体" w:cs="宋体" w:eastAsia="宋体" w:hint="default"/>
                <w:sz w:val="21"/>
                <w:szCs w:val="21"/>
              </w:rPr>
            </w:pPr>
            <w:r>
              <w:rPr>
                <w:rFonts w:ascii="宋体" w:hAnsi="宋体" w:cs="宋体" w:eastAsia="宋体" w:hint="default"/>
                <w:spacing w:val="-16"/>
                <w:sz w:val="21"/>
                <w:szCs w:val="21"/>
              </w:rPr>
              <w:t>五、（二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十）</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12,714,166.80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14,721,666.72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12,714,166.80</w:t>
            </w:r>
          </w:p>
        </w:tc>
        <w:tc>
          <w:tcPr>
            <w:tcW w:w="141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14,721,666.72</w:t>
            </w:r>
          </w:p>
        </w:tc>
      </w:tr>
      <w:tr>
        <w:trPr>
          <w:trHeight w:val="470"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left="403" w:right="0"/>
              <w:jc w:val="left"/>
              <w:rPr>
                <w:rFonts w:ascii="宋体" w:hAnsi="宋体" w:cs="宋体" w:eastAsia="宋体" w:hint="default"/>
                <w:sz w:val="21"/>
                <w:szCs w:val="21"/>
              </w:rPr>
            </w:pPr>
            <w:r>
              <w:rPr>
                <w:rFonts w:ascii="宋体" w:hAnsi="宋体" w:cs="宋体" w:eastAsia="宋体" w:hint="default"/>
                <w:spacing w:val="-3"/>
                <w:sz w:val="21"/>
                <w:szCs w:val="21"/>
              </w:rPr>
              <w:t>应付债券</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7" w:space="0" w:color="000000"/>
            </w:tcBorders>
          </w:tcPr>
          <w:p>
            <w:pPr/>
          </w:p>
        </w:tc>
      </w:tr>
    </w:tbl>
    <w:p>
      <w:pPr>
        <w:spacing w:after="0"/>
        <w:sectPr>
          <w:pgSz w:w="11910" w:h="16840"/>
          <w:pgMar w:header="850" w:footer="978" w:top="1600" w:bottom="1160" w:left="1020" w:right="760"/>
        </w:sectPr>
      </w:pPr>
    </w:p>
    <w:tbl>
      <w:tblPr>
        <w:tblW w:w="0" w:type="auto"/>
        <w:jc w:val="left"/>
        <w:tblInd w:w="110" w:type="dxa"/>
        <w:tblLayout w:type="fixed"/>
        <w:tblCellMar>
          <w:top w:w="0" w:type="dxa"/>
          <w:left w:w="0" w:type="dxa"/>
          <w:bottom w:w="0" w:type="dxa"/>
          <w:right w:w="0" w:type="dxa"/>
        </w:tblCellMar>
        <w:tblLook w:val="01E0"/>
      </w:tblPr>
      <w:tblGrid>
        <w:gridCol w:w="2107"/>
        <w:gridCol w:w="996"/>
        <w:gridCol w:w="1373"/>
        <w:gridCol w:w="1560"/>
        <w:gridCol w:w="566"/>
        <w:gridCol w:w="1558"/>
        <w:gridCol w:w="823"/>
        <w:gridCol w:w="595"/>
      </w:tblGrid>
      <w:tr>
        <w:trPr>
          <w:trHeight w:val="473" w:hRule="exact"/>
        </w:trPr>
        <w:tc>
          <w:tcPr>
            <w:tcW w:w="2107" w:type="dxa"/>
            <w:tcBorders>
              <w:top w:val="single" w:sz="6" w:space="0" w:color="000000"/>
              <w:left w:val="single" w:sz="17" w:space="0" w:color="000000"/>
              <w:bottom w:val="single" w:sz="4" w:space="0" w:color="000000"/>
              <w:right w:val="single" w:sz="4" w:space="0" w:color="000000"/>
            </w:tcBorders>
          </w:tcPr>
          <w:p>
            <w:pPr>
              <w:pStyle w:val="TableParagraph"/>
              <w:spacing w:line="240" w:lineRule="auto" w:before="62"/>
              <w:ind w:left="4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96" w:type="dxa"/>
            <w:tcBorders>
              <w:top w:val="single" w:sz="6" w:space="0" w:color="000000"/>
              <w:left w:val="single" w:sz="4" w:space="0" w:color="000000"/>
              <w:bottom w:val="single" w:sz="4" w:space="0" w:color="000000"/>
              <w:right w:val="single" w:sz="4" w:space="0" w:color="000000"/>
            </w:tcBorders>
          </w:tcPr>
          <w:p>
            <w:pPr/>
          </w:p>
        </w:tc>
        <w:tc>
          <w:tcPr>
            <w:tcW w:w="1373" w:type="dxa"/>
            <w:tcBorders>
              <w:top w:val="single" w:sz="6" w:space="0" w:color="000000"/>
              <w:left w:val="single" w:sz="4" w:space="0" w:color="000000"/>
              <w:bottom w:val="single" w:sz="4" w:space="0" w:color="000000"/>
              <w:right w:val="single" w:sz="4" w:space="0" w:color="000000"/>
            </w:tcBorders>
          </w:tcPr>
          <w:p>
            <w:pPr/>
          </w:p>
        </w:tc>
        <w:tc>
          <w:tcPr>
            <w:tcW w:w="1560" w:type="dxa"/>
            <w:tcBorders>
              <w:top w:val="single" w:sz="6" w:space="0" w:color="000000"/>
              <w:left w:val="single" w:sz="4" w:space="0" w:color="000000"/>
              <w:bottom w:val="single" w:sz="4" w:space="0" w:color="000000"/>
              <w:right w:val="single" w:sz="4" w:space="0" w:color="000000"/>
            </w:tcBorders>
          </w:tcPr>
          <w:p>
            <w:pPr/>
          </w:p>
        </w:tc>
        <w:tc>
          <w:tcPr>
            <w:tcW w:w="566" w:type="dxa"/>
            <w:tcBorders>
              <w:top w:val="single" w:sz="6"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4" w:space="0" w:color="000000"/>
              <w:right w:val="single" w:sz="4" w:space="0" w:color="000000"/>
            </w:tcBorders>
          </w:tcPr>
          <w:p>
            <w:pPr/>
          </w:p>
        </w:tc>
        <w:tc>
          <w:tcPr>
            <w:tcW w:w="823" w:type="dxa"/>
            <w:tcBorders>
              <w:top w:val="single" w:sz="6" w:space="0" w:color="000000"/>
              <w:left w:val="single" w:sz="4" w:space="0" w:color="000000"/>
              <w:bottom w:val="single" w:sz="4" w:space="0" w:color="000000"/>
              <w:right w:val="nil" w:sz="6" w:space="0" w:color="auto"/>
            </w:tcBorders>
          </w:tcPr>
          <w:p>
            <w:pPr/>
          </w:p>
        </w:tc>
        <w:tc>
          <w:tcPr>
            <w:tcW w:w="595" w:type="dxa"/>
            <w:tcBorders>
              <w:top w:val="nil" w:sz="6" w:space="0" w:color="auto"/>
              <w:left w:val="nil" w:sz="6" w:space="0" w:color="auto"/>
              <w:bottom w:val="single" w:sz="4" w:space="0" w:color="000000"/>
              <w:right w:val="single" w:sz="17" w:space="0" w:color="000000"/>
            </w:tcBorders>
          </w:tcPr>
          <w:p>
            <w:pPr/>
          </w:p>
        </w:tc>
      </w:tr>
      <w:tr>
        <w:trPr>
          <w:trHeight w:val="473"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473"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left="403" w:right="0"/>
              <w:jc w:val="left"/>
              <w:rPr>
                <w:rFonts w:ascii="宋体" w:hAnsi="宋体" w:cs="宋体" w:eastAsia="宋体" w:hint="default"/>
                <w:sz w:val="21"/>
                <w:szCs w:val="21"/>
              </w:rPr>
            </w:pPr>
            <w:r>
              <w:rPr>
                <w:rFonts w:ascii="宋体" w:hAnsi="宋体" w:cs="宋体" w:eastAsia="宋体" w:hint="default"/>
                <w:spacing w:val="-3"/>
                <w:sz w:val="21"/>
                <w:szCs w:val="21"/>
              </w:rPr>
              <w:t>预计负债</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470"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right="204"/>
              <w:jc w:val="right"/>
              <w:rPr>
                <w:rFonts w:ascii="宋体" w:hAnsi="宋体" w:cs="宋体" w:eastAsia="宋体" w:hint="default"/>
                <w:sz w:val="21"/>
                <w:szCs w:val="21"/>
              </w:rPr>
            </w:pPr>
            <w:r>
              <w:rPr>
                <w:rFonts w:ascii="宋体" w:hAnsi="宋体" w:cs="宋体" w:eastAsia="宋体" w:hint="default"/>
                <w:spacing w:val="-2"/>
                <w:sz w:val="21"/>
                <w:szCs w:val="21"/>
              </w:rPr>
              <w:t>递延所得税负债</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right="204"/>
              <w:jc w:val="right"/>
              <w:rPr>
                <w:rFonts w:ascii="宋体" w:hAnsi="宋体" w:cs="宋体" w:eastAsia="宋体" w:hint="default"/>
                <w:sz w:val="21"/>
                <w:szCs w:val="21"/>
              </w:rPr>
            </w:pPr>
            <w:r>
              <w:rPr>
                <w:rFonts w:ascii="宋体" w:hAnsi="宋体" w:cs="宋体" w:eastAsia="宋体" w:hint="default"/>
                <w:spacing w:val="-2"/>
                <w:sz w:val="21"/>
                <w:szCs w:val="21"/>
              </w:rPr>
              <w:t>其他非流动负债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98" w:hanging="75"/>
              <w:jc w:val="left"/>
              <w:rPr>
                <w:rFonts w:ascii="宋体" w:hAnsi="宋体" w:cs="宋体" w:eastAsia="宋体" w:hint="default"/>
                <w:sz w:val="21"/>
                <w:szCs w:val="21"/>
              </w:rPr>
            </w:pPr>
            <w:r>
              <w:rPr>
                <w:rFonts w:ascii="宋体" w:hAnsi="宋体" w:cs="宋体" w:eastAsia="宋体" w:hint="default"/>
                <w:spacing w:val="-16"/>
                <w:sz w:val="21"/>
                <w:szCs w:val="21"/>
              </w:rPr>
              <w:t>五、（二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十一）</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spacing w:val="-1"/>
                <w:sz w:val="21"/>
              </w:rPr>
              <w:t>413,333.33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spacing w:val="-1"/>
                <w:sz w:val="21"/>
              </w:rPr>
              <w:t>593,333.33</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413,333.33</w:t>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593,333.33</w:t>
            </w:r>
          </w:p>
        </w:tc>
      </w:tr>
      <w:tr>
        <w:trPr>
          <w:trHeight w:val="636"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6"/>
              <w:ind w:left="295"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27"/>
              <w:jc w:val="right"/>
              <w:rPr>
                <w:rFonts w:ascii="Arial Narrow" w:hAnsi="Arial Narrow" w:cs="Arial Narrow" w:eastAsia="Arial Narrow" w:hint="default"/>
                <w:sz w:val="21"/>
                <w:szCs w:val="21"/>
              </w:rPr>
            </w:pPr>
            <w:r>
              <w:rPr>
                <w:rFonts w:ascii="Arial Narrow"/>
                <w:b/>
                <w:spacing w:val="-1"/>
                <w:sz w:val="21"/>
              </w:rPr>
              <w:t>13,127,500.13</w:t>
            </w:r>
            <w:r>
              <w:rPr>
                <w:rFonts w:ascii="Arial Narrow"/>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68"/>
              <w:jc w:val="right"/>
              <w:rPr>
                <w:rFonts w:ascii="Arial Narrow" w:hAnsi="Arial Narrow" w:cs="Arial Narrow" w:eastAsia="Arial Narrow" w:hint="default"/>
                <w:sz w:val="21"/>
                <w:szCs w:val="21"/>
              </w:rPr>
            </w:pPr>
            <w:r>
              <w:rPr>
                <w:rFonts w:ascii="Arial Narrow"/>
                <w:b/>
                <w:spacing w:val="-1"/>
                <w:sz w:val="21"/>
              </w:rPr>
              <w:t>15,315,000.05</w:t>
            </w:r>
            <w:r>
              <w:rPr>
                <w:rFonts w:ascii="Arial Narrow"/>
                <w:spacing w:val="-1"/>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13,127,500.13</w:t>
            </w:r>
            <w:r>
              <w:rPr>
                <w:rFonts w:ascii="Arial Narrow"/>
                <w:sz w:val="21"/>
              </w:rPr>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15,315,000.05</w:t>
            </w:r>
            <w:r>
              <w:rPr>
                <w:rFonts w:ascii="Arial Narrow"/>
                <w:sz w:val="21"/>
              </w:rPr>
            </w: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6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27"/>
              <w:jc w:val="right"/>
              <w:rPr>
                <w:rFonts w:ascii="Arial Narrow" w:hAnsi="Arial Narrow" w:cs="Arial Narrow" w:eastAsia="Arial Narrow" w:hint="default"/>
                <w:sz w:val="21"/>
                <w:szCs w:val="21"/>
              </w:rPr>
            </w:pPr>
            <w:r>
              <w:rPr>
                <w:rFonts w:ascii="Arial Narrow"/>
                <w:b/>
                <w:spacing w:val="-1"/>
                <w:sz w:val="21"/>
              </w:rPr>
              <w:t>71,998,585.98</w:t>
            </w:r>
            <w:r>
              <w:rPr>
                <w:rFonts w:ascii="Arial Narrow"/>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68"/>
              <w:jc w:val="right"/>
              <w:rPr>
                <w:rFonts w:ascii="Arial Narrow" w:hAnsi="Arial Narrow" w:cs="Arial Narrow" w:eastAsia="Arial Narrow" w:hint="default"/>
                <w:sz w:val="21"/>
                <w:szCs w:val="21"/>
              </w:rPr>
            </w:pPr>
            <w:r>
              <w:rPr>
                <w:rFonts w:ascii="Arial Narrow"/>
                <w:b/>
                <w:spacing w:val="-1"/>
                <w:sz w:val="21"/>
              </w:rPr>
              <w:t>64,676,287.93</w:t>
            </w:r>
            <w:r>
              <w:rPr>
                <w:rFonts w:ascii="Arial Narrow"/>
                <w:spacing w:val="-1"/>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59,493,675.90</w:t>
            </w:r>
            <w:r>
              <w:rPr>
                <w:rFonts w:ascii="Arial Narrow"/>
                <w:sz w:val="21"/>
              </w:rPr>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53,690,317.30</w:t>
            </w:r>
            <w:r>
              <w:rPr>
                <w:rFonts w:ascii="Arial Narrow"/>
                <w:sz w:val="21"/>
              </w:rPr>
            </w: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ind w:left="612" w:right="98" w:hanging="526"/>
              <w:jc w:val="left"/>
              <w:rPr>
                <w:rFonts w:ascii="宋体" w:hAnsi="宋体" w:cs="宋体" w:eastAsia="宋体" w:hint="default"/>
                <w:sz w:val="21"/>
                <w:szCs w:val="21"/>
              </w:rPr>
            </w:pPr>
            <w:r>
              <w:rPr>
                <w:rFonts w:ascii="宋体" w:hAnsi="宋体" w:cs="宋体" w:eastAsia="宋体" w:hint="default"/>
                <w:sz w:val="21"/>
                <w:szCs w:val="21"/>
              </w:rPr>
              <w:t>所有者权益（或股东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98" w:hanging="75"/>
              <w:jc w:val="left"/>
              <w:rPr>
                <w:rFonts w:ascii="宋体" w:hAnsi="宋体" w:cs="宋体" w:eastAsia="宋体" w:hint="default"/>
                <w:sz w:val="21"/>
                <w:szCs w:val="21"/>
              </w:rPr>
            </w:pPr>
            <w:r>
              <w:rPr>
                <w:rFonts w:ascii="宋体" w:hAnsi="宋体" w:cs="宋体" w:eastAsia="宋体" w:hint="default"/>
                <w:spacing w:val="-16"/>
                <w:sz w:val="21"/>
                <w:szCs w:val="21"/>
              </w:rPr>
              <w:t>五、（二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十二）</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86,000,000.00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64,000,000.00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86,000,000.00</w:t>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64,000,000.00</w:t>
            </w:r>
          </w:p>
        </w:tc>
      </w:tr>
      <w:tr>
        <w:trPr>
          <w:trHeight w:val="946"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pacing w:val="-3"/>
                <w:sz w:val="21"/>
                <w:szCs w:val="21"/>
              </w:rPr>
              <w:t>资本公积</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7" w:right="98" w:hanging="75"/>
              <w:jc w:val="left"/>
              <w:rPr>
                <w:rFonts w:ascii="宋体" w:hAnsi="宋体" w:cs="宋体" w:eastAsia="宋体" w:hint="default"/>
                <w:sz w:val="21"/>
                <w:szCs w:val="21"/>
              </w:rPr>
            </w:pPr>
            <w:r>
              <w:rPr>
                <w:rFonts w:ascii="宋体" w:hAnsi="宋体" w:cs="宋体" w:eastAsia="宋体" w:hint="default"/>
                <w:spacing w:val="-16"/>
                <w:sz w:val="21"/>
                <w:szCs w:val="21"/>
              </w:rPr>
              <w:t>五、（二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十三）</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380,208,534.7</w:t>
            </w:r>
            <w:r>
              <w:rPr>
                <w:rFonts w:ascii="Arial Narrow"/>
                <w:sz w:val="21"/>
              </w:rPr>
            </w:r>
          </w:p>
          <w:p>
            <w:pPr>
              <w:pStyle w:val="TableParagraph"/>
              <w:spacing w:line="240" w:lineRule="auto" w:before="71"/>
              <w:ind w:right="102"/>
              <w:jc w:val="right"/>
              <w:rPr>
                <w:rFonts w:ascii="Arial Narrow" w:hAnsi="Arial Narrow" w:cs="Arial Narrow" w:eastAsia="Arial Narrow" w:hint="default"/>
                <w:sz w:val="21"/>
                <w:szCs w:val="21"/>
              </w:rPr>
            </w:pPr>
            <w:r>
              <w:rPr>
                <w:rFonts w:ascii="Arial Narrow"/>
                <w:w w:val="100"/>
                <w:sz w:val="21"/>
              </w:rPr>
              <w:t>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8,469,537.35</w:t>
            </w:r>
            <w:r>
              <w:rPr>
                <w:rFonts w:ascii="Arial Narrow"/>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381,368,995.89</w:t>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9,629,998.45</w:t>
            </w:r>
          </w:p>
        </w:tc>
      </w:tr>
      <w:tr>
        <w:trPr>
          <w:trHeight w:val="473"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473"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2"/>
              <w:ind w:left="403" w:right="0"/>
              <w:jc w:val="left"/>
              <w:rPr>
                <w:rFonts w:ascii="宋体" w:hAnsi="宋体" w:cs="宋体" w:eastAsia="宋体" w:hint="default"/>
                <w:sz w:val="21"/>
                <w:szCs w:val="21"/>
              </w:rPr>
            </w:pPr>
            <w:r>
              <w:rPr>
                <w:rFonts w:ascii="宋体" w:hAnsi="宋体" w:cs="宋体" w:eastAsia="宋体" w:hint="default"/>
                <w:spacing w:val="-3"/>
                <w:sz w:val="21"/>
                <w:szCs w:val="21"/>
              </w:rPr>
              <w:t>专项储备</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pacing w:val="-3"/>
                <w:sz w:val="21"/>
                <w:szCs w:val="21"/>
              </w:rPr>
              <w:t>盈余公积</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122" w:hanging="53"/>
              <w:jc w:val="left"/>
              <w:rPr>
                <w:rFonts w:ascii="宋体" w:hAnsi="宋体" w:cs="宋体" w:eastAsia="宋体" w:hint="default"/>
                <w:sz w:val="21"/>
                <w:szCs w:val="21"/>
              </w:rPr>
            </w:pPr>
            <w:r>
              <w:rPr>
                <w:rFonts w:ascii="宋体" w:hAnsi="宋体" w:cs="宋体" w:eastAsia="宋体" w:hint="default"/>
                <w:spacing w:val="-28"/>
                <w:w w:val="100"/>
                <w:sz w:val="21"/>
                <w:szCs w:val="21"/>
              </w:rPr>
              <w:t>五、（二</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十四）</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4,854,081.03</w:t>
            </w:r>
            <w:r>
              <w:rPr>
                <w:rFonts w:ascii="Arial Narrow"/>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2,218,724.48</w:t>
            </w:r>
            <w:r>
              <w:rPr>
                <w:rFonts w:ascii="Arial Narrow"/>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4,854,081.03</w:t>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2,218,724.48</w:t>
            </w:r>
          </w:p>
        </w:tc>
      </w:tr>
      <w:tr>
        <w:trPr>
          <w:trHeight w:val="63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98" w:hanging="75"/>
              <w:jc w:val="left"/>
              <w:rPr>
                <w:rFonts w:ascii="宋体" w:hAnsi="宋体" w:cs="宋体" w:eastAsia="宋体" w:hint="default"/>
                <w:sz w:val="21"/>
                <w:szCs w:val="21"/>
              </w:rPr>
            </w:pPr>
            <w:r>
              <w:rPr>
                <w:rFonts w:ascii="宋体" w:hAnsi="宋体" w:cs="宋体" w:eastAsia="宋体" w:hint="default"/>
                <w:spacing w:val="-16"/>
                <w:sz w:val="21"/>
                <w:szCs w:val="21"/>
              </w:rPr>
              <w:t>五、（二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十五）</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53,270,941.87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23,393,635.31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40,386,729.21</w:t>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16,668,520.30</w:t>
            </w:r>
          </w:p>
        </w:tc>
      </w:tr>
      <w:tr>
        <w:trPr>
          <w:trHeight w:val="684"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403" w:right="0"/>
              <w:jc w:val="left"/>
              <w:rPr>
                <w:rFonts w:ascii="宋体" w:hAnsi="宋体" w:cs="宋体" w:eastAsia="宋体" w:hint="default"/>
                <w:sz w:val="21"/>
                <w:szCs w:val="21"/>
              </w:rPr>
            </w:pPr>
            <w:r>
              <w:rPr>
                <w:rFonts w:ascii="宋体" w:hAnsi="宋体" w:cs="宋体" w:eastAsia="宋体" w:hint="default"/>
                <w:sz w:val="21"/>
                <w:szCs w:val="21"/>
              </w:rPr>
              <w:t>外币报表折算差</w:t>
            </w:r>
          </w:p>
          <w:p>
            <w:pPr>
              <w:pStyle w:val="TableParagraph"/>
              <w:spacing w:line="240" w:lineRule="auto" w:before="37"/>
              <w:ind w:left="86"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ind w:left="86" w:right="-3" w:firstLine="107"/>
              <w:jc w:val="center"/>
              <w:rPr>
                <w:rFonts w:ascii="宋体" w:hAnsi="宋体" w:cs="宋体" w:eastAsia="宋体" w:hint="default"/>
                <w:sz w:val="21"/>
                <w:szCs w:val="21"/>
              </w:rPr>
            </w:pPr>
            <w:r>
              <w:rPr>
                <w:rFonts w:ascii="宋体" w:hAnsi="宋体" w:cs="宋体" w:eastAsia="宋体" w:hint="default"/>
                <w:sz w:val="21"/>
                <w:szCs w:val="21"/>
              </w:rPr>
              <w:t>归属于母公司所有</w:t>
            </w:r>
            <w:r>
              <w:rPr>
                <w:rFonts w:ascii="宋体" w:hAnsi="宋体" w:cs="宋体" w:eastAsia="宋体" w:hint="default"/>
                <w:w w:val="100"/>
                <w:sz w:val="21"/>
                <w:szCs w:val="21"/>
              </w:rPr>
              <w:t> </w:t>
            </w:r>
            <w:r>
              <w:rPr>
                <w:rFonts w:ascii="宋体" w:hAnsi="宋体" w:cs="宋体" w:eastAsia="宋体" w:hint="default"/>
                <w:spacing w:val="-12"/>
                <w:w w:val="100"/>
                <w:sz w:val="21"/>
                <w:szCs w:val="21"/>
              </w:rPr>
              <w:t>者权益（或股东权益）</w:t>
            </w:r>
            <w:r>
              <w:rPr>
                <w:rFonts w:ascii="宋体" w:hAnsi="宋体" w:cs="宋体" w:eastAsia="宋体" w:hint="default"/>
                <w:spacing w:val="-3"/>
                <w:w w:val="100"/>
                <w:sz w:val="21"/>
                <w:szCs w:val="21"/>
              </w:rPr>
              <w:t> </w:t>
            </w:r>
            <w:r>
              <w:rPr>
                <w:rFonts w:ascii="宋体" w:hAnsi="宋体" w:cs="宋体" w:eastAsia="宋体" w:hint="default"/>
                <w:sz w:val="21"/>
                <w:szCs w:val="21"/>
              </w:rPr>
              <w:t>合计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b/>
                <w:spacing w:val="-1"/>
                <w:sz w:val="21"/>
              </w:rPr>
              <w:t>524,333,557.6</w:t>
            </w:r>
            <w:r>
              <w:rPr>
                <w:rFonts w:ascii="Arial Narrow"/>
                <w:sz w:val="21"/>
              </w:rPr>
            </w:r>
          </w:p>
          <w:p>
            <w:pPr>
              <w:pStyle w:val="TableParagraph"/>
              <w:spacing w:line="240" w:lineRule="auto" w:before="71"/>
              <w:ind w:right="102"/>
              <w:jc w:val="right"/>
              <w:rPr>
                <w:rFonts w:ascii="Arial Narrow" w:hAnsi="Arial Narrow" w:cs="Arial Narrow" w:eastAsia="Arial Narrow" w:hint="default"/>
                <w:sz w:val="21"/>
                <w:szCs w:val="21"/>
              </w:rPr>
            </w:pPr>
            <w:r>
              <w:rPr>
                <w:rFonts w:ascii="Arial Narrow"/>
                <w:b/>
                <w:w w:val="100"/>
                <w:sz w:val="21"/>
              </w:rPr>
              <w:t>9</w:t>
            </w:r>
            <w:r>
              <w:rPr>
                <w:rFonts w:ascii="Arial Narrow"/>
                <w:w w:val="100"/>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98,081,897.14</w:t>
            </w:r>
            <w:r>
              <w:rPr>
                <w:rFonts w:ascii="Arial Narrow"/>
                <w:spacing w:val="-1"/>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47" w:right="0"/>
              <w:jc w:val="left"/>
              <w:rPr>
                <w:rFonts w:ascii="Arial Narrow" w:hAnsi="Arial Narrow" w:cs="Arial Narrow" w:eastAsia="Arial Narrow" w:hint="default"/>
                <w:sz w:val="21"/>
                <w:szCs w:val="21"/>
              </w:rPr>
            </w:pPr>
            <w:r>
              <w:rPr>
                <w:rFonts w:ascii="Arial Narrow"/>
                <w:b/>
                <w:sz w:val="21"/>
              </w:rPr>
              <w:t>512,609,806.13</w:t>
            </w:r>
            <w:r>
              <w:rPr>
                <w:rFonts w:ascii="Arial Narrow"/>
                <w:sz w:val="21"/>
              </w:rPr>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01" w:right="0"/>
              <w:jc w:val="left"/>
              <w:rPr>
                <w:rFonts w:ascii="Arial Narrow" w:hAnsi="Arial Narrow" w:cs="Arial Narrow" w:eastAsia="Arial Narrow" w:hint="default"/>
                <w:sz w:val="21"/>
                <w:szCs w:val="21"/>
              </w:rPr>
            </w:pPr>
            <w:r>
              <w:rPr>
                <w:rFonts w:ascii="Arial Narrow"/>
                <w:b/>
                <w:sz w:val="21"/>
              </w:rPr>
              <w:t>92,517,243.23</w:t>
            </w:r>
            <w:r>
              <w:rPr>
                <w:rFonts w:ascii="Arial Narrow"/>
                <w:sz w:val="21"/>
              </w:rPr>
            </w:r>
          </w:p>
        </w:tc>
      </w:tr>
      <w:tr>
        <w:trPr>
          <w:trHeight w:val="473"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4"/>
              <w:ind w:left="8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spacing w:val="-1"/>
                <w:sz w:val="21"/>
              </w:rPr>
              <w:t>9,235,669.46</w:t>
            </w:r>
            <w:r>
              <w:rPr>
                <w:rFonts w:ascii="Arial Narrow"/>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Narrow" w:hAnsi="Arial Narrow" w:cs="Arial Narrow" w:eastAsia="Arial Narrow" w:hint="default"/>
                <w:sz w:val="21"/>
                <w:szCs w:val="21"/>
              </w:rPr>
            </w:pPr>
            <w:r>
              <w:rPr>
                <w:rFonts w:ascii="Arial Narrow"/>
                <w:spacing w:val="-1"/>
                <w:sz w:val="21"/>
              </w:rPr>
              <w:t>5,861,066.99</w:t>
            </w:r>
            <w:r>
              <w:rPr>
                <w:rFonts w:ascii="Arial Narrow"/>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2107" w:type="dxa"/>
            <w:tcBorders>
              <w:top w:val="single" w:sz="4" w:space="0" w:color="000000"/>
              <w:left w:val="single" w:sz="17" w:space="0" w:color="000000"/>
              <w:bottom w:val="single" w:sz="4" w:space="0" w:color="000000"/>
              <w:right w:val="single" w:sz="4" w:space="0" w:color="000000"/>
            </w:tcBorders>
          </w:tcPr>
          <w:p>
            <w:pPr>
              <w:pStyle w:val="TableParagraph"/>
              <w:spacing w:line="273" w:lineRule="auto" w:before="143"/>
              <w:ind w:left="506" w:right="98" w:hanging="421"/>
              <w:jc w:val="left"/>
              <w:rPr>
                <w:rFonts w:ascii="宋体" w:hAnsi="宋体" w:cs="宋体" w:eastAsia="宋体" w:hint="default"/>
                <w:sz w:val="21"/>
                <w:szCs w:val="21"/>
              </w:rPr>
            </w:pPr>
            <w:r>
              <w:rPr>
                <w:rFonts w:ascii="宋体" w:hAnsi="宋体" w:cs="宋体" w:eastAsia="宋体" w:hint="default"/>
                <w:sz w:val="21"/>
                <w:szCs w:val="21"/>
              </w:rPr>
              <w:t>所有者权益（或股东</w:t>
            </w:r>
            <w:r>
              <w:rPr>
                <w:rFonts w:ascii="宋体" w:hAnsi="宋体" w:cs="宋体" w:eastAsia="宋体" w:hint="default"/>
                <w:w w:val="100"/>
                <w:sz w:val="21"/>
                <w:szCs w:val="21"/>
              </w:rPr>
              <w:t> </w:t>
            </w:r>
            <w:r>
              <w:rPr>
                <w:rFonts w:ascii="宋体" w:hAnsi="宋体" w:cs="宋体" w:eastAsia="宋体" w:hint="default"/>
                <w:sz w:val="21"/>
                <w:szCs w:val="21"/>
              </w:rPr>
              <w:t>权益）合计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b/>
                <w:spacing w:val="-1"/>
                <w:sz w:val="21"/>
              </w:rPr>
              <w:t>533,569,227.1</w:t>
            </w:r>
            <w:r>
              <w:rPr>
                <w:rFonts w:ascii="Arial Narrow"/>
                <w:sz w:val="21"/>
              </w:rPr>
            </w:r>
          </w:p>
          <w:p>
            <w:pPr>
              <w:pStyle w:val="TableParagraph"/>
              <w:spacing w:line="240" w:lineRule="auto" w:before="71"/>
              <w:ind w:right="100"/>
              <w:jc w:val="right"/>
              <w:rPr>
                <w:rFonts w:ascii="Arial Narrow" w:hAnsi="Arial Narrow" w:cs="Arial Narrow" w:eastAsia="Arial Narrow" w:hint="default"/>
                <w:sz w:val="21"/>
                <w:szCs w:val="21"/>
              </w:rPr>
            </w:pPr>
            <w:r>
              <w:rPr>
                <w:rFonts w:ascii="Arial Narrow"/>
                <w:b/>
                <w:w w:val="100"/>
                <w:sz w:val="21"/>
              </w:rPr>
              <w:t>5</w:t>
            </w:r>
            <w:r>
              <w:rPr>
                <w:rFonts w:ascii="Arial Narrow"/>
                <w:w w:val="100"/>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103,942,964.13</w:t>
            </w:r>
            <w:r>
              <w:rPr>
                <w:rFonts w:ascii="Arial Narrow"/>
                <w:sz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512,609,806.13</w:t>
            </w:r>
            <w:r>
              <w:rPr>
                <w:rFonts w:ascii="Arial Narrow"/>
                <w:sz w:val="21"/>
              </w:rPr>
            </w:r>
          </w:p>
        </w:tc>
        <w:tc>
          <w:tcPr>
            <w:tcW w:w="1418"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92,517,243.23</w:t>
            </w:r>
            <w:r>
              <w:rPr>
                <w:rFonts w:ascii="Arial Narrow"/>
                <w:sz w:val="21"/>
              </w:rPr>
            </w:r>
          </w:p>
        </w:tc>
      </w:tr>
      <w:tr>
        <w:trPr>
          <w:trHeight w:val="962" w:hRule="exact"/>
        </w:trPr>
        <w:tc>
          <w:tcPr>
            <w:tcW w:w="2107"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43"/>
              <w:ind w:right="12"/>
              <w:jc w:val="center"/>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37"/>
              <w:ind w:right="12"/>
              <w:jc w:val="center"/>
              <w:rPr>
                <w:rFonts w:ascii="宋体" w:hAnsi="宋体" w:cs="宋体" w:eastAsia="宋体" w:hint="default"/>
                <w:sz w:val="21"/>
                <w:szCs w:val="21"/>
              </w:rPr>
            </w:pPr>
            <w:r>
              <w:rPr>
                <w:rFonts w:ascii="宋体" w:hAnsi="宋体" w:cs="宋体" w:eastAsia="宋体" w:hint="default"/>
                <w:sz w:val="21"/>
                <w:szCs w:val="21"/>
              </w:rPr>
              <w:t>（或股东权益）总计</w:t>
            </w:r>
          </w:p>
        </w:tc>
        <w:tc>
          <w:tcPr>
            <w:tcW w:w="996" w:type="dxa"/>
            <w:tcBorders>
              <w:top w:val="single" w:sz="4" w:space="0" w:color="000000"/>
              <w:left w:val="single" w:sz="4" w:space="0" w:color="000000"/>
              <w:bottom w:val="single" w:sz="17" w:space="0" w:color="000000"/>
              <w:right w:val="single" w:sz="4" w:space="0" w:color="000000"/>
            </w:tcBorders>
          </w:tcPr>
          <w:p>
            <w:pPr/>
          </w:p>
        </w:tc>
        <w:tc>
          <w:tcPr>
            <w:tcW w:w="13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b/>
                <w:spacing w:val="-1"/>
                <w:sz w:val="21"/>
              </w:rPr>
              <w:t>605,567,813.1</w:t>
            </w:r>
            <w:r>
              <w:rPr>
                <w:rFonts w:ascii="Arial Narrow"/>
                <w:sz w:val="21"/>
              </w:rPr>
            </w:r>
          </w:p>
          <w:p>
            <w:pPr>
              <w:pStyle w:val="TableParagraph"/>
              <w:spacing w:line="240" w:lineRule="auto" w:before="71"/>
              <w:ind w:right="102"/>
              <w:jc w:val="right"/>
              <w:rPr>
                <w:rFonts w:ascii="Arial Narrow" w:hAnsi="Arial Narrow" w:cs="Arial Narrow" w:eastAsia="Arial Narrow" w:hint="default"/>
                <w:sz w:val="21"/>
                <w:szCs w:val="21"/>
              </w:rPr>
            </w:pPr>
            <w:r>
              <w:rPr>
                <w:rFonts w:ascii="Arial Narrow"/>
                <w:b/>
                <w:w w:val="100"/>
                <w:sz w:val="21"/>
              </w:rPr>
              <w:t>3</w:t>
            </w:r>
            <w:r>
              <w:rPr>
                <w:rFonts w:ascii="Arial Narrow"/>
                <w:w w:val="100"/>
                <w:sz w:val="21"/>
              </w:rPr>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168,619,252.06</w:t>
            </w:r>
            <w:r>
              <w:rPr>
                <w:rFonts w:ascii="Arial Narrow"/>
                <w:sz w:val="21"/>
              </w:rPr>
            </w:r>
          </w:p>
        </w:tc>
        <w:tc>
          <w:tcPr>
            <w:tcW w:w="566" w:type="dxa"/>
            <w:tcBorders>
              <w:top w:val="single" w:sz="4" w:space="0" w:color="000000"/>
              <w:left w:val="single" w:sz="4" w:space="0" w:color="000000"/>
              <w:bottom w:val="single" w:sz="17" w:space="0" w:color="000000"/>
              <w:right w:val="single" w:sz="4" w:space="0" w:color="000000"/>
            </w:tcBorders>
          </w:tcPr>
          <w:p>
            <w:pPr/>
          </w:p>
        </w:tc>
        <w:tc>
          <w:tcPr>
            <w:tcW w:w="15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572,103,482.03</w:t>
            </w:r>
            <w:r>
              <w:rPr>
                <w:rFonts w:ascii="Arial Narrow"/>
                <w:sz w:val="21"/>
              </w:rPr>
            </w:r>
          </w:p>
        </w:tc>
        <w:tc>
          <w:tcPr>
            <w:tcW w:w="1418" w:type="dxa"/>
            <w:gridSpan w:val="2"/>
            <w:tcBorders>
              <w:top w:val="single" w:sz="4" w:space="0" w:color="000000"/>
              <w:left w:val="single" w:sz="4" w:space="0" w:color="000000"/>
              <w:bottom w:val="single" w:sz="17" w:space="0" w:color="000000"/>
              <w:right w:val="single" w:sz="17"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b/>
                <w:sz w:val="21"/>
              </w:rPr>
              <w:t>146,207,560.53</w:t>
            </w:r>
            <w:r>
              <w:rPr>
                <w:rFonts w:ascii="Arial Narrow"/>
                <w:sz w:val="21"/>
              </w:rPr>
            </w:r>
          </w:p>
        </w:tc>
      </w:tr>
    </w:tbl>
    <w:p>
      <w:pPr>
        <w:tabs>
          <w:tab w:pos="3391" w:val="left" w:leader="none"/>
          <w:tab w:pos="6434" w:val="left" w:leader="none"/>
          <w:tab w:pos="8399" w:val="left" w:leader="none"/>
        </w:tabs>
        <w:spacing w:before="14"/>
        <w:ind w:left="345"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法定代表人：古培坚</w:t>
        <w:tab/>
        <w:t>主管会计工作负责人：郑仁贵</w:t>
        <w:tab/>
        <w:t>会计机构负责人：</w:t>
        <w:tab/>
      </w:r>
      <w:r>
        <w:rPr>
          <w:rFonts w:ascii="宋体" w:hAnsi="宋体" w:cs="宋体" w:eastAsia="宋体" w:hint="default"/>
          <w:sz w:val="21"/>
          <w:szCs w:val="21"/>
        </w:rPr>
        <w:t>尤泽祥</w:t>
      </w:r>
    </w:p>
    <w:p>
      <w:pPr>
        <w:spacing w:after="0"/>
        <w:jc w:val="left"/>
        <w:rPr>
          <w:rFonts w:ascii="宋体" w:hAnsi="宋体" w:cs="宋体" w:eastAsia="宋体" w:hint="default"/>
          <w:sz w:val="21"/>
          <w:szCs w:val="21"/>
        </w:rPr>
        <w:sectPr>
          <w:pgSz w:w="11910" w:h="16840"/>
          <w:pgMar w:header="850" w:footer="978" w:top="1640" w:bottom="1160" w:left="1020" w:right="1020"/>
        </w:sectPr>
      </w:pPr>
    </w:p>
    <w:p>
      <w:pPr>
        <w:spacing w:line="610" w:lineRule="exact" w:before="0"/>
        <w:ind w:left="0" w:right="98" w:firstLine="0"/>
        <w:jc w:val="center"/>
        <w:rPr>
          <w:rFonts w:ascii="宋体" w:hAnsi="宋体" w:cs="宋体" w:eastAsia="宋体" w:hint="default"/>
          <w:sz w:val="48"/>
          <w:szCs w:val="48"/>
        </w:rPr>
      </w:pPr>
      <w:r>
        <w:rPr/>
        <w:pict>
          <v:group style="position:absolute;margin-left:88.559998pt;margin-top:2.64pt;width:418.2pt;height:.1pt;mso-position-horizontal-relative:page;mso-position-vertical-relative:paragraph;z-index:-747040" coordorigin="1771,53" coordsize="8364,2">
            <v:shape style="position:absolute;left:1771;top:53;width:8364;height:2" coordorigin="1771,53" coordsize="8364,0" path="m1771,53l10135,53e" filled="false" stroked="true" strokeweight=".72pt" strokecolor="#000000">
              <v:path arrowok="t"/>
            </v:shape>
            <w10:wrap type="none"/>
          </v:group>
        </w:pict>
      </w:r>
      <w:r>
        <w:rPr>
          <w:rFonts w:ascii="宋体" w:hAnsi="宋体" w:cs="宋体" w:eastAsia="宋体" w:hint="default"/>
          <w:b/>
          <w:bCs/>
          <w:spacing w:val="2"/>
          <w:sz w:val="48"/>
          <w:szCs w:val="48"/>
        </w:rPr>
        <w:t>利润表</w:t>
      </w:r>
      <w:r>
        <w:rPr>
          <w:rFonts w:ascii="宋体" w:hAnsi="宋体" w:cs="宋体" w:eastAsia="宋体" w:hint="default"/>
          <w:sz w:val="48"/>
          <w:szCs w:val="48"/>
        </w:rPr>
      </w:r>
    </w:p>
    <w:p>
      <w:pPr>
        <w:tabs>
          <w:tab w:pos="7542" w:val="left" w:leader="none"/>
        </w:tabs>
        <w:spacing w:before="113"/>
        <w:ind w:left="3968" w:right="195" w:firstLine="0"/>
        <w:jc w:val="left"/>
        <w:rPr>
          <w:rFonts w:ascii="宋体" w:hAnsi="宋体" w:cs="宋体" w:eastAsia="宋体" w:hint="default"/>
          <w:sz w:val="21"/>
          <w:szCs w:val="21"/>
        </w:rPr>
      </w:pPr>
      <w:r>
        <w:rPr>
          <w:rFonts w:ascii="Arial Narrow" w:hAnsi="Arial Narrow" w:cs="Arial Narrow" w:eastAsia="Arial Narrow" w:hint="default"/>
          <w:b/>
          <w:bCs/>
          <w:w w:val="95"/>
          <w:sz w:val="24"/>
          <w:szCs w:val="24"/>
        </w:rPr>
        <w:t>2010</w:t>
      </w:r>
      <w:r>
        <w:rPr>
          <w:rFonts w:ascii="宋体" w:hAnsi="宋体" w:cs="宋体" w:eastAsia="宋体" w:hint="default"/>
          <w:b/>
          <w:bCs/>
          <w:w w:val="95"/>
          <w:sz w:val="24"/>
          <w:szCs w:val="24"/>
        </w:rPr>
        <w:t>年度</w:t>
        <w:tab/>
      </w:r>
      <w:r>
        <w:rPr>
          <w:rFonts w:ascii="宋体" w:hAnsi="宋体" w:cs="宋体" w:eastAsia="宋体" w:hint="default"/>
          <w:b/>
          <w:bCs/>
          <w:sz w:val="21"/>
          <w:szCs w:val="21"/>
        </w:rPr>
        <w:t>会企</w:t>
      </w:r>
      <w:r>
        <w:rPr>
          <w:rFonts w:ascii="宋体" w:hAnsi="宋体" w:cs="宋体" w:eastAsia="宋体" w:hint="default"/>
          <w:b/>
          <w:bCs/>
          <w:sz w:val="21"/>
          <w:szCs w:val="21"/>
        </w:rPr>
        <w:t>02</w:t>
      </w:r>
      <w:r>
        <w:rPr>
          <w:rFonts w:ascii="宋体" w:hAnsi="宋体" w:cs="宋体" w:eastAsia="宋体" w:hint="default"/>
          <w:b/>
          <w:bCs/>
          <w:sz w:val="21"/>
          <w:szCs w:val="21"/>
        </w:rPr>
        <w:t>表</w:t>
      </w:r>
      <w:r>
        <w:rPr>
          <w:rFonts w:ascii="宋体" w:hAnsi="宋体" w:cs="宋体" w:eastAsia="宋体" w:hint="default"/>
          <w:sz w:val="21"/>
          <w:szCs w:val="21"/>
        </w:rPr>
      </w:r>
    </w:p>
    <w:p>
      <w:pPr>
        <w:tabs>
          <w:tab w:pos="6746" w:val="left" w:leader="none"/>
        </w:tabs>
        <w:spacing w:before="162"/>
        <w:ind w:left="0" w:right="181"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编制单位：易联众信息技术股份有限公司</w:t>
        <w:tab/>
        <w:t>单位：人民币元</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1651"/>
        <w:gridCol w:w="775"/>
        <w:gridCol w:w="1354"/>
        <w:gridCol w:w="1262"/>
        <w:gridCol w:w="734"/>
        <w:gridCol w:w="1322"/>
        <w:gridCol w:w="1339"/>
      </w:tblGrid>
      <w:tr>
        <w:trPr>
          <w:trHeight w:val="338" w:hRule="exact"/>
        </w:trPr>
        <w:tc>
          <w:tcPr>
            <w:tcW w:w="1651" w:type="dxa"/>
            <w:vMerge w:val="restart"/>
            <w:tcBorders>
              <w:top w:val="single" w:sz="17" w:space="0" w:color="000000"/>
              <w:left w:val="single" w:sz="17"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tabs>
                <w:tab w:pos="1163" w:val="left" w:leader="none"/>
              </w:tabs>
              <w:spacing w:line="240" w:lineRule="auto"/>
              <w:ind w:left="201"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391" w:type="dxa"/>
            <w:gridSpan w:val="3"/>
            <w:tcBorders>
              <w:top w:val="single" w:sz="17" w:space="0" w:color="000000"/>
              <w:left w:val="single" w:sz="4" w:space="0" w:color="000000"/>
              <w:bottom w:val="single" w:sz="4" w:space="0" w:color="000000"/>
              <w:right w:val="single" w:sz="4" w:space="0" w:color="000000"/>
            </w:tcBorders>
          </w:tcPr>
          <w:p>
            <w:pPr>
              <w:pStyle w:val="TableParagraph"/>
              <w:tabs>
                <w:tab w:pos="597" w:val="left" w:leader="none"/>
              </w:tabs>
              <w:spacing w:line="274" w:lineRule="exact"/>
              <w:ind w:left="115" w:right="0"/>
              <w:jc w:val="center"/>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并</w:t>
            </w:r>
            <w:r>
              <w:rPr>
                <w:rFonts w:ascii="宋体" w:hAnsi="宋体" w:cs="宋体" w:eastAsia="宋体" w:hint="default"/>
                <w:sz w:val="24"/>
                <w:szCs w:val="24"/>
              </w:rPr>
            </w:r>
          </w:p>
        </w:tc>
        <w:tc>
          <w:tcPr>
            <w:tcW w:w="3396" w:type="dxa"/>
            <w:gridSpan w:val="3"/>
            <w:tcBorders>
              <w:top w:val="single" w:sz="17" w:space="0" w:color="000000"/>
              <w:left w:val="single" w:sz="4" w:space="0" w:color="000000"/>
              <w:bottom w:val="single" w:sz="4" w:space="0" w:color="000000"/>
              <w:right w:val="single" w:sz="17" w:space="0" w:color="000000"/>
            </w:tcBorders>
          </w:tcPr>
          <w:p>
            <w:pPr>
              <w:pStyle w:val="TableParagraph"/>
              <w:spacing w:line="274" w:lineRule="exact"/>
              <w:ind w:left="132" w:right="0"/>
              <w:jc w:val="center"/>
              <w:rPr>
                <w:rFonts w:ascii="宋体" w:hAnsi="宋体" w:cs="宋体" w:eastAsia="宋体" w:hint="default"/>
                <w:sz w:val="24"/>
                <w:szCs w:val="24"/>
              </w:rPr>
            </w:pPr>
            <w:r>
              <w:rPr>
                <w:rFonts w:ascii="宋体" w:hAnsi="宋体" w:cs="宋体" w:eastAsia="宋体" w:hint="default"/>
                <w:b/>
                <w:bCs/>
                <w:sz w:val="24"/>
                <w:szCs w:val="24"/>
              </w:rPr>
              <w:t>母公司</w:t>
            </w:r>
            <w:r>
              <w:rPr>
                <w:rFonts w:ascii="宋体" w:hAnsi="宋体" w:cs="宋体" w:eastAsia="宋体" w:hint="default"/>
                <w:sz w:val="24"/>
                <w:szCs w:val="24"/>
              </w:rPr>
            </w:r>
          </w:p>
        </w:tc>
      </w:tr>
      <w:tr>
        <w:trPr>
          <w:trHeight w:val="670" w:hRule="exact"/>
        </w:trPr>
        <w:tc>
          <w:tcPr>
            <w:tcW w:w="1651" w:type="dxa"/>
            <w:vMerge/>
            <w:tcBorders>
              <w:left w:val="single" w:sz="17"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6"/>
              <w:ind w:left="261" w:right="139" w:hanging="123"/>
              <w:jc w:val="left"/>
              <w:rPr>
                <w:rFonts w:ascii="宋体" w:hAnsi="宋体" w:cs="宋体" w:eastAsia="宋体" w:hint="default"/>
                <w:sz w:val="24"/>
                <w:szCs w:val="24"/>
              </w:rPr>
            </w:pPr>
            <w:r>
              <w:rPr>
                <w:rFonts w:ascii="宋体" w:hAnsi="宋体" w:cs="宋体" w:eastAsia="宋体" w:hint="default"/>
                <w:b/>
                <w:bCs/>
                <w:sz w:val="24"/>
                <w:szCs w:val="24"/>
              </w:rPr>
              <w:t>注释</w:t>
            </w:r>
            <w:r>
              <w:rPr>
                <w:rFonts w:ascii="宋体" w:hAnsi="宋体" w:cs="宋体" w:eastAsia="宋体" w:hint="default"/>
                <w:b/>
                <w:bCs/>
                <w:spacing w:val="-119"/>
                <w:sz w:val="24"/>
                <w:szCs w:val="24"/>
              </w:rPr>
              <w:t> </w:t>
            </w:r>
            <w:r>
              <w:rPr>
                <w:rFonts w:ascii="宋体" w:hAnsi="宋体" w:cs="宋体" w:eastAsia="宋体" w:hint="default"/>
                <w:b/>
                <w:bCs/>
                <w:sz w:val="24"/>
                <w:szCs w:val="24"/>
              </w:rPr>
              <w:t>号</w:t>
            </w:r>
            <w:r>
              <w:rPr>
                <w:rFonts w:ascii="宋体" w:hAnsi="宋体" w:cs="宋体" w:eastAsia="宋体" w:hint="default"/>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89" w:right="0"/>
              <w:jc w:val="left"/>
              <w:rPr>
                <w:rFonts w:ascii="宋体" w:hAnsi="宋体" w:cs="宋体" w:eastAsia="宋体" w:hint="default"/>
                <w:sz w:val="24"/>
                <w:szCs w:val="24"/>
              </w:rPr>
            </w:pPr>
            <w:r>
              <w:rPr>
                <w:rFonts w:ascii="宋体" w:hAnsi="宋体" w:cs="宋体" w:eastAsia="宋体" w:hint="default"/>
                <w:b/>
                <w:bCs/>
                <w:sz w:val="24"/>
                <w:szCs w:val="24"/>
              </w:rPr>
              <w:t>本年金额</w:t>
            </w:r>
            <w:r>
              <w:rPr>
                <w:rFonts w:ascii="宋体" w:hAnsi="宋体" w:cs="宋体" w:eastAsia="宋体" w:hint="default"/>
                <w:sz w:val="24"/>
                <w:szCs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b/>
                <w:bCs/>
                <w:sz w:val="24"/>
                <w:szCs w:val="24"/>
              </w:rPr>
              <w:t>上年金额</w:t>
            </w:r>
            <w:r>
              <w:rPr>
                <w:rFonts w:ascii="宋体" w:hAnsi="宋体" w:cs="宋体" w:eastAsia="宋体" w:hint="default"/>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6"/>
              <w:ind w:left="242" w:right="119" w:hanging="123"/>
              <w:jc w:val="left"/>
              <w:rPr>
                <w:rFonts w:ascii="宋体" w:hAnsi="宋体" w:cs="宋体" w:eastAsia="宋体" w:hint="default"/>
                <w:sz w:val="24"/>
                <w:szCs w:val="24"/>
              </w:rPr>
            </w:pPr>
            <w:r>
              <w:rPr>
                <w:rFonts w:ascii="宋体" w:hAnsi="宋体" w:cs="宋体" w:eastAsia="宋体" w:hint="default"/>
                <w:b/>
                <w:bCs/>
                <w:sz w:val="24"/>
                <w:szCs w:val="24"/>
              </w:rPr>
              <w:t>注释</w:t>
            </w:r>
            <w:r>
              <w:rPr>
                <w:rFonts w:ascii="宋体" w:hAnsi="宋体" w:cs="宋体" w:eastAsia="宋体" w:hint="default"/>
                <w:b/>
                <w:bCs/>
                <w:spacing w:val="-119"/>
                <w:sz w:val="24"/>
                <w:szCs w:val="24"/>
              </w:rPr>
              <w:t> </w:t>
            </w:r>
            <w:r>
              <w:rPr>
                <w:rFonts w:ascii="宋体" w:hAnsi="宋体" w:cs="宋体" w:eastAsia="宋体" w:hint="default"/>
                <w:b/>
                <w:bCs/>
                <w:sz w:val="24"/>
                <w:szCs w:val="24"/>
              </w:rPr>
              <w:t>号</w:t>
            </w:r>
            <w:r>
              <w:rPr>
                <w:rFonts w:ascii="宋体" w:hAnsi="宋体" w:cs="宋体" w:eastAsia="宋体" w:hint="default"/>
                <w:sz w:val="24"/>
                <w:szCs w:val="24"/>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b/>
                <w:bCs/>
                <w:sz w:val="24"/>
                <w:szCs w:val="24"/>
              </w:rPr>
              <w:t>本年金额</w:t>
            </w:r>
            <w:r>
              <w:rPr>
                <w:rFonts w:ascii="宋体" w:hAnsi="宋体" w:cs="宋体" w:eastAsia="宋体" w:hint="default"/>
                <w:sz w:val="24"/>
                <w:szCs w:val="24"/>
              </w:rPr>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1"/>
              <w:ind w:right="163"/>
              <w:jc w:val="right"/>
              <w:rPr>
                <w:rFonts w:ascii="宋体" w:hAnsi="宋体" w:cs="宋体" w:eastAsia="宋体" w:hint="default"/>
                <w:sz w:val="24"/>
                <w:szCs w:val="24"/>
              </w:rPr>
            </w:pPr>
            <w:r>
              <w:rPr>
                <w:rFonts w:ascii="宋体" w:hAnsi="宋体" w:cs="宋体" w:eastAsia="宋体" w:hint="default"/>
                <w:b/>
                <w:bCs/>
                <w:sz w:val="24"/>
                <w:szCs w:val="24"/>
              </w:rPr>
              <w:t>上年金额</w:t>
            </w:r>
            <w:r>
              <w:rPr>
                <w:rFonts w:ascii="宋体" w:hAnsi="宋体" w:cs="宋体" w:eastAsia="宋体" w:hint="default"/>
                <w:sz w:val="24"/>
                <w:szCs w:val="24"/>
              </w:rPr>
            </w: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32"/>
                <w:szCs w:val="32"/>
              </w:rPr>
            </w:pPr>
          </w:p>
          <w:p>
            <w:pPr>
              <w:pStyle w:val="TableParagraph"/>
              <w:spacing w:line="240" w:lineRule="auto"/>
              <w:ind w:left="86" w:right="0"/>
              <w:jc w:val="left"/>
              <w:rPr>
                <w:rFonts w:ascii="宋体" w:hAnsi="宋体" w:cs="宋体" w:eastAsia="宋体" w:hint="default"/>
                <w:sz w:val="24"/>
                <w:szCs w:val="24"/>
              </w:rPr>
            </w:pPr>
            <w:r>
              <w:rPr>
                <w:rFonts w:ascii="宋体" w:hAnsi="宋体" w:cs="宋体" w:eastAsia="宋体" w:hint="default"/>
                <w:sz w:val="24"/>
                <w:szCs w:val="24"/>
              </w:rPr>
              <w:t>一、营业收入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before="29"/>
              <w:ind w:left="141" w:right="143"/>
              <w:jc w:val="center"/>
              <w:rPr>
                <w:rFonts w:ascii="宋体" w:hAnsi="宋体" w:cs="宋体" w:eastAsia="宋体" w:hint="default"/>
                <w:sz w:val="24"/>
                <w:szCs w:val="24"/>
              </w:rPr>
            </w:pPr>
            <w:r>
              <w:rPr>
                <w:rFonts w:ascii="宋体" w:hAnsi="宋体" w:cs="宋体" w:eastAsia="宋体" w:hint="default"/>
                <w:sz w:val="24"/>
                <w:szCs w:val="24"/>
              </w:rPr>
              <w:t>（二 十 六）</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185,320,054</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.27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150,345,40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2.72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6"/>
              <w:jc w:val="center"/>
              <w:rPr>
                <w:rFonts w:ascii="宋体" w:hAnsi="宋体" w:cs="宋体" w:eastAsia="宋体" w:hint="default"/>
                <w:sz w:val="24"/>
                <w:szCs w:val="24"/>
              </w:rPr>
            </w:pPr>
            <w:r>
              <w:rPr>
                <w:rFonts w:ascii="宋体" w:hAnsi="宋体" w:cs="宋体" w:eastAsia="宋体" w:hint="default"/>
                <w:sz w:val="24"/>
                <w:szCs w:val="24"/>
              </w:rPr>
              <w:t>十</w:t>
            </w:r>
          </w:p>
          <w:p>
            <w:pPr>
              <w:pStyle w:val="TableParagraph"/>
              <w:spacing w:line="312" w:lineRule="exact"/>
              <w:ind w:right="36"/>
              <w:jc w:val="center"/>
              <w:rPr>
                <w:rFonts w:ascii="宋体" w:hAnsi="宋体" w:cs="宋体" w:eastAsia="宋体" w:hint="default"/>
                <w:sz w:val="24"/>
                <w:szCs w:val="24"/>
              </w:rPr>
            </w:pPr>
            <w:r>
              <w:rPr>
                <w:rFonts w:ascii="宋体" w:hAnsi="宋体" w:cs="宋体" w:eastAsia="宋体" w:hint="default"/>
                <w:sz w:val="24"/>
                <w:szCs w:val="24"/>
              </w:rPr>
              <w:t>一、</w:t>
            </w:r>
          </w:p>
          <w:p>
            <w:pPr>
              <w:pStyle w:val="TableParagraph"/>
              <w:spacing w:line="312" w:lineRule="exact"/>
              <w:ind w:right="36"/>
              <w:jc w:val="center"/>
              <w:rPr>
                <w:rFonts w:ascii="宋体" w:hAnsi="宋体" w:cs="宋体" w:eastAsia="宋体" w:hint="default"/>
                <w:sz w:val="24"/>
                <w:szCs w:val="24"/>
              </w:rPr>
            </w:pPr>
            <w:r>
              <w:rPr>
                <w:rFonts w:ascii="宋体" w:hAnsi="宋体" w:cs="宋体" w:eastAsia="宋体" w:hint="default"/>
                <w:sz w:val="24"/>
                <w:szCs w:val="24"/>
              </w:rPr>
              <w:t>（四</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142,478,973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.09</w:t>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0" w:right="0"/>
              <w:jc w:val="left"/>
              <w:rPr>
                <w:rFonts w:ascii="Arial Narrow" w:hAnsi="Arial Narrow" w:cs="Arial Narrow" w:eastAsia="Arial Narrow" w:hint="default"/>
                <w:sz w:val="24"/>
                <w:szCs w:val="24"/>
              </w:rPr>
            </w:pPr>
            <w:r>
              <w:rPr>
                <w:rFonts w:ascii="Arial Narrow"/>
                <w:sz w:val="24"/>
              </w:rPr>
              <w:t>109,689,728</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sz w:val="24"/>
              </w:rPr>
              <w:t>.48</w:t>
            </w: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6" w:firstLine="120"/>
              <w:jc w:val="left"/>
              <w:rPr>
                <w:rFonts w:ascii="宋体" w:hAnsi="宋体" w:cs="宋体" w:eastAsia="宋体" w:hint="default"/>
                <w:sz w:val="24"/>
                <w:szCs w:val="24"/>
              </w:rPr>
            </w:pPr>
            <w:r>
              <w:rPr>
                <w:rFonts w:ascii="宋体" w:hAnsi="宋体" w:cs="宋体" w:eastAsia="宋体" w:hint="default"/>
                <w:sz w:val="24"/>
                <w:szCs w:val="24"/>
              </w:rPr>
              <w:t>减：营业成 本</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before="29"/>
              <w:ind w:left="141" w:right="143"/>
              <w:jc w:val="center"/>
              <w:rPr>
                <w:rFonts w:ascii="宋体" w:hAnsi="宋体" w:cs="宋体" w:eastAsia="宋体" w:hint="default"/>
                <w:sz w:val="24"/>
                <w:szCs w:val="24"/>
              </w:rPr>
            </w:pPr>
            <w:r>
              <w:rPr>
                <w:rFonts w:ascii="宋体" w:hAnsi="宋体" w:cs="宋体" w:eastAsia="宋体" w:hint="default"/>
                <w:sz w:val="24"/>
                <w:szCs w:val="24"/>
              </w:rPr>
              <w:t>（二 十 六）</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110,879,704</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92,576,100.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6"/>
              <w:jc w:val="center"/>
              <w:rPr>
                <w:rFonts w:ascii="宋体" w:hAnsi="宋体" w:cs="宋体" w:eastAsia="宋体" w:hint="default"/>
                <w:sz w:val="24"/>
                <w:szCs w:val="24"/>
              </w:rPr>
            </w:pPr>
            <w:r>
              <w:rPr>
                <w:rFonts w:ascii="宋体" w:hAnsi="宋体" w:cs="宋体" w:eastAsia="宋体" w:hint="default"/>
                <w:sz w:val="24"/>
                <w:szCs w:val="24"/>
              </w:rPr>
              <w:t>十</w:t>
            </w:r>
          </w:p>
          <w:p>
            <w:pPr>
              <w:pStyle w:val="TableParagraph"/>
              <w:spacing w:line="312" w:lineRule="exact"/>
              <w:ind w:right="36"/>
              <w:jc w:val="center"/>
              <w:rPr>
                <w:rFonts w:ascii="宋体" w:hAnsi="宋体" w:cs="宋体" w:eastAsia="宋体" w:hint="default"/>
                <w:sz w:val="24"/>
                <w:szCs w:val="24"/>
              </w:rPr>
            </w:pPr>
            <w:r>
              <w:rPr>
                <w:rFonts w:ascii="宋体" w:hAnsi="宋体" w:cs="宋体" w:eastAsia="宋体" w:hint="default"/>
                <w:sz w:val="24"/>
                <w:szCs w:val="24"/>
              </w:rPr>
              <w:t>一、</w:t>
            </w:r>
          </w:p>
          <w:p>
            <w:pPr>
              <w:pStyle w:val="TableParagraph"/>
              <w:spacing w:line="312" w:lineRule="exact"/>
              <w:ind w:right="36"/>
              <w:jc w:val="center"/>
              <w:rPr>
                <w:rFonts w:ascii="宋体" w:hAnsi="宋体" w:cs="宋体" w:eastAsia="宋体" w:hint="default"/>
                <w:sz w:val="24"/>
                <w:szCs w:val="24"/>
              </w:rPr>
            </w:pPr>
            <w:r>
              <w:rPr>
                <w:rFonts w:ascii="宋体" w:hAnsi="宋体" w:cs="宋体" w:eastAsia="宋体" w:hint="default"/>
                <w:sz w:val="24"/>
                <w:szCs w:val="24"/>
              </w:rPr>
              <w:t>（四</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90,853,039.</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52</w:t>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0" w:right="0"/>
              <w:jc w:val="left"/>
              <w:rPr>
                <w:rFonts w:ascii="Arial Narrow" w:hAnsi="Arial Narrow" w:cs="Arial Narrow" w:eastAsia="Arial Narrow" w:hint="default"/>
                <w:sz w:val="24"/>
                <w:szCs w:val="24"/>
              </w:rPr>
            </w:pPr>
            <w:r>
              <w:rPr>
                <w:rFonts w:ascii="Arial Narrow"/>
                <w:sz w:val="24"/>
              </w:rPr>
              <w:t>65,999,030.</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sz w:val="24"/>
              </w:rPr>
              <w:t>49</w:t>
            </w:r>
          </w:p>
        </w:tc>
      </w:tr>
      <w:tr>
        <w:trPr>
          <w:trHeight w:val="1260"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312" w:lineRule="exact"/>
              <w:ind w:left="86" w:right="216" w:firstLine="600"/>
              <w:jc w:val="left"/>
              <w:rPr>
                <w:rFonts w:ascii="宋体" w:hAnsi="宋体" w:cs="宋体" w:eastAsia="宋体" w:hint="default"/>
                <w:sz w:val="24"/>
                <w:szCs w:val="24"/>
              </w:rPr>
            </w:pPr>
            <w:r>
              <w:rPr>
                <w:rFonts w:ascii="宋体" w:hAnsi="宋体" w:cs="宋体" w:eastAsia="宋体" w:hint="default"/>
                <w:sz w:val="24"/>
                <w:szCs w:val="24"/>
              </w:rPr>
              <w:t>营业税 金及附加</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before="29"/>
              <w:ind w:left="141" w:right="143"/>
              <w:jc w:val="center"/>
              <w:rPr>
                <w:rFonts w:ascii="宋体" w:hAnsi="宋体" w:cs="宋体" w:eastAsia="宋体" w:hint="default"/>
                <w:sz w:val="24"/>
                <w:szCs w:val="24"/>
              </w:rPr>
            </w:pPr>
            <w:r>
              <w:rPr>
                <w:rFonts w:ascii="宋体" w:hAnsi="宋体" w:cs="宋体" w:eastAsia="宋体" w:hint="default"/>
                <w:sz w:val="24"/>
                <w:szCs w:val="24"/>
              </w:rPr>
              <w:t>（二 十 七）</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4"/>
              <w:ind w:left="103" w:right="0"/>
              <w:jc w:val="left"/>
              <w:rPr>
                <w:rFonts w:ascii="Arial Narrow" w:hAnsi="Arial Narrow" w:cs="Arial Narrow" w:eastAsia="Arial Narrow" w:hint="default"/>
                <w:sz w:val="24"/>
                <w:szCs w:val="24"/>
              </w:rPr>
            </w:pPr>
            <w:r>
              <w:rPr>
                <w:rFonts w:ascii="Arial Narrow"/>
                <w:sz w:val="24"/>
              </w:rPr>
              <w:t>3,228,001.3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6</w:t>
            </w:r>
            <w:r>
              <w:rPr>
                <w:rFonts w:ascii="Arial Narrow"/>
                <w:sz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4"/>
              <w:ind w:left="103" w:right="0"/>
              <w:jc w:val="left"/>
              <w:rPr>
                <w:rFonts w:ascii="Arial Narrow" w:hAnsi="Arial Narrow" w:cs="Arial Narrow" w:eastAsia="Arial Narrow" w:hint="default"/>
                <w:sz w:val="24"/>
                <w:szCs w:val="24"/>
              </w:rPr>
            </w:pPr>
            <w:r>
              <w:rPr>
                <w:rFonts w:ascii="Arial Narrow"/>
                <w:sz w:val="24"/>
              </w:rPr>
              <w:t>1,778,432.7</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6</w:t>
            </w:r>
            <w:r>
              <w:rPr>
                <w:rFonts w:ascii="Arial Narrow"/>
                <w:sz w:val="24"/>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4"/>
              <w:ind w:left="103" w:right="0"/>
              <w:jc w:val="left"/>
              <w:rPr>
                <w:rFonts w:ascii="Arial Narrow" w:hAnsi="Arial Narrow" w:cs="Arial Narrow" w:eastAsia="Arial Narrow" w:hint="default"/>
                <w:sz w:val="24"/>
                <w:szCs w:val="24"/>
              </w:rPr>
            </w:pPr>
            <w:r>
              <w:rPr>
                <w:rFonts w:ascii="Arial Narrow"/>
                <w:sz w:val="24"/>
              </w:rPr>
              <w:t>1,764,121.4</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4"/>
              <w:ind w:left="100" w:right="0"/>
              <w:jc w:val="left"/>
              <w:rPr>
                <w:rFonts w:ascii="Arial Narrow" w:hAnsi="Arial Narrow" w:cs="Arial Narrow" w:eastAsia="Arial Narrow" w:hint="default"/>
                <w:sz w:val="24"/>
                <w:szCs w:val="24"/>
              </w:rPr>
            </w:pPr>
            <w:r>
              <w:rPr>
                <w:rFonts w:ascii="Arial Narrow"/>
                <w:sz w:val="24"/>
              </w:rPr>
              <w:t>1,195,328.6</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w w:val="99"/>
                <w:sz w:val="24"/>
              </w:rPr>
              <w:t>2</w:t>
            </w:r>
            <w:r>
              <w:rPr>
                <w:rFonts w:ascii="Arial Narrow"/>
                <w:sz w:val="24"/>
              </w:rPr>
            </w: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313" w:lineRule="exact"/>
              <w:ind w:left="686" w:right="0"/>
              <w:jc w:val="left"/>
              <w:rPr>
                <w:rFonts w:ascii="宋体" w:hAnsi="宋体" w:cs="宋体" w:eastAsia="宋体" w:hint="default"/>
                <w:sz w:val="24"/>
                <w:szCs w:val="24"/>
              </w:rPr>
            </w:pPr>
            <w:r>
              <w:rPr>
                <w:rFonts w:ascii="宋体" w:hAnsi="宋体" w:cs="宋体" w:eastAsia="宋体" w:hint="default"/>
                <w:sz w:val="24"/>
                <w:szCs w:val="24"/>
              </w:rPr>
              <w:t>销售费</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用</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before="29"/>
              <w:ind w:left="141" w:right="143"/>
              <w:jc w:val="center"/>
              <w:rPr>
                <w:rFonts w:ascii="宋体" w:hAnsi="宋体" w:cs="宋体" w:eastAsia="宋体" w:hint="default"/>
                <w:sz w:val="24"/>
                <w:szCs w:val="24"/>
              </w:rPr>
            </w:pPr>
            <w:r>
              <w:rPr>
                <w:rFonts w:ascii="宋体" w:hAnsi="宋体" w:cs="宋体" w:eastAsia="宋体" w:hint="default"/>
                <w:sz w:val="24"/>
                <w:szCs w:val="24"/>
              </w:rPr>
              <w:t>（二 十 八）</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4,268,691.6</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2,646,599.7</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2,359,352.7</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6</w:t>
            </w:r>
            <w:r>
              <w:rPr>
                <w:rFonts w:ascii="Arial Narrow"/>
                <w:sz w:val="24"/>
              </w:rPr>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0" w:right="0"/>
              <w:jc w:val="left"/>
              <w:rPr>
                <w:rFonts w:ascii="Arial Narrow" w:hAnsi="Arial Narrow" w:cs="Arial Narrow" w:eastAsia="Arial Narrow" w:hint="default"/>
                <w:sz w:val="24"/>
                <w:szCs w:val="24"/>
              </w:rPr>
            </w:pPr>
            <w:r>
              <w:rPr>
                <w:rFonts w:ascii="Arial Narrow"/>
                <w:sz w:val="24"/>
              </w:rPr>
              <w:t>1,156,815.4</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w w:val="99"/>
                <w:sz w:val="24"/>
              </w:rPr>
              <w:t>7</w:t>
            </w:r>
            <w:r>
              <w:rPr>
                <w:rFonts w:ascii="Arial Narrow"/>
                <w:sz w:val="24"/>
              </w:rPr>
            </w: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313" w:lineRule="exact"/>
              <w:ind w:left="686" w:right="0"/>
              <w:jc w:val="left"/>
              <w:rPr>
                <w:rFonts w:ascii="宋体" w:hAnsi="宋体" w:cs="宋体" w:eastAsia="宋体" w:hint="default"/>
                <w:sz w:val="24"/>
                <w:szCs w:val="24"/>
              </w:rPr>
            </w:pPr>
            <w:r>
              <w:rPr>
                <w:rFonts w:ascii="宋体" w:hAnsi="宋体" w:cs="宋体" w:eastAsia="宋体" w:hint="default"/>
                <w:sz w:val="24"/>
                <w:szCs w:val="24"/>
              </w:rPr>
              <w:t>管理费</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用</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before="29"/>
              <w:ind w:left="141" w:right="143"/>
              <w:jc w:val="center"/>
              <w:rPr>
                <w:rFonts w:ascii="宋体" w:hAnsi="宋体" w:cs="宋体" w:eastAsia="宋体" w:hint="default"/>
                <w:sz w:val="24"/>
                <w:szCs w:val="24"/>
              </w:rPr>
            </w:pPr>
            <w:r>
              <w:rPr>
                <w:rFonts w:ascii="宋体" w:hAnsi="宋体" w:cs="宋体" w:eastAsia="宋体" w:hint="default"/>
                <w:sz w:val="24"/>
                <w:szCs w:val="24"/>
              </w:rPr>
              <w:t>（二 十 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31,831,051.</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24,401,626.</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42</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20,415,390.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97</w:t>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0" w:right="0"/>
              <w:jc w:val="left"/>
              <w:rPr>
                <w:rFonts w:ascii="Arial Narrow" w:hAnsi="Arial Narrow" w:cs="Arial Narrow" w:eastAsia="Arial Narrow" w:hint="default"/>
                <w:sz w:val="24"/>
                <w:szCs w:val="24"/>
              </w:rPr>
            </w:pPr>
            <w:r>
              <w:rPr>
                <w:rFonts w:ascii="Arial Narrow"/>
                <w:sz w:val="24"/>
              </w:rPr>
              <w:t>14,932,911.</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sz w:val="24"/>
              </w:rPr>
              <w:t>85</w:t>
            </w:r>
          </w:p>
        </w:tc>
      </w:tr>
      <w:tr>
        <w:trPr>
          <w:trHeight w:val="946"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313" w:lineRule="exact" w:before="115"/>
              <w:ind w:left="686" w:right="0"/>
              <w:jc w:val="left"/>
              <w:rPr>
                <w:rFonts w:ascii="宋体" w:hAnsi="宋体" w:cs="宋体" w:eastAsia="宋体" w:hint="default"/>
                <w:sz w:val="24"/>
                <w:szCs w:val="24"/>
              </w:rPr>
            </w:pPr>
            <w:r>
              <w:rPr>
                <w:rFonts w:ascii="宋体" w:hAnsi="宋体" w:cs="宋体" w:eastAsia="宋体" w:hint="default"/>
                <w:sz w:val="24"/>
                <w:szCs w:val="24"/>
              </w:rPr>
              <w:t>财务费</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用</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1" w:right="0"/>
              <w:jc w:val="left"/>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before="29"/>
              <w:ind w:left="141" w:right="143"/>
              <w:jc w:val="left"/>
              <w:rPr>
                <w:rFonts w:ascii="宋体" w:hAnsi="宋体" w:cs="宋体" w:eastAsia="宋体" w:hint="default"/>
                <w:sz w:val="24"/>
                <w:szCs w:val="24"/>
              </w:rPr>
            </w:pPr>
            <w:r>
              <w:rPr>
                <w:rFonts w:ascii="宋体" w:hAnsi="宋体" w:cs="宋体" w:eastAsia="宋体" w:hint="default"/>
                <w:sz w:val="24"/>
                <w:szCs w:val="24"/>
              </w:rPr>
              <w:t>（三 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-1,056,550.5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4</w:t>
            </w:r>
            <w:r>
              <w:rPr>
                <w:rFonts w:ascii="Arial Narrow"/>
                <w:sz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58"/>
              <w:jc w:val="center"/>
              <w:rPr>
                <w:rFonts w:ascii="Arial Narrow" w:hAnsi="Arial Narrow" w:cs="Arial Narrow" w:eastAsia="Arial Narrow" w:hint="default"/>
                <w:sz w:val="24"/>
                <w:szCs w:val="24"/>
              </w:rPr>
            </w:pPr>
            <w:r>
              <w:rPr>
                <w:rFonts w:ascii="Arial Narrow"/>
                <w:sz w:val="24"/>
              </w:rPr>
              <w:t>743,287.26</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50"/>
              <w:jc w:val="center"/>
              <w:rPr>
                <w:rFonts w:ascii="Arial Narrow" w:hAnsi="Arial Narrow" w:cs="Arial Narrow" w:eastAsia="Arial Narrow" w:hint="default"/>
                <w:sz w:val="24"/>
                <w:szCs w:val="24"/>
              </w:rPr>
            </w:pPr>
            <w:r>
              <w:rPr>
                <w:rFonts w:ascii="Arial Narrow"/>
                <w:sz w:val="24"/>
              </w:rPr>
              <w:t>-984,306.14</w:t>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224"/>
              <w:jc w:val="right"/>
              <w:rPr>
                <w:rFonts w:ascii="Arial Narrow" w:hAnsi="Arial Narrow" w:cs="Arial Narrow" w:eastAsia="Arial Narrow" w:hint="default"/>
                <w:sz w:val="24"/>
                <w:szCs w:val="24"/>
              </w:rPr>
            </w:pPr>
            <w:r>
              <w:rPr>
                <w:rFonts w:ascii="Arial Narrow"/>
                <w:spacing w:val="-1"/>
                <w:sz w:val="24"/>
              </w:rPr>
              <w:t>768,758.89</w:t>
            </w: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6" w:firstLine="600"/>
              <w:jc w:val="left"/>
              <w:rPr>
                <w:rFonts w:ascii="宋体" w:hAnsi="宋体" w:cs="宋体" w:eastAsia="宋体" w:hint="default"/>
                <w:sz w:val="24"/>
                <w:szCs w:val="24"/>
              </w:rPr>
            </w:pPr>
            <w:r>
              <w:rPr>
                <w:rFonts w:ascii="宋体" w:hAnsi="宋体" w:cs="宋体" w:eastAsia="宋体" w:hint="default"/>
                <w:sz w:val="24"/>
                <w:szCs w:val="24"/>
              </w:rPr>
              <w:t>资产减 值损失</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before="29"/>
              <w:ind w:left="141" w:right="143"/>
              <w:jc w:val="center"/>
              <w:rPr>
                <w:rFonts w:ascii="宋体" w:hAnsi="宋体" w:cs="宋体" w:eastAsia="宋体" w:hint="default"/>
                <w:sz w:val="24"/>
                <w:szCs w:val="24"/>
              </w:rPr>
            </w:pPr>
            <w:r>
              <w:rPr>
                <w:rFonts w:ascii="宋体" w:hAnsi="宋体" w:cs="宋体" w:eastAsia="宋体" w:hint="default"/>
                <w:sz w:val="24"/>
                <w:szCs w:val="24"/>
              </w:rPr>
              <w:t>（三 十 一）</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5,163,715.9</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58"/>
              <w:jc w:val="center"/>
              <w:rPr>
                <w:rFonts w:ascii="Arial Narrow" w:hAnsi="Arial Narrow" w:cs="Arial Narrow" w:eastAsia="Arial Narrow" w:hint="default"/>
                <w:sz w:val="24"/>
                <w:szCs w:val="24"/>
              </w:rPr>
            </w:pPr>
            <w:r>
              <w:rPr>
                <w:rFonts w:ascii="Arial Narrow"/>
                <w:sz w:val="24"/>
              </w:rPr>
              <w:t>922,565.60</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2,329,510.2</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8</w:t>
            </w:r>
            <w:r>
              <w:rPr>
                <w:rFonts w:ascii="Arial Narrow"/>
                <w:sz w:val="24"/>
              </w:rPr>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224"/>
              <w:jc w:val="right"/>
              <w:rPr>
                <w:rFonts w:ascii="Arial Narrow" w:hAnsi="Arial Narrow" w:cs="Arial Narrow" w:eastAsia="Arial Narrow" w:hint="default"/>
                <w:sz w:val="24"/>
                <w:szCs w:val="24"/>
              </w:rPr>
            </w:pPr>
            <w:r>
              <w:rPr>
                <w:rFonts w:ascii="Arial Narrow"/>
                <w:spacing w:val="-1"/>
                <w:sz w:val="24"/>
              </w:rPr>
              <w:t>355,617.99</w:t>
            </w: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86" w:right="0"/>
              <w:jc w:val="left"/>
              <w:rPr>
                <w:rFonts w:ascii="宋体" w:hAnsi="宋体" w:cs="宋体" w:eastAsia="宋体" w:hint="default"/>
                <w:sz w:val="24"/>
                <w:szCs w:val="24"/>
              </w:rPr>
            </w:pPr>
            <w:r>
              <w:rPr>
                <w:rFonts w:ascii="宋体" w:hAnsi="宋体" w:cs="宋体" w:eastAsia="宋体" w:hint="default"/>
                <w:sz w:val="24"/>
                <w:szCs w:val="24"/>
              </w:rPr>
              <w:t>加：公允价值</w:t>
            </w:r>
          </w:p>
          <w:p>
            <w:pPr>
              <w:pStyle w:val="TableParagraph"/>
              <w:spacing w:line="312" w:lineRule="exact" w:before="29"/>
              <w:ind w:left="86" w:right="101"/>
              <w:jc w:val="left"/>
              <w:rPr>
                <w:rFonts w:ascii="宋体" w:hAnsi="宋体" w:cs="宋体" w:eastAsia="宋体" w:hint="default"/>
                <w:sz w:val="24"/>
                <w:szCs w:val="24"/>
              </w:rPr>
            </w:pPr>
            <w:r>
              <w:rPr>
                <w:rFonts w:ascii="宋体" w:hAnsi="宋体" w:cs="宋体" w:eastAsia="宋体" w:hint="default"/>
                <w:sz w:val="24"/>
                <w:szCs w:val="24"/>
              </w:rPr>
              <w:t>变动收益（损 失以</w:t>
            </w:r>
            <w:r>
              <w:rPr>
                <w:rFonts w:ascii="Arial Narrow" w:hAnsi="Arial Narrow" w:cs="Arial Narrow" w:eastAsia="Arial Narrow" w:hint="default"/>
                <w:sz w:val="24"/>
                <w:szCs w:val="24"/>
              </w:rPr>
              <w:t>“-”</w:t>
            </w:r>
            <w:r>
              <w:rPr>
                <w:rFonts w:ascii="宋体" w:hAnsi="宋体" w:cs="宋体" w:eastAsia="宋体" w:hint="default"/>
                <w:sz w:val="24"/>
                <w:szCs w:val="24"/>
              </w:rPr>
              <w:t>号填 列）</w:t>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5" w:lineRule="exact"/>
              <w:ind w:left="86" w:right="0"/>
              <w:jc w:val="left"/>
              <w:rPr>
                <w:rFonts w:ascii="宋体" w:hAnsi="宋体" w:cs="宋体" w:eastAsia="宋体" w:hint="default"/>
                <w:sz w:val="24"/>
                <w:szCs w:val="24"/>
              </w:rPr>
            </w:pPr>
            <w:r>
              <w:rPr>
                <w:rFonts w:ascii="宋体" w:hAnsi="宋体" w:cs="宋体" w:eastAsia="宋体" w:hint="default"/>
                <w:sz w:val="24"/>
                <w:szCs w:val="24"/>
              </w:rPr>
              <w:t>投资收益（损</w:t>
            </w:r>
          </w:p>
          <w:p>
            <w:pPr>
              <w:pStyle w:val="TableParagraph"/>
              <w:spacing w:line="330" w:lineRule="exact"/>
              <w:ind w:left="86" w:right="0"/>
              <w:jc w:val="left"/>
              <w:rPr>
                <w:rFonts w:ascii="宋体" w:hAnsi="宋体" w:cs="宋体" w:eastAsia="宋体" w:hint="default"/>
                <w:sz w:val="24"/>
                <w:szCs w:val="24"/>
              </w:rPr>
            </w:pPr>
            <w:r>
              <w:rPr>
                <w:rFonts w:ascii="宋体" w:hAnsi="宋体" w:cs="宋体" w:eastAsia="宋体" w:hint="default"/>
                <w:sz w:val="24"/>
                <w:szCs w:val="24"/>
              </w:rPr>
              <w:t>失以</w:t>
            </w:r>
            <w:r>
              <w:rPr>
                <w:rFonts w:ascii="Arial Narrow" w:hAnsi="Arial Narrow" w:cs="Arial Narrow" w:eastAsia="Arial Narrow" w:hint="default"/>
                <w:sz w:val="24"/>
                <w:szCs w:val="24"/>
              </w:rPr>
              <w:t>“</w:t>
            </w:r>
            <w:r>
              <w:rPr>
                <w:rFonts w:ascii="宋体" w:hAnsi="宋体" w:cs="宋体" w:eastAsia="宋体"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号填</w:t>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7" w:space="0" w:color="000000"/>
            </w:tcBorders>
          </w:tcPr>
          <w:p>
            <w:pPr/>
          </w:p>
        </w:tc>
      </w:tr>
    </w:tbl>
    <w:p>
      <w:pPr>
        <w:spacing w:after="0"/>
        <w:sectPr>
          <w:pgSz w:w="11910" w:h="16840"/>
          <w:pgMar w:header="850" w:footer="978" w:top="1600" w:bottom="1160" w:left="1640" w:right="1540"/>
        </w:sectPr>
      </w:pPr>
    </w:p>
    <w:tbl>
      <w:tblPr>
        <w:tblW w:w="0" w:type="auto"/>
        <w:jc w:val="left"/>
        <w:tblInd w:w="114" w:type="dxa"/>
        <w:tblLayout w:type="fixed"/>
        <w:tblCellMar>
          <w:top w:w="0" w:type="dxa"/>
          <w:left w:w="0" w:type="dxa"/>
          <w:bottom w:w="0" w:type="dxa"/>
          <w:right w:w="0" w:type="dxa"/>
        </w:tblCellMar>
        <w:tblLook w:val="01E0"/>
      </w:tblPr>
      <w:tblGrid>
        <w:gridCol w:w="1651"/>
        <w:gridCol w:w="775"/>
        <w:gridCol w:w="1354"/>
        <w:gridCol w:w="1262"/>
        <w:gridCol w:w="734"/>
        <w:gridCol w:w="1322"/>
        <w:gridCol w:w="1339"/>
      </w:tblGrid>
      <w:tr>
        <w:trPr>
          <w:trHeight w:val="446" w:hRule="exact"/>
        </w:trPr>
        <w:tc>
          <w:tcPr>
            <w:tcW w:w="1651" w:type="dxa"/>
            <w:tcBorders>
              <w:top w:val="single" w:sz="6" w:space="0" w:color="000000"/>
              <w:left w:val="single" w:sz="17" w:space="0" w:color="000000"/>
              <w:bottom w:val="single" w:sz="4" w:space="0" w:color="000000"/>
              <w:right w:val="single" w:sz="4" w:space="0" w:color="000000"/>
            </w:tcBorders>
          </w:tcPr>
          <w:p>
            <w:pPr>
              <w:pStyle w:val="TableParagraph"/>
              <w:spacing w:line="274" w:lineRule="exact"/>
              <w:ind w:left="86" w:right="0"/>
              <w:jc w:val="left"/>
              <w:rPr>
                <w:rFonts w:ascii="宋体" w:hAnsi="宋体" w:cs="宋体" w:eastAsia="宋体" w:hint="default"/>
                <w:sz w:val="24"/>
                <w:szCs w:val="24"/>
              </w:rPr>
            </w:pPr>
            <w:r>
              <w:rPr>
                <w:rFonts w:ascii="宋体" w:hAnsi="宋体" w:cs="宋体" w:eastAsia="宋体" w:hint="default"/>
                <w:sz w:val="24"/>
                <w:szCs w:val="24"/>
              </w:rPr>
              <w:t>列）</w:t>
            </w:r>
          </w:p>
        </w:tc>
        <w:tc>
          <w:tcPr>
            <w:tcW w:w="775" w:type="dxa"/>
            <w:tcBorders>
              <w:top w:val="single" w:sz="6" w:space="0" w:color="000000"/>
              <w:left w:val="single" w:sz="4" w:space="0" w:color="000000"/>
              <w:bottom w:val="single" w:sz="4" w:space="0" w:color="000000"/>
              <w:right w:val="single" w:sz="4" w:space="0" w:color="000000"/>
            </w:tcBorders>
          </w:tcPr>
          <w:p>
            <w:pPr/>
          </w:p>
        </w:tc>
        <w:tc>
          <w:tcPr>
            <w:tcW w:w="1354" w:type="dxa"/>
            <w:tcBorders>
              <w:top w:val="single" w:sz="6" w:space="0" w:color="000000"/>
              <w:left w:val="single" w:sz="4" w:space="0" w:color="000000"/>
              <w:bottom w:val="single" w:sz="4" w:space="0" w:color="000000"/>
              <w:right w:val="single" w:sz="4" w:space="0" w:color="000000"/>
            </w:tcBorders>
          </w:tcPr>
          <w:p>
            <w:pPr/>
          </w:p>
        </w:tc>
        <w:tc>
          <w:tcPr>
            <w:tcW w:w="1262" w:type="dxa"/>
            <w:tcBorders>
              <w:top w:val="single" w:sz="6" w:space="0" w:color="000000"/>
              <w:left w:val="single" w:sz="4" w:space="0" w:color="000000"/>
              <w:bottom w:val="single" w:sz="4" w:space="0" w:color="000000"/>
              <w:right w:val="single" w:sz="4" w:space="0" w:color="000000"/>
            </w:tcBorders>
          </w:tcPr>
          <w:p>
            <w:pPr/>
          </w:p>
        </w:tc>
        <w:tc>
          <w:tcPr>
            <w:tcW w:w="734" w:type="dxa"/>
            <w:tcBorders>
              <w:top w:val="single" w:sz="6" w:space="0" w:color="000000"/>
              <w:left w:val="single" w:sz="4" w:space="0" w:color="000000"/>
              <w:bottom w:val="single" w:sz="4" w:space="0" w:color="000000"/>
              <w:right w:val="single" w:sz="4" w:space="0" w:color="000000"/>
            </w:tcBorders>
          </w:tcPr>
          <w:p>
            <w:pPr/>
          </w:p>
        </w:tc>
        <w:tc>
          <w:tcPr>
            <w:tcW w:w="1322" w:type="dxa"/>
            <w:tcBorders>
              <w:top w:val="single" w:sz="6" w:space="0" w:color="000000"/>
              <w:left w:val="single" w:sz="4" w:space="0" w:color="000000"/>
              <w:bottom w:val="single" w:sz="4" w:space="0" w:color="000000"/>
              <w:right w:val="single" w:sz="4" w:space="0" w:color="000000"/>
            </w:tcBorders>
          </w:tcPr>
          <w:p>
            <w:pPr/>
          </w:p>
        </w:tc>
        <w:tc>
          <w:tcPr>
            <w:tcW w:w="1339" w:type="dxa"/>
            <w:tcBorders>
              <w:top w:val="single" w:sz="6" w:space="0" w:color="000000"/>
              <w:left w:val="single" w:sz="4" w:space="0" w:color="000000"/>
              <w:bottom w:val="single" w:sz="4" w:space="0" w:color="000000"/>
              <w:right w:val="single" w:sz="17" w:space="0" w:color="000000"/>
            </w:tcBorders>
          </w:tcPr>
          <w:p>
            <w:pP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86" w:right="0"/>
              <w:jc w:val="both"/>
              <w:rPr>
                <w:rFonts w:ascii="宋体" w:hAnsi="宋体" w:cs="宋体" w:eastAsia="宋体" w:hint="default"/>
                <w:sz w:val="24"/>
                <w:szCs w:val="24"/>
              </w:rPr>
            </w:pPr>
            <w:r>
              <w:rPr>
                <w:rFonts w:ascii="宋体" w:hAnsi="宋体" w:cs="宋体" w:eastAsia="宋体" w:hint="default"/>
                <w:sz w:val="24"/>
                <w:szCs w:val="24"/>
              </w:rPr>
              <w:t>其中：对联营</w:t>
            </w:r>
          </w:p>
          <w:p>
            <w:pPr>
              <w:pStyle w:val="TableParagraph"/>
              <w:spacing w:line="312" w:lineRule="exact" w:before="29"/>
              <w:ind w:left="86" w:right="336"/>
              <w:jc w:val="both"/>
              <w:rPr>
                <w:rFonts w:ascii="宋体" w:hAnsi="宋体" w:cs="宋体" w:eastAsia="宋体" w:hint="default"/>
                <w:sz w:val="24"/>
                <w:szCs w:val="24"/>
              </w:rPr>
            </w:pPr>
            <w:r>
              <w:rPr>
                <w:rFonts w:ascii="宋体" w:hAnsi="宋体" w:cs="宋体" w:eastAsia="宋体" w:hint="default"/>
                <w:sz w:val="24"/>
                <w:szCs w:val="24"/>
              </w:rPr>
              <w:t>企业和合营 企业的投资 收益</w:t>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86" w:right="0"/>
              <w:jc w:val="left"/>
              <w:rPr>
                <w:rFonts w:ascii="宋体" w:hAnsi="宋体" w:cs="宋体" w:eastAsia="宋体" w:hint="default"/>
                <w:sz w:val="24"/>
                <w:szCs w:val="24"/>
              </w:rPr>
            </w:pPr>
            <w:r>
              <w:rPr>
                <w:rFonts w:ascii="宋体" w:hAnsi="宋体" w:cs="宋体" w:eastAsia="宋体" w:hint="default"/>
                <w:b/>
                <w:bCs/>
                <w:sz w:val="24"/>
                <w:szCs w:val="24"/>
              </w:rPr>
              <w:t>二、营业利润</w:t>
            </w:r>
            <w:r>
              <w:rPr>
                <w:rFonts w:ascii="宋体" w:hAnsi="宋体" w:cs="宋体" w:eastAsia="宋体" w:hint="default"/>
                <w:sz w:val="24"/>
                <w:szCs w:val="24"/>
              </w:rPr>
            </w:r>
          </w:p>
          <w:p>
            <w:pPr>
              <w:pStyle w:val="TableParagraph"/>
              <w:spacing w:line="312" w:lineRule="exact" w:before="29"/>
              <w:ind w:left="86" w:right="132"/>
              <w:jc w:val="left"/>
              <w:rPr>
                <w:rFonts w:ascii="宋体" w:hAnsi="宋体" w:cs="宋体" w:eastAsia="宋体" w:hint="default"/>
                <w:sz w:val="24"/>
                <w:szCs w:val="24"/>
              </w:rPr>
            </w:pPr>
            <w:r>
              <w:rPr>
                <w:rFonts w:ascii="宋体" w:hAnsi="宋体" w:cs="宋体" w:eastAsia="宋体" w:hint="default"/>
                <w:b/>
                <w:bCs/>
                <w:sz w:val="24"/>
                <w:szCs w:val="24"/>
              </w:rPr>
              <w:t>（亏损以</w:t>
            </w:r>
            <w:r>
              <w:rPr>
                <w:rFonts w:ascii="Arial Narrow" w:hAnsi="Arial Narrow" w:cs="Arial Narrow" w:eastAsia="Arial Narrow" w:hint="default"/>
                <w:b/>
                <w:bCs/>
                <w:sz w:val="24"/>
                <w:szCs w:val="24"/>
              </w:rPr>
              <w:t>“</w:t>
            </w:r>
            <w:r>
              <w:rPr>
                <w:rFonts w:ascii="宋体" w:hAnsi="宋体" w:cs="宋体" w:eastAsia="宋体" w:hint="default"/>
                <w:b/>
                <w:bCs/>
                <w:sz w:val="24"/>
                <w:szCs w:val="24"/>
              </w:rPr>
              <w:t>－</w:t>
            </w:r>
            <w:r>
              <w:rPr>
                <w:rFonts w:ascii="Arial Narrow" w:hAnsi="Arial Narrow" w:cs="Arial Narrow" w:eastAsia="Arial Narrow" w:hint="default"/>
                <w:b/>
                <w:bCs/>
                <w:sz w:val="24"/>
                <w:szCs w:val="24"/>
              </w:rPr>
              <w:t>”</w:t>
            </w:r>
            <w:r>
              <w:rPr>
                <w:rFonts w:ascii="Arial Narrow" w:hAnsi="Arial Narrow" w:cs="Arial Narrow" w:eastAsia="Arial Narrow" w:hint="default"/>
                <w:b/>
                <w:bCs/>
                <w:w w:val="99"/>
                <w:sz w:val="24"/>
                <w:szCs w:val="24"/>
              </w:rPr>
              <w:t> </w:t>
            </w:r>
            <w:r>
              <w:rPr>
                <w:rFonts w:ascii="宋体" w:hAnsi="宋体" w:cs="宋体" w:eastAsia="宋体" w:hint="default"/>
                <w:b/>
                <w:bCs/>
                <w:sz w:val="24"/>
                <w:szCs w:val="24"/>
              </w:rPr>
              <w:t>号填列）</w:t>
            </w:r>
            <w:r>
              <w:rPr>
                <w:rFonts w:ascii="宋体" w:hAnsi="宋体" w:cs="宋体" w:eastAsia="宋体" w:hint="default"/>
                <w:sz w:val="24"/>
                <w:szCs w:val="24"/>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31,005,440.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53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27,276,790.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48</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25,741,864.</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30</w:t>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0" w:right="0"/>
              <w:jc w:val="left"/>
              <w:rPr>
                <w:rFonts w:ascii="Arial Narrow" w:hAnsi="Arial Narrow" w:cs="Arial Narrow" w:eastAsia="Arial Narrow" w:hint="default"/>
                <w:sz w:val="24"/>
                <w:szCs w:val="24"/>
              </w:rPr>
            </w:pPr>
            <w:r>
              <w:rPr>
                <w:rFonts w:ascii="Arial Narrow"/>
                <w:sz w:val="24"/>
              </w:rPr>
              <w:t>25,281,265.</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sz w:val="24"/>
              </w:rPr>
              <w:t>17</w:t>
            </w: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101"/>
              <w:jc w:val="left"/>
              <w:rPr>
                <w:rFonts w:ascii="宋体" w:hAnsi="宋体" w:cs="宋体" w:eastAsia="宋体" w:hint="default"/>
                <w:sz w:val="24"/>
                <w:szCs w:val="24"/>
              </w:rPr>
            </w:pPr>
            <w:r>
              <w:rPr>
                <w:rFonts w:ascii="宋体" w:hAnsi="宋体" w:cs="宋体" w:eastAsia="宋体" w:hint="default"/>
                <w:sz w:val="24"/>
                <w:szCs w:val="24"/>
              </w:rPr>
              <w:t>加：营业外收 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before="29"/>
              <w:ind w:left="141" w:right="143"/>
              <w:jc w:val="center"/>
              <w:rPr>
                <w:rFonts w:ascii="宋体" w:hAnsi="宋体" w:cs="宋体" w:eastAsia="宋体" w:hint="default"/>
                <w:sz w:val="24"/>
                <w:szCs w:val="24"/>
              </w:rPr>
            </w:pPr>
            <w:r>
              <w:rPr>
                <w:rFonts w:ascii="宋体" w:hAnsi="宋体" w:cs="宋体" w:eastAsia="宋体" w:hint="default"/>
                <w:sz w:val="24"/>
                <w:szCs w:val="24"/>
              </w:rPr>
              <w:t>（三 十 二）</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8,111,721.7</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9</w:t>
            </w:r>
            <w:r>
              <w:rPr>
                <w:rFonts w:ascii="Arial Narrow"/>
                <w:sz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9,252,505.3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9</w:t>
            </w:r>
            <w:r>
              <w:rPr>
                <w:rFonts w:ascii="Arial Narrow"/>
                <w:sz w:val="24"/>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5,127,998.2</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7</w:t>
            </w:r>
            <w:r>
              <w:rPr>
                <w:rFonts w:ascii="Arial Narrow"/>
                <w:sz w:val="24"/>
              </w:rPr>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0" w:right="0"/>
              <w:jc w:val="left"/>
              <w:rPr>
                <w:rFonts w:ascii="Arial Narrow" w:hAnsi="Arial Narrow" w:cs="Arial Narrow" w:eastAsia="Arial Narrow" w:hint="default"/>
                <w:sz w:val="24"/>
                <w:szCs w:val="24"/>
              </w:rPr>
            </w:pPr>
            <w:r>
              <w:rPr>
                <w:rFonts w:ascii="Arial Narrow"/>
                <w:sz w:val="24"/>
              </w:rPr>
              <w:t>6,866,959.7</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w w:val="99"/>
                <w:sz w:val="24"/>
              </w:rPr>
              <w:t>4</w:t>
            </w:r>
            <w:r>
              <w:rPr>
                <w:rFonts w:ascii="Arial Narrow"/>
                <w:sz w:val="24"/>
              </w:rPr>
            </w:r>
          </w:p>
        </w:tc>
      </w:tr>
      <w:tr>
        <w:trPr>
          <w:trHeight w:val="1260"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312" w:lineRule="exact"/>
              <w:ind w:left="86" w:right="101"/>
              <w:jc w:val="left"/>
              <w:rPr>
                <w:rFonts w:ascii="宋体" w:hAnsi="宋体" w:cs="宋体" w:eastAsia="宋体" w:hint="default"/>
                <w:sz w:val="24"/>
                <w:szCs w:val="24"/>
              </w:rPr>
            </w:pPr>
            <w:r>
              <w:rPr>
                <w:rFonts w:ascii="宋体" w:hAnsi="宋体" w:cs="宋体" w:eastAsia="宋体" w:hint="default"/>
                <w:sz w:val="24"/>
                <w:szCs w:val="24"/>
              </w:rPr>
              <w:t>减：营业外支 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before="29"/>
              <w:ind w:left="141" w:right="143"/>
              <w:jc w:val="center"/>
              <w:rPr>
                <w:rFonts w:ascii="宋体" w:hAnsi="宋体" w:cs="宋体" w:eastAsia="宋体" w:hint="default"/>
                <w:sz w:val="24"/>
                <w:szCs w:val="24"/>
              </w:rPr>
            </w:pPr>
            <w:r>
              <w:rPr>
                <w:rFonts w:ascii="宋体" w:hAnsi="宋体" w:cs="宋体" w:eastAsia="宋体" w:hint="default"/>
                <w:sz w:val="24"/>
                <w:szCs w:val="24"/>
              </w:rPr>
              <w:t>（三 十 三）</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4"/>
              <w:ind w:left="223" w:right="0"/>
              <w:jc w:val="left"/>
              <w:rPr>
                <w:rFonts w:ascii="Arial Narrow" w:hAnsi="Arial Narrow" w:cs="Arial Narrow" w:eastAsia="Arial Narrow" w:hint="default"/>
                <w:sz w:val="24"/>
                <w:szCs w:val="24"/>
              </w:rPr>
            </w:pPr>
            <w:r>
              <w:rPr>
                <w:rFonts w:ascii="Arial Narrow"/>
                <w:sz w:val="24"/>
              </w:rPr>
              <w:t>15,297.12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4"/>
              <w:ind w:right="37"/>
              <w:jc w:val="center"/>
              <w:rPr>
                <w:rFonts w:ascii="Arial Narrow" w:hAnsi="Arial Narrow" w:cs="Arial Narrow" w:eastAsia="Arial Narrow" w:hint="default"/>
                <w:sz w:val="24"/>
                <w:szCs w:val="24"/>
              </w:rPr>
            </w:pPr>
            <w:r>
              <w:rPr>
                <w:rFonts w:ascii="Arial Narrow"/>
                <w:sz w:val="24"/>
              </w:rPr>
              <w:t>4,201.53</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7" w:space="0" w:color="000000"/>
            </w:tcBorders>
          </w:tcPr>
          <w:p>
            <w:pP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312" w:lineRule="exact" w:before="146"/>
              <w:ind w:left="86" w:right="101"/>
              <w:jc w:val="left"/>
              <w:rPr>
                <w:rFonts w:ascii="宋体" w:hAnsi="宋体" w:cs="宋体" w:eastAsia="宋体" w:hint="default"/>
                <w:sz w:val="24"/>
                <w:szCs w:val="24"/>
              </w:rPr>
            </w:pPr>
            <w:r>
              <w:rPr>
                <w:rFonts w:ascii="宋体" w:hAnsi="宋体" w:cs="宋体" w:eastAsia="宋体" w:hint="default"/>
                <w:sz w:val="24"/>
                <w:szCs w:val="24"/>
              </w:rPr>
              <w:t>其中：非流动 资产处置损 失</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before="29"/>
              <w:ind w:left="141" w:right="143"/>
              <w:jc w:val="center"/>
              <w:rPr>
                <w:rFonts w:ascii="宋体" w:hAnsi="宋体" w:cs="宋体" w:eastAsia="宋体" w:hint="default"/>
                <w:sz w:val="24"/>
                <w:szCs w:val="24"/>
              </w:rPr>
            </w:pPr>
            <w:r>
              <w:rPr>
                <w:rFonts w:ascii="宋体" w:hAnsi="宋体" w:cs="宋体" w:eastAsia="宋体" w:hint="default"/>
                <w:sz w:val="24"/>
                <w:szCs w:val="24"/>
              </w:rPr>
              <w:t>（三 十 三）</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223" w:right="0"/>
              <w:jc w:val="left"/>
              <w:rPr>
                <w:rFonts w:ascii="Arial Narrow" w:hAnsi="Arial Narrow" w:cs="Arial Narrow" w:eastAsia="Arial Narrow" w:hint="default"/>
                <w:sz w:val="24"/>
                <w:szCs w:val="24"/>
              </w:rPr>
            </w:pPr>
            <w:r>
              <w:rPr>
                <w:rFonts w:ascii="Arial Narrow"/>
                <w:sz w:val="24"/>
              </w:rPr>
              <w:t>9,607.15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37"/>
              <w:jc w:val="center"/>
              <w:rPr>
                <w:rFonts w:ascii="Arial Narrow" w:hAnsi="Arial Narrow" w:cs="Arial Narrow" w:eastAsia="Arial Narrow" w:hint="default"/>
                <w:sz w:val="24"/>
                <w:szCs w:val="24"/>
              </w:rPr>
            </w:pPr>
            <w:r>
              <w:rPr>
                <w:rFonts w:ascii="Arial Narrow"/>
                <w:sz w:val="24"/>
              </w:rPr>
              <w:t>1,480.59</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7" w:space="0" w:color="000000"/>
            </w:tcBorders>
          </w:tcPr>
          <w:p>
            <w:pP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86" w:right="0"/>
              <w:jc w:val="both"/>
              <w:rPr>
                <w:rFonts w:ascii="宋体" w:hAnsi="宋体" w:cs="宋体" w:eastAsia="宋体" w:hint="default"/>
                <w:sz w:val="24"/>
                <w:szCs w:val="24"/>
              </w:rPr>
            </w:pPr>
            <w:r>
              <w:rPr>
                <w:rFonts w:ascii="宋体" w:hAnsi="宋体" w:cs="宋体" w:eastAsia="宋体" w:hint="default"/>
                <w:b/>
                <w:bCs/>
                <w:sz w:val="24"/>
                <w:szCs w:val="24"/>
              </w:rPr>
              <w:t>三、利润总额</w:t>
            </w:r>
            <w:r>
              <w:rPr>
                <w:rFonts w:ascii="宋体" w:hAnsi="宋体" w:cs="宋体" w:eastAsia="宋体" w:hint="default"/>
                <w:sz w:val="24"/>
                <w:szCs w:val="24"/>
              </w:rPr>
            </w:r>
          </w:p>
          <w:p>
            <w:pPr>
              <w:pStyle w:val="TableParagraph"/>
              <w:spacing w:line="312" w:lineRule="exact" w:before="29"/>
              <w:ind w:left="86" w:right="331"/>
              <w:jc w:val="both"/>
              <w:rPr>
                <w:rFonts w:ascii="宋体" w:hAnsi="宋体" w:cs="宋体" w:eastAsia="宋体" w:hint="default"/>
                <w:sz w:val="24"/>
                <w:szCs w:val="24"/>
              </w:rPr>
            </w:pPr>
            <w:r>
              <w:rPr>
                <w:rFonts w:ascii="宋体" w:hAnsi="宋体" w:cs="宋体" w:eastAsia="宋体" w:hint="default"/>
                <w:b/>
                <w:bCs/>
                <w:sz w:val="24"/>
                <w:szCs w:val="24"/>
              </w:rPr>
              <w:t>（亏损总额</w:t>
            </w:r>
            <w:r>
              <w:rPr>
                <w:rFonts w:ascii="宋体" w:hAnsi="宋体" w:cs="宋体" w:eastAsia="宋体" w:hint="default"/>
                <w:b/>
                <w:bCs/>
                <w:w w:val="99"/>
                <w:sz w:val="24"/>
                <w:szCs w:val="24"/>
              </w:rPr>
              <w:t> </w:t>
            </w:r>
            <w:r>
              <w:rPr>
                <w:rFonts w:ascii="宋体" w:hAnsi="宋体" w:cs="宋体" w:eastAsia="宋体" w:hint="default"/>
                <w:b/>
                <w:bCs/>
                <w:sz w:val="24"/>
                <w:szCs w:val="24"/>
              </w:rPr>
              <w:t>以</w:t>
            </w:r>
            <w:r>
              <w:rPr>
                <w:rFonts w:ascii="Arial Narrow" w:hAnsi="Arial Narrow" w:cs="Arial Narrow" w:eastAsia="Arial Narrow" w:hint="default"/>
                <w:b/>
                <w:bCs/>
                <w:sz w:val="24"/>
                <w:szCs w:val="24"/>
              </w:rPr>
              <w:t>“</w:t>
            </w:r>
            <w:r>
              <w:rPr>
                <w:rFonts w:ascii="宋体" w:hAnsi="宋体" w:cs="宋体" w:eastAsia="宋体" w:hint="default"/>
                <w:b/>
                <w:bCs/>
                <w:sz w:val="24"/>
                <w:szCs w:val="24"/>
              </w:rPr>
              <w:t>－</w:t>
            </w:r>
            <w:r>
              <w:rPr>
                <w:rFonts w:ascii="Arial Narrow" w:hAnsi="Arial Narrow" w:cs="Arial Narrow" w:eastAsia="Arial Narrow" w:hint="default"/>
                <w:b/>
                <w:bCs/>
                <w:sz w:val="24"/>
                <w:szCs w:val="24"/>
              </w:rPr>
              <w:t>”</w:t>
            </w:r>
            <w:r>
              <w:rPr>
                <w:rFonts w:ascii="宋体" w:hAnsi="宋体" w:cs="宋体" w:eastAsia="宋体" w:hint="default"/>
                <w:b/>
                <w:bCs/>
                <w:sz w:val="24"/>
                <w:szCs w:val="24"/>
              </w:rPr>
              <w:t>号填</w:t>
            </w:r>
            <w:r>
              <w:rPr>
                <w:rFonts w:ascii="宋体" w:hAnsi="宋体" w:cs="宋体" w:eastAsia="宋体" w:hint="default"/>
                <w:b/>
                <w:bCs/>
                <w:spacing w:val="2"/>
                <w:w w:val="99"/>
                <w:sz w:val="24"/>
                <w:szCs w:val="24"/>
              </w:rPr>
              <w:t> </w:t>
            </w:r>
            <w:r>
              <w:rPr>
                <w:rFonts w:ascii="宋体" w:hAnsi="宋体" w:cs="宋体" w:eastAsia="宋体" w:hint="default"/>
                <w:b/>
                <w:bCs/>
                <w:sz w:val="24"/>
                <w:szCs w:val="24"/>
              </w:rPr>
              <w:t>列）</w:t>
            </w:r>
            <w:r>
              <w:rPr>
                <w:rFonts w:ascii="宋体" w:hAnsi="宋体" w:cs="宋体" w:eastAsia="宋体" w:hint="default"/>
                <w:sz w:val="24"/>
                <w:szCs w:val="24"/>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39,101,865.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20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36,525,094.</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34</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30,869,862.</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57</w:t>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0" w:right="0"/>
              <w:jc w:val="left"/>
              <w:rPr>
                <w:rFonts w:ascii="Arial Narrow" w:hAnsi="Arial Narrow" w:cs="Arial Narrow" w:eastAsia="Arial Narrow" w:hint="default"/>
                <w:sz w:val="24"/>
                <w:szCs w:val="24"/>
              </w:rPr>
            </w:pPr>
            <w:r>
              <w:rPr>
                <w:rFonts w:ascii="Arial Narrow"/>
                <w:sz w:val="24"/>
              </w:rPr>
              <w:t>32,148,224.</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sz w:val="24"/>
              </w:rPr>
              <w:t>91</w:t>
            </w: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101"/>
              <w:jc w:val="left"/>
              <w:rPr>
                <w:rFonts w:ascii="宋体" w:hAnsi="宋体" w:cs="宋体" w:eastAsia="宋体" w:hint="default"/>
                <w:sz w:val="24"/>
                <w:szCs w:val="24"/>
              </w:rPr>
            </w:pPr>
            <w:r>
              <w:rPr>
                <w:rFonts w:ascii="宋体" w:hAnsi="宋体" w:cs="宋体" w:eastAsia="宋体" w:hint="default"/>
                <w:sz w:val="24"/>
                <w:szCs w:val="24"/>
              </w:rPr>
              <w:t>减：所得税费 用</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before="29"/>
              <w:ind w:left="141" w:right="143"/>
              <w:jc w:val="center"/>
              <w:rPr>
                <w:rFonts w:ascii="宋体" w:hAnsi="宋体" w:cs="宋体" w:eastAsia="宋体" w:hint="default"/>
                <w:sz w:val="24"/>
                <w:szCs w:val="24"/>
              </w:rPr>
            </w:pPr>
            <w:r>
              <w:rPr>
                <w:rFonts w:ascii="宋体" w:hAnsi="宋体" w:cs="宋体" w:eastAsia="宋体" w:hint="default"/>
                <w:sz w:val="24"/>
                <w:szCs w:val="24"/>
              </w:rPr>
              <w:t>（三 十 四）</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5,464,599.6</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2</w:t>
            </w:r>
            <w:r>
              <w:rPr>
                <w:rFonts w:ascii="Arial Narrow"/>
                <w:sz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4,322,218.8</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4,516,297.1</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1</w:t>
            </w:r>
            <w:r>
              <w:rPr>
                <w:rFonts w:ascii="Arial Narrow"/>
                <w:sz w:val="24"/>
              </w:rPr>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0" w:right="0"/>
              <w:jc w:val="left"/>
              <w:rPr>
                <w:rFonts w:ascii="Arial Narrow" w:hAnsi="Arial Narrow" w:cs="Arial Narrow" w:eastAsia="Arial Narrow" w:hint="default"/>
                <w:sz w:val="24"/>
                <w:szCs w:val="24"/>
              </w:rPr>
            </w:pPr>
            <w:r>
              <w:rPr>
                <w:rFonts w:ascii="Arial Narrow"/>
                <w:sz w:val="24"/>
              </w:rPr>
              <w:t>4,021,567.2</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w w:val="99"/>
                <w:sz w:val="24"/>
              </w:rPr>
              <w:t>8</w:t>
            </w:r>
            <w:r>
              <w:rPr>
                <w:rFonts w:ascii="Arial Narrow"/>
                <w:sz w:val="24"/>
              </w:rPr>
            </w:r>
          </w:p>
        </w:tc>
      </w:tr>
      <w:tr>
        <w:trPr>
          <w:trHeight w:val="946"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86" w:right="0"/>
              <w:jc w:val="left"/>
              <w:rPr>
                <w:rFonts w:ascii="宋体" w:hAnsi="宋体" w:cs="宋体" w:eastAsia="宋体" w:hint="default"/>
                <w:sz w:val="24"/>
                <w:szCs w:val="24"/>
              </w:rPr>
            </w:pPr>
            <w:r>
              <w:rPr>
                <w:rFonts w:ascii="宋体" w:hAnsi="宋体" w:cs="宋体" w:eastAsia="宋体" w:hint="default"/>
                <w:b/>
                <w:bCs/>
                <w:sz w:val="24"/>
                <w:szCs w:val="24"/>
              </w:rPr>
              <w:t>四、净利润</w:t>
            </w:r>
            <w:r>
              <w:rPr>
                <w:rFonts w:ascii="宋体" w:hAnsi="宋体" w:cs="宋体" w:eastAsia="宋体" w:hint="default"/>
                <w:sz w:val="24"/>
                <w:szCs w:val="24"/>
              </w:rPr>
            </w:r>
          </w:p>
          <w:p>
            <w:pPr>
              <w:pStyle w:val="TableParagraph"/>
              <w:spacing w:line="312" w:lineRule="exact"/>
              <w:ind w:left="86" w:right="0"/>
              <w:jc w:val="left"/>
              <w:rPr>
                <w:rFonts w:ascii="宋体" w:hAnsi="宋体" w:cs="宋体" w:eastAsia="宋体" w:hint="default"/>
                <w:sz w:val="24"/>
                <w:szCs w:val="24"/>
              </w:rPr>
            </w:pPr>
            <w:r>
              <w:rPr>
                <w:rFonts w:ascii="宋体" w:hAnsi="宋体" w:cs="宋体" w:eastAsia="宋体" w:hint="default"/>
                <w:b/>
                <w:bCs/>
                <w:sz w:val="24"/>
                <w:szCs w:val="24"/>
              </w:rPr>
              <w:t>（净亏损以</w:t>
            </w:r>
            <w:r>
              <w:rPr>
                <w:rFonts w:ascii="宋体" w:hAnsi="宋体" w:cs="宋体" w:eastAsia="宋体" w:hint="default"/>
                <w:sz w:val="24"/>
                <w:szCs w:val="24"/>
              </w:rPr>
            </w:r>
          </w:p>
          <w:p>
            <w:pPr>
              <w:pStyle w:val="TableParagraph"/>
              <w:spacing w:line="330" w:lineRule="exact"/>
              <w:ind w:left="86" w:right="0"/>
              <w:jc w:val="left"/>
              <w:rPr>
                <w:rFonts w:ascii="宋体" w:hAnsi="宋体" w:cs="宋体" w:eastAsia="宋体" w:hint="default"/>
                <w:sz w:val="24"/>
                <w:szCs w:val="24"/>
              </w:rPr>
            </w:pPr>
            <w:r>
              <w:rPr>
                <w:rFonts w:ascii="Arial Narrow" w:hAnsi="Arial Narrow" w:cs="Arial Narrow" w:eastAsia="Arial Narrow" w:hint="default"/>
                <w:b/>
                <w:bCs/>
                <w:sz w:val="24"/>
                <w:szCs w:val="24"/>
              </w:rPr>
              <w:t>“</w:t>
            </w:r>
            <w:r>
              <w:rPr>
                <w:rFonts w:ascii="宋体" w:hAnsi="宋体" w:cs="宋体" w:eastAsia="宋体" w:hint="default"/>
                <w:b/>
                <w:bCs/>
                <w:sz w:val="24"/>
                <w:szCs w:val="24"/>
              </w:rPr>
              <w:t>－</w:t>
            </w:r>
            <w:r>
              <w:rPr>
                <w:rFonts w:ascii="Arial Narrow" w:hAnsi="Arial Narrow" w:cs="Arial Narrow" w:eastAsia="Arial Narrow" w:hint="default"/>
                <w:b/>
                <w:bCs/>
                <w:sz w:val="24"/>
                <w:szCs w:val="24"/>
              </w:rPr>
              <w:t>”</w:t>
            </w:r>
            <w:r>
              <w:rPr>
                <w:rFonts w:ascii="宋体" w:hAnsi="宋体" w:cs="宋体" w:eastAsia="宋体" w:hint="default"/>
                <w:b/>
                <w:bCs/>
                <w:sz w:val="24"/>
                <w:szCs w:val="24"/>
              </w:rPr>
              <w:t>号填列）</w:t>
            </w:r>
            <w:r>
              <w:rPr>
                <w:rFonts w:ascii="宋体" w:hAnsi="宋体" w:cs="宋体" w:eastAsia="宋体" w:hint="default"/>
                <w:sz w:val="24"/>
                <w:szCs w:val="24"/>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33,637,265.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58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32,202,875.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49</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26,353,565.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46</w:t>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0" w:right="0"/>
              <w:jc w:val="left"/>
              <w:rPr>
                <w:rFonts w:ascii="Arial Narrow" w:hAnsi="Arial Narrow" w:cs="Arial Narrow" w:eastAsia="Arial Narrow" w:hint="default"/>
                <w:sz w:val="24"/>
                <w:szCs w:val="24"/>
              </w:rPr>
            </w:pPr>
            <w:r>
              <w:rPr>
                <w:rFonts w:ascii="Arial Narrow"/>
                <w:sz w:val="24"/>
              </w:rPr>
              <w:t>28,126,657.</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sz w:val="24"/>
              </w:rPr>
              <w:t>63</w:t>
            </w: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86" w:right="0"/>
              <w:jc w:val="both"/>
              <w:rPr>
                <w:rFonts w:ascii="宋体" w:hAnsi="宋体" w:cs="宋体" w:eastAsia="宋体" w:hint="default"/>
                <w:sz w:val="24"/>
                <w:szCs w:val="24"/>
              </w:rPr>
            </w:pPr>
            <w:r>
              <w:rPr>
                <w:rFonts w:ascii="宋体" w:hAnsi="宋体" w:cs="宋体" w:eastAsia="宋体" w:hint="default"/>
                <w:sz w:val="24"/>
                <w:szCs w:val="24"/>
              </w:rPr>
              <w:t>其中：被合并</w:t>
            </w:r>
          </w:p>
          <w:p>
            <w:pPr>
              <w:pStyle w:val="TableParagraph"/>
              <w:spacing w:line="312" w:lineRule="exact" w:before="29"/>
              <w:ind w:left="86" w:right="336"/>
              <w:jc w:val="both"/>
              <w:rPr>
                <w:rFonts w:ascii="宋体" w:hAnsi="宋体" w:cs="宋体" w:eastAsia="宋体" w:hint="default"/>
                <w:sz w:val="24"/>
                <w:szCs w:val="24"/>
              </w:rPr>
            </w:pPr>
            <w:r>
              <w:rPr>
                <w:rFonts w:ascii="宋体" w:hAnsi="宋体" w:cs="宋体" w:eastAsia="宋体" w:hint="default"/>
                <w:sz w:val="24"/>
                <w:szCs w:val="24"/>
              </w:rPr>
              <w:t>方在合并前 实现的净利 润</w:t>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7" w:space="0" w:color="000000"/>
            </w:tcBorders>
          </w:tcPr>
          <w:p>
            <w:pPr/>
          </w:p>
        </w:tc>
      </w:tr>
      <w:tr>
        <w:trPr>
          <w:trHeight w:val="1260"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5" w:lineRule="exact"/>
              <w:ind w:left="86" w:right="0" w:firstLine="720"/>
              <w:jc w:val="left"/>
              <w:rPr>
                <w:rFonts w:ascii="宋体" w:hAnsi="宋体" w:cs="宋体" w:eastAsia="宋体" w:hint="default"/>
                <w:sz w:val="24"/>
                <w:szCs w:val="24"/>
              </w:rPr>
            </w:pPr>
            <w:r>
              <w:rPr>
                <w:rFonts w:ascii="宋体" w:hAnsi="宋体" w:cs="宋体" w:eastAsia="宋体" w:hint="default"/>
                <w:sz w:val="24"/>
                <w:szCs w:val="24"/>
              </w:rPr>
              <w:t>归属</w:t>
            </w:r>
          </w:p>
          <w:p>
            <w:pPr>
              <w:pStyle w:val="TableParagraph"/>
              <w:spacing w:line="312" w:lineRule="exact" w:before="29"/>
              <w:ind w:left="86" w:right="336"/>
              <w:jc w:val="both"/>
              <w:rPr>
                <w:rFonts w:ascii="宋体" w:hAnsi="宋体" w:cs="宋体" w:eastAsia="宋体" w:hint="default"/>
                <w:sz w:val="24"/>
                <w:szCs w:val="24"/>
              </w:rPr>
            </w:pPr>
            <w:r>
              <w:rPr>
                <w:rFonts w:ascii="宋体" w:hAnsi="宋体" w:cs="宋体" w:eastAsia="宋体" w:hint="default"/>
                <w:sz w:val="24"/>
                <w:szCs w:val="24"/>
              </w:rPr>
              <w:t>于母公司所 有者的净利 润</w:t>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4"/>
              <w:ind w:left="103" w:right="0"/>
              <w:jc w:val="left"/>
              <w:rPr>
                <w:rFonts w:ascii="Arial Narrow" w:hAnsi="Arial Narrow" w:cs="Arial Narrow" w:eastAsia="Arial Narrow" w:hint="default"/>
                <w:sz w:val="24"/>
                <w:szCs w:val="24"/>
              </w:rPr>
            </w:pPr>
            <w:r>
              <w:rPr>
                <w:rFonts w:ascii="Arial Narrow"/>
                <w:sz w:val="24"/>
              </w:rPr>
              <w:t>32,512,663.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11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4"/>
              <w:ind w:left="103" w:right="0"/>
              <w:jc w:val="left"/>
              <w:rPr>
                <w:rFonts w:ascii="Arial Narrow" w:hAnsi="Arial Narrow" w:cs="Arial Narrow" w:eastAsia="Arial Narrow" w:hint="default"/>
                <w:sz w:val="24"/>
                <w:szCs w:val="24"/>
              </w:rPr>
            </w:pPr>
            <w:r>
              <w:rPr>
                <w:rFonts w:ascii="Arial Narrow"/>
                <w:sz w:val="24"/>
              </w:rPr>
              <w:t>31,442,113.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50</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4"/>
              <w:ind w:left="103" w:right="0"/>
              <w:jc w:val="left"/>
              <w:rPr>
                <w:rFonts w:ascii="Arial Narrow" w:hAnsi="Arial Narrow" w:cs="Arial Narrow" w:eastAsia="Arial Narrow" w:hint="default"/>
                <w:sz w:val="24"/>
                <w:szCs w:val="24"/>
              </w:rPr>
            </w:pPr>
            <w:r>
              <w:rPr>
                <w:rFonts w:ascii="Arial Narrow"/>
                <w:sz w:val="24"/>
              </w:rPr>
              <w:t>26,353,565.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46</w:t>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4"/>
              <w:ind w:left="100" w:right="0"/>
              <w:jc w:val="left"/>
              <w:rPr>
                <w:rFonts w:ascii="Arial Narrow" w:hAnsi="Arial Narrow" w:cs="Arial Narrow" w:eastAsia="Arial Narrow" w:hint="default"/>
                <w:sz w:val="24"/>
                <w:szCs w:val="24"/>
              </w:rPr>
            </w:pPr>
            <w:r>
              <w:rPr>
                <w:rFonts w:ascii="Arial Narrow"/>
                <w:sz w:val="24"/>
              </w:rPr>
              <w:t>28,126,657.</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sz w:val="24"/>
              </w:rPr>
              <w:t>63</w:t>
            </w:r>
          </w:p>
        </w:tc>
      </w:tr>
      <w:tr>
        <w:trPr>
          <w:trHeight w:val="946"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312" w:lineRule="exact" w:before="146"/>
              <w:ind w:left="86" w:right="336" w:firstLine="720"/>
              <w:jc w:val="left"/>
              <w:rPr>
                <w:rFonts w:ascii="宋体" w:hAnsi="宋体" w:cs="宋体" w:eastAsia="宋体" w:hint="default"/>
                <w:sz w:val="24"/>
                <w:szCs w:val="24"/>
              </w:rPr>
            </w:pPr>
            <w:r>
              <w:rPr>
                <w:rFonts w:ascii="宋体" w:hAnsi="宋体" w:cs="宋体" w:eastAsia="宋体" w:hint="default"/>
                <w:sz w:val="24"/>
                <w:szCs w:val="24"/>
              </w:rPr>
              <w:t>少数 股东损益</w:t>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1,124,602.4</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7</w:t>
            </w:r>
            <w:r>
              <w:rPr>
                <w:rFonts w:ascii="Arial Narrow"/>
                <w:sz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58"/>
              <w:jc w:val="center"/>
              <w:rPr>
                <w:rFonts w:ascii="Arial Narrow" w:hAnsi="Arial Narrow" w:cs="Arial Narrow" w:eastAsia="Arial Narrow" w:hint="default"/>
                <w:sz w:val="24"/>
                <w:szCs w:val="24"/>
              </w:rPr>
            </w:pPr>
            <w:r>
              <w:rPr>
                <w:rFonts w:ascii="Arial Narrow"/>
                <w:sz w:val="24"/>
              </w:rPr>
              <w:t>760,761.99</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7" w:space="0" w:color="000000"/>
            </w:tcBorders>
          </w:tcPr>
          <w:p>
            <w:pPr/>
          </w:p>
        </w:tc>
      </w:tr>
    </w:tbl>
    <w:p>
      <w:pPr>
        <w:spacing w:after="0"/>
        <w:sectPr>
          <w:pgSz w:w="11910" w:h="16840"/>
          <w:pgMar w:header="850" w:footer="978" w:top="1640" w:bottom="1160" w:left="1640" w:right="1540"/>
        </w:sectPr>
      </w:pPr>
    </w:p>
    <w:p>
      <w:pPr>
        <w:spacing w:line="240" w:lineRule="auto" w:before="6"/>
        <w:rPr>
          <w:rFonts w:ascii="宋体" w:hAnsi="宋体" w:cs="宋体" w:eastAsia="宋体" w:hint="default"/>
          <w:b/>
          <w:bCs/>
          <w:sz w:val="3"/>
          <w:szCs w:val="3"/>
        </w:rPr>
      </w:pPr>
    </w:p>
    <w:tbl>
      <w:tblPr>
        <w:tblW w:w="0" w:type="auto"/>
        <w:jc w:val="left"/>
        <w:tblInd w:w="114" w:type="dxa"/>
        <w:tblLayout w:type="fixed"/>
        <w:tblCellMar>
          <w:top w:w="0" w:type="dxa"/>
          <w:left w:w="0" w:type="dxa"/>
          <w:bottom w:w="0" w:type="dxa"/>
          <w:right w:w="0" w:type="dxa"/>
        </w:tblCellMar>
        <w:tblLook w:val="01E0"/>
      </w:tblPr>
      <w:tblGrid>
        <w:gridCol w:w="1651"/>
        <w:gridCol w:w="775"/>
        <w:gridCol w:w="1354"/>
        <w:gridCol w:w="1262"/>
        <w:gridCol w:w="734"/>
        <w:gridCol w:w="1322"/>
        <w:gridCol w:w="1339"/>
      </w:tblGrid>
      <w:tr>
        <w:trPr>
          <w:trHeight w:val="636" w:hRule="exact"/>
        </w:trPr>
        <w:tc>
          <w:tcPr>
            <w:tcW w:w="1651" w:type="dxa"/>
            <w:tcBorders>
              <w:top w:val="single" w:sz="6" w:space="0" w:color="000000"/>
              <w:left w:val="single" w:sz="17" w:space="0" w:color="000000"/>
              <w:bottom w:val="single" w:sz="4" w:space="0" w:color="000000"/>
              <w:right w:val="single" w:sz="4" w:space="0" w:color="000000"/>
            </w:tcBorders>
          </w:tcPr>
          <w:p>
            <w:pPr>
              <w:pStyle w:val="TableParagraph"/>
              <w:spacing w:line="273" w:lineRule="exact"/>
              <w:ind w:left="86" w:right="0"/>
              <w:jc w:val="left"/>
              <w:rPr>
                <w:rFonts w:ascii="宋体" w:hAnsi="宋体" w:cs="宋体" w:eastAsia="宋体" w:hint="default"/>
                <w:sz w:val="24"/>
                <w:szCs w:val="24"/>
              </w:rPr>
            </w:pPr>
            <w:r>
              <w:rPr>
                <w:rFonts w:ascii="宋体" w:hAnsi="宋体" w:cs="宋体" w:eastAsia="宋体" w:hint="default"/>
                <w:b/>
                <w:bCs/>
                <w:sz w:val="24"/>
                <w:szCs w:val="24"/>
              </w:rPr>
              <w:t>五、每股收</w:t>
            </w:r>
            <w:r>
              <w:rPr>
                <w:rFonts w:ascii="宋体" w:hAnsi="宋体" w:cs="宋体" w:eastAsia="宋体" w:hint="default"/>
                <w:sz w:val="24"/>
                <w:szCs w:val="24"/>
              </w:rPr>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b/>
                <w:bCs/>
                <w:sz w:val="24"/>
                <w:szCs w:val="24"/>
              </w:rPr>
              <w:t>益：</w:t>
            </w:r>
            <w:r>
              <w:rPr>
                <w:rFonts w:ascii="宋体" w:hAnsi="宋体" w:cs="宋体" w:eastAsia="宋体" w:hint="default"/>
                <w:sz w:val="24"/>
                <w:szCs w:val="24"/>
              </w:rPr>
            </w:r>
          </w:p>
        </w:tc>
        <w:tc>
          <w:tcPr>
            <w:tcW w:w="775" w:type="dxa"/>
            <w:tcBorders>
              <w:top w:val="single" w:sz="6" w:space="0" w:color="000000"/>
              <w:left w:val="single" w:sz="4" w:space="0" w:color="000000"/>
              <w:bottom w:val="single" w:sz="4" w:space="0" w:color="000000"/>
              <w:right w:val="single" w:sz="4" w:space="0" w:color="000000"/>
            </w:tcBorders>
          </w:tcPr>
          <w:p>
            <w:pPr/>
          </w:p>
        </w:tc>
        <w:tc>
          <w:tcPr>
            <w:tcW w:w="1354" w:type="dxa"/>
            <w:tcBorders>
              <w:top w:val="single" w:sz="6" w:space="0" w:color="000000"/>
              <w:left w:val="single" w:sz="4" w:space="0" w:color="000000"/>
              <w:bottom w:val="single" w:sz="4" w:space="0" w:color="000000"/>
              <w:right w:val="single" w:sz="4" w:space="0" w:color="000000"/>
            </w:tcBorders>
          </w:tcPr>
          <w:p>
            <w:pPr/>
          </w:p>
        </w:tc>
        <w:tc>
          <w:tcPr>
            <w:tcW w:w="1262" w:type="dxa"/>
            <w:tcBorders>
              <w:top w:val="single" w:sz="6" w:space="0" w:color="000000"/>
              <w:left w:val="single" w:sz="4" w:space="0" w:color="000000"/>
              <w:bottom w:val="single" w:sz="4" w:space="0" w:color="000000"/>
              <w:right w:val="single" w:sz="4" w:space="0" w:color="000000"/>
            </w:tcBorders>
          </w:tcPr>
          <w:p>
            <w:pPr/>
          </w:p>
        </w:tc>
        <w:tc>
          <w:tcPr>
            <w:tcW w:w="734" w:type="dxa"/>
            <w:tcBorders>
              <w:top w:val="single" w:sz="6" w:space="0" w:color="000000"/>
              <w:left w:val="single" w:sz="4" w:space="0" w:color="000000"/>
              <w:bottom w:val="single" w:sz="4" w:space="0" w:color="000000"/>
              <w:right w:val="single" w:sz="4" w:space="0" w:color="000000"/>
            </w:tcBorders>
          </w:tcPr>
          <w:p>
            <w:pPr/>
          </w:p>
        </w:tc>
        <w:tc>
          <w:tcPr>
            <w:tcW w:w="1322" w:type="dxa"/>
            <w:tcBorders>
              <w:top w:val="single" w:sz="6" w:space="0" w:color="000000"/>
              <w:left w:val="single" w:sz="4" w:space="0" w:color="000000"/>
              <w:bottom w:val="single" w:sz="4" w:space="0" w:color="000000"/>
              <w:right w:val="single" w:sz="4" w:space="0" w:color="000000"/>
            </w:tcBorders>
          </w:tcPr>
          <w:p>
            <w:pPr/>
          </w:p>
        </w:tc>
        <w:tc>
          <w:tcPr>
            <w:tcW w:w="1339" w:type="dxa"/>
            <w:tcBorders>
              <w:top w:val="single" w:sz="6" w:space="0" w:color="000000"/>
              <w:left w:val="single" w:sz="4" w:space="0" w:color="000000"/>
              <w:bottom w:val="single" w:sz="4" w:space="0" w:color="000000"/>
              <w:right w:val="single" w:sz="17" w:space="0" w:color="000000"/>
            </w:tcBorders>
          </w:tcPr>
          <w:p>
            <w:pPr/>
          </w:p>
        </w:tc>
      </w:tr>
      <w:tr>
        <w:trPr>
          <w:trHeight w:val="634"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86" w:right="0"/>
              <w:jc w:val="left"/>
              <w:rPr>
                <w:rFonts w:ascii="宋体" w:hAnsi="宋体" w:cs="宋体" w:eastAsia="宋体" w:hint="default"/>
                <w:sz w:val="24"/>
                <w:szCs w:val="24"/>
              </w:rPr>
            </w:pPr>
            <w:r>
              <w:rPr>
                <w:rFonts w:ascii="宋体" w:hAnsi="宋体" w:cs="宋体" w:eastAsia="宋体" w:hint="default"/>
                <w:sz w:val="24"/>
                <w:szCs w:val="24"/>
              </w:rPr>
              <w:t>（一）基本每</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股收益</w:t>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23" w:right="0"/>
              <w:jc w:val="left"/>
              <w:rPr>
                <w:rFonts w:ascii="Arial Narrow" w:hAnsi="Arial Narrow" w:cs="Arial Narrow" w:eastAsia="Arial Narrow" w:hint="default"/>
                <w:sz w:val="24"/>
                <w:szCs w:val="24"/>
              </w:rPr>
            </w:pPr>
            <w:r>
              <w:rPr>
                <w:rFonts w:ascii="Arial Narrow"/>
                <w:sz w:val="24"/>
              </w:rPr>
              <w:t>0.44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23" w:right="0"/>
              <w:jc w:val="left"/>
              <w:rPr>
                <w:rFonts w:ascii="Arial Narrow" w:hAnsi="Arial Narrow" w:cs="Arial Narrow" w:eastAsia="Arial Narrow" w:hint="default"/>
                <w:sz w:val="24"/>
                <w:szCs w:val="24"/>
              </w:rPr>
            </w:pPr>
            <w:r>
              <w:rPr>
                <w:rFonts w:ascii="Arial Narrow"/>
                <w:sz w:val="24"/>
              </w:rPr>
              <w:t>0.49</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86" w:right="0"/>
              <w:jc w:val="left"/>
              <w:rPr>
                <w:rFonts w:ascii="宋体" w:hAnsi="宋体" w:cs="宋体" w:eastAsia="宋体" w:hint="default"/>
                <w:sz w:val="24"/>
                <w:szCs w:val="24"/>
              </w:rPr>
            </w:pPr>
            <w:r>
              <w:rPr>
                <w:rFonts w:ascii="宋体" w:hAnsi="宋体" w:cs="宋体" w:eastAsia="宋体" w:hint="default"/>
                <w:sz w:val="24"/>
                <w:szCs w:val="24"/>
              </w:rPr>
              <w:t>（二）稀释每</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股收益</w:t>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23" w:right="0"/>
              <w:jc w:val="left"/>
              <w:rPr>
                <w:rFonts w:ascii="Arial Narrow" w:hAnsi="Arial Narrow" w:cs="Arial Narrow" w:eastAsia="Arial Narrow" w:hint="default"/>
                <w:sz w:val="24"/>
                <w:szCs w:val="24"/>
              </w:rPr>
            </w:pPr>
            <w:r>
              <w:rPr>
                <w:rFonts w:ascii="Arial Narrow"/>
                <w:sz w:val="24"/>
              </w:rPr>
              <w:t>0.44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23" w:right="0"/>
              <w:jc w:val="left"/>
              <w:rPr>
                <w:rFonts w:ascii="Arial Narrow" w:hAnsi="Arial Narrow" w:cs="Arial Narrow" w:eastAsia="Arial Narrow" w:hint="default"/>
                <w:sz w:val="24"/>
                <w:szCs w:val="24"/>
              </w:rPr>
            </w:pPr>
            <w:r>
              <w:rPr>
                <w:rFonts w:ascii="Arial Narrow"/>
                <w:sz w:val="24"/>
              </w:rPr>
              <w:t>0.49</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86" w:right="0"/>
              <w:jc w:val="left"/>
              <w:rPr>
                <w:rFonts w:ascii="宋体" w:hAnsi="宋体" w:cs="宋体" w:eastAsia="宋体" w:hint="default"/>
                <w:sz w:val="24"/>
                <w:szCs w:val="24"/>
              </w:rPr>
            </w:pPr>
            <w:r>
              <w:rPr>
                <w:rFonts w:ascii="宋体" w:hAnsi="宋体" w:cs="宋体" w:eastAsia="宋体" w:hint="default"/>
                <w:b/>
                <w:bCs/>
                <w:sz w:val="24"/>
                <w:szCs w:val="24"/>
              </w:rPr>
              <w:t>六、其他综合</w:t>
            </w:r>
            <w:r>
              <w:rPr>
                <w:rFonts w:ascii="宋体" w:hAnsi="宋体" w:cs="宋体" w:eastAsia="宋体" w:hint="default"/>
                <w:sz w:val="24"/>
                <w:szCs w:val="24"/>
              </w:rPr>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b/>
                <w:bCs/>
                <w:sz w:val="24"/>
                <w:szCs w:val="24"/>
              </w:rPr>
              <w:t>收益</w:t>
            </w:r>
            <w:r>
              <w:rPr>
                <w:rFonts w:ascii="宋体" w:hAnsi="宋体" w:cs="宋体" w:eastAsia="宋体" w:hint="default"/>
                <w:sz w:val="24"/>
                <w:szCs w:val="24"/>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312" w:lineRule="exact" w:before="146"/>
              <w:ind w:left="86" w:right="101"/>
              <w:jc w:val="left"/>
              <w:rPr>
                <w:rFonts w:ascii="宋体" w:hAnsi="宋体" w:cs="宋体" w:eastAsia="宋体" w:hint="default"/>
                <w:sz w:val="24"/>
                <w:szCs w:val="24"/>
              </w:rPr>
            </w:pPr>
            <w:r>
              <w:rPr>
                <w:rFonts w:ascii="宋体" w:hAnsi="宋体" w:cs="宋体" w:eastAsia="宋体" w:hint="default"/>
                <w:b/>
                <w:bCs/>
                <w:sz w:val="24"/>
                <w:szCs w:val="24"/>
              </w:rPr>
              <w:t>七、综合收益</w:t>
            </w:r>
            <w:r>
              <w:rPr>
                <w:rFonts w:ascii="宋体" w:hAnsi="宋体" w:cs="宋体" w:eastAsia="宋体" w:hint="default"/>
                <w:b/>
                <w:bCs/>
                <w:w w:val="99"/>
                <w:sz w:val="24"/>
                <w:szCs w:val="24"/>
              </w:rPr>
              <w:t> </w:t>
            </w:r>
            <w:r>
              <w:rPr>
                <w:rFonts w:ascii="宋体" w:hAnsi="宋体" w:cs="宋体" w:eastAsia="宋体" w:hint="default"/>
                <w:b/>
                <w:bCs/>
                <w:sz w:val="24"/>
                <w:szCs w:val="24"/>
              </w:rPr>
              <w:t>总额</w:t>
            </w:r>
            <w:r>
              <w:rPr>
                <w:rFonts w:ascii="宋体" w:hAnsi="宋体" w:cs="宋体" w:eastAsia="宋体" w:hint="default"/>
                <w:sz w:val="24"/>
                <w:szCs w:val="24"/>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33,637,265.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58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32,202,875.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49</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26,353,565.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46</w:t>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0" w:right="0"/>
              <w:jc w:val="left"/>
              <w:rPr>
                <w:rFonts w:ascii="Arial Narrow" w:hAnsi="Arial Narrow" w:cs="Arial Narrow" w:eastAsia="Arial Narrow" w:hint="default"/>
                <w:sz w:val="24"/>
                <w:szCs w:val="24"/>
              </w:rPr>
            </w:pPr>
            <w:r>
              <w:rPr>
                <w:rFonts w:ascii="Arial Narrow"/>
                <w:sz w:val="24"/>
              </w:rPr>
              <w:t>28,126,657.</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sz w:val="24"/>
              </w:rPr>
              <w:t>63</w:t>
            </w:r>
          </w:p>
        </w:tc>
      </w:tr>
      <w:tr>
        <w:trPr>
          <w:trHeight w:val="1258" w:hRule="exact"/>
        </w:trPr>
        <w:tc>
          <w:tcPr>
            <w:tcW w:w="1651"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446" w:right="0"/>
              <w:jc w:val="left"/>
              <w:rPr>
                <w:rFonts w:ascii="宋体" w:hAnsi="宋体" w:cs="宋体" w:eastAsia="宋体" w:hint="default"/>
                <w:sz w:val="24"/>
                <w:szCs w:val="24"/>
              </w:rPr>
            </w:pPr>
            <w:r>
              <w:rPr>
                <w:rFonts w:ascii="宋体" w:hAnsi="宋体" w:cs="宋体" w:eastAsia="宋体" w:hint="default"/>
                <w:sz w:val="24"/>
                <w:szCs w:val="24"/>
              </w:rPr>
              <w:t>归属于母</w:t>
            </w:r>
          </w:p>
          <w:p>
            <w:pPr>
              <w:pStyle w:val="TableParagraph"/>
              <w:spacing w:line="312" w:lineRule="exact" w:before="29"/>
              <w:ind w:left="86" w:right="336"/>
              <w:jc w:val="both"/>
              <w:rPr>
                <w:rFonts w:ascii="宋体" w:hAnsi="宋体" w:cs="宋体" w:eastAsia="宋体" w:hint="default"/>
                <w:sz w:val="24"/>
                <w:szCs w:val="24"/>
              </w:rPr>
            </w:pPr>
            <w:r>
              <w:rPr>
                <w:rFonts w:ascii="宋体" w:hAnsi="宋体" w:cs="宋体" w:eastAsia="宋体" w:hint="default"/>
                <w:sz w:val="24"/>
                <w:szCs w:val="24"/>
              </w:rPr>
              <w:t>公司所有者 的综合收益 总额</w:t>
            </w: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32,512,663.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11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31,442,113.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50</w:t>
            </w:r>
          </w:p>
        </w:tc>
        <w:tc>
          <w:tcPr>
            <w:tcW w:w="7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26,353,565.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46</w:t>
            </w:r>
          </w:p>
        </w:tc>
        <w:tc>
          <w:tcPr>
            <w:tcW w:w="13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0" w:right="0"/>
              <w:jc w:val="left"/>
              <w:rPr>
                <w:rFonts w:ascii="Arial Narrow" w:hAnsi="Arial Narrow" w:cs="Arial Narrow" w:eastAsia="Arial Narrow" w:hint="default"/>
                <w:sz w:val="24"/>
                <w:szCs w:val="24"/>
              </w:rPr>
            </w:pPr>
            <w:r>
              <w:rPr>
                <w:rFonts w:ascii="Arial Narrow"/>
                <w:sz w:val="24"/>
              </w:rPr>
              <w:t>28,126,657.</w:t>
            </w:r>
          </w:p>
          <w:p>
            <w:pPr>
              <w:pStyle w:val="TableParagraph"/>
              <w:spacing w:line="240" w:lineRule="auto" w:before="36"/>
              <w:ind w:left="100" w:right="0"/>
              <w:jc w:val="left"/>
              <w:rPr>
                <w:rFonts w:ascii="Arial Narrow" w:hAnsi="Arial Narrow" w:cs="Arial Narrow" w:eastAsia="Arial Narrow" w:hint="default"/>
                <w:sz w:val="24"/>
                <w:szCs w:val="24"/>
              </w:rPr>
            </w:pPr>
            <w:r>
              <w:rPr>
                <w:rFonts w:ascii="Arial Narrow"/>
                <w:sz w:val="24"/>
              </w:rPr>
              <w:t>63</w:t>
            </w:r>
          </w:p>
        </w:tc>
      </w:tr>
      <w:tr>
        <w:trPr>
          <w:trHeight w:val="965" w:hRule="exact"/>
        </w:trPr>
        <w:tc>
          <w:tcPr>
            <w:tcW w:w="1651" w:type="dxa"/>
            <w:tcBorders>
              <w:top w:val="single" w:sz="4" w:space="0" w:color="000000"/>
              <w:left w:val="single" w:sz="17" w:space="0" w:color="000000"/>
              <w:bottom w:val="single" w:sz="17" w:space="0" w:color="000000"/>
              <w:right w:val="single" w:sz="4" w:space="0" w:color="000000"/>
            </w:tcBorders>
          </w:tcPr>
          <w:p>
            <w:pPr>
              <w:pStyle w:val="TableParagraph"/>
              <w:spacing w:line="275" w:lineRule="exact"/>
              <w:ind w:left="446" w:right="0"/>
              <w:jc w:val="left"/>
              <w:rPr>
                <w:rFonts w:ascii="宋体" w:hAnsi="宋体" w:cs="宋体" w:eastAsia="宋体" w:hint="default"/>
                <w:sz w:val="24"/>
                <w:szCs w:val="24"/>
              </w:rPr>
            </w:pPr>
            <w:r>
              <w:rPr>
                <w:rFonts w:ascii="宋体" w:hAnsi="宋体" w:cs="宋体" w:eastAsia="宋体" w:hint="default"/>
                <w:sz w:val="24"/>
                <w:szCs w:val="24"/>
              </w:rPr>
              <w:t>归属于少</w:t>
            </w:r>
          </w:p>
          <w:p>
            <w:pPr>
              <w:pStyle w:val="TableParagraph"/>
              <w:spacing w:line="312" w:lineRule="exact" w:before="29"/>
              <w:ind w:left="86" w:right="336"/>
              <w:jc w:val="left"/>
              <w:rPr>
                <w:rFonts w:ascii="宋体" w:hAnsi="宋体" w:cs="宋体" w:eastAsia="宋体" w:hint="default"/>
                <w:sz w:val="24"/>
                <w:szCs w:val="24"/>
              </w:rPr>
            </w:pPr>
            <w:r>
              <w:rPr>
                <w:rFonts w:ascii="宋体" w:hAnsi="宋体" w:cs="宋体" w:eastAsia="宋体" w:hint="default"/>
                <w:sz w:val="24"/>
                <w:szCs w:val="24"/>
              </w:rPr>
              <w:t>数股东的综 合收益总额</w:t>
            </w:r>
          </w:p>
        </w:tc>
        <w:tc>
          <w:tcPr>
            <w:tcW w:w="775" w:type="dxa"/>
            <w:tcBorders>
              <w:top w:val="single" w:sz="4" w:space="0" w:color="000000"/>
              <w:left w:val="single" w:sz="4" w:space="0" w:color="000000"/>
              <w:bottom w:val="single" w:sz="17" w:space="0" w:color="000000"/>
              <w:right w:val="single" w:sz="4" w:space="0" w:color="000000"/>
            </w:tcBorders>
          </w:tcPr>
          <w:p>
            <w:pPr/>
          </w:p>
        </w:tc>
        <w:tc>
          <w:tcPr>
            <w:tcW w:w="13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1,124,602.4</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7</w:t>
            </w:r>
            <w:r>
              <w:rPr>
                <w:rFonts w:ascii="Arial Narrow"/>
                <w:sz w:val="24"/>
              </w:rPr>
            </w:r>
          </w:p>
        </w:tc>
        <w:tc>
          <w:tcPr>
            <w:tcW w:w="126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4"/>
              <w:ind w:left="103" w:right="0"/>
              <w:jc w:val="left"/>
              <w:rPr>
                <w:rFonts w:ascii="Arial Narrow" w:hAnsi="Arial Narrow" w:cs="Arial Narrow" w:eastAsia="Arial Narrow" w:hint="default"/>
                <w:sz w:val="24"/>
                <w:szCs w:val="24"/>
              </w:rPr>
            </w:pPr>
            <w:r>
              <w:rPr>
                <w:rFonts w:ascii="Arial Narrow"/>
                <w:sz w:val="24"/>
              </w:rPr>
              <w:t>760,761.99</w:t>
            </w:r>
          </w:p>
        </w:tc>
        <w:tc>
          <w:tcPr>
            <w:tcW w:w="734" w:type="dxa"/>
            <w:tcBorders>
              <w:top w:val="single" w:sz="4" w:space="0" w:color="000000"/>
              <w:left w:val="single" w:sz="4" w:space="0" w:color="000000"/>
              <w:bottom w:val="single" w:sz="17" w:space="0" w:color="000000"/>
              <w:right w:val="single" w:sz="4" w:space="0" w:color="000000"/>
            </w:tcBorders>
          </w:tcPr>
          <w:p>
            <w:pPr/>
          </w:p>
        </w:tc>
        <w:tc>
          <w:tcPr>
            <w:tcW w:w="1322" w:type="dxa"/>
            <w:tcBorders>
              <w:top w:val="single" w:sz="4" w:space="0" w:color="000000"/>
              <w:left w:val="single" w:sz="4" w:space="0" w:color="000000"/>
              <w:bottom w:val="single" w:sz="17" w:space="0" w:color="000000"/>
              <w:right w:val="single" w:sz="4" w:space="0" w:color="000000"/>
            </w:tcBorders>
          </w:tcPr>
          <w:p>
            <w:pPr/>
          </w:p>
        </w:tc>
        <w:tc>
          <w:tcPr>
            <w:tcW w:w="1339" w:type="dxa"/>
            <w:tcBorders>
              <w:top w:val="single" w:sz="4" w:space="0" w:color="000000"/>
              <w:left w:val="single" w:sz="4" w:space="0" w:color="000000"/>
              <w:bottom w:val="single" w:sz="17" w:space="0" w:color="000000"/>
              <w:right w:val="single" w:sz="17" w:space="0" w:color="000000"/>
            </w:tcBorders>
          </w:tcPr>
          <w:p>
            <w:pPr/>
          </w:p>
        </w:tc>
      </w:tr>
    </w:tbl>
    <w:p>
      <w:pPr>
        <w:tabs>
          <w:tab w:pos="2965" w:val="left" w:leader="none"/>
          <w:tab w:pos="6188" w:val="left" w:leader="none"/>
        </w:tabs>
        <w:spacing w:before="64"/>
        <w:ind w:left="160" w:right="195" w:firstLine="0"/>
        <w:jc w:val="left"/>
        <w:rPr>
          <w:rFonts w:ascii="宋体" w:hAnsi="宋体" w:cs="宋体" w:eastAsia="宋体" w:hint="default"/>
          <w:sz w:val="21"/>
          <w:szCs w:val="21"/>
        </w:rPr>
      </w:pPr>
      <w:r>
        <w:rPr>
          <w:rFonts w:ascii="宋体" w:hAnsi="宋体" w:cs="宋体" w:eastAsia="宋体" w:hint="default"/>
          <w:spacing w:val="-5"/>
          <w:sz w:val="21"/>
          <w:szCs w:val="21"/>
        </w:rPr>
        <w:t>法定代表人：古培坚</w:t>
        <w:tab/>
      </w:r>
      <w:r>
        <w:rPr>
          <w:rFonts w:ascii="宋体" w:hAnsi="宋体" w:cs="宋体" w:eastAsia="宋体" w:hint="default"/>
          <w:spacing w:val="-4"/>
          <w:sz w:val="21"/>
          <w:szCs w:val="21"/>
        </w:rPr>
        <w:t>主管会计工作负责人：郑仁贵</w:t>
        <w:tab/>
      </w:r>
      <w:r>
        <w:rPr>
          <w:rFonts w:ascii="宋体" w:hAnsi="宋体" w:cs="宋体" w:eastAsia="宋体" w:hint="default"/>
          <w:spacing w:val="-5"/>
          <w:sz w:val="21"/>
          <w:szCs w:val="21"/>
        </w:rPr>
        <w:t>会计机构负责人：尤泽祥</w:t>
      </w:r>
    </w:p>
    <w:p>
      <w:pPr>
        <w:spacing w:after="0"/>
        <w:jc w:val="left"/>
        <w:rPr>
          <w:rFonts w:ascii="宋体" w:hAnsi="宋体" w:cs="宋体" w:eastAsia="宋体" w:hint="default"/>
          <w:sz w:val="21"/>
          <w:szCs w:val="21"/>
        </w:rPr>
        <w:sectPr>
          <w:pgSz w:w="11910" w:h="16840"/>
          <w:pgMar w:header="850" w:footer="978" w:top="1600" w:bottom="1160" w:left="1640" w:right="1540"/>
        </w:sectPr>
      </w:pPr>
    </w:p>
    <w:p>
      <w:pPr>
        <w:spacing w:line="240" w:lineRule="auto" w:before="6"/>
        <w:rPr>
          <w:rFonts w:ascii="宋体" w:hAnsi="宋体" w:cs="宋体" w:eastAsia="宋体" w:hint="default"/>
          <w:sz w:val="3"/>
          <w:szCs w:val="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before="15"/>
        <w:ind w:left="0" w:right="100" w:firstLine="0"/>
        <w:jc w:val="center"/>
        <w:rPr>
          <w:rFonts w:ascii="宋体" w:hAnsi="宋体" w:cs="宋体" w:eastAsia="宋体" w:hint="default"/>
          <w:sz w:val="36"/>
          <w:szCs w:val="36"/>
        </w:rPr>
      </w:pPr>
      <w:r>
        <w:rPr>
          <w:rFonts w:ascii="宋体" w:hAnsi="宋体" w:cs="宋体" w:eastAsia="宋体" w:hint="default"/>
          <w:b/>
          <w:bCs/>
          <w:sz w:val="36"/>
          <w:szCs w:val="36"/>
        </w:rPr>
        <w:t>现 金 流 量</w:t>
      </w:r>
      <w:r>
        <w:rPr>
          <w:rFonts w:ascii="宋体" w:hAnsi="宋体" w:cs="宋体" w:eastAsia="宋体" w:hint="default"/>
          <w:b/>
          <w:bCs/>
          <w:spacing w:val="-4"/>
          <w:sz w:val="36"/>
          <w:szCs w:val="36"/>
        </w:rPr>
        <w:t> </w:t>
      </w:r>
      <w:r>
        <w:rPr>
          <w:rFonts w:ascii="宋体" w:hAnsi="宋体" w:cs="宋体" w:eastAsia="宋体" w:hint="default"/>
          <w:b/>
          <w:bCs/>
          <w:sz w:val="36"/>
          <w:szCs w:val="36"/>
        </w:rPr>
        <w:t>表</w:t>
      </w:r>
      <w:r>
        <w:rPr>
          <w:rFonts w:ascii="宋体" w:hAnsi="宋体" w:cs="宋体" w:eastAsia="宋体" w:hint="default"/>
          <w:sz w:val="36"/>
          <w:szCs w:val="36"/>
        </w:rPr>
      </w:r>
    </w:p>
    <w:p>
      <w:pPr>
        <w:tabs>
          <w:tab w:pos="7585" w:val="left" w:leader="none"/>
        </w:tabs>
        <w:spacing w:before="170"/>
        <w:ind w:left="3894" w:right="195" w:firstLine="0"/>
        <w:jc w:val="left"/>
        <w:rPr>
          <w:rFonts w:ascii="宋体" w:hAnsi="宋体" w:cs="宋体" w:eastAsia="宋体" w:hint="default"/>
          <w:sz w:val="21"/>
          <w:szCs w:val="21"/>
        </w:rPr>
      </w:pPr>
      <w:r>
        <w:rPr>
          <w:rFonts w:ascii="Arial Narrow" w:hAnsi="Arial Narrow" w:cs="Arial Narrow" w:eastAsia="Arial Narrow" w:hint="default"/>
          <w:b/>
          <w:bCs/>
          <w:spacing w:val="-1"/>
          <w:sz w:val="24"/>
          <w:szCs w:val="24"/>
        </w:rPr>
        <w:t>2010</w:t>
      </w:r>
      <w:r>
        <w:rPr>
          <w:rFonts w:ascii="宋体" w:hAnsi="宋体" w:cs="宋体" w:eastAsia="宋体" w:hint="default"/>
          <w:b/>
          <w:bCs/>
          <w:spacing w:val="-1"/>
          <w:sz w:val="24"/>
          <w:szCs w:val="24"/>
        </w:rPr>
        <w:t>年度</w:t>
        <w:tab/>
      </w:r>
      <w:r>
        <w:rPr>
          <w:rFonts w:ascii="宋体" w:hAnsi="宋体" w:cs="宋体" w:eastAsia="宋体" w:hint="default"/>
          <w:b/>
          <w:bCs/>
          <w:spacing w:val="-1"/>
          <w:sz w:val="21"/>
          <w:szCs w:val="21"/>
        </w:rPr>
        <w:t>会企</w:t>
      </w:r>
      <w:r>
        <w:rPr>
          <w:rFonts w:ascii="Arial Narrow" w:hAnsi="Arial Narrow" w:cs="Arial Narrow" w:eastAsia="Arial Narrow" w:hint="default"/>
          <w:b/>
          <w:bCs/>
          <w:spacing w:val="-1"/>
          <w:sz w:val="21"/>
          <w:szCs w:val="21"/>
        </w:rPr>
        <w:t>03</w:t>
      </w:r>
      <w:r>
        <w:rPr>
          <w:rFonts w:ascii="宋体" w:hAnsi="宋体" w:cs="宋体" w:eastAsia="宋体" w:hint="default"/>
          <w:b/>
          <w:bCs/>
          <w:spacing w:val="-1"/>
          <w:sz w:val="21"/>
          <w:szCs w:val="21"/>
        </w:rPr>
        <w:t>表</w:t>
      </w:r>
      <w:r>
        <w:rPr>
          <w:rFonts w:ascii="宋体" w:hAnsi="宋体" w:cs="宋体" w:eastAsia="宋体" w:hint="default"/>
          <w:spacing w:val="-1"/>
          <w:sz w:val="21"/>
          <w:szCs w:val="21"/>
        </w:rPr>
      </w:r>
    </w:p>
    <w:p>
      <w:pPr>
        <w:tabs>
          <w:tab w:pos="6746" w:val="left" w:leader="none"/>
        </w:tabs>
        <w:spacing w:before="162"/>
        <w:ind w:left="0" w:right="181"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编制单位：易联众信息技术股份有限公司</w:t>
        <w:tab/>
        <w:t>单位：人民币元</w:t>
      </w:r>
      <w:r>
        <w:rPr>
          <w:rFonts w:ascii="宋体" w:hAnsi="宋体" w:cs="宋体" w:eastAsia="宋体" w:hint="default"/>
          <w:spacing w:val="-1"/>
          <w:sz w:val="21"/>
          <w:szCs w:val="21"/>
        </w:rPr>
      </w:r>
    </w:p>
    <w:p>
      <w:pPr>
        <w:spacing w:line="240" w:lineRule="auto" w:before="11"/>
        <w:rPr>
          <w:rFonts w:ascii="宋体" w:hAnsi="宋体" w:cs="宋体" w:eastAsia="宋体" w:hint="default"/>
          <w:b/>
          <w:bCs/>
          <w:sz w:val="9"/>
          <w:szCs w:val="9"/>
        </w:rPr>
      </w:pPr>
    </w:p>
    <w:tbl>
      <w:tblPr>
        <w:tblW w:w="0" w:type="auto"/>
        <w:jc w:val="left"/>
        <w:tblInd w:w="114" w:type="dxa"/>
        <w:tblLayout w:type="fixed"/>
        <w:tblCellMar>
          <w:top w:w="0" w:type="dxa"/>
          <w:left w:w="0" w:type="dxa"/>
          <w:bottom w:w="0" w:type="dxa"/>
          <w:right w:w="0" w:type="dxa"/>
        </w:tblCellMar>
        <w:tblLook w:val="01E0"/>
      </w:tblPr>
      <w:tblGrid>
        <w:gridCol w:w="2606"/>
        <w:gridCol w:w="1032"/>
        <w:gridCol w:w="821"/>
        <w:gridCol w:w="797"/>
        <w:gridCol w:w="312"/>
        <w:gridCol w:w="1411"/>
        <w:gridCol w:w="1459"/>
      </w:tblGrid>
      <w:tr>
        <w:trPr>
          <w:trHeight w:val="463" w:hRule="exact"/>
        </w:trPr>
        <w:tc>
          <w:tcPr>
            <w:tcW w:w="2606"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tabs>
                <w:tab w:pos="2061" w:val="left" w:leader="none"/>
              </w:tabs>
              <w:spacing w:line="240" w:lineRule="auto" w:before="197"/>
              <w:ind w:left="256"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650" w:type="dxa"/>
            <w:gridSpan w:val="3"/>
            <w:tcBorders>
              <w:top w:val="single" w:sz="17"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22"/>
              <w:ind w:left="117" w:right="0"/>
              <w:jc w:val="center"/>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并</w:t>
            </w:r>
            <w:r>
              <w:rPr>
                <w:rFonts w:ascii="宋体" w:hAnsi="宋体" w:cs="宋体" w:eastAsia="宋体" w:hint="default"/>
                <w:sz w:val="24"/>
                <w:szCs w:val="24"/>
              </w:rPr>
            </w:r>
          </w:p>
        </w:tc>
        <w:tc>
          <w:tcPr>
            <w:tcW w:w="3182" w:type="dxa"/>
            <w:gridSpan w:val="3"/>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2"/>
              <w:ind w:left="129" w:right="0"/>
              <w:jc w:val="center"/>
              <w:rPr>
                <w:rFonts w:ascii="宋体" w:hAnsi="宋体" w:cs="宋体" w:eastAsia="宋体" w:hint="default"/>
                <w:sz w:val="24"/>
                <w:szCs w:val="24"/>
              </w:rPr>
            </w:pPr>
            <w:r>
              <w:rPr>
                <w:rFonts w:ascii="宋体" w:hAnsi="宋体" w:cs="宋体" w:eastAsia="宋体" w:hint="default"/>
                <w:b/>
                <w:bCs/>
                <w:sz w:val="24"/>
                <w:szCs w:val="24"/>
              </w:rPr>
              <w:t>母公司</w:t>
            </w:r>
            <w:r>
              <w:rPr>
                <w:rFonts w:ascii="宋体" w:hAnsi="宋体" w:cs="宋体" w:eastAsia="宋体" w:hint="default"/>
                <w:sz w:val="24"/>
                <w:szCs w:val="24"/>
              </w:rPr>
            </w:r>
          </w:p>
        </w:tc>
      </w:tr>
      <w:tr>
        <w:trPr>
          <w:trHeight w:val="979" w:hRule="exact"/>
        </w:trPr>
        <w:tc>
          <w:tcPr>
            <w:tcW w:w="2606" w:type="dxa"/>
            <w:vMerge/>
            <w:tcBorders>
              <w:left w:val="single" w:sz="17"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148" w:right="0"/>
              <w:jc w:val="left"/>
              <w:rPr>
                <w:rFonts w:ascii="宋体" w:hAnsi="宋体" w:cs="宋体" w:eastAsia="宋体" w:hint="default"/>
                <w:sz w:val="24"/>
                <w:szCs w:val="24"/>
              </w:rPr>
            </w:pPr>
            <w:r>
              <w:rPr>
                <w:rFonts w:ascii="宋体" w:hAnsi="宋体" w:cs="宋体" w:eastAsia="宋体" w:hint="default"/>
                <w:b/>
                <w:bCs/>
                <w:sz w:val="24"/>
                <w:szCs w:val="24"/>
              </w:rPr>
              <w:t>注释号</w:t>
            </w:r>
            <w:r>
              <w:rPr>
                <w:rFonts w:ascii="宋体" w:hAnsi="宋体" w:cs="宋体" w:eastAsia="宋体" w:hint="default"/>
                <w:sz w:val="24"/>
                <w:szCs w:val="24"/>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0"/>
              <w:ind w:left="165" w:right="158"/>
              <w:jc w:val="left"/>
              <w:rPr>
                <w:rFonts w:ascii="宋体" w:hAnsi="宋体" w:cs="宋体" w:eastAsia="宋体" w:hint="default"/>
                <w:sz w:val="24"/>
                <w:szCs w:val="24"/>
              </w:rPr>
            </w:pPr>
            <w:r>
              <w:rPr>
                <w:rFonts w:ascii="宋体" w:hAnsi="宋体" w:cs="宋体" w:eastAsia="宋体" w:hint="default"/>
                <w:b/>
                <w:bCs/>
                <w:sz w:val="24"/>
                <w:szCs w:val="24"/>
              </w:rPr>
              <w:t>本年</w:t>
            </w:r>
            <w:r>
              <w:rPr>
                <w:rFonts w:ascii="宋体" w:hAnsi="宋体" w:cs="宋体" w:eastAsia="宋体" w:hint="default"/>
                <w:b/>
                <w:bCs/>
                <w:spacing w:val="-119"/>
                <w:sz w:val="24"/>
                <w:szCs w:val="24"/>
              </w:rPr>
              <w:t> </w:t>
            </w:r>
            <w:r>
              <w:rPr>
                <w:rFonts w:ascii="宋体" w:hAnsi="宋体" w:cs="宋体" w:eastAsia="宋体" w:hint="default"/>
                <w:b/>
                <w:bCs/>
                <w:sz w:val="24"/>
                <w:szCs w:val="24"/>
              </w:rPr>
              <w:t>金额</w:t>
            </w:r>
            <w:r>
              <w:rPr>
                <w:rFonts w:ascii="宋体" w:hAnsi="宋体" w:cs="宋体" w:eastAsia="宋体" w:hint="default"/>
                <w:sz w:val="24"/>
                <w:szCs w:val="2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0"/>
              <w:ind w:left="151" w:right="149"/>
              <w:jc w:val="left"/>
              <w:rPr>
                <w:rFonts w:ascii="宋体" w:hAnsi="宋体" w:cs="宋体" w:eastAsia="宋体" w:hint="default"/>
                <w:sz w:val="24"/>
                <w:szCs w:val="24"/>
              </w:rPr>
            </w:pPr>
            <w:r>
              <w:rPr>
                <w:rFonts w:ascii="宋体" w:hAnsi="宋体" w:cs="宋体" w:eastAsia="宋体" w:hint="default"/>
                <w:b/>
                <w:bCs/>
                <w:sz w:val="24"/>
                <w:szCs w:val="24"/>
              </w:rPr>
              <w:t>上年</w:t>
            </w:r>
            <w:r>
              <w:rPr>
                <w:rFonts w:ascii="宋体" w:hAnsi="宋体" w:cs="宋体" w:eastAsia="宋体" w:hint="default"/>
                <w:b/>
                <w:bCs/>
                <w:spacing w:val="-119"/>
                <w:sz w:val="24"/>
                <w:szCs w:val="24"/>
              </w:rPr>
              <w:t> </w:t>
            </w:r>
            <w:r>
              <w:rPr>
                <w:rFonts w:ascii="宋体" w:hAnsi="宋体" w:cs="宋体" w:eastAsia="宋体" w:hint="default"/>
                <w:b/>
                <w:bCs/>
                <w:sz w:val="24"/>
                <w:szCs w:val="24"/>
              </w:rPr>
              <w:t>金额</w:t>
            </w:r>
            <w:r>
              <w:rPr>
                <w:rFonts w:ascii="宋体" w:hAnsi="宋体" w:cs="宋体" w:eastAsia="宋体" w:hint="default"/>
                <w:sz w:val="24"/>
                <w:szCs w:val="24"/>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4"/>
              <w:ind w:left="103" w:right="-41"/>
              <w:jc w:val="both"/>
              <w:rPr>
                <w:rFonts w:ascii="宋体" w:hAnsi="宋体" w:cs="宋体" w:eastAsia="宋体" w:hint="default"/>
                <w:sz w:val="24"/>
                <w:szCs w:val="24"/>
              </w:rPr>
            </w:pPr>
            <w:r>
              <w:rPr>
                <w:rFonts w:ascii="宋体" w:hAnsi="宋体" w:cs="宋体" w:eastAsia="宋体" w:hint="default"/>
                <w:b/>
                <w:bCs/>
                <w:sz w:val="24"/>
                <w:szCs w:val="24"/>
              </w:rPr>
              <w:t>注</w:t>
            </w:r>
            <w:r>
              <w:rPr>
                <w:rFonts w:ascii="宋体" w:hAnsi="宋体" w:cs="宋体" w:eastAsia="宋体" w:hint="default"/>
                <w:b/>
                <w:bCs/>
                <w:w w:val="99"/>
                <w:sz w:val="24"/>
                <w:szCs w:val="24"/>
              </w:rPr>
              <w:t> </w:t>
            </w:r>
            <w:r>
              <w:rPr>
                <w:rFonts w:ascii="宋体" w:hAnsi="宋体" w:cs="宋体" w:eastAsia="宋体" w:hint="default"/>
                <w:b/>
                <w:bCs/>
                <w:sz w:val="24"/>
                <w:szCs w:val="24"/>
              </w:rPr>
              <w:t>释</w:t>
            </w:r>
            <w:r>
              <w:rPr>
                <w:rFonts w:ascii="宋体" w:hAnsi="宋体" w:cs="宋体" w:eastAsia="宋体" w:hint="default"/>
                <w:b/>
                <w:bCs/>
                <w:w w:val="99"/>
                <w:sz w:val="24"/>
                <w:szCs w:val="24"/>
              </w:rPr>
              <w:t> </w:t>
            </w:r>
            <w:r>
              <w:rPr>
                <w:rFonts w:ascii="宋体" w:hAnsi="宋体" w:cs="宋体" w:eastAsia="宋体" w:hint="default"/>
                <w:b/>
                <w:bCs/>
                <w:sz w:val="24"/>
                <w:szCs w:val="24"/>
              </w:rPr>
              <w:t>号</w:t>
            </w:r>
            <w:r>
              <w:rPr>
                <w:rFonts w:ascii="宋体" w:hAnsi="宋体" w:cs="宋体" w:eastAsia="宋体" w:hint="default"/>
                <w:sz w:val="24"/>
                <w:szCs w:val="24"/>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b/>
                <w:bCs/>
                <w:sz w:val="24"/>
                <w:szCs w:val="24"/>
              </w:rPr>
              <w:t>本年金额</w:t>
            </w:r>
            <w:r>
              <w:rPr>
                <w:rFonts w:ascii="宋体" w:hAnsi="宋体" w:cs="宋体" w:eastAsia="宋体" w:hint="default"/>
                <w:sz w:val="24"/>
                <w:szCs w:val="24"/>
              </w:rPr>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242" w:right="0"/>
              <w:jc w:val="left"/>
              <w:rPr>
                <w:rFonts w:ascii="宋体" w:hAnsi="宋体" w:cs="宋体" w:eastAsia="宋体" w:hint="default"/>
                <w:sz w:val="24"/>
                <w:szCs w:val="24"/>
              </w:rPr>
            </w:pPr>
            <w:r>
              <w:rPr>
                <w:rFonts w:ascii="宋体" w:hAnsi="宋体" w:cs="宋体" w:eastAsia="宋体" w:hint="default"/>
                <w:b/>
                <w:bCs/>
                <w:sz w:val="24"/>
                <w:szCs w:val="24"/>
              </w:rPr>
              <w:t>上年金额</w:t>
            </w:r>
            <w:r>
              <w:rPr>
                <w:rFonts w:ascii="宋体" w:hAnsi="宋体" w:cs="宋体" w:eastAsia="宋体" w:hint="default"/>
                <w:sz w:val="24"/>
                <w:szCs w:val="24"/>
              </w:rPr>
            </w:r>
          </w:p>
        </w:tc>
      </w:tr>
      <w:tr>
        <w:trPr>
          <w:trHeight w:val="636"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5" w:lineRule="exact"/>
              <w:ind w:left="206" w:right="0"/>
              <w:jc w:val="left"/>
              <w:rPr>
                <w:rFonts w:ascii="宋体" w:hAnsi="宋体" w:cs="宋体" w:eastAsia="宋体" w:hint="default"/>
                <w:sz w:val="24"/>
                <w:szCs w:val="24"/>
              </w:rPr>
            </w:pPr>
            <w:r>
              <w:rPr>
                <w:rFonts w:ascii="宋体" w:hAnsi="宋体" w:cs="宋体" w:eastAsia="宋体" w:hint="default"/>
                <w:sz w:val="24"/>
                <w:szCs w:val="24"/>
              </w:rPr>
              <w:t>一、经营活动产生的</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现金流量：</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360"/>
              <w:jc w:val="left"/>
              <w:rPr>
                <w:rFonts w:ascii="宋体" w:hAnsi="宋体" w:cs="宋体" w:eastAsia="宋体" w:hint="default"/>
                <w:sz w:val="24"/>
                <w:szCs w:val="24"/>
              </w:rPr>
            </w:pPr>
            <w:r>
              <w:rPr>
                <w:rFonts w:ascii="宋体" w:hAnsi="宋体" w:cs="宋体" w:eastAsia="宋体" w:hint="default"/>
                <w:sz w:val="24"/>
                <w:szCs w:val="24"/>
              </w:rPr>
              <w:t>销售商品、提供劳 务收到的现金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7" w:right="0"/>
              <w:jc w:val="left"/>
              <w:rPr>
                <w:rFonts w:ascii="Arial Narrow" w:hAnsi="Arial Narrow" w:cs="Arial Narrow" w:eastAsia="Arial Narrow" w:hint="default"/>
                <w:sz w:val="24"/>
                <w:szCs w:val="24"/>
              </w:rPr>
            </w:pPr>
            <w:r>
              <w:rPr>
                <w:rFonts w:ascii="Arial Narrow"/>
                <w:sz w:val="24"/>
              </w:rPr>
              <w:t>174,22</w:t>
            </w:r>
          </w:p>
          <w:p>
            <w:pPr>
              <w:pStyle w:val="TableParagraph"/>
              <w:spacing w:line="240" w:lineRule="auto" w:before="36"/>
              <w:ind w:left="163" w:right="0"/>
              <w:jc w:val="left"/>
              <w:rPr>
                <w:rFonts w:ascii="Arial Narrow" w:hAnsi="Arial Narrow" w:cs="Arial Narrow" w:eastAsia="Arial Narrow" w:hint="default"/>
                <w:sz w:val="24"/>
                <w:szCs w:val="24"/>
              </w:rPr>
            </w:pPr>
            <w:r>
              <w:rPr>
                <w:rFonts w:ascii="Arial Narrow"/>
                <w:sz w:val="24"/>
              </w:rPr>
              <w:t>8,208.</w:t>
            </w:r>
          </w:p>
          <w:p>
            <w:pPr>
              <w:pStyle w:val="TableParagraph"/>
              <w:spacing w:line="240" w:lineRule="auto" w:before="36"/>
              <w:ind w:left="489" w:right="0"/>
              <w:jc w:val="left"/>
              <w:rPr>
                <w:rFonts w:ascii="Arial Narrow" w:hAnsi="Arial Narrow" w:cs="Arial Narrow" w:eastAsia="Arial Narrow" w:hint="default"/>
                <w:sz w:val="24"/>
                <w:szCs w:val="24"/>
              </w:rPr>
            </w:pPr>
            <w:r>
              <w:rPr>
                <w:rFonts w:ascii="Arial Narrow"/>
                <w:sz w:val="24"/>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90" w:right="0"/>
              <w:jc w:val="center"/>
              <w:rPr>
                <w:rFonts w:ascii="Arial Narrow" w:hAnsi="Arial Narrow" w:cs="Arial Narrow" w:eastAsia="Arial Narrow" w:hint="default"/>
                <w:sz w:val="24"/>
                <w:szCs w:val="24"/>
              </w:rPr>
            </w:pPr>
            <w:r>
              <w:rPr>
                <w:rFonts w:ascii="Arial Narrow"/>
                <w:sz w:val="24"/>
              </w:rPr>
              <w:t>144,5</w:t>
            </w:r>
          </w:p>
          <w:p>
            <w:pPr>
              <w:pStyle w:val="TableParagraph"/>
              <w:spacing w:line="240" w:lineRule="auto" w:before="36"/>
              <w:ind w:left="90" w:right="0"/>
              <w:jc w:val="center"/>
              <w:rPr>
                <w:rFonts w:ascii="Arial Narrow" w:hAnsi="Arial Narrow" w:cs="Arial Narrow" w:eastAsia="Arial Narrow" w:hint="default"/>
                <w:sz w:val="24"/>
                <w:szCs w:val="24"/>
              </w:rPr>
            </w:pPr>
            <w:r>
              <w:rPr>
                <w:rFonts w:ascii="Arial Narrow"/>
                <w:sz w:val="24"/>
              </w:rPr>
              <w:t>24,90</w:t>
            </w:r>
          </w:p>
          <w:p>
            <w:pPr>
              <w:pStyle w:val="TableParagraph"/>
              <w:spacing w:line="240" w:lineRule="auto" w:before="36"/>
              <w:ind w:left="194" w:right="0"/>
              <w:jc w:val="center"/>
              <w:rPr>
                <w:rFonts w:ascii="Arial Narrow" w:hAnsi="Arial Narrow" w:cs="Arial Narrow" w:eastAsia="Arial Narrow" w:hint="default"/>
                <w:sz w:val="24"/>
                <w:szCs w:val="24"/>
              </w:rPr>
            </w:pPr>
            <w:r>
              <w:rPr>
                <w:rFonts w:ascii="Arial Narrow"/>
                <w:sz w:val="24"/>
              </w:rPr>
              <w:t>6.87</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120,005,989.</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08</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102,717,291.</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58</w:t>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32"/>
                <w:szCs w:val="32"/>
              </w:rPr>
            </w:pPr>
          </w:p>
          <w:p>
            <w:pPr>
              <w:pStyle w:val="TableParagraph"/>
              <w:spacing w:line="240" w:lineRule="auto"/>
              <w:ind w:right="5"/>
              <w:jc w:val="center"/>
              <w:rPr>
                <w:rFonts w:ascii="宋体" w:hAnsi="宋体" w:cs="宋体" w:eastAsia="宋体" w:hint="default"/>
                <w:sz w:val="24"/>
                <w:szCs w:val="24"/>
              </w:rPr>
            </w:pPr>
            <w:r>
              <w:rPr>
                <w:rFonts w:ascii="宋体" w:hAnsi="宋体" w:cs="宋体" w:eastAsia="宋体" w:hint="default"/>
                <w:sz w:val="24"/>
                <w:szCs w:val="24"/>
              </w:rPr>
              <w:t>收到的税费返还</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63" w:right="0"/>
              <w:jc w:val="left"/>
              <w:rPr>
                <w:rFonts w:ascii="Arial Narrow" w:hAnsi="Arial Narrow" w:cs="Arial Narrow" w:eastAsia="Arial Narrow" w:hint="default"/>
                <w:sz w:val="24"/>
                <w:szCs w:val="24"/>
              </w:rPr>
            </w:pPr>
            <w:r>
              <w:rPr>
                <w:rFonts w:ascii="Arial Narrow"/>
                <w:sz w:val="24"/>
              </w:rPr>
              <w:t>4,260,</w:t>
            </w:r>
          </w:p>
          <w:p>
            <w:pPr>
              <w:pStyle w:val="TableParagraph"/>
              <w:spacing w:line="240" w:lineRule="auto" w:before="36"/>
              <w:ind w:left="105" w:right="0"/>
              <w:jc w:val="left"/>
              <w:rPr>
                <w:rFonts w:ascii="Arial Narrow" w:hAnsi="Arial Narrow" w:cs="Arial Narrow" w:eastAsia="Arial Narrow" w:hint="default"/>
                <w:sz w:val="24"/>
                <w:szCs w:val="24"/>
              </w:rPr>
            </w:pPr>
            <w:r>
              <w:rPr>
                <w:rFonts w:ascii="Arial Narrow"/>
                <w:sz w:val="24"/>
              </w:rPr>
              <w:t>315.77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98"/>
              <w:jc w:val="right"/>
              <w:rPr>
                <w:rFonts w:ascii="Arial Narrow" w:hAnsi="Arial Narrow" w:cs="Arial Narrow" w:eastAsia="Arial Narrow" w:hint="default"/>
                <w:sz w:val="24"/>
                <w:szCs w:val="24"/>
              </w:rPr>
            </w:pPr>
            <w:r>
              <w:rPr>
                <w:rFonts w:ascii="Arial Narrow"/>
                <w:spacing w:val="-1"/>
                <w:sz w:val="24"/>
              </w:rPr>
              <w:t>3,153,</w:t>
            </w:r>
          </w:p>
          <w:p>
            <w:pPr>
              <w:pStyle w:val="TableParagraph"/>
              <w:spacing w:line="240" w:lineRule="auto" w:before="36"/>
              <w:ind w:right="99"/>
              <w:jc w:val="right"/>
              <w:rPr>
                <w:rFonts w:ascii="Arial Narrow" w:hAnsi="Arial Narrow" w:cs="Arial Narrow" w:eastAsia="Arial Narrow" w:hint="default"/>
                <w:sz w:val="24"/>
                <w:szCs w:val="24"/>
              </w:rPr>
            </w:pPr>
            <w:r>
              <w:rPr>
                <w:rFonts w:ascii="Arial Narrow"/>
                <w:spacing w:val="-1"/>
                <w:sz w:val="24"/>
              </w:rPr>
              <w:t>588.0</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3</w:t>
            </w:r>
            <w:r>
              <w:rPr>
                <w:rFonts w:ascii="Arial Narrow"/>
                <w:sz w:val="24"/>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41"/>
              <w:jc w:val="center"/>
              <w:rPr>
                <w:rFonts w:ascii="Arial Narrow" w:hAnsi="Arial Narrow" w:cs="Arial Narrow" w:eastAsia="Arial Narrow" w:hint="default"/>
                <w:sz w:val="24"/>
                <w:szCs w:val="24"/>
              </w:rPr>
            </w:pPr>
            <w:r>
              <w:rPr>
                <w:rFonts w:ascii="Arial Narrow"/>
                <w:sz w:val="24"/>
              </w:rPr>
              <w:t>1,347,894.91</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861,771.14</w:t>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360"/>
              <w:jc w:val="left"/>
              <w:rPr>
                <w:rFonts w:ascii="宋体" w:hAnsi="宋体" w:cs="宋体" w:eastAsia="宋体" w:hint="default"/>
                <w:sz w:val="24"/>
                <w:szCs w:val="24"/>
              </w:rPr>
            </w:pPr>
            <w:r>
              <w:rPr>
                <w:rFonts w:ascii="宋体" w:hAnsi="宋体" w:cs="宋体" w:eastAsia="宋体" w:hint="default"/>
                <w:sz w:val="24"/>
                <w:szCs w:val="24"/>
              </w:rPr>
              <w:t>收到其他与经营活 动有关的现金</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51" w:right="101" w:hanging="48"/>
              <w:jc w:val="both"/>
              <w:rPr>
                <w:rFonts w:ascii="Arial Narrow" w:hAnsi="Arial Narrow" w:cs="Arial Narrow" w:eastAsia="Arial Narrow" w:hint="default"/>
                <w:sz w:val="24"/>
                <w:szCs w:val="24"/>
              </w:rPr>
            </w:pPr>
            <w:r>
              <w:rPr>
                <w:rFonts w:ascii="宋体" w:hAnsi="宋体" w:cs="宋体" w:eastAsia="宋体" w:hint="default"/>
                <w:spacing w:val="-36"/>
                <w:sz w:val="24"/>
                <w:szCs w:val="24"/>
              </w:rPr>
              <w:t>五、（三</w:t>
            </w:r>
            <w:r>
              <w:rPr>
                <w:rFonts w:ascii="宋体" w:hAnsi="宋体" w:cs="宋体" w:eastAsia="宋体" w:hint="default"/>
                <w:sz w:val="24"/>
                <w:szCs w:val="24"/>
              </w:rPr>
              <w:t> 十六） 之</w:t>
            </w:r>
            <w:r>
              <w:rPr>
                <w:rFonts w:ascii="宋体" w:hAnsi="宋体" w:cs="宋体" w:eastAsia="宋体" w:hint="default"/>
                <w:spacing w:val="-60"/>
                <w:sz w:val="24"/>
                <w:szCs w:val="24"/>
              </w:rPr>
              <w:t> </w:t>
            </w:r>
            <w:r>
              <w:rPr>
                <w:rFonts w:ascii="Arial Narrow" w:hAnsi="Arial Narrow" w:cs="Arial Narrow" w:eastAsia="Arial Narrow" w:hint="default"/>
                <w:sz w:val="24"/>
                <w:szCs w:val="24"/>
              </w:rPr>
              <w:t>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96"/>
              <w:jc w:val="right"/>
              <w:rPr>
                <w:rFonts w:ascii="Arial Narrow" w:hAnsi="Arial Narrow" w:cs="Arial Narrow" w:eastAsia="Arial Narrow" w:hint="default"/>
                <w:sz w:val="24"/>
                <w:szCs w:val="24"/>
              </w:rPr>
            </w:pPr>
            <w:r>
              <w:rPr>
                <w:rFonts w:ascii="Arial Narrow"/>
                <w:spacing w:val="-1"/>
                <w:sz w:val="24"/>
              </w:rPr>
              <w:t>13,478</w:t>
            </w:r>
          </w:p>
          <w:p>
            <w:pPr>
              <w:pStyle w:val="TableParagraph"/>
              <w:spacing w:line="240" w:lineRule="auto" w:before="36"/>
              <w:ind w:right="96"/>
              <w:jc w:val="right"/>
              <w:rPr>
                <w:rFonts w:ascii="Arial Narrow" w:hAnsi="Arial Narrow" w:cs="Arial Narrow" w:eastAsia="Arial Narrow" w:hint="default"/>
                <w:sz w:val="24"/>
                <w:szCs w:val="24"/>
              </w:rPr>
            </w:pPr>
            <w:r>
              <w:rPr>
                <w:rFonts w:ascii="Arial Narrow"/>
                <w:spacing w:val="-1"/>
                <w:sz w:val="24"/>
              </w:rPr>
              <w:t>,860.8</w:t>
            </w:r>
          </w:p>
          <w:p>
            <w:pPr>
              <w:pStyle w:val="TableParagraph"/>
              <w:spacing w:line="240" w:lineRule="auto" w:before="36"/>
              <w:ind w:right="99"/>
              <w:jc w:val="right"/>
              <w:rPr>
                <w:rFonts w:ascii="Arial Narrow" w:hAnsi="Arial Narrow" w:cs="Arial Narrow" w:eastAsia="Arial Narrow" w:hint="default"/>
                <w:sz w:val="24"/>
                <w:szCs w:val="24"/>
              </w:rPr>
            </w:pPr>
            <w:r>
              <w:rPr>
                <w:rFonts w:ascii="Arial Narrow"/>
                <w:w w:val="99"/>
                <w:sz w:val="24"/>
              </w:rPr>
              <w:t>7</w:t>
            </w:r>
            <w:r>
              <w:rPr>
                <w:rFonts w:ascii="Arial Narrow"/>
                <w:sz w:val="2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37,99</w:t>
            </w:r>
          </w:p>
          <w:p>
            <w:pPr>
              <w:pStyle w:val="TableParagraph"/>
              <w:spacing w:line="240" w:lineRule="auto" w:before="36"/>
              <w:ind w:left="136" w:right="0"/>
              <w:jc w:val="left"/>
              <w:rPr>
                <w:rFonts w:ascii="Arial Narrow" w:hAnsi="Arial Narrow" w:cs="Arial Narrow" w:eastAsia="Arial Narrow" w:hint="default"/>
                <w:sz w:val="24"/>
                <w:szCs w:val="24"/>
              </w:rPr>
            </w:pPr>
            <w:r>
              <w:rPr>
                <w:rFonts w:ascii="Arial Narrow"/>
                <w:sz w:val="24"/>
              </w:rPr>
              <w:t>4,131.</w:t>
            </w:r>
          </w:p>
          <w:p>
            <w:pPr>
              <w:pStyle w:val="TableParagraph"/>
              <w:spacing w:line="240" w:lineRule="auto" w:before="36"/>
              <w:ind w:left="463" w:right="0"/>
              <w:jc w:val="left"/>
              <w:rPr>
                <w:rFonts w:ascii="Arial Narrow" w:hAnsi="Arial Narrow" w:cs="Arial Narrow" w:eastAsia="Arial Narrow" w:hint="default"/>
                <w:sz w:val="24"/>
                <w:szCs w:val="24"/>
              </w:rPr>
            </w:pPr>
            <w:r>
              <w:rPr>
                <w:rFonts w:ascii="Arial Narrow"/>
                <w:sz w:val="24"/>
              </w:rPr>
              <w:t>78</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32,148,561.6</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1</w:t>
            </w:r>
            <w:r>
              <w:rPr>
                <w:rFonts w:ascii="Arial Narrow"/>
                <w:sz w:val="24"/>
              </w:rPr>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44,172,286.0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9</w:t>
            </w:r>
            <w:r>
              <w:rPr>
                <w:rFonts w:ascii="Arial Narrow"/>
                <w:sz w:val="24"/>
              </w:rPr>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360"/>
              <w:jc w:val="left"/>
              <w:rPr>
                <w:rFonts w:ascii="宋体" w:hAnsi="宋体" w:cs="宋体" w:eastAsia="宋体" w:hint="default"/>
                <w:sz w:val="24"/>
                <w:szCs w:val="24"/>
              </w:rPr>
            </w:pPr>
            <w:r>
              <w:rPr>
                <w:rFonts w:ascii="宋体" w:hAnsi="宋体" w:cs="宋体" w:eastAsia="宋体" w:hint="default"/>
                <w:sz w:val="24"/>
                <w:szCs w:val="24"/>
              </w:rPr>
              <w:t>经营活动现金流入 小计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7" w:right="0"/>
              <w:jc w:val="left"/>
              <w:rPr>
                <w:rFonts w:ascii="Arial Narrow" w:hAnsi="Arial Narrow" w:cs="Arial Narrow" w:eastAsia="Arial Narrow" w:hint="default"/>
                <w:sz w:val="24"/>
                <w:szCs w:val="24"/>
              </w:rPr>
            </w:pPr>
            <w:r>
              <w:rPr>
                <w:rFonts w:ascii="Arial Narrow"/>
                <w:sz w:val="24"/>
              </w:rPr>
              <w:t>191,96</w:t>
            </w:r>
          </w:p>
          <w:p>
            <w:pPr>
              <w:pStyle w:val="TableParagraph"/>
              <w:spacing w:line="240" w:lineRule="auto" w:before="36"/>
              <w:ind w:left="163" w:right="0"/>
              <w:jc w:val="left"/>
              <w:rPr>
                <w:rFonts w:ascii="Arial Narrow" w:hAnsi="Arial Narrow" w:cs="Arial Narrow" w:eastAsia="Arial Narrow" w:hint="default"/>
                <w:sz w:val="24"/>
                <w:szCs w:val="24"/>
              </w:rPr>
            </w:pPr>
            <w:r>
              <w:rPr>
                <w:rFonts w:ascii="Arial Narrow"/>
                <w:sz w:val="24"/>
              </w:rPr>
              <w:t>7,384.</w:t>
            </w:r>
          </w:p>
          <w:p>
            <w:pPr>
              <w:pStyle w:val="TableParagraph"/>
              <w:spacing w:line="240" w:lineRule="auto" w:before="36"/>
              <w:ind w:left="489" w:right="0"/>
              <w:jc w:val="left"/>
              <w:rPr>
                <w:rFonts w:ascii="Arial Narrow" w:hAnsi="Arial Narrow" w:cs="Arial Narrow" w:eastAsia="Arial Narrow" w:hint="default"/>
                <w:sz w:val="24"/>
                <w:szCs w:val="24"/>
              </w:rPr>
            </w:pPr>
            <w:r>
              <w:rPr>
                <w:rFonts w:ascii="Arial Narrow"/>
                <w:sz w:val="24"/>
              </w:rPr>
              <w:t>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90" w:right="0"/>
              <w:jc w:val="center"/>
              <w:rPr>
                <w:rFonts w:ascii="Arial Narrow" w:hAnsi="Arial Narrow" w:cs="Arial Narrow" w:eastAsia="Arial Narrow" w:hint="default"/>
                <w:sz w:val="24"/>
                <w:szCs w:val="24"/>
              </w:rPr>
            </w:pPr>
            <w:r>
              <w:rPr>
                <w:rFonts w:ascii="Arial Narrow"/>
                <w:sz w:val="24"/>
              </w:rPr>
              <w:t>185,6</w:t>
            </w:r>
          </w:p>
          <w:p>
            <w:pPr>
              <w:pStyle w:val="TableParagraph"/>
              <w:spacing w:line="240" w:lineRule="auto" w:before="36"/>
              <w:ind w:left="90" w:right="0"/>
              <w:jc w:val="center"/>
              <w:rPr>
                <w:rFonts w:ascii="Arial Narrow" w:hAnsi="Arial Narrow" w:cs="Arial Narrow" w:eastAsia="Arial Narrow" w:hint="default"/>
                <w:sz w:val="24"/>
                <w:szCs w:val="24"/>
              </w:rPr>
            </w:pPr>
            <w:r>
              <w:rPr>
                <w:rFonts w:ascii="Arial Narrow"/>
                <w:sz w:val="24"/>
              </w:rPr>
              <w:t>72,62</w:t>
            </w:r>
          </w:p>
          <w:p>
            <w:pPr>
              <w:pStyle w:val="TableParagraph"/>
              <w:spacing w:line="240" w:lineRule="auto" w:before="36"/>
              <w:ind w:left="194" w:right="0"/>
              <w:jc w:val="center"/>
              <w:rPr>
                <w:rFonts w:ascii="Arial Narrow" w:hAnsi="Arial Narrow" w:cs="Arial Narrow" w:eastAsia="Arial Narrow" w:hint="default"/>
                <w:sz w:val="24"/>
                <w:szCs w:val="24"/>
              </w:rPr>
            </w:pPr>
            <w:r>
              <w:rPr>
                <w:rFonts w:ascii="Arial Narrow"/>
                <w:sz w:val="24"/>
              </w:rPr>
              <w:t>6.68</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98"/>
              <w:jc w:val="right"/>
              <w:rPr>
                <w:rFonts w:ascii="Arial Narrow" w:hAnsi="Arial Narrow" w:cs="Arial Narrow" w:eastAsia="Arial Narrow" w:hint="default"/>
                <w:sz w:val="24"/>
                <w:szCs w:val="24"/>
              </w:rPr>
            </w:pPr>
            <w:r>
              <w:rPr>
                <w:rFonts w:ascii="Arial Narrow"/>
                <w:spacing w:val="-1"/>
                <w:sz w:val="24"/>
              </w:rPr>
              <w:t>153,502,445.</w:t>
            </w:r>
          </w:p>
          <w:p>
            <w:pPr>
              <w:pStyle w:val="TableParagraph"/>
              <w:spacing w:line="240" w:lineRule="auto" w:before="36"/>
              <w:ind w:right="101"/>
              <w:jc w:val="right"/>
              <w:rPr>
                <w:rFonts w:ascii="Arial Narrow" w:hAnsi="Arial Narrow" w:cs="Arial Narrow" w:eastAsia="Arial Narrow" w:hint="default"/>
                <w:sz w:val="24"/>
                <w:szCs w:val="24"/>
              </w:rPr>
            </w:pPr>
            <w:r>
              <w:rPr>
                <w:rFonts w:ascii="Arial Narrow"/>
                <w:w w:val="95"/>
                <w:sz w:val="24"/>
              </w:rPr>
              <w:t>60</w:t>
            </w:r>
            <w:r>
              <w:rPr>
                <w:rFonts w:ascii="Arial Narrow"/>
                <w:sz w:val="24"/>
              </w:rPr>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81"/>
              <w:jc w:val="right"/>
              <w:rPr>
                <w:rFonts w:ascii="Arial Narrow" w:hAnsi="Arial Narrow" w:cs="Arial Narrow" w:eastAsia="Arial Narrow" w:hint="default"/>
                <w:sz w:val="24"/>
                <w:szCs w:val="24"/>
              </w:rPr>
            </w:pPr>
            <w:r>
              <w:rPr>
                <w:rFonts w:ascii="Arial Narrow"/>
                <w:spacing w:val="-1"/>
                <w:sz w:val="24"/>
              </w:rPr>
              <w:t>147,751,348.</w:t>
            </w:r>
          </w:p>
          <w:p>
            <w:pPr>
              <w:pStyle w:val="TableParagraph"/>
              <w:spacing w:line="240" w:lineRule="auto" w:before="36"/>
              <w:ind w:right="84"/>
              <w:jc w:val="right"/>
              <w:rPr>
                <w:rFonts w:ascii="Arial Narrow" w:hAnsi="Arial Narrow" w:cs="Arial Narrow" w:eastAsia="Arial Narrow" w:hint="default"/>
                <w:sz w:val="24"/>
                <w:szCs w:val="24"/>
              </w:rPr>
            </w:pPr>
            <w:r>
              <w:rPr>
                <w:rFonts w:ascii="Arial Narrow"/>
                <w:w w:val="95"/>
                <w:sz w:val="24"/>
              </w:rPr>
              <w:t>81</w:t>
            </w:r>
            <w:r>
              <w:rPr>
                <w:rFonts w:ascii="Arial Narrow"/>
                <w:sz w:val="24"/>
              </w:rPr>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360"/>
              <w:jc w:val="left"/>
              <w:rPr>
                <w:rFonts w:ascii="宋体" w:hAnsi="宋体" w:cs="宋体" w:eastAsia="宋体" w:hint="default"/>
                <w:sz w:val="24"/>
                <w:szCs w:val="24"/>
              </w:rPr>
            </w:pPr>
            <w:r>
              <w:rPr>
                <w:rFonts w:ascii="宋体" w:hAnsi="宋体" w:cs="宋体" w:eastAsia="宋体" w:hint="default"/>
                <w:sz w:val="24"/>
                <w:szCs w:val="24"/>
              </w:rPr>
              <w:t>购买商品、接受劳 务支付的现金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7" w:right="0"/>
              <w:jc w:val="left"/>
              <w:rPr>
                <w:rFonts w:ascii="Arial Narrow" w:hAnsi="Arial Narrow" w:cs="Arial Narrow" w:eastAsia="Arial Narrow" w:hint="default"/>
                <w:sz w:val="24"/>
                <w:szCs w:val="24"/>
              </w:rPr>
            </w:pPr>
            <w:r>
              <w:rPr>
                <w:rFonts w:ascii="Arial Narrow"/>
                <w:sz w:val="24"/>
              </w:rPr>
              <w:t>159,54</w:t>
            </w:r>
          </w:p>
          <w:p>
            <w:pPr>
              <w:pStyle w:val="TableParagraph"/>
              <w:spacing w:line="240" w:lineRule="auto" w:before="36"/>
              <w:ind w:left="163" w:right="0"/>
              <w:jc w:val="left"/>
              <w:rPr>
                <w:rFonts w:ascii="Arial Narrow" w:hAnsi="Arial Narrow" w:cs="Arial Narrow" w:eastAsia="Arial Narrow" w:hint="default"/>
                <w:sz w:val="24"/>
                <w:szCs w:val="24"/>
              </w:rPr>
            </w:pPr>
            <w:r>
              <w:rPr>
                <w:rFonts w:ascii="Arial Narrow"/>
                <w:sz w:val="24"/>
              </w:rPr>
              <w:t>5,263.</w:t>
            </w:r>
          </w:p>
          <w:p>
            <w:pPr>
              <w:pStyle w:val="TableParagraph"/>
              <w:spacing w:line="240" w:lineRule="auto" w:before="36"/>
              <w:ind w:left="489" w:right="0"/>
              <w:jc w:val="left"/>
              <w:rPr>
                <w:rFonts w:ascii="Arial Narrow" w:hAnsi="Arial Narrow" w:cs="Arial Narrow" w:eastAsia="Arial Narrow" w:hint="default"/>
                <w:sz w:val="24"/>
                <w:szCs w:val="24"/>
              </w:rPr>
            </w:pPr>
            <w:r>
              <w:rPr>
                <w:rFonts w:ascii="Arial Narrow"/>
                <w:sz w:val="24"/>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98,65</w:t>
            </w:r>
          </w:p>
          <w:p>
            <w:pPr>
              <w:pStyle w:val="TableParagraph"/>
              <w:spacing w:line="240" w:lineRule="auto" w:before="36"/>
              <w:ind w:left="136" w:right="0"/>
              <w:jc w:val="left"/>
              <w:rPr>
                <w:rFonts w:ascii="Arial Narrow" w:hAnsi="Arial Narrow" w:cs="Arial Narrow" w:eastAsia="Arial Narrow" w:hint="default"/>
                <w:sz w:val="24"/>
                <w:szCs w:val="24"/>
              </w:rPr>
            </w:pPr>
            <w:r>
              <w:rPr>
                <w:rFonts w:ascii="Arial Narrow"/>
                <w:sz w:val="24"/>
              </w:rPr>
              <w:t>3,591.</w:t>
            </w:r>
          </w:p>
          <w:p>
            <w:pPr>
              <w:pStyle w:val="TableParagraph"/>
              <w:spacing w:line="240" w:lineRule="auto" w:before="36"/>
              <w:ind w:left="463" w:right="0"/>
              <w:jc w:val="left"/>
              <w:rPr>
                <w:rFonts w:ascii="Arial Narrow" w:hAnsi="Arial Narrow" w:cs="Arial Narrow" w:eastAsia="Arial Narrow" w:hint="default"/>
                <w:sz w:val="24"/>
                <w:szCs w:val="24"/>
              </w:rPr>
            </w:pPr>
            <w:r>
              <w:rPr>
                <w:rFonts w:ascii="Arial Narrow"/>
                <w:sz w:val="24"/>
              </w:rPr>
              <w:t>51</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142,472,054.</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61</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71,866,004.3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8</w:t>
            </w:r>
            <w:r>
              <w:rPr>
                <w:rFonts w:ascii="Arial Narrow"/>
                <w:sz w:val="24"/>
              </w:rPr>
            </w:r>
          </w:p>
        </w:tc>
      </w:tr>
      <w:tr>
        <w:trPr>
          <w:trHeight w:val="1260"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312" w:lineRule="exact"/>
              <w:ind w:left="86" w:right="211" w:firstLine="360"/>
              <w:jc w:val="left"/>
              <w:rPr>
                <w:rFonts w:ascii="宋体" w:hAnsi="宋体" w:cs="宋体" w:eastAsia="宋体" w:hint="default"/>
                <w:sz w:val="24"/>
                <w:szCs w:val="24"/>
              </w:rPr>
            </w:pPr>
            <w:r>
              <w:rPr>
                <w:rFonts w:ascii="宋体" w:hAnsi="宋体" w:cs="宋体" w:eastAsia="宋体" w:hint="default"/>
                <w:sz w:val="24"/>
                <w:szCs w:val="24"/>
              </w:rPr>
              <w:t>支付给职工以及为 职工支付的现金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96"/>
              <w:jc w:val="right"/>
              <w:rPr>
                <w:rFonts w:ascii="Arial Narrow" w:hAnsi="Arial Narrow" w:cs="Arial Narrow" w:eastAsia="Arial Narrow" w:hint="default"/>
                <w:sz w:val="24"/>
                <w:szCs w:val="24"/>
              </w:rPr>
            </w:pPr>
            <w:r>
              <w:rPr>
                <w:rFonts w:ascii="Arial Narrow"/>
                <w:spacing w:val="-1"/>
                <w:sz w:val="24"/>
              </w:rPr>
              <w:t>33,466</w:t>
            </w:r>
          </w:p>
          <w:p>
            <w:pPr>
              <w:pStyle w:val="TableParagraph"/>
              <w:spacing w:line="240" w:lineRule="auto" w:before="36"/>
              <w:ind w:right="96"/>
              <w:jc w:val="right"/>
              <w:rPr>
                <w:rFonts w:ascii="Arial Narrow" w:hAnsi="Arial Narrow" w:cs="Arial Narrow" w:eastAsia="Arial Narrow" w:hint="default"/>
                <w:sz w:val="24"/>
                <w:szCs w:val="24"/>
              </w:rPr>
            </w:pPr>
            <w:r>
              <w:rPr>
                <w:rFonts w:ascii="Arial Narrow"/>
                <w:spacing w:val="-1"/>
                <w:sz w:val="24"/>
              </w:rPr>
              <w:t>,549.5</w:t>
            </w:r>
          </w:p>
          <w:p>
            <w:pPr>
              <w:pStyle w:val="TableParagraph"/>
              <w:spacing w:line="240" w:lineRule="auto" w:before="36"/>
              <w:ind w:right="99"/>
              <w:jc w:val="right"/>
              <w:rPr>
                <w:rFonts w:ascii="Arial Narrow" w:hAnsi="Arial Narrow" w:cs="Arial Narrow" w:eastAsia="Arial Narrow" w:hint="default"/>
                <w:sz w:val="24"/>
                <w:szCs w:val="24"/>
              </w:rPr>
            </w:pPr>
            <w:r>
              <w:rPr>
                <w:rFonts w:ascii="Arial Narrow"/>
                <w:w w:val="99"/>
                <w:sz w:val="24"/>
              </w:rPr>
              <w:t>4</w:t>
            </w:r>
            <w:r>
              <w:rPr>
                <w:rFonts w:ascii="Arial Narrow"/>
                <w:sz w:val="2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24,88</w:t>
            </w:r>
          </w:p>
          <w:p>
            <w:pPr>
              <w:pStyle w:val="TableParagraph"/>
              <w:spacing w:line="240" w:lineRule="auto" w:before="36"/>
              <w:ind w:left="136" w:right="0"/>
              <w:jc w:val="left"/>
              <w:rPr>
                <w:rFonts w:ascii="Arial Narrow" w:hAnsi="Arial Narrow" w:cs="Arial Narrow" w:eastAsia="Arial Narrow" w:hint="default"/>
                <w:sz w:val="24"/>
                <w:szCs w:val="24"/>
              </w:rPr>
            </w:pPr>
            <w:r>
              <w:rPr>
                <w:rFonts w:ascii="Arial Narrow"/>
                <w:sz w:val="24"/>
              </w:rPr>
              <w:t>4,896.</w:t>
            </w:r>
          </w:p>
          <w:p>
            <w:pPr>
              <w:pStyle w:val="TableParagraph"/>
              <w:spacing w:line="240" w:lineRule="auto" w:before="36"/>
              <w:ind w:left="463" w:right="0"/>
              <w:jc w:val="left"/>
              <w:rPr>
                <w:rFonts w:ascii="Arial Narrow" w:hAnsi="Arial Narrow" w:cs="Arial Narrow" w:eastAsia="Arial Narrow" w:hint="default"/>
                <w:sz w:val="24"/>
                <w:szCs w:val="24"/>
              </w:rPr>
            </w:pPr>
            <w:r>
              <w:rPr>
                <w:rFonts w:ascii="Arial Narrow"/>
                <w:sz w:val="24"/>
              </w:rPr>
              <w:t>12</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19,116,701.7</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2</w:t>
            </w:r>
            <w:r>
              <w:rPr>
                <w:rFonts w:ascii="Arial Narrow"/>
                <w:sz w:val="24"/>
              </w:rPr>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13,555,279.3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3</w:t>
            </w:r>
            <w:r>
              <w:rPr>
                <w:rFonts w:ascii="Arial Narrow"/>
                <w:sz w:val="24"/>
              </w:rPr>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32"/>
                <w:szCs w:val="32"/>
              </w:rPr>
            </w:pPr>
          </w:p>
          <w:p>
            <w:pPr>
              <w:pStyle w:val="TableParagraph"/>
              <w:spacing w:line="240" w:lineRule="auto"/>
              <w:ind w:right="5"/>
              <w:jc w:val="center"/>
              <w:rPr>
                <w:rFonts w:ascii="宋体" w:hAnsi="宋体" w:cs="宋体" w:eastAsia="宋体" w:hint="default"/>
                <w:sz w:val="24"/>
                <w:szCs w:val="24"/>
              </w:rPr>
            </w:pPr>
            <w:r>
              <w:rPr>
                <w:rFonts w:ascii="宋体" w:hAnsi="宋体" w:cs="宋体" w:eastAsia="宋体" w:hint="default"/>
                <w:sz w:val="24"/>
                <w:szCs w:val="24"/>
              </w:rPr>
              <w:t>支付的各项税费</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96"/>
              <w:jc w:val="right"/>
              <w:rPr>
                <w:rFonts w:ascii="Arial Narrow" w:hAnsi="Arial Narrow" w:cs="Arial Narrow" w:eastAsia="Arial Narrow" w:hint="default"/>
                <w:sz w:val="24"/>
                <w:szCs w:val="24"/>
              </w:rPr>
            </w:pPr>
            <w:r>
              <w:rPr>
                <w:rFonts w:ascii="Arial Narrow"/>
                <w:spacing w:val="-1"/>
                <w:sz w:val="24"/>
              </w:rPr>
              <w:t>16,383</w:t>
            </w:r>
          </w:p>
          <w:p>
            <w:pPr>
              <w:pStyle w:val="TableParagraph"/>
              <w:spacing w:line="240" w:lineRule="auto" w:before="36"/>
              <w:ind w:right="96"/>
              <w:jc w:val="right"/>
              <w:rPr>
                <w:rFonts w:ascii="Arial Narrow" w:hAnsi="Arial Narrow" w:cs="Arial Narrow" w:eastAsia="Arial Narrow" w:hint="default"/>
                <w:sz w:val="24"/>
                <w:szCs w:val="24"/>
              </w:rPr>
            </w:pPr>
            <w:r>
              <w:rPr>
                <w:rFonts w:ascii="Arial Narrow"/>
                <w:spacing w:val="-1"/>
                <w:sz w:val="24"/>
              </w:rPr>
              <w:t>,263.6</w:t>
            </w:r>
          </w:p>
          <w:p>
            <w:pPr>
              <w:pStyle w:val="TableParagraph"/>
              <w:spacing w:line="240" w:lineRule="auto" w:before="36"/>
              <w:ind w:right="99"/>
              <w:jc w:val="right"/>
              <w:rPr>
                <w:rFonts w:ascii="Arial Narrow" w:hAnsi="Arial Narrow" w:cs="Arial Narrow" w:eastAsia="Arial Narrow" w:hint="default"/>
                <w:sz w:val="24"/>
                <w:szCs w:val="24"/>
              </w:rPr>
            </w:pPr>
            <w:r>
              <w:rPr>
                <w:rFonts w:ascii="Arial Narrow"/>
                <w:w w:val="99"/>
                <w:sz w:val="24"/>
              </w:rPr>
              <w:t>9</w:t>
            </w:r>
            <w:r>
              <w:rPr>
                <w:rFonts w:ascii="Arial Narrow"/>
                <w:sz w:val="2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13,56</w:t>
            </w:r>
          </w:p>
          <w:p>
            <w:pPr>
              <w:pStyle w:val="TableParagraph"/>
              <w:spacing w:line="240" w:lineRule="auto" w:before="36"/>
              <w:ind w:left="136" w:right="0"/>
              <w:jc w:val="left"/>
              <w:rPr>
                <w:rFonts w:ascii="Arial Narrow" w:hAnsi="Arial Narrow" w:cs="Arial Narrow" w:eastAsia="Arial Narrow" w:hint="default"/>
                <w:sz w:val="24"/>
                <w:szCs w:val="24"/>
              </w:rPr>
            </w:pPr>
            <w:r>
              <w:rPr>
                <w:rFonts w:ascii="Arial Narrow"/>
                <w:sz w:val="24"/>
              </w:rPr>
              <w:t>3,238.</w:t>
            </w:r>
          </w:p>
          <w:p>
            <w:pPr>
              <w:pStyle w:val="TableParagraph"/>
              <w:spacing w:line="240" w:lineRule="auto" w:before="36"/>
              <w:ind w:left="463" w:right="0"/>
              <w:jc w:val="left"/>
              <w:rPr>
                <w:rFonts w:ascii="Arial Narrow" w:hAnsi="Arial Narrow" w:cs="Arial Narrow" w:eastAsia="Arial Narrow" w:hint="default"/>
                <w:sz w:val="24"/>
                <w:szCs w:val="24"/>
              </w:rPr>
            </w:pPr>
            <w:r>
              <w:rPr>
                <w:rFonts w:ascii="Arial Narrow"/>
                <w:sz w:val="24"/>
              </w:rPr>
              <w:t>32</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41"/>
              <w:jc w:val="center"/>
              <w:rPr>
                <w:rFonts w:ascii="Arial Narrow" w:hAnsi="Arial Narrow" w:cs="Arial Narrow" w:eastAsia="Arial Narrow" w:hint="default"/>
                <w:sz w:val="24"/>
                <w:szCs w:val="24"/>
              </w:rPr>
            </w:pPr>
            <w:r>
              <w:rPr>
                <w:rFonts w:ascii="Arial Narrow"/>
                <w:sz w:val="24"/>
              </w:rPr>
              <w:t>9,935,272.86</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9,351,217.06</w:t>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360"/>
              <w:jc w:val="left"/>
              <w:rPr>
                <w:rFonts w:ascii="宋体" w:hAnsi="宋体" w:cs="宋体" w:eastAsia="宋体" w:hint="default"/>
                <w:sz w:val="24"/>
                <w:szCs w:val="24"/>
              </w:rPr>
            </w:pPr>
            <w:r>
              <w:rPr>
                <w:rFonts w:ascii="宋体" w:hAnsi="宋体" w:cs="宋体" w:eastAsia="宋体" w:hint="default"/>
                <w:sz w:val="24"/>
                <w:szCs w:val="24"/>
              </w:rPr>
              <w:t>支付其他与经营活 动有关的现金</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51" w:right="101" w:hanging="48"/>
              <w:jc w:val="both"/>
              <w:rPr>
                <w:rFonts w:ascii="Arial Narrow" w:hAnsi="Arial Narrow" w:cs="Arial Narrow" w:eastAsia="Arial Narrow" w:hint="default"/>
                <w:sz w:val="24"/>
                <w:szCs w:val="24"/>
              </w:rPr>
            </w:pPr>
            <w:r>
              <w:rPr>
                <w:rFonts w:ascii="宋体" w:hAnsi="宋体" w:cs="宋体" w:eastAsia="宋体" w:hint="default"/>
                <w:spacing w:val="-36"/>
                <w:sz w:val="24"/>
                <w:szCs w:val="24"/>
              </w:rPr>
              <w:t>五、（三</w:t>
            </w:r>
            <w:r>
              <w:rPr>
                <w:rFonts w:ascii="宋体" w:hAnsi="宋体" w:cs="宋体" w:eastAsia="宋体" w:hint="default"/>
                <w:sz w:val="24"/>
                <w:szCs w:val="24"/>
              </w:rPr>
              <w:t> 十六） 之</w:t>
            </w:r>
            <w:r>
              <w:rPr>
                <w:rFonts w:ascii="宋体" w:hAnsi="宋体" w:cs="宋体" w:eastAsia="宋体" w:hint="default"/>
                <w:spacing w:val="-60"/>
                <w:sz w:val="24"/>
                <w:szCs w:val="24"/>
              </w:rPr>
              <w:t> </w:t>
            </w:r>
            <w:r>
              <w:rPr>
                <w:rFonts w:ascii="Arial Narrow" w:hAnsi="Arial Narrow" w:cs="Arial Narrow" w:eastAsia="Arial Narrow" w:hint="default"/>
                <w:sz w:val="24"/>
                <w:szCs w:val="24"/>
              </w:rPr>
              <w:t>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96"/>
              <w:jc w:val="right"/>
              <w:rPr>
                <w:rFonts w:ascii="Arial Narrow" w:hAnsi="Arial Narrow" w:cs="Arial Narrow" w:eastAsia="Arial Narrow" w:hint="default"/>
                <w:sz w:val="24"/>
                <w:szCs w:val="24"/>
              </w:rPr>
            </w:pPr>
            <w:r>
              <w:rPr>
                <w:rFonts w:ascii="Arial Narrow"/>
                <w:spacing w:val="-1"/>
                <w:sz w:val="24"/>
              </w:rPr>
              <w:t>21,199</w:t>
            </w:r>
          </w:p>
          <w:p>
            <w:pPr>
              <w:pStyle w:val="TableParagraph"/>
              <w:spacing w:line="240" w:lineRule="auto" w:before="36"/>
              <w:ind w:right="96"/>
              <w:jc w:val="right"/>
              <w:rPr>
                <w:rFonts w:ascii="Arial Narrow" w:hAnsi="Arial Narrow" w:cs="Arial Narrow" w:eastAsia="Arial Narrow" w:hint="default"/>
                <w:sz w:val="24"/>
                <w:szCs w:val="24"/>
              </w:rPr>
            </w:pPr>
            <w:r>
              <w:rPr>
                <w:rFonts w:ascii="Arial Narrow"/>
                <w:spacing w:val="-1"/>
                <w:sz w:val="24"/>
              </w:rPr>
              <w:t>,991.9</w:t>
            </w:r>
          </w:p>
          <w:p>
            <w:pPr>
              <w:pStyle w:val="TableParagraph"/>
              <w:spacing w:line="240" w:lineRule="auto" w:before="36"/>
              <w:ind w:right="99"/>
              <w:jc w:val="right"/>
              <w:rPr>
                <w:rFonts w:ascii="Arial Narrow" w:hAnsi="Arial Narrow" w:cs="Arial Narrow" w:eastAsia="Arial Narrow" w:hint="default"/>
                <w:sz w:val="24"/>
                <w:szCs w:val="24"/>
              </w:rPr>
            </w:pPr>
            <w:r>
              <w:rPr>
                <w:rFonts w:ascii="Arial Narrow"/>
                <w:w w:val="99"/>
                <w:sz w:val="24"/>
              </w:rPr>
              <w:t>9</w:t>
            </w:r>
            <w:r>
              <w:rPr>
                <w:rFonts w:ascii="Arial Narrow"/>
                <w:sz w:val="2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31,62</w:t>
            </w:r>
          </w:p>
          <w:p>
            <w:pPr>
              <w:pStyle w:val="TableParagraph"/>
              <w:spacing w:line="240" w:lineRule="auto" w:before="36"/>
              <w:ind w:left="136" w:right="0"/>
              <w:jc w:val="left"/>
              <w:rPr>
                <w:rFonts w:ascii="Arial Narrow" w:hAnsi="Arial Narrow" w:cs="Arial Narrow" w:eastAsia="Arial Narrow" w:hint="default"/>
                <w:sz w:val="24"/>
                <w:szCs w:val="24"/>
              </w:rPr>
            </w:pPr>
            <w:r>
              <w:rPr>
                <w:rFonts w:ascii="Arial Narrow"/>
                <w:sz w:val="24"/>
              </w:rPr>
              <w:t>1,868.</w:t>
            </w:r>
          </w:p>
          <w:p>
            <w:pPr>
              <w:pStyle w:val="TableParagraph"/>
              <w:spacing w:line="240" w:lineRule="auto" w:before="36"/>
              <w:ind w:left="463" w:right="0"/>
              <w:jc w:val="left"/>
              <w:rPr>
                <w:rFonts w:ascii="Arial Narrow" w:hAnsi="Arial Narrow" w:cs="Arial Narrow" w:eastAsia="Arial Narrow" w:hint="default"/>
                <w:sz w:val="24"/>
                <w:szCs w:val="24"/>
              </w:rPr>
            </w:pPr>
            <w:r>
              <w:rPr>
                <w:rFonts w:ascii="Arial Narrow"/>
                <w:sz w:val="24"/>
              </w:rPr>
              <w:t>05</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26,180,671.9</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6</w:t>
            </w:r>
            <w:r>
              <w:rPr>
                <w:rFonts w:ascii="Arial Narrow"/>
                <w:sz w:val="24"/>
              </w:rPr>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37,852,081.1</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1</w:t>
            </w:r>
            <w:r>
              <w:rPr>
                <w:rFonts w:ascii="Arial Narrow"/>
                <w:sz w:val="24"/>
              </w:rPr>
            </w:r>
          </w:p>
        </w:tc>
      </w:tr>
    </w:tbl>
    <w:p>
      <w:pPr>
        <w:spacing w:after="0" w:line="240" w:lineRule="auto"/>
        <w:jc w:val="left"/>
        <w:rPr>
          <w:rFonts w:ascii="Arial Narrow" w:hAnsi="Arial Narrow" w:cs="Arial Narrow" w:eastAsia="Arial Narrow" w:hint="default"/>
          <w:sz w:val="24"/>
          <w:szCs w:val="24"/>
        </w:rPr>
        <w:sectPr>
          <w:pgSz w:w="11910" w:h="16840"/>
          <w:pgMar w:header="850" w:footer="978" w:top="1600" w:bottom="1160" w:left="1640" w:right="1540"/>
        </w:sectPr>
      </w:pPr>
    </w:p>
    <w:tbl>
      <w:tblPr>
        <w:tblW w:w="0" w:type="auto"/>
        <w:jc w:val="left"/>
        <w:tblInd w:w="114" w:type="dxa"/>
        <w:tblLayout w:type="fixed"/>
        <w:tblCellMar>
          <w:top w:w="0" w:type="dxa"/>
          <w:left w:w="0" w:type="dxa"/>
          <w:bottom w:w="0" w:type="dxa"/>
          <w:right w:w="0" w:type="dxa"/>
        </w:tblCellMar>
        <w:tblLook w:val="01E0"/>
      </w:tblPr>
      <w:tblGrid>
        <w:gridCol w:w="2606"/>
        <w:gridCol w:w="1032"/>
        <w:gridCol w:w="821"/>
        <w:gridCol w:w="797"/>
        <w:gridCol w:w="312"/>
        <w:gridCol w:w="1411"/>
        <w:gridCol w:w="1459"/>
      </w:tblGrid>
      <w:tr>
        <w:trPr>
          <w:trHeight w:val="1260" w:hRule="exact"/>
        </w:trPr>
        <w:tc>
          <w:tcPr>
            <w:tcW w:w="2606" w:type="dxa"/>
            <w:tcBorders>
              <w:top w:val="single" w:sz="6"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360"/>
              <w:jc w:val="left"/>
              <w:rPr>
                <w:rFonts w:ascii="宋体" w:hAnsi="宋体" w:cs="宋体" w:eastAsia="宋体" w:hint="default"/>
                <w:sz w:val="24"/>
                <w:szCs w:val="24"/>
              </w:rPr>
            </w:pPr>
            <w:r>
              <w:rPr>
                <w:rFonts w:ascii="宋体" w:hAnsi="宋体" w:cs="宋体" w:eastAsia="宋体" w:hint="default"/>
                <w:sz w:val="24"/>
                <w:szCs w:val="24"/>
              </w:rPr>
              <w:t>经营活动现金流出 小计</w:t>
            </w:r>
          </w:p>
        </w:tc>
        <w:tc>
          <w:tcPr>
            <w:tcW w:w="1032" w:type="dxa"/>
            <w:tcBorders>
              <w:top w:val="single" w:sz="6" w:space="0" w:color="000000"/>
              <w:left w:val="single" w:sz="4" w:space="0" w:color="000000"/>
              <w:bottom w:val="single" w:sz="4" w:space="0" w:color="000000"/>
              <w:right w:val="single" w:sz="4" w:space="0" w:color="000000"/>
            </w:tcBorders>
          </w:tcPr>
          <w:p>
            <w:pPr/>
          </w:p>
        </w:tc>
        <w:tc>
          <w:tcPr>
            <w:tcW w:w="8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7" w:right="0"/>
              <w:jc w:val="left"/>
              <w:rPr>
                <w:rFonts w:ascii="Arial Narrow" w:hAnsi="Arial Narrow" w:cs="Arial Narrow" w:eastAsia="Arial Narrow" w:hint="default"/>
                <w:sz w:val="24"/>
                <w:szCs w:val="24"/>
              </w:rPr>
            </w:pPr>
            <w:r>
              <w:rPr>
                <w:rFonts w:ascii="Arial Narrow"/>
                <w:sz w:val="24"/>
              </w:rPr>
              <w:t>230,59</w:t>
            </w:r>
          </w:p>
          <w:p>
            <w:pPr>
              <w:pStyle w:val="TableParagraph"/>
              <w:spacing w:line="240" w:lineRule="auto" w:before="36"/>
              <w:ind w:left="163" w:right="0"/>
              <w:jc w:val="left"/>
              <w:rPr>
                <w:rFonts w:ascii="Arial Narrow" w:hAnsi="Arial Narrow" w:cs="Arial Narrow" w:eastAsia="Arial Narrow" w:hint="default"/>
                <w:sz w:val="24"/>
                <w:szCs w:val="24"/>
              </w:rPr>
            </w:pPr>
            <w:r>
              <w:rPr>
                <w:rFonts w:ascii="Arial Narrow"/>
                <w:sz w:val="24"/>
              </w:rPr>
              <w:t>5,068.</w:t>
            </w:r>
          </w:p>
          <w:p>
            <w:pPr>
              <w:pStyle w:val="TableParagraph"/>
              <w:spacing w:line="240" w:lineRule="auto" w:before="36"/>
              <w:ind w:left="489" w:right="0"/>
              <w:jc w:val="left"/>
              <w:rPr>
                <w:rFonts w:ascii="Arial Narrow" w:hAnsi="Arial Narrow" w:cs="Arial Narrow" w:eastAsia="Arial Narrow" w:hint="default"/>
                <w:sz w:val="24"/>
                <w:szCs w:val="24"/>
              </w:rPr>
            </w:pPr>
            <w:r>
              <w:rPr>
                <w:rFonts w:ascii="Arial Narrow"/>
                <w:sz w:val="24"/>
              </w:rPr>
              <w:t>87</w:t>
            </w:r>
          </w:p>
        </w:tc>
        <w:tc>
          <w:tcPr>
            <w:tcW w:w="79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90" w:right="0"/>
              <w:jc w:val="center"/>
              <w:rPr>
                <w:rFonts w:ascii="Arial Narrow" w:hAnsi="Arial Narrow" w:cs="Arial Narrow" w:eastAsia="Arial Narrow" w:hint="default"/>
                <w:sz w:val="24"/>
                <w:szCs w:val="24"/>
              </w:rPr>
            </w:pPr>
            <w:r>
              <w:rPr>
                <w:rFonts w:ascii="Arial Narrow"/>
                <w:sz w:val="24"/>
              </w:rPr>
              <w:t>168,7</w:t>
            </w:r>
          </w:p>
          <w:p>
            <w:pPr>
              <w:pStyle w:val="TableParagraph"/>
              <w:spacing w:line="240" w:lineRule="auto" w:before="36"/>
              <w:ind w:left="90" w:right="0"/>
              <w:jc w:val="center"/>
              <w:rPr>
                <w:rFonts w:ascii="Arial Narrow" w:hAnsi="Arial Narrow" w:cs="Arial Narrow" w:eastAsia="Arial Narrow" w:hint="default"/>
                <w:sz w:val="24"/>
                <w:szCs w:val="24"/>
              </w:rPr>
            </w:pPr>
            <w:r>
              <w:rPr>
                <w:rFonts w:ascii="Arial Narrow"/>
                <w:sz w:val="24"/>
              </w:rPr>
              <w:t>23,59</w:t>
            </w:r>
          </w:p>
          <w:p>
            <w:pPr>
              <w:pStyle w:val="TableParagraph"/>
              <w:spacing w:line="240" w:lineRule="auto" w:before="36"/>
              <w:ind w:left="194" w:right="0"/>
              <w:jc w:val="center"/>
              <w:rPr>
                <w:rFonts w:ascii="Arial Narrow" w:hAnsi="Arial Narrow" w:cs="Arial Narrow" w:eastAsia="Arial Narrow" w:hint="default"/>
                <w:sz w:val="24"/>
                <w:szCs w:val="24"/>
              </w:rPr>
            </w:pPr>
            <w:r>
              <w:rPr>
                <w:rFonts w:ascii="Arial Narrow"/>
                <w:sz w:val="24"/>
              </w:rPr>
              <w:t>4.00</w:t>
            </w:r>
          </w:p>
        </w:tc>
        <w:tc>
          <w:tcPr>
            <w:tcW w:w="312" w:type="dxa"/>
            <w:tcBorders>
              <w:top w:val="single" w:sz="6" w:space="0" w:color="000000"/>
              <w:left w:val="single" w:sz="4" w:space="0" w:color="000000"/>
              <w:bottom w:val="single" w:sz="4" w:space="0" w:color="000000"/>
              <w:right w:val="single" w:sz="4" w:space="0" w:color="000000"/>
            </w:tcBorders>
          </w:tcPr>
          <w:p>
            <w:pPr/>
          </w:p>
        </w:tc>
        <w:tc>
          <w:tcPr>
            <w:tcW w:w="141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98"/>
              <w:jc w:val="right"/>
              <w:rPr>
                <w:rFonts w:ascii="Arial Narrow" w:hAnsi="Arial Narrow" w:cs="Arial Narrow" w:eastAsia="Arial Narrow" w:hint="default"/>
                <w:sz w:val="24"/>
                <w:szCs w:val="24"/>
              </w:rPr>
            </w:pPr>
            <w:r>
              <w:rPr>
                <w:rFonts w:ascii="Arial Narrow"/>
                <w:spacing w:val="-1"/>
                <w:sz w:val="24"/>
              </w:rPr>
              <w:t>197,704,701.</w:t>
            </w:r>
          </w:p>
          <w:p>
            <w:pPr>
              <w:pStyle w:val="TableParagraph"/>
              <w:spacing w:line="240" w:lineRule="auto" w:before="36"/>
              <w:ind w:right="101"/>
              <w:jc w:val="right"/>
              <w:rPr>
                <w:rFonts w:ascii="Arial Narrow" w:hAnsi="Arial Narrow" w:cs="Arial Narrow" w:eastAsia="Arial Narrow" w:hint="default"/>
                <w:sz w:val="24"/>
                <w:szCs w:val="24"/>
              </w:rPr>
            </w:pPr>
            <w:r>
              <w:rPr>
                <w:rFonts w:ascii="Arial Narrow"/>
                <w:w w:val="95"/>
                <w:sz w:val="24"/>
              </w:rPr>
              <w:t>15</w:t>
            </w:r>
            <w:r>
              <w:rPr>
                <w:rFonts w:ascii="Arial Narrow"/>
                <w:sz w:val="24"/>
              </w:rPr>
            </w:r>
          </w:p>
        </w:tc>
        <w:tc>
          <w:tcPr>
            <w:tcW w:w="1459" w:type="dxa"/>
            <w:tcBorders>
              <w:top w:val="single" w:sz="6"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81"/>
              <w:jc w:val="right"/>
              <w:rPr>
                <w:rFonts w:ascii="Arial Narrow" w:hAnsi="Arial Narrow" w:cs="Arial Narrow" w:eastAsia="Arial Narrow" w:hint="default"/>
                <w:sz w:val="24"/>
                <w:szCs w:val="24"/>
              </w:rPr>
            </w:pPr>
            <w:r>
              <w:rPr>
                <w:rFonts w:ascii="Arial Narrow"/>
                <w:spacing w:val="-1"/>
                <w:sz w:val="24"/>
              </w:rPr>
              <w:t>132,624,581.</w:t>
            </w:r>
          </w:p>
          <w:p>
            <w:pPr>
              <w:pStyle w:val="TableParagraph"/>
              <w:spacing w:line="240" w:lineRule="auto" w:before="36"/>
              <w:ind w:right="84"/>
              <w:jc w:val="right"/>
              <w:rPr>
                <w:rFonts w:ascii="Arial Narrow" w:hAnsi="Arial Narrow" w:cs="Arial Narrow" w:eastAsia="Arial Narrow" w:hint="default"/>
                <w:sz w:val="24"/>
                <w:szCs w:val="24"/>
              </w:rPr>
            </w:pPr>
            <w:r>
              <w:rPr>
                <w:rFonts w:ascii="Arial Narrow"/>
                <w:w w:val="95"/>
                <w:sz w:val="24"/>
              </w:rPr>
              <w:t>88</w:t>
            </w:r>
            <w:r>
              <w:rPr>
                <w:rFonts w:ascii="Arial Narrow"/>
                <w:sz w:val="24"/>
              </w:rPr>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120"/>
              <w:jc w:val="left"/>
              <w:rPr>
                <w:rFonts w:ascii="宋体" w:hAnsi="宋体" w:cs="宋体" w:eastAsia="宋体" w:hint="default"/>
                <w:sz w:val="24"/>
                <w:szCs w:val="24"/>
              </w:rPr>
            </w:pPr>
            <w:r>
              <w:rPr>
                <w:rFonts w:ascii="宋体" w:hAnsi="宋体" w:cs="宋体" w:eastAsia="宋体" w:hint="default"/>
                <w:sz w:val="24"/>
                <w:szCs w:val="24"/>
              </w:rPr>
              <w:t>经营活动产生的现金 流量净额</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51" w:right="0"/>
              <w:jc w:val="left"/>
              <w:rPr>
                <w:rFonts w:ascii="Arial Narrow" w:hAnsi="Arial Narrow" w:cs="Arial Narrow" w:eastAsia="Arial Narrow" w:hint="default"/>
                <w:sz w:val="24"/>
                <w:szCs w:val="24"/>
              </w:rPr>
            </w:pPr>
            <w:r>
              <w:rPr>
                <w:rFonts w:ascii="Arial Narrow"/>
                <w:sz w:val="24"/>
              </w:rPr>
              <w:t>-38,62</w:t>
            </w:r>
          </w:p>
          <w:p>
            <w:pPr>
              <w:pStyle w:val="TableParagraph"/>
              <w:spacing w:line="240" w:lineRule="auto" w:before="36"/>
              <w:ind w:left="163" w:right="0"/>
              <w:jc w:val="left"/>
              <w:rPr>
                <w:rFonts w:ascii="Arial Narrow" w:hAnsi="Arial Narrow" w:cs="Arial Narrow" w:eastAsia="Arial Narrow" w:hint="default"/>
                <w:sz w:val="24"/>
                <w:szCs w:val="24"/>
              </w:rPr>
            </w:pPr>
            <w:r>
              <w:rPr>
                <w:rFonts w:ascii="Arial Narrow"/>
                <w:sz w:val="24"/>
              </w:rPr>
              <w:t>7,683.</w:t>
            </w:r>
          </w:p>
          <w:p>
            <w:pPr>
              <w:pStyle w:val="TableParagraph"/>
              <w:spacing w:line="240" w:lineRule="auto" w:before="36"/>
              <w:ind w:left="489" w:right="0"/>
              <w:jc w:val="left"/>
              <w:rPr>
                <w:rFonts w:ascii="Arial Narrow" w:hAnsi="Arial Narrow" w:cs="Arial Narrow" w:eastAsia="Arial Narrow" w:hint="default"/>
                <w:sz w:val="24"/>
                <w:szCs w:val="24"/>
              </w:rPr>
            </w:pPr>
            <w:r>
              <w:rPr>
                <w:rFonts w:ascii="Arial Narrow"/>
                <w:sz w:val="24"/>
              </w:rPr>
              <w:t>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16,94</w:t>
            </w:r>
          </w:p>
          <w:p>
            <w:pPr>
              <w:pStyle w:val="TableParagraph"/>
              <w:spacing w:line="240" w:lineRule="auto" w:before="36"/>
              <w:ind w:left="136" w:right="0"/>
              <w:jc w:val="left"/>
              <w:rPr>
                <w:rFonts w:ascii="Arial Narrow" w:hAnsi="Arial Narrow" w:cs="Arial Narrow" w:eastAsia="Arial Narrow" w:hint="default"/>
                <w:sz w:val="24"/>
                <w:szCs w:val="24"/>
              </w:rPr>
            </w:pPr>
            <w:r>
              <w:rPr>
                <w:rFonts w:ascii="Arial Narrow"/>
                <w:sz w:val="24"/>
              </w:rPr>
              <w:t>9,032.</w:t>
            </w:r>
          </w:p>
          <w:p>
            <w:pPr>
              <w:pStyle w:val="TableParagraph"/>
              <w:spacing w:line="240" w:lineRule="auto" w:before="36"/>
              <w:ind w:left="463" w:right="0"/>
              <w:jc w:val="left"/>
              <w:rPr>
                <w:rFonts w:ascii="Arial Narrow" w:hAnsi="Arial Narrow" w:cs="Arial Narrow" w:eastAsia="Arial Narrow" w:hint="default"/>
                <w:sz w:val="24"/>
                <w:szCs w:val="24"/>
              </w:rPr>
            </w:pPr>
            <w:r>
              <w:rPr>
                <w:rFonts w:ascii="Arial Narrow"/>
                <w:sz w:val="24"/>
              </w:rPr>
              <w:t>68</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98"/>
              <w:jc w:val="right"/>
              <w:rPr>
                <w:rFonts w:ascii="Arial Narrow" w:hAnsi="Arial Narrow" w:cs="Arial Narrow" w:eastAsia="Arial Narrow" w:hint="default"/>
                <w:sz w:val="24"/>
                <w:szCs w:val="24"/>
              </w:rPr>
            </w:pPr>
            <w:r>
              <w:rPr>
                <w:rFonts w:ascii="Arial Narrow"/>
                <w:spacing w:val="-1"/>
                <w:sz w:val="24"/>
              </w:rPr>
              <w:t>-44,202,255.</w:t>
            </w:r>
          </w:p>
          <w:p>
            <w:pPr>
              <w:pStyle w:val="TableParagraph"/>
              <w:spacing w:line="240" w:lineRule="auto" w:before="36"/>
              <w:ind w:right="101"/>
              <w:jc w:val="right"/>
              <w:rPr>
                <w:rFonts w:ascii="Arial Narrow" w:hAnsi="Arial Narrow" w:cs="Arial Narrow" w:eastAsia="Arial Narrow" w:hint="default"/>
                <w:sz w:val="24"/>
                <w:szCs w:val="24"/>
              </w:rPr>
            </w:pPr>
            <w:r>
              <w:rPr>
                <w:rFonts w:ascii="Arial Narrow"/>
                <w:w w:val="95"/>
                <w:sz w:val="24"/>
              </w:rPr>
              <w:t>55</w:t>
            </w:r>
            <w:r>
              <w:rPr>
                <w:rFonts w:ascii="Arial Narrow"/>
                <w:sz w:val="24"/>
              </w:rPr>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right="82"/>
              <w:jc w:val="right"/>
              <w:rPr>
                <w:rFonts w:ascii="Arial Narrow" w:hAnsi="Arial Narrow" w:cs="Arial Narrow" w:eastAsia="Arial Narrow" w:hint="default"/>
                <w:sz w:val="24"/>
                <w:szCs w:val="24"/>
              </w:rPr>
            </w:pPr>
            <w:r>
              <w:rPr>
                <w:rFonts w:ascii="Arial Narrow"/>
                <w:spacing w:val="-1"/>
                <w:sz w:val="24"/>
              </w:rPr>
              <w:t>15,126,766.9</w:t>
            </w:r>
          </w:p>
          <w:p>
            <w:pPr>
              <w:pStyle w:val="TableParagraph"/>
              <w:spacing w:line="240" w:lineRule="auto" w:before="36"/>
              <w:ind w:right="85"/>
              <w:jc w:val="right"/>
              <w:rPr>
                <w:rFonts w:ascii="Arial Narrow" w:hAnsi="Arial Narrow" w:cs="Arial Narrow" w:eastAsia="Arial Narrow" w:hint="default"/>
                <w:sz w:val="24"/>
                <w:szCs w:val="24"/>
              </w:rPr>
            </w:pPr>
            <w:r>
              <w:rPr>
                <w:rFonts w:ascii="Arial Narrow"/>
                <w:w w:val="99"/>
                <w:sz w:val="24"/>
              </w:rPr>
              <w:t>3</w:t>
            </w:r>
            <w:r>
              <w:rPr>
                <w:rFonts w:ascii="Arial Narrow"/>
                <w:sz w:val="24"/>
              </w:rPr>
            </w:r>
          </w:p>
        </w:tc>
      </w:tr>
      <w:tr>
        <w:trPr>
          <w:trHeight w:val="634"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206" w:right="0"/>
              <w:jc w:val="left"/>
              <w:rPr>
                <w:rFonts w:ascii="宋体" w:hAnsi="宋体" w:cs="宋体" w:eastAsia="宋体" w:hint="default"/>
                <w:sz w:val="24"/>
                <w:szCs w:val="24"/>
              </w:rPr>
            </w:pPr>
            <w:r>
              <w:rPr>
                <w:rFonts w:ascii="宋体" w:hAnsi="宋体" w:cs="宋体" w:eastAsia="宋体" w:hint="default"/>
                <w:sz w:val="24"/>
                <w:szCs w:val="24"/>
              </w:rPr>
              <w:t>二、投资活动产生的</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现金流量：</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313" w:lineRule="exact" w:before="115"/>
              <w:ind w:left="446" w:right="0"/>
              <w:jc w:val="left"/>
              <w:rPr>
                <w:rFonts w:ascii="宋体" w:hAnsi="宋体" w:cs="宋体" w:eastAsia="宋体" w:hint="default"/>
                <w:sz w:val="24"/>
                <w:szCs w:val="24"/>
              </w:rPr>
            </w:pPr>
            <w:r>
              <w:rPr>
                <w:rFonts w:ascii="宋体" w:hAnsi="宋体" w:cs="宋体" w:eastAsia="宋体" w:hint="default"/>
                <w:sz w:val="24"/>
                <w:szCs w:val="24"/>
              </w:rPr>
              <w:t>收回投资收到的现</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254,4</w:t>
            </w:r>
          </w:p>
          <w:p>
            <w:pPr>
              <w:pStyle w:val="TableParagraph"/>
              <w:spacing w:line="240" w:lineRule="auto" w:before="36"/>
              <w:ind w:left="189" w:right="0"/>
              <w:jc w:val="left"/>
              <w:rPr>
                <w:rFonts w:ascii="Arial Narrow" w:hAnsi="Arial Narrow" w:cs="Arial Narrow" w:eastAsia="Arial Narrow" w:hint="default"/>
                <w:sz w:val="24"/>
                <w:szCs w:val="24"/>
              </w:rPr>
            </w:pPr>
            <w:r>
              <w:rPr>
                <w:rFonts w:ascii="Arial Narrow"/>
                <w:sz w:val="24"/>
              </w:rPr>
              <w:t>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254,400.00</w:t>
            </w:r>
          </w:p>
        </w:tc>
      </w:tr>
      <w:tr>
        <w:trPr>
          <w:trHeight w:val="634"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446" w:right="0"/>
              <w:jc w:val="left"/>
              <w:rPr>
                <w:rFonts w:ascii="宋体" w:hAnsi="宋体" w:cs="宋体" w:eastAsia="宋体" w:hint="default"/>
                <w:sz w:val="24"/>
                <w:szCs w:val="24"/>
              </w:rPr>
            </w:pPr>
            <w:r>
              <w:rPr>
                <w:rFonts w:ascii="宋体" w:hAnsi="宋体" w:cs="宋体" w:eastAsia="宋体" w:hint="default"/>
                <w:sz w:val="24"/>
                <w:szCs w:val="24"/>
              </w:rPr>
              <w:t>取得投资收益收到</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446" w:right="0"/>
              <w:jc w:val="left"/>
              <w:rPr>
                <w:rFonts w:ascii="宋体" w:hAnsi="宋体" w:cs="宋体" w:eastAsia="宋体" w:hint="default"/>
                <w:sz w:val="24"/>
                <w:szCs w:val="24"/>
              </w:rPr>
            </w:pPr>
            <w:r>
              <w:rPr>
                <w:rFonts w:ascii="宋体" w:hAnsi="宋体" w:cs="宋体" w:eastAsia="宋体" w:hint="default"/>
                <w:sz w:val="24"/>
                <w:szCs w:val="24"/>
              </w:rPr>
              <w:t>处置固定资产、无</w:t>
            </w:r>
          </w:p>
          <w:p>
            <w:pPr>
              <w:pStyle w:val="TableParagraph"/>
              <w:spacing w:line="312" w:lineRule="exact" w:before="29"/>
              <w:ind w:left="86" w:right="331"/>
              <w:jc w:val="left"/>
              <w:rPr>
                <w:rFonts w:ascii="宋体" w:hAnsi="宋体" w:cs="宋体" w:eastAsia="宋体" w:hint="default"/>
                <w:sz w:val="24"/>
                <w:szCs w:val="24"/>
              </w:rPr>
            </w:pPr>
            <w:r>
              <w:rPr>
                <w:rFonts w:ascii="宋体" w:hAnsi="宋体" w:cs="宋体" w:eastAsia="宋体" w:hint="default"/>
                <w:sz w:val="24"/>
                <w:szCs w:val="24"/>
              </w:rPr>
              <w:t>形资产和其他长期资 产收回的现金净额</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94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5" w:lineRule="exact"/>
              <w:ind w:left="446" w:right="0"/>
              <w:jc w:val="left"/>
              <w:rPr>
                <w:rFonts w:ascii="宋体" w:hAnsi="宋体" w:cs="宋体" w:eastAsia="宋体" w:hint="default"/>
                <w:sz w:val="24"/>
                <w:szCs w:val="24"/>
              </w:rPr>
            </w:pPr>
            <w:r>
              <w:rPr>
                <w:rFonts w:ascii="宋体" w:hAnsi="宋体" w:cs="宋体" w:eastAsia="宋体" w:hint="default"/>
                <w:sz w:val="24"/>
                <w:szCs w:val="24"/>
              </w:rPr>
              <w:t>处置子公司及其他</w:t>
            </w:r>
          </w:p>
          <w:p>
            <w:pPr>
              <w:pStyle w:val="TableParagraph"/>
              <w:spacing w:line="312" w:lineRule="exact" w:before="29"/>
              <w:ind w:left="86" w:right="331"/>
              <w:jc w:val="left"/>
              <w:rPr>
                <w:rFonts w:ascii="宋体" w:hAnsi="宋体" w:cs="宋体" w:eastAsia="宋体" w:hint="default"/>
                <w:sz w:val="24"/>
                <w:szCs w:val="24"/>
              </w:rPr>
            </w:pPr>
            <w:r>
              <w:rPr>
                <w:rFonts w:ascii="宋体" w:hAnsi="宋体" w:cs="宋体" w:eastAsia="宋体" w:hint="default"/>
                <w:sz w:val="24"/>
                <w:szCs w:val="24"/>
              </w:rPr>
              <w:t>营业单位收到的现金 净额</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446" w:right="0"/>
              <w:jc w:val="left"/>
              <w:rPr>
                <w:rFonts w:ascii="宋体" w:hAnsi="宋体" w:cs="宋体" w:eastAsia="宋体" w:hint="default"/>
                <w:sz w:val="24"/>
                <w:szCs w:val="24"/>
              </w:rPr>
            </w:pPr>
            <w:r>
              <w:rPr>
                <w:rFonts w:ascii="宋体" w:hAnsi="宋体" w:cs="宋体" w:eastAsia="宋体" w:hint="default"/>
                <w:sz w:val="24"/>
                <w:szCs w:val="24"/>
              </w:rPr>
              <w:t>收到其他与投资活</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312" w:lineRule="exact" w:before="146"/>
              <w:ind w:left="86" w:right="211" w:firstLine="360"/>
              <w:jc w:val="left"/>
              <w:rPr>
                <w:rFonts w:ascii="宋体" w:hAnsi="宋体" w:cs="宋体" w:eastAsia="宋体" w:hint="default"/>
                <w:sz w:val="24"/>
                <w:szCs w:val="24"/>
              </w:rPr>
            </w:pPr>
            <w:r>
              <w:rPr>
                <w:rFonts w:ascii="宋体" w:hAnsi="宋体" w:cs="宋体" w:eastAsia="宋体" w:hint="default"/>
                <w:sz w:val="24"/>
                <w:szCs w:val="24"/>
              </w:rPr>
              <w:t>投资活动现金流入 小计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98"/>
              <w:jc w:val="right"/>
              <w:rPr>
                <w:rFonts w:ascii="Arial Narrow" w:hAnsi="Arial Narrow" w:cs="Arial Narrow" w:eastAsia="Arial Narrow" w:hint="default"/>
                <w:sz w:val="24"/>
                <w:szCs w:val="24"/>
              </w:rPr>
            </w:pPr>
            <w:r>
              <w:rPr>
                <w:rFonts w:ascii="Arial Narrow"/>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254,4</w:t>
            </w:r>
          </w:p>
          <w:p>
            <w:pPr>
              <w:pStyle w:val="TableParagraph"/>
              <w:spacing w:line="240" w:lineRule="auto" w:before="36"/>
              <w:ind w:left="189" w:right="0"/>
              <w:jc w:val="left"/>
              <w:rPr>
                <w:rFonts w:ascii="Arial Narrow" w:hAnsi="Arial Narrow" w:cs="Arial Narrow" w:eastAsia="Arial Narrow" w:hint="default"/>
                <w:sz w:val="24"/>
                <w:szCs w:val="24"/>
              </w:rPr>
            </w:pPr>
            <w:r>
              <w:rPr>
                <w:rFonts w:ascii="Arial Narrow"/>
                <w:sz w:val="24"/>
              </w:rPr>
              <w:t>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00"/>
              <w:jc w:val="right"/>
              <w:rPr>
                <w:rFonts w:ascii="Arial Narrow" w:hAnsi="Arial Narrow" w:cs="Arial Narrow" w:eastAsia="Arial Narrow" w:hint="default"/>
                <w:sz w:val="24"/>
                <w:szCs w:val="24"/>
              </w:rPr>
            </w:pPr>
            <w:r>
              <w:rPr>
                <w:rFonts w:ascii="Arial Narrow"/>
                <w:sz w:val="24"/>
              </w:rPr>
              <w:t>-</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360" w:right="0"/>
              <w:jc w:val="left"/>
              <w:rPr>
                <w:rFonts w:ascii="Arial Narrow" w:hAnsi="Arial Narrow" w:cs="Arial Narrow" w:eastAsia="Arial Narrow" w:hint="default"/>
                <w:sz w:val="24"/>
                <w:szCs w:val="24"/>
              </w:rPr>
            </w:pPr>
            <w:r>
              <w:rPr>
                <w:rFonts w:ascii="Arial Narrow"/>
                <w:sz w:val="24"/>
              </w:rPr>
              <w:t>254,400.00</w:t>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312" w:lineRule="exact" w:before="146"/>
              <w:ind w:left="86" w:right="211" w:firstLine="360"/>
              <w:jc w:val="left"/>
              <w:rPr>
                <w:rFonts w:ascii="宋体" w:hAnsi="宋体" w:cs="宋体" w:eastAsia="宋体" w:hint="default"/>
                <w:sz w:val="24"/>
                <w:szCs w:val="24"/>
              </w:rPr>
            </w:pPr>
            <w:r>
              <w:rPr>
                <w:rFonts w:ascii="宋体" w:hAnsi="宋体" w:cs="宋体" w:eastAsia="宋体" w:hint="default"/>
                <w:sz w:val="24"/>
                <w:szCs w:val="24"/>
              </w:rPr>
              <w:t>购建固定资产、无 形资产和其他长期资 产支付的现金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63" w:right="0"/>
              <w:jc w:val="left"/>
              <w:rPr>
                <w:rFonts w:ascii="Arial Narrow" w:hAnsi="Arial Narrow" w:cs="Arial Narrow" w:eastAsia="Arial Narrow" w:hint="default"/>
                <w:sz w:val="24"/>
                <w:szCs w:val="24"/>
              </w:rPr>
            </w:pPr>
            <w:r>
              <w:rPr>
                <w:rFonts w:ascii="Arial Narrow"/>
                <w:sz w:val="24"/>
              </w:rPr>
              <w:t>9,717,</w:t>
            </w:r>
          </w:p>
          <w:p>
            <w:pPr>
              <w:pStyle w:val="TableParagraph"/>
              <w:spacing w:line="240" w:lineRule="auto" w:before="36"/>
              <w:ind w:left="105" w:right="0"/>
              <w:jc w:val="left"/>
              <w:rPr>
                <w:rFonts w:ascii="Arial Narrow" w:hAnsi="Arial Narrow" w:cs="Arial Narrow" w:eastAsia="Arial Narrow" w:hint="default"/>
                <w:sz w:val="24"/>
                <w:szCs w:val="24"/>
              </w:rPr>
            </w:pPr>
            <w:r>
              <w:rPr>
                <w:rFonts w:ascii="Arial Narrow"/>
                <w:sz w:val="24"/>
              </w:rPr>
              <w:t>253.80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25,54</w:t>
            </w:r>
          </w:p>
          <w:p>
            <w:pPr>
              <w:pStyle w:val="TableParagraph"/>
              <w:spacing w:line="240" w:lineRule="auto" w:before="36"/>
              <w:ind w:left="136" w:right="0"/>
              <w:jc w:val="left"/>
              <w:rPr>
                <w:rFonts w:ascii="Arial Narrow" w:hAnsi="Arial Narrow" w:cs="Arial Narrow" w:eastAsia="Arial Narrow" w:hint="default"/>
                <w:sz w:val="24"/>
                <w:szCs w:val="24"/>
              </w:rPr>
            </w:pPr>
            <w:r>
              <w:rPr>
                <w:rFonts w:ascii="Arial Narrow"/>
                <w:sz w:val="24"/>
              </w:rPr>
              <w:t>7,688.</w:t>
            </w:r>
          </w:p>
          <w:p>
            <w:pPr>
              <w:pStyle w:val="TableParagraph"/>
              <w:spacing w:line="240" w:lineRule="auto" w:before="36"/>
              <w:ind w:left="463" w:right="0"/>
              <w:jc w:val="left"/>
              <w:rPr>
                <w:rFonts w:ascii="Arial Narrow" w:hAnsi="Arial Narrow" w:cs="Arial Narrow" w:eastAsia="Arial Narrow" w:hint="default"/>
                <w:sz w:val="24"/>
                <w:szCs w:val="24"/>
              </w:rPr>
            </w:pPr>
            <w:r>
              <w:rPr>
                <w:rFonts w:ascii="Arial Narrow"/>
                <w:sz w:val="24"/>
              </w:rPr>
              <w:t>42</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7,017,222.24</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24,325,188.3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5</w:t>
            </w:r>
            <w:r>
              <w:rPr>
                <w:rFonts w:ascii="Arial Narrow"/>
                <w:sz w:val="24"/>
              </w:rPr>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32"/>
                <w:szCs w:val="32"/>
              </w:rPr>
            </w:pPr>
          </w:p>
          <w:p>
            <w:pPr>
              <w:pStyle w:val="TableParagraph"/>
              <w:spacing w:line="240" w:lineRule="auto"/>
              <w:ind w:left="446"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51" w:right="101" w:hanging="48"/>
              <w:jc w:val="both"/>
              <w:rPr>
                <w:rFonts w:ascii="Arial Narrow" w:hAnsi="Arial Narrow" w:cs="Arial Narrow" w:eastAsia="Arial Narrow" w:hint="default"/>
                <w:sz w:val="24"/>
                <w:szCs w:val="24"/>
              </w:rPr>
            </w:pPr>
            <w:r>
              <w:rPr>
                <w:rFonts w:ascii="宋体" w:hAnsi="宋体" w:cs="宋体" w:eastAsia="宋体" w:hint="default"/>
                <w:spacing w:val="-36"/>
                <w:sz w:val="24"/>
                <w:szCs w:val="24"/>
              </w:rPr>
              <w:t>五、（三</w:t>
            </w:r>
            <w:r>
              <w:rPr>
                <w:rFonts w:ascii="宋体" w:hAnsi="宋体" w:cs="宋体" w:eastAsia="宋体" w:hint="default"/>
                <w:sz w:val="24"/>
                <w:szCs w:val="24"/>
              </w:rPr>
              <w:t> 十六） 之</w:t>
            </w:r>
            <w:r>
              <w:rPr>
                <w:rFonts w:ascii="宋体" w:hAnsi="宋体" w:cs="宋体" w:eastAsia="宋体" w:hint="default"/>
                <w:spacing w:val="-60"/>
                <w:sz w:val="24"/>
                <w:szCs w:val="24"/>
              </w:rPr>
              <w:t> </w:t>
            </w:r>
            <w:r>
              <w:rPr>
                <w:rFonts w:ascii="Arial Narrow" w:hAnsi="Arial Narrow" w:cs="Arial Narrow" w:eastAsia="Arial Narrow" w:hint="default"/>
                <w:sz w:val="24"/>
                <w:szCs w:val="24"/>
              </w:rPr>
              <w:t>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7" w:right="0"/>
              <w:jc w:val="left"/>
              <w:rPr>
                <w:rFonts w:ascii="Arial Narrow" w:hAnsi="Arial Narrow" w:cs="Arial Narrow" w:eastAsia="Arial Narrow" w:hint="default"/>
                <w:sz w:val="24"/>
                <w:szCs w:val="24"/>
              </w:rPr>
            </w:pPr>
            <w:r>
              <w:rPr>
                <w:rFonts w:ascii="Arial Narrow"/>
                <w:sz w:val="24"/>
              </w:rPr>
              <w:t>150,00</w:t>
            </w:r>
          </w:p>
          <w:p>
            <w:pPr>
              <w:pStyle w:val="TableParagraph"/>
              <w:spacing w:line="240" w:lineRule="auto" w:before="36"/>
              <w:ind w:left="163" w:right="0"/>
              <w:jc w:val="left"/>
              <w:rPr>
                <w:rFonts w:ascii="Arial Narrow" w:hAnsi="Arial Narrow" w:cs="Arial Narrow" w:eastAsia="Arial Narrow" w:hint="default"/>
                <w:sz w:val="24"/>
                <w:szCs w:val="24"/>
              </w:rPr>
            </w:pPr>
            <w:r>
              <w:rPr>
                <w:rFonts w:ascii="Arial Narrow"/>
                <w:sz w:val="24"/>
              </w:rPr>
              <w:t>0,000.</w:t>
            </w:r>
          </w:p>
          <w:p>
            <w:pPr>
              <w:pStyle w:val="TableParagraph"/>
              <w:spacing w:line="240" w:lineRule="auto" w:before="36"/>
              <w:ind w:left="489" w:right="0"/>
              <w:jc w:val="left"/>
              <w:rPr>
                <w:rFonts w:ascii="Arial Narrow" w:hAnsi="Arial Narrow" w:cs="Arial Narrow" w:eastAsia="Arial Narrow" w:hint="default"/>
                <w:sz w:val="24"/>
                <w:szCs w:val="24"/>
              </w:rPr>
            </w:pPr>
            <w:r>
              <w:rPr>
                <w:rFonts w:ascii="Arial Narrow"/>
                <w:sz w:val="24"/>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161,250,000.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00</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10,000,000.0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634"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15"/>
              <w:ind w:left="446" w:right="0"/>
              <w:jc w:val="left"/>
              <w:rPr>
                <w:rFonts w:ascii="宋体" w:hAnsi="宋体" w:cs="宋体" w:eastAsia="宋体" w:hint="default"/>
                <w:sz w:val="24"/>
                <w:szCs w:val="24"/>
              </w:rPr>
            </w:pPr>
            <w:r>
              <w:rPr>
                <w:rFonts w:ascii="宋体" w:hAnsi="宋体" w:cs="宋体" w:eastAsia="宋体" w:hint="default"/>
                <w:sz w:val="24"/>
                <w:szCs w:val="24"/>
              </w:rPr>
              <w:t>质押贷款净增加额</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98"/>
              <w:jc w:val="right"/>
              <w:rPr>
                <w:rFonts w:ascii="Arial Narrow" w:hAnsi="Arial Narrow" w:cs="Arial Narrow" w:eastAsia="Arial Narrow" w:hint="default"/>
                <w:sz w:val="24"/>
                <w:szCs w:val="24"/>
              </w:rPr>
            </w:pPr>
            <w:r>
              <w:rPr>
                <w:rFonts w:ascii="Arial Narrow"/>
                <w:sz w:val="24"/>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w:t>
            </w:r>
          </w:p>
        </w:tc>
      </w:tr>
      <w:tr>
        <w:trPr>
          <w:trHeight w:val="94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5" w:lineRule="exact"/>
              <w:ind w:left="446" w:right="0"/>
              <w:jc w:val="left"/>
              <w:rPr>
                <w:rFonts w:ascii="宋体" w:hAnsi="宋体" w:cs="宋体" w:eastAsia="宋体" w:hint="default"/>
                <w:sz w:val="24"/>
                <w:szCs w:val="24"/>
              </w:rPr>
            </w:pPr>
            <w:r>
              <w:rPr>
                <w:rFonts w:ascii="宋体" w:hAnsi="宋体" w:cs="宋体" w:eastAsia="宋体" w:hint="default"/>
                <w:sz w:val="24"/>
                <w:szCs w:val="24"/>
              </w:rPr>
              <w:t>取得子公司及其他</w:t>
            </w:r>
          </w:p>
          <w:p>
            <w:pPr>
              <w:pStyle w:val="TableParagraph"/>
              <w:spacing w:line="312" w:lineRule="exact" w:before="29"/>
              <w:ind w:left="86" w:right="331"/>
              <w:jc w:val="left"/>
              <w:rPr>
                <w:rFonts w:ascii="宋体" w:hAnsi="宋体" w:cs="宋体" w:eastAsia="宋体" w:hint="default"/>
                <w:sz w:val="24"/>
                <w:szCs w:val="24"/>
              </w:rPr>
            </w:pPr>
            <w:r>
              <w:rPr>
                <w:rFonts w:ascii="宋体" w:hAnsi="宋体" w:cs="宋体" w:eastAsia="宋体" w:hint="default"/>
                <w:sz w:val="24"/>
                <w:szCs w:val="24"/>
              </w:rPr>
              <w:t>营业单位支付的现金 净额</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446" w:right="0"/>
              <w:jc w:val="left"/>
              <w:rPr>
                <w:rFonts w:ascii="宋体" w:hAnsi="宋体" w:cs="宋体" w:eastAsia="宋体" w:hint="default"/>
                <w:sz w:val="24"/>
                <w:szCs w:val="24"/>
              </w:rPr>
            </w:pPr>
            <w:r>
              <w:rPr>
                <w:rFonts w:ascii="宋体" w:hAnsi="宋体" w:cs="宋体" w:eastAsia="宋体" w:hint="default"/>
                <w:sz w:val="24"/>
                <w:szCs w:val="24"/>
              </w:rPr>
              <w:t>支付其他与投资活</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446" w:right="0"/>
              <w:jc w:val="left"/>
              <w:rPr>
                <w:rFonts w:ascii="宋体" w:hAnsi="宋体" w:cs="宋体" w:eastAsia="宋体" w:hint="default"/>
                <w:sz w:val="24"/>
                <w:szCs w:val="24"/>
              </w:rPr>
            </w:pPr>
            <w:r>
              <w:rPr>
                <w:rFonts w:ascii="宋体" w:hAnsi="宋体" w:cs="宋体" w:eastAsia="宋体" w:hint="default"/>
                <w:sz w:val="24"/>
                <w:szCs w:val="24"/>
              </w:rPr>
              <w:t>投资活动现金流出</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sz w:val="24"/>
              </w:rPr>
              <w:t>159,71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25,54</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168,267,222.</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34,325,188.3</w:t>
            </w:r>
          </w:p>
        </w:tc>
      </w:tr>
    </w:tbl>
    <w:p>
      <w:pPr>
        <w:spacing w:after="0" w:line="240" w:lineRule="auto"/>
        <w:jc w:val="left"/>
        <w:rPr>
          <w:rFonts w:ascii="Arial Narrow" w:hAnsi="Arial Narrow" w:cs="Arial Narrow" w:eastAsia="Arial Narrow" w:hint="default"/>
          <w:sz w:val="24"/>
          <w:szCs w:val="24"/>
        </w:rPr>
        <w:sectPr>
          <w:pgSz w:w="11910" w:h="16840"/>
          <w:pgMar w:header="850" w:footer="978" w:top="1640" w:bottom="1160" w:left="1640" w:right="1540"/>
        </w:sectPr>
      </w:pPr>
    </w:p>
    <w:tbl>
      <w:tblPr>
        <w:tblW w:w="0" w:type="auto"/>
        <w:jc w:val="left"/>
        <w:tblInd w:w="114" w:type="dxa"/>
        <w:tblLayout w:type="fixed"/>
        <w:tblCellMar>
          <w:top w:w="0" w:type="dxa"/>
          <w:left w:w="0" w:type="dxa"/>
          <w:bottom w:w="0" w:type="dxa"/>
          <w:right w:w="0" w:type="dxa"/>
        </w:tblCellMar>
        <w:tblLook w:val="01E0"/>
      </w:tblPr>
      <w:tblGrid>
        <w:gridCol w:w="2606"/>
        <w:gridCol w:w="1032"/>
        <w:gridCol w:w="821"/>
        <w:gridCol w:w="797"/>
        <w:gridCol w:w="312"/>
        <w:gridCol w:w="1411"/>
        <w:gridCol w:w="1459"/>
      </w:tblGrid>
      <w:tr>
        <w:trPr>
          <w:trHeight w:val="636" w:hRule="exact"/>
        </w:trPr>
        <w:tc>
          <w:tcPr>
            <w:tcW w:w="2606" w:type="dxa"/>
            <w:tcBorders>
              <w:top w:val="single" w:sz="6" w:space="0" w:color="000000"/>
              <w:left w:val="single" w:sz="17" w:space="0" w:color="000000"/>
              <w:bottom w:val="single" w:sz="4" w:space="0" w:color="000000"/>
              <w:right w:val="single" w:sz="4" w:space="0" w:color="000000"/>
            </w:tcBorders>
          </w:tcPr>
          <w:p>
            <w:pPr/>
          </w:p>
        </w:tc>
        <w:tc>
          <w:tcPr>
            <w:tcW w:w="1032" w:type="dxa"/>
            <w:tcBorders>
              <w:top w:val="single" w:sz="6" w:space="0" w:color="000000"/>
              <w:left w:val="single" w:sz="4" w:space="0" w:color="000000"/>
              <w:bottom w:val="single" w:sz="4" w:space="0" w:color="000000"/>
              <w:right w:val="single" w:sz="4" w:space="0" w:color="000000"/>
            </w:tcBorders>
          </w:tcPr>
          <w:p>
            <w:pPr/>
          </w:p>
        </w:tc>
        <w:tc>
          <w:tcPr>
            <w:tcW w:w="8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24"/>
                <w:szCs w:val="24"/>
              </w:rPr>
            </w:pPr>
            <w:r>
              <w:rPr>
                <w:rFonts w:ascii="Arial Narrow"/>
                <w:sz w:val="24"/>
              </w:rPr>
              <w:t>7,253.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80</w:t>
            </w:r>
          </w:p>
        </w:tc>
        <w:tc>
          <w:tcPr>
            <w:tcW w:w="79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24"/>
                <w:szCs w:val="24"/>
              </w:rPr>
            </w:pPr>
            <w:r>
              <w:rPr>
                <w:rFonts w:ascii="Arial Narrow"/>
                <w:sz w:val="24"/>
              </w:rPr>
              <w:t>7,688.</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42</w:t>
            </w:r>
          </w:p>
        </w:tc>
        <w:tc>
          <w:tcPr>
            <w:tcW w:w="312" w:type="dxa"/>
            <w:tcBorders>
              <w:top w:val="single" w:sz="6" w:space="0" w:color="000000"/>
              <w:left w:val="single" w:sz="4" w:space="0" w:color="000000"/>
              <w:bottom w:val="single" w:sz="4" w:space="0" w:color="000000"/>
              <w:right w:val="single" w:sz="4" w:space="0" w:color="000000"/>
            </w:tcBorders>
          </w:tcPr>
          <w:p>
            <w:pPr/>
          </w:p>
        </w:tc>
        <w:tc>
          <w:tcPr>
            <w:tcW w:w="141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24"/>
                <w:szCs w:val="24"/>
              </w:rPr>
            </w:pPr>
            <w:r>
              <w:rPr>
                <w:rFonts w:ascii="Arial Narrow"/>
                <w:sz w:val="24"/>
              </w:rPr>
              <w:t>24</w:t>
            </w:r>
          </w:p>
        </w:tc>
        <w:tc>
          <w:tcPr>
            <w:tcW w:w="1459" w:type="dxa"/>
            <w:tcBorders>
              <w:top w:val="single" w:sz="6" w:space="0" w:color="000000"/>
              <w:left w:val="single" w:sz="4" w:space="0" w:color="000000"/>
              <w:bottom w:val="single" w:sz="4" w:space="0" w:color="000000"/>
              <w:right w:val="single" w:sz="17" w:space="0" w:color="000000"/>
            </w:tcBorders>
          </w:tcPr>
          <w:p>
            <w:pPr>
              <w:pStyle w:val="TableParagraph"/>
              <w:spacing w:line="240" w:lineRule="auto" w:before="17"/>
              <w:ind w:left="103" w:right="0"/>
              <w:jc w:val="left"/>
              <w:rPr>
                <w:rFonts w:ascii="Arial Narrow" w:hAnsi="Arial Narrow" w:cs="Arial Narrow" w:eastAsia="Arial Narrow" w:hint="default"/>
                <w:sz w:val="24"/>
                <w:szCs w:val="24"/>
              </w:rPr>
            </w:pPr>
            <w:r>
              <w:rPr>
                <w:rFonts w:ascii="Arial Narrow"/>
                <w:w w:val="99"/>
                <w:sz w:val="24"/>
              </w:rPr>
              <w:t>5</w:t>
            </w:r>
            <w:r>
              <w:rPr>
                <w:rFonts w:ascii="Arial Narrow"/>
                <w:sz w:val="24"/>
              </w:rPr>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120"/>
              <w:jc w:val="left"/>
              <w:rPr>
                <w:rFonts w:ascii="宋体" w:hAnsi="宋体" w:cs="宋体" w:eastAsia="宋体" w:hint="default"/>
                <w:sz w:val="24"/>
                <w:szCs w:val="24"/>
              </w:rPr>
            </w:pPr>
            <w:r>
              <w:rPr>
                <w:rFonts w:ascii="宋体" w:hAnsi="宋体" w:cs="宋体" w:eastAsia="宋体" w:hint="default"/>
                <w:sz w:val="24"/>
                <w:szCs w:val="24"/>
              </w:rPr>
              <w:t>投资活动产生的现金 流量净额</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-159,7</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17,253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-25,29</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3,288.</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42</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-168,267,222</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.24</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-34,070,788.3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5</w:t>
            </w:r>
            <w:r>
              <w:rPr>
                <w:rFonts w:ascii="Arial Narrow"/>
                <w:sz w:val="24"/>
              </w:rPr>
            </w:r>
          </w:p>
        </w:tc>
      </w:tr>
      <w:tr>
        <w:trPr>
          <w:trHeight w:val="634"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206" w:right="0"/>
              <w:jc w:val="left"/>
              <w:rPr>
                <w:rFonts w:ascii="宋体" w:hAnsi="宋体" w:cs="宋体" w:eastAsia="宋体" w:hint="default"/>
                <w:sz w:val="24"/>
                <w:szCs w:val="24"/>
              </w:rPr>
            </w:pPr>
            <w:r>
              <w:rPr>
                <w:rFonts w:ascii="宋体" w:hAnsi="宋体" w:cs="宋体" w:eastAsia="宋体" w:hint="default"/>
                <w:sz w:val="24"/>
                <w:szCs w:val="24"/>
              </w:rPr>
              <w:t>三、筹资活动产生的</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现金流量：</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313" w:lineRule="exact"/>
              <w:ind w:left="446" w:right="0"/>
              <w:jc w:val="left"/>
              <w:rPr>
                <w:rFonts w:ascii="宋体" w:hAnsi="宋体" w:cs="宋体" w:eastAsia="宋体" w:hint="default"/>
                <w:sz w:val="24"/>
                <w:szCs w:val="24"/>
              </w:rPr>
            </w:pPr>
            <w:r>
              <w:rPr>
                <w:rFonts w:ascii="宋体" w:hAnsi="宋体" w:cs="宋体" w:eastAsia="宋体" w:hint="default"/>
                <w:sz w:val="24"/>
                <w:szCs w:val="24"/>
              </w:rPr>
              <w:t>吸收投资收到的现</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51" w:right="101" w:hanging="48"/>
              <w:jc w:val="both"/>
              <w:rPr>
                <w:rFonts w:ascii="Arial Narrow" w:hAnsi="Arial Narrow" w:cs="Arial Narrow" w:eastAsia="Arial Narrow" w:hint="default"/>
                <w:sz w:val="24"/>
                <w:szCs w:val="24"/>
              </w:rPr>
            </w:pPr>
            <w:r>
              <w:rPr>
                <w:rFonts w:ascii="宋体" w:hAnsi="宋体" w:cs="宋体" w:eastAsia="宋体" w:hint="default"/>
                <w:spacing w:val="-36"/>
                <w:sz w:val="24"/>
                <w:szCs w:val="24"/>
              </w:rPr>
              <w:t>五、（三</w:t>
            </w:r>
            <w:r>
              <w:rPr>
                <w:rFonts w:ascii="宋体" w:hAnsi="宋体" w:cs="宋体" w:eastAsia="宋体" w:hint="default"/>
                <w:sz w:val="24"/>
                <w:szCs w:val="24"/>
              </w:rPr>
              <w:t> 十六） 之</w:t>
            </w:r>
            <w:r>
              <w:rPr>
                <w:rFonts w:ascii="宋体" w:hAnsi="宋体" w:cs="宋体" w:eastAsia="宋体" w:hint="default"/>
                <w:spacing w:val="-60"/>
                <w:sz w:val="24"/>
                <w:szCs w:val="24"/>
              </w:rPr>
              <w:t> </w:t>
            </w:r>
            <w:r>
              <w:rPr>
                <w:rFonts w:ascii="Arial Narrow" w:hAnsi="Arial Narrow" w:cs="Arial Narrow" w:eastAsia="Arial Narrow" w:hint="default"/>
                <w:sz w:val="24"/>
                <w:szCs w:val="24"/>
              </w:rPr>
              <w:t>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7" w:right="0"/>
              <w:jc w:val="left"/>
              <w:rPr>
                <w:rFonts w:ascii="Arial Narrow" w:hAnsi="Arial Narrow" w:cs="Arial Narrow" w:eastAsia="Arial Narrow" w:hint="default"/>
                <w:sz w:val="24"/>
                <w:szCs w:val="24"/>
              </w:rPr>
            </w:pPr>
            <w:r>
              <w:rPr>
                <w:rFonts w:ascii="Arial Narrow"/>
                <w:sz w:val="24"/>
              </w:rPr>
              <w:t>403,95</w:t>
            </w:r>
          </w:p>
          <w:p>
            <w:pPr>
              <w:pStyle w:val="TableParagraph"/>
              <w:spacing w:line="240" w:lineRule="auto" w:before="36"/>
              <w:ind w:left="163" w:right="0"/>
              <w:jc w:val="left"/>
              <w:rPr>
                <w:rFonts w:ascii="Arial Narrow" w:hAnsi="Arial Narrow" w:cs="Arial Narrow" w:eastAsia="Arial Narrow" w:hint="default"/>
                <w:sz w:val="24"/>
                <w:szCs w:val="24"/>
              </w:rPr>
            </w:pPr>
            <w:r>
              <w:rPr>
                <w:rFonts w:ascii="Arial Narrow"/>
                <w:sz w:val="24"/>
              </w:rPr>
              <w:t>0,000.</w:t>
            </w:r>
          </w:p>
          <w:p>
            <w:pPr>
              <w:pStyle w:val="TableParagraph"/>
              <w:spacing w:line="240" w:lineRule="auto" w:before="36"/>
              <w:ind w:left="489" w:right="0"/>
              <w:jc w:val="left"/>
              <w:rPr>
                <w:rFonts w:ascii="Arial Narrow" w:hAnsi="Arial Narrow" w:cs="Arial Narrow" w:eastAsia="Arial Narrow" w:hint="default"/>
                <w:sz w:val="24"/>
                <w:szCs w:val="24"/>
              </w:rPr>
            </w:pPr>
            <w:r>
              <w:rPr>
                <w:rFonts w:ascii="Arial Narrow"/>
                <w:sz w:val="24"/>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401,700,000.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00</w:t>
            </w: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446" w:right="0"/>
              <w:jc w:val="left"/>
              <w:rPr>
                <w:rFonts w:ascii="宋体" w:hAnsi="宋体" w:cs="宋体" w:eastAsia="宋体" w:hint="default"/>
                <w:sz w:val="24"/>
                <w:szCs w:val="24"/>
              </w:rPr>
            </w:pPr>
            <w:r>
              <w:rPr>
                <w:rFonts w:ascii="宋体" w:hAnsi="宋体" w:cs="宋体" w:eastAsia="宋体" w:hint="default"/>
                <w:sz w:val="24"/>
                <w:szCs w:val="24"/>
              </w:rPr>
              <w:t>其中：子公司吸收</w:t>
            </w:r>
          </w:p>
          <w:p>
            <w:pPr>
              <w:pStyle w:val="TableParagraph"/>
              <w:spacing w:line="312" w:lineRule="exact" w:before="29"/>
              <w:ind w:left="86" w:right="331"/>
              <w:jc w:val="left"/>
              <w:rPr>
                <w:rFonts w:ascii="宋体" w:hAnsi="宋体" w:cs="宋体" w:eastAsia="宋体" w:hint="default"/>
                <w:sz w:val="24"/>
                <w:szCs w:val="24"/>
              </w:rPr>
            </w:pPr>
            <w:r>
              <w:rPr>
                <w:rFonts w:ascii="宋体" w:hAnsi="宋体" w:cs="宋体" w:eastAsia="宋体" w:hint="default"/>
                <w:sz w:val="24"/>
                <w:szCs w:val="24"/>
              </w:rPr>
              <w:t>少数股东投资收到的 现金</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1" w:right="0" w:hanging="48"/>
              <w:jc w:val="left"/>
              <w:rPr>
                <w:rFonts w:ascii="宋体" w:hAnsi="宋体" w:cs="宋体" w:eastAsia="宋体" w:hint="default"/>
                <w:sz w:val="24"/>
                <w:szCs w:val="24"/>
              </w:rPr>
            </w:pPr>
            <w:r>
              <w:rPr>
                <w:rFonts w:ascii="宋体" w:hAnsi="宋体" w:cs="宋体" w:eastAsia="宋体" w:hint="default"/>
                <w:sz w:val="24"/>
                <w:szCs w:val="24"/>
              </w:rPr>
              <w:t>五</w:t>
            </w:r>
            <w:r>
              <w:rPr>
                <w:rFonts w:ascii="宋体" w:hAnsi="宋体" w:cs="宋体" w:eastAsia="宋体" w:hint="default"/>
                <w:spacing w:val="-144"/>
                <w:sz w:val="24"/>
                <w:szCs w:val="24"/>
              </w:rPr>
              <w:t>、</w:t>
            </w:r>
            <w:r>
              <w:rPr>
                <w:rFonts w:ascii="宋体" w:hAnsi="宋体" w:cs="宋体" w:eastAsia="宋体" w:hint="default"/>
                <w:sz w:val="24"/>
                <w:szCs w:val="24"/>
              </w:rPr>
              <w:t>（三</w:t>
            </w:r>
          </w:p>
          <w:p>
            <w:pPr>
              <w:pStyle w:val="TableParagraph"/>
              <w:spacing w:line="312" w:lineRule="exact" w:before="29"/>
              <w:ind w:left="304" w:right="149" w:hanging="154"/>
              <w:jc w:val="left"/>
              <w:rPr>
                <w:rFonts w:ascii="Arial Narrow" w:hAnsi="Arial Narrow" w:cs="Arial Narrow" w:eastAsia="Arial Narrow" w:hint="default"/>
                <w:sz w:val="24"/>
                <w:szCs w:val="24"/>
              </w:rPr>
            </w:pPr>
            <w:r>
              <w:rPr>
                <w:rFonts w:ascii="宋体" w:hAnsi="宋体" w:cs="宋体" w:eastAsia="宋体" w:hint="default"/>
                <w:sz w:val="24"/>
                <w:szCs w:val="24"/>
              </w:rPr>
              <w:t>十六） 之</w:t>
            </w:r>
            <w:r>
              <w:rPr>
                <w:rFonts w:ascii="宋体" w:hAnsi="宋体" w:cs="宋体" w:eastAsia="宋体" w:hint="default"/>
                <w:spacing w:val="-60"/>
                <w:sz w:val="24"/>
                <w:szCs w:val="24"/>
              </w:rPr>
              <w:t> </w:t>
            </w:r>
            <w:r>
              <w:rPr>
                <w:rFonts w:ascii="Arial Narrow" w:hAnsi="Arial Narrow" w:cs="Arial Narrow" w:eastAsia="Arial Narrow" w:hint="default"/>
                <w:sz w:val="24"/>
                <w:szCs w:val="24"/>
              </w:rPr>
              <w:t>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63" w:right="0"/>
              <w:jc w:val="left"/>
              <w:rPr>
                <w:rFonts w:ascii="Arial Narrow" w:hAnsi="Arial Narrow" w:cs="Arial Narrow" w:eastAsia="Arial Narrow" w:hint="default"/>
                <w:sz w:val="24"/>
                <w:szCs w:val="24"/>
              </w:rPr>
            </w:pPr>
            <w:r>
              <w:rPr>
                <w:rFonts w:ascii="Arial Narrow"/>
                <w:sz w:val="24"/>
              </w:rPr>
              <w:t>2,250,</w:t>
            </w:r>
          </w:p>
          <w:p>
            <w:pPr>
              <w:pStyle w:val="TableParagraph"/>
              <w:spacing w:line="240" w:lineRule="auto" w:before="36"/>
              <w:ind w:left="105" w:right="0"/>
              <w:jc w:val="left"/>
              <w:rPr>
                <w:rFonts w:ascii="Arial Narrow" w:hAnsi="Arial Narrow" w:cs="Arial Narrow" w:eastAsia="Arial Narrow" w:hint="default"/>
                <w:sz w:val="24"/>
                <w:szCs w:val="24"/>
              </w:rPr>
            </w:pPr>
            <w:r>
              <w:rPr>
                <w:rFonts w:ascii="Arial Narrow"/>
                <w:sz w:val="24"/>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313" w:lineRule="exact"/>
              <w:ind w:left="446" w:right="0"/>
              <w:jc w:val="left"/>
              <w:rPr>
                <w:rFonts w:ascii="宋体" w:hAnsi="宋体" w:cs="宋体" w:eastAsia="宋体" w:hint="default"/>
                <w:sz w:val="24"/>
                <w:szCs w:val="24"/>
              </w:rPr>
            </w:pPr>
            <w:r>
              <w:rPr>
                <w:rFonts w:ascii="宋体" w:hAnsi="宋体" w:cs="宋体" w:eastAsia="宋体" w:hint="default"/>
                <w:sz w:val="24"/>
                <w:szCs w:val="24"/>
              </w:rPr>
              <w:t>取得借款收到的现</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96"/>
              <w:jc w:val="right"/>
              <w:rPr>
                <w:rFonts w:ascii="Arial Narrow" w:hAnsi="Arial Narrow" w:cs="Arial Narrow" w:eastAsia="Arial Narrow" w:hint="default"/>
                <w:sz w:val="24"/>
                <w:szCs w:val="24"/>
              </w:rPr>
            </w:pPr>
            <w:r>
              <w:rPr>
                <w:rFonts w:ascii="Arial Narrow"/>
                <w:spacing w:val="-1"/>
                <w:sz w:val="24"/>
              </w:rPr>
              <w:t>10,000</w:t>
            </w:r>
          </w:p>
          <w:p>
            <w:pPr>
              <w:pStyle w:val="TableParagraph"/>
              <w:spacing w:line="240" w:lineRule="auto" w:before="36"/>
              <w:ind w:right="96"/>
              <w:jc w:val="right"/>
              <w:rPr>
                <w:rFonts w:ascii="Arial Narrow" w:hAnsi="Arial Narrow" w:cs="Arial Narrow" w:eastAsia="Arial Narrow" w:hint="default"/>
                <w:sz w:val="24"/>
                <w:szCs w:val="24"/>
              </w:rPr>
            </w:pPr>
            <w:r>
              <w:rPr>
                <w:rFonts w:ascii="Arial Narrow"/>
                <w:spacing w:val="-1"/>
                <w:sz w:val="24"/>
              </w:rPr>
              <w:t>,000.0</w:t>
            </w:r>
          </w:p>
          <w:p>
            <w:pPr>
              <w:pStyle w:val="TableParagraph"/>
              <w:spacing w:line="240" w:lineRule="auto" w:before="36"/>
              <w:ind w:right="99"/>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22,85</w:t>
            </w:r>
          </w:p>
          <w:p>
            <w:pPr>
              <w:pStyle w:val="TableParagraph"/>
              <w:spacing w:line="240" w:lineRule="auto" w:before="36"/>
              <w:ind w:left="136" w:right="0"/>
              <w:jc w:val="left"/>
              <w:rPr>
                <w:rFonts w:ascii="Arial Narrow" w:hAnsi="Arial Narrow" w:cs="Arial Narrow" w:eastAsia="Arial Narrow" w:hint="default"/>
                <w:sz w:val="24"/>
                <w:szCs w:val="24"/>
              </w:rPr>
            </w:pPr>
            <w:r>
              <w:rPr>
                <w:rFonts w:ascii="Arial Narrow"/>
                <w:sz w:val="24"/>
              </w:rPr>
              <w:t>0,000.</w:t>
            </w:r>
          </w:p>
          <w:p>
            <w:pPr>
              <w:pStyle w:val="TableParagraph"/>
              <w:spacing w:line="240" w:lineRule="auto" w:before="36"/>
              <w:ind w:left="463" w:right="0"/>
              <w:jc w:val="left"/>
              <w:rPr>
                <w:rFonts w:ascii="Arial Narrow" w:hAnsi="Arial Narrow" w:cs="Arial Narrow" w:eastAsia="Arial Narrow" w:hint="default"/>
                <w:sz w:val="24"/>
                <w:szCs w:val="24"/>
              </w:rPr>
            </w:pPr>
            <w:r>
              <w:rPr>
                <w:rFonts w:ascii="Arial Narrow"/>
                <w:sz w:val="24"/>
              </w:rPr>
              <w:t>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10,000,000.0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22,850,000.0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636"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5" w:lineRule="exact"/>
              <w:ind w:left="446" w:right="0"/>
              <w:jc w:val="left"/>
              <w:rPr>
                <w:rFonts w:ascii="宋体" w:hAnsi="宋体" w:cs="宋体" w:eastAsia="宋体" w:hint="default"/>
                <w:sz w:val="24"/>
                <w:szCs w:val="24"/>
              </w:rPr>
            </w:pPr>
            <w:r>
              <w:rPr>
                <w:rFonts w:ascii="宋体" w:hAnsi="宋体" w:cs="宋体" w:eastAsia="宋体" w:hint="default"/>
                <w:sz w:val="24"/>
                <w:szCs w:val="24"/>
              </w:rPr>
              <w:t>发行债券收到的现</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Arial Narrow" w:hAnsi="Arial Narrow" w:cs="Arial Narrow" w:eastAsia="Arial Narrow" w:hint="default"/>
                <w:sz w:val="24"/>
                <w:szCs w:val="24"/>
              </w:rPr>
            </w:pPr>
            <w:r>
              <w:rPr>
                <w:rFonts w:ascii="Arial Narrow"/>
                <w:sz w:val="24"/>
              </w:rPr>
              <w:t>-</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w:t>
            </w:r>
          </w:p>
        </w:tc>
      </w:tr>
      <w:tr>
        <w:trPr>
          <w:trHeight w:val="634"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446" w:right="0"/>
              <w:jc w:val="left"/>
              <w:rPr>
                <w:rFonts w:ascii="宋体" w:hAnsi="宋体" w:cs="宋体" w:eastAsia="宋体" w:hint="default"/>
                <w:sz w:val="24"/>
                <w:szCs w:val="24"/>
              </w:rPr>
            </w:pPr>
            <w:r>
              <w:rPr>
                <w:rFonts w:ascii="宋体" w:hAnsi="宋体" w:cs="宋体" w:eastAsia="宋体" w:hint="default"/>
                <w:sz w:val="24"/>
                <w:szCs w:val="24"/>
              </w:rPr>
              <w:t>收到其他与筹资活</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360"/>
              <w:jc w:val="left"/>
              <w:rPr>
                <w:rFonts w:ascii="宋体" w:hAnsi="宋体" w:cs="宋体" w:eastAsia="宋体" w:hint="default"/>
                <w:sz w:val="24"/>
                <w:szCs w:val="24"/>
              </w:rPr>
            </w:pPr>
            <w:r>
              <w:rPr>
                <w:rFonts w:ascii="宋体" w:hAnsi="宋体" w:cs="宋体" w:eastAsia="宋体" w:hint="default"/>
                <w:sz w:val="24"/>
                <w:szCs w:val="24"/>
              </w:rPr>
              <w:t>筹资活动现金流入 小计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413,95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0,000.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22,85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0,000.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411,700,000.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00</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22,850,000.0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313" w:lineRule="exact"/>
              <w:ind w:left="446" w:right="0"/>
              <w:jc w:val="left"/>
              <w:rPr>
                <w:rFonts w:ascii="宋体" w:hAnsi="宋体" w:cs="宋体" w:eastAsia="宋体" w:hint="default"/>
                <w:sz w:val="24"/>
                <w:szCs w:val="24"/>
              </w:rPr>
            </w:pPr>
            <w:r>
              <w:rPr>
                <w:rFonts w:ascii="宋体" w:hAnsi="宋体" w:cs="宋体" w:eastAsia="宋体" w:hint="default"/>
                <w:sz w:val="24"/>
                <w:szCs w:val="24"/>
              </w:rPr>
              <w:t>偿还债务支付的现</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63" w:right="0"/>
              <w:jc w:val="left"/>
              <w:rPr>
                <w:rFonts w:ascii="Arial Narrow" w:hAnsi="Arial Narrow" w:cs="Arial Narrow" w:eastAsia="Arial Narrow" w:hint="default"/>
                <w:sz w:val="24"/>
                <w:szCs w:val="24"/>
              </w:rPr>
            </w:pPr>
            <w:r>
              <w:rPr>
                <w:rFonts w:ascii="Arial Narrow"/>
                <w:sz w:val="24"/>
              </w:rPr>
              <w:t>8,007,</w:t>
            </w:r>
          </w:p>
          <w:p>
            <w:pPr>
              <w:pStyle w:val="TableParagraph"/>
              <w:spacing w:line="240" w:lineRule="auto" w:before="36"/>
              <w:ind w:left="105" w:right="0"/>
              <w:jc w:val="left"/>
              <w:rPr>
                <w:rFonts w:ascii="Arial Narrow" w:hAnsi="Arial Narrow" w:cs="Arial Narrow" w:eastAsia="Arial Narrow" w:hint="default"/>
                <w:sz w:val="24"/>
                <w:szCs w:val="24"/>
              </w:rPr>
            </w:pPr>
            <w:r>
              <w:rPr>
                <w:rFonts w:ascii="Arial Narrow"/>
                <w:sz w:val="24"/>
              </w:rPr>
              <w:t>499.92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98"/>
              <w:jc w:val="right"/>
              <w:rPr>
                <w:rFonts w:ascii="Arial Narrow" w:hAnsi="Arial Narrow" w:cs="Arial Narrow" w:eastAsia="Arial Narrow" w:hint="default"/>
                <w:sz w:val="24"/>
                <w:szCs w:val="24"/>
              </w:rPr>
            </w:pPr>
            <w:r>
              <w:rPr>
                <w:rFonts w:ascii="Arial Narrow"/>
                <w:spacing w:val="-1"/>
                <w:sz w:val="24"/>
              </w:rPr>
              <w:t>3,628,</w:t>
            </w:r>
          </w:p>
          <w:p>
            <w:pPr>
              <w:pStyle w:val="TableParagraph"/>
              <w:spacing w:line="240" w:lineRule="auto" w:before="36"/>
              <w:ind w:right="99"/>
              <w:jc w:val="right"/>
              <w:rPr>
                <w:rFonts w:ascii="Arial Narrow" w:hAnsi="Arial Narrow" w:cs="Arial Narrow" w:eastAsia="Arial Narrow" w:hint="default"/>
                <w:sz w:val="24"/>
                <w:szCs w:val="24"/>
              </w:rPr>
            </w:pPr>
            <w:r>
              <w:rPr>
                <w:rFonts w:ascii="Arial Narrow"/>
                <w:spacing w:val="-1"/>
                <w:sz w:val="24"/>
              </w:rPr>
              <w:t>333.2</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8</w:t>
            </w:r>
            <w:r>
              <w:rPr>
                <w:rFonts w:ascii="Arial Narrow"/>
                <w:sz w:val="24"/>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8,007,499.92</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3,628,333.28</w:t>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360"/>
              <w:jc w:val="left"/>
              <w:rPr>
                <w:rFonts w:ascii="宋体" w:hAnsi="宋体" w:cs="宋体" w:eastAsia="宋体" w:hint="default"/>
                <w:sz w:val="24"/>
                <w:szCs w:val="24"/>
              </w:rPr>
            </w:pPr>
            <w:r>
              <w:rPr>
                <w:rFonts w:ascii="宋体" w:hAnsi="宋体" w:cs="宋体" w:eastAsia="宋体" w:hint="default"/>
                <w:sz w:val="24"/>
                <w:szCs w:val="24"/>
              </w:rPr>
              <w:t>分配股利、利润或 偿付利息支付的现金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63" w:right="0"/>
              <w:jc w:val="left"/>
              <w:rPr>
                <w:rFonts w:ascii="Arial Narrow" w:hAnsi="Arial Narrow" w:cs="Arial Narrow" w:eastAsia="Arial Narrow" w:hint="default"/>
                <w:sz w:val="24"/>
                <w:szCs w:val="24"/>
              </w:rPr>
            </w:pPr>
            <w:r>
              <w:rPr>
                <w:rFonts w:ascii="Arial Narrow"/>
                <w:sz w:val="24"/>
              </w:rPr>
              <w:t>1,481,</w:t>
            </w:r>
          </w:p>
          <w:p>
            <w:pPr>
              <w:pStyle w:val="TableParagraph"/>
              <w:spacing w:line="240" w:lineRule="auto" w:before="36"/>
              <w:ind w:left="105" w:right="0"/>
              <w:jc w:val="left"/>
              <w:rPr>
                <w:rFonts w:ascii="Arial Narrow" w:hAnsi="Arial Narrow" w:cs="Arial Narrow" w:eastAsia="Arial Narrow" w:hint="default"/>
                <w:sz w:val="24"/>
                <w:szCs w:val="24"/>
              </w:rPr>
            </w:pPr>
            <w:r>
              <w:rPr>
                <w:rFonts w:ascii="Arial Narrow"/>
                <w:sz w:val="24"/>
              </w:rPr>
              <w:t>089.04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98"/>
              <w:jc w:val="right"/>
              <w:rPr>
                <w:rFonts w:ascii="Arial Narrow" w:hAnsi="Arial Narrow" w:cs="Arial Narrow" w:eastAsia="Arial Narrow" w:hint="default"/>
                <w:sz w:val="24"/>
                <w:szCs w:val="24"/>
              </w:rPr>
            </w:pPr>
            <w:r>
              <w:rPr>
                <w:rFonts w:ascii="Arial Narrow"/>
                <w:spacing w:val="-1"/>
                <w:sz w:val="24"/>
              </w:rPr>
              <w:t>4,066,</w:t>
            </w:r>
          </w:p>
          <w:p>
            <w:pPr>
              <w:pStyle w:val="TableParagraph"/>
              <w:spacing w:line="240" w:lineRule="auto" w:before="36"/>
              <w:ind w:right="99"/>
              <w:jc w:val="right"/>
              <w:rPr>
                <w:rFonts w:ascii="Arial Narrow" w:hAnsi="Arial Narrow" w:cs="Arial Narrow" w:eastAsia="Arial Narrow" w:hint="default"/>
                <w:sz w:val="24"/>
                <w:szCs w:val="24"/>
              </w:rPr>
            </w:pPr>
            <w:r>
              <w:rPr>
                <w:rFonts w:ascii="Arial Narrow"/>
                <w:spacing w:val="-1"/>
                <w:sz w:val="24"/>
              </w:rPr>
              <w:t>873.3</w:t>
            </w:r>
          </w:p>
          <w:p>
            <w:pPr>
              <w:pStyle w:val="TableParagraph"/>
              <w:spacing w:line="240" w:lineRule="auto" w:before="36"/>
              <w:ind w:right="102"/>
              <w:jc w:val="right"/>
              <w:rPr>
                <w:rFonts w:ascii="Arial Narrow" w:hAnsi="Arial Narrow" w:cs="Arial Narrow" w:eastAsia="Arial Narrow" w:hint="default"/>
                <w:sz w:val="24"/>
                <w:szCs w:val="24"/>
              </w:rPr>
            </w:pPr>
            <w:r>
              <w:rPr>
                <w:rFonts w:ascii="Arial Narrow"/>
                <w:w w:val="99"/>
                <w:sz w:val="24"/>
              </w:rPr>
              <w:t>4</w:t>
            </w:r>
            <w:r>
              <w:rPr>
                <w:rFonts w:ascii="Arial Narrow"/>
                <w:sz w:val="24"/>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1,481,089.04</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4,066,873.34</w:t>
            </w:r>
          </w:p>
        </w:tc>
      </w:tr>
      <w:tr>
        <w:trPr>
          <w:trHeight w:val="946"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446" w:right="0"/>
              <w:jc w:val="left"/>
              <w:rPr>
                <w:rFonts w:ascii="宋体" w:hAnsi="宋体" w:cs="宋体" w:eastAsia="宋体" w:hint="default"/>
                <w:sz w:val="24"/>
                <w:szCs w:val="24"/>
              </w:rPr>
            </w:pPr>
            <w:r>
              <w:rPr>
                <w:rFonts w:ascii="宋体" w:hAnsi="宋体" w:cs="宋体" w:eastAsia="宋体" w:hint="default"/>
                <w:sz w:val="24"/>
                <w:szCs w:val="24"/>
              </w:rPr>
              <w:t>其中：子公司支付</w:t>
            </w:r>
          </w:p>
          <w:p>
            <w:pPr>
              <w:pStyle w:val="TableParagraph"/>
              <w:spacing w:line="312" w:lineRule="exact" w:before="29"/>
              <w:ind w:left="86" w:right="103"/>
              <w:jc w:val="left"/>
              <w:rPr>
                <w:rFonts w:ascii="宋体" w:hAnsi="宋体" w:cs="宋体" w:eastAsia="宋体" w:hint="default"/>
                <w:sz w:val="24"/>
                <w:szCs w:val="24"/>
              </w:rPr>
            </w:pPr>
            <w:r>
              <w:rPr>
                <w:rFonts w:ascii="宋体" w:hAnsi="宋体" w:cs="宋体" w:eastAsia="宋体" w:hint="default"/>
                <w:sz w:val="24"/>
                <w:szCs w:val="24"/>
              </w:rPr>
              <w:t>给少数股东的股利、利 润</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94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312" w:lineRule="exact" w:before="148"/>
              <w:ind w:left="86" w:right="211" w:firstLine="360"/>
              <w:jc w:val="left"/>
              <w:rPr>
                <w:rFonts w:ascii="宋体" w:hAnsi="宋体" w:cs="宋体" w:eastAsia="宋体" w:hint="default"/>
                <w:sz w:val="24"/>
                <w:szCs w:val="24"/>
              </w:rPr>
            </w:pPr>
            <w:r>
              <w:rPr>
                <w:rFonts w:ascii="宋体" w:hAnsi="宋体" w:cs="宋体" w:eastAsia="宋体" w:hint="default"/>
                <w:sz w:val="24"/>
                <w:szCs w:val="24"/>
              </w:rPr>
              <w:t>支付其他与筹资活 动有关的现金</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51" w:right="0" w:hanging="48"/>
              <w:jc w:val="left"/>
              <w:rPr>
                <w:rFonts w:ascii="宋体" w:hAnsi="宋体" w:cs="宋体" w:eastAsia="宋体" w:hint="default"/>
                <w:sz w:val="24"/>
                <w:szCs w:val="24"/>
              </w:rPr>
            </w:pPr>
            <w:r>
              <w:rPr>
                <w:rFonts w:ascii="宋体" w:hAnsi="宋体" w:cs="宋体" w:eastAsia="宋体" w:hint="default"/>
                <w:sz w:val="24"/>
                <w:szCs w:val="24"/>
              </w:rPr>
              <w:t>五</w:t>
            </w:r>
            <w:r>
              <w:rPr>
                <w:rFonts w:ascii="宋体" w:hAnsi="宋体" w:cs="宋体" w:eastAsia="宋体" w:hint="default"/>
                <w:spacing w:val="-144"/>
                <w:sz w:val="24"/>
                <w:szCs w:val="24"/>
              </w:rPr>
              <w:t>、</w:t>
            </w:r>
            <w:r>
              <w:rPr>
                <w:rFonts w:ascii="宋体" w:hAnsi="宋体" w:cs="宋体" w:eastAsia="宋体" w:hint="default"/>
                <w:sz w:val="24"/>
                <w:szCs w:val="24"/>
              </w:rPr>
              <w:t>（三</w:t>
            </w:r>
          </w:p>
          <w:p>
            <w:pPr>
              <w:pStyle w:val="TableParagraph"/>
              <w:spacing w:line="312" w:lineRule="exact" w:before="29"/>
              <w:ind w:left="304" w:right="149" w:hanging="154"/>
              <w:jc w:val="left"/>
              <w:rPr>
                <w:rFonts w:ascii="Arial Narrow" w:hAnsi="Arial Narrow" w:cs="Arial Narrow" w:eastAsia="Arial Narrow" w:hint="default"/>
                <w:sz w:val="24"/>
                <w:szCs w:val="24"/>
              </w:rPr>
            </w:pPr>
            <w:r>
              <w:rPr>
                <w:rFonts w:ascii="宋体" w:hAnsi="宋体" w:cs="宋体" w:eastAsia="宋体" w:hint="default"/>
                <w:sz w:val="24"/>
                <w:szCs w:val="24"/>
              </w:rPr>
              <w:t>十六） 之</w:t>
            </w:r>
            <w:r>
              <w:rPr>
                <w:rFonts w:ascii="宋体" w:hAnsi="宋体" w:cs="宋体" w:eastAsia="宋体" w:hint="default"/>
                <w:spacing w:val="-60"/>
                <w:sz w:val="24"/>
                <w:szCs w:val="24"/>
              </w:rPr>
              <w:t> </w:t>
            </w:r>
            <w:r>
              <w:rPr>
                <w:rFonts w:ascii="Arial Narrow" w:hAnsi="Arial Narrow" w:cs="Arial Narrow" w:eastAsia="Arial Narrow" w:hint="default"/>
                <w:sz w:val="24"/>
                <w:szCs w:val="24"/>
              </w:rPr>
              <w:t>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63" w:right="0"/>
              <w:jc w:val="left"/>
              <w:rPr>
                <w:rFonts w:ascii="Arial Narrow" w:hAnsi="Arial Narrow" w:cs="Arial Narrow" w:eastAsia="Arial Narrow" w:hint="default"/>
                <w:sz w:val="24"/>
                <w:szCs w:val="24"/>
              </w:rPr>
            </w:pPr>
            <w:r>
              <w:rPr>
                <w:rFonts w:ascii="Arial Narrow"/>
                <w:sz w:val="24"/>
              </w:rPr>
              <w:t>6,961,</w:t>
            </w:r>
          </w:p>
          <w:p>
            <w:pPr>
              <w:pStyle w:val="TableParagraph"/>
              <w:spacing w:line="240" w:lineRule="auto" w:before="36"/>
              <w:ind w:left="105" w:right="0"/>
              <w:jc w:val="left"/>
              <w:rPr>
                <w:rFonts w:ascii="Arial Narrow" w:hAnsi="Arial Narrow" w:cs="Arial Narrow" w:eastAsia="Arial Narrow" w:hint="default"/>
                <w:sz w:val="24"/>
                <w:szCs w:val="24"/>
              </w:rPr>
            </w:pPr>
            <w:r>
              <w:rPr>
                <w:rFonts w:ascii="Arial Narrow"/>
                <w:sz w:val="24"/>
              </w:rPr>
              <w:t>002.55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6,961,002.55</w:t>
            </w: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446" w:right="0"/>
              <w:jc w:val="left"/>
              <w:rPr>
                <w:rFonts w:ascii="宋体" w:hAnsi="宋体" w:cs="宋体" w:eastAsia="宋体" w:hint="default"/>
                <w:sz w:val="24"/>
                <w:szCs w:val="24"/>
              </w:rPr>
            </w:pPr>
            <w:r>
              <w:rPr>
                <w:rFonts w:ascii="宋体" w:hAnsi="宋体" w:cs="宋体" w:eastAsia="宋体" w:hint="default"/>
                <w:sz w:val="24"/>
                <w:szCs w:val="24"/>
              </w:rPr>
              <w:t>筹资活动现金流出</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16,449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31"/>
              <w:jc w:val="right"/>
              <w:rPr>
                <w:rFonts w:ascii="Arial Narrow" w:hAnsi="Arial Narrow" w:cs="Arial Narrow" w:eastAsia="Arial Narrow" w:hint="default"/>
                <w:sz w:val="24"/>
                <w:szCs w:val="24"/>
              </w:rPr>
            </w:pPr>
            <w:r>
              <w:rPr>
                <w:rFonts w:ascii="Arial Narrow"/>
                <w:spacing w:val="-1"/>
                <w:sz w:val="24"/>
              </w:rPr>
              <w:t>7,695,</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16,449,591.5</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7,695,206.62</w:t>
            </w:r>
          </w:p>
        </w:tc>
      </w:tr>
    </w:tbl>
    <w:p>
      <w:pPr>
        <w:spacing w:after="0" w:line="240" w:lineRule="auto"/>
        <w:jc w:val="left"/>
        <w:rPr>
          <w:rFonts w:ascii="Arial Narrow" w:hAnsi="Arial Narrow" w:cs="Arial Narrow" w:eastAsia="Arial Narrow" w:hint="default"/>
          <w:sz w:val="24"/>
          <w:szCs w:val="24"/>
        </w:rPr>
        <w:sectPr>
          <w:pgSz w:w="11910" w:h="16840"/>
          <w:pgMar w:header="850" w:footer="978" w:top="1640" w:bottom="1160" w:left="1640" w:right="1540"/>
        </w:sectPr>
      </w:pPr>
    </w:p>
    <w:p>
      <w:pPr>
        <w:spacing w:line="240" w:lineRule="auto" w:before="6"/>
        <w:rPr>
          <w:rFonts w:ascii="宋体" w:hAnsi="宋体" w:cs="宋体" w:eastAsia="宋体" w:hint="default"/>
          <w:b/>
          <w:bCs/>
          <w:sz w:val="3"/>
          <w:szCs w:val="3"/>
        </w:rPr>
      </w:pPr>
    </w:p>
    <w:tbl>
      <w:tblPr>
        <w:tblW w:w="0" w:type="auto"/>
        <w:jc w:val="left"/>
        <w:tblInd w:w="114" w:type="dxa"/>
        <w:tblLayout w:type="fixed"/>
        <w:tblCellMar>
          <w:top w:w="0" w:type="dxa"/>
          <w:left w:w="0" w:type="dxa"/>
          <w:bottom w:w="0" w:type="dxa"/>
          <w:right w:w="0" w:type="dxa"/>
        </w:tblCellMar>
        <w:tblLook w:val="01E0"/>
      </w:tblPr>
      <w:tblGrid>
        <w:gridCol w:w="2606"/>
        <w:gridCol w:w="1032"/>
        <w:gridCol w:w="821"/>
        <w:gridCol w:w="797"/>
        <w:gridCol w:w="312"/>
        <w:gridCol w:w="1411"/>
        <w:gridCol w:w="1459"/>
      </w:tblGrid>
      <w:tr>
        <w:trPr>
          <w:trHeight w:val="636" w:hRule="exact"/>
        </w:trPr>
        <w:tc>
          <w:tcPr>
            <w:tcW w:w="2606" w:type="dxa"/>
            <w:tcBorders>
              <w:top w:val="single" w:sz="6" w:space="0" w:color="000000"/>
              <w:left w:val="single" w:sz="17" w:space="0" w:color="000000"/>
              <w:bottom w:val="single" w:sz="4" w:space="0" w:color="000000"/>
              <w:right w:val="single" w:sz="4" w:space="0" w:color="000000"/>
            </w:tcBorders>
          </w:tcPr>
          <w:p>
            <w:pPr/>
          </w:p>
        </w:tc>
        <w:tc>
          <w:tcPr>
            <w:tcW w:w="1032" w:type="dxa"/>
            <w:tcBorders>
              <w:top w:val="single" w:sz="6" w:space="0" w:color="000000"/>
              <w:left w:val="single" w:sz="4" w:space="0" w:color="000000"/>
              <w:bottom w:val="single" w:sz="4" w:space="0" w:color="000000"/>
              <w:right w:val="single" w:sz="4" w:space="0" w:color="000000"/>
            </w:tcBorders>
          </w:tcPr>
          <w:p>
            <w:pPr/>
          </w:p>
        </w:tc>
        <w:tc>
          <w:tcPr>
            <w:tcW w:w="8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24"/>
                <w:szCs w:val="24"/>
              </w:rPr>
            </w:pPr>
            <w:r>
              <w:rPr>
                <w:rFonts w:ascii="Arial Narrow"/>
                <w:sz w:val="24"/>
              </w:rPr>
              <w:t>,591.5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1</w:t>
            </w:r>
            <w:r>
              <w:rPr>
                <w:rFonts w:ascii="Arial Narrow"/>
                <w:sz w:val="24"/>
              </w:rPr>
            </w:r>
          </w:p>
        </w:tc>
        <w:tc>
          <w:tcPr>
            <w:tcW w:w="79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24"/>
                <w:szCs w:val="24"/>
              </w:rPr>
            </w:pPr>
            <w:r>
              <w:rPr>
                <w:rFonts w:ascii="Arial Narrow"/>
                <w:sz w:val="24"/>
              </w:rPr>
              <w:t>206.6</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2</w:t>
            </w:r>
            <w:r>
              <w:rPr>
                <w:rFonts w:ascii="Arial Narrow"/>
                <w:sz w:val="24"/>
              </w:rPr>
            </w:r>
          </w:p>
        </w:tc>
        <w:tc>
          <w:tcPr>
            <w:tcW w:w="312" w:type="dxa"/>
            <w:tcBorders>
              <w:top w:val="single" w:sz="6" w:space="0" w:color="000000"/>
              <w:left w:val="single" w:sz="4" w:space="0" w:color="000000"/>
              <w:bottom w:val="single" w:sz="4" w:space="0" w:color="000000"/>
              <w:right w:val="single" w:sz="4" w:space="0" w:color="000000"/>
            </w:tcBorders>
          </w:tcPr>
          <w:p>
            <w:pPr/>
          </w:p>
        </w:tc>
        <w:tc>
          <w:tcPr>
            <w:tcW w:w="141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24"/>
                <w:szCs w:val="24"/>
              </w:rPr>
            </w:pPr>
            <w:r>
              <w:rPr>
                <w:rFonts w:ascii="Arial Narrow"/>
                <w:w w:val="99"/>
                <w:sz w:val="24"/>
              </w:rPr>
              <w:t>1</w:t>
            </w:r>
            <w:r>
              <w:rPr>
                <w:rFonts w:ascii="Arial Narrow"/>
                <w:sz w:val="24"/>
              </w:rPr>
            </w:r>
          </w:p>
        </w:tc>
        <w:tc>
          <w:tcPr>
            <w:tcW w:w="1459" w:type="dxa"/>
            <w:tcBorders>
              <w:top w:val="single" w:sz="6" w:space="0" w:color="000000"/>
              <w:left w:val="single" w:sz="4" w:space="0" w:color="000000"/>
              <w:bottom w:val="single" w:sz="4" w:space="0" w:color="000000"/>
              <w:right w:val="single" w:sz="17" w:space="0" w:color="000000"/>
            </w:tcBorders>
          </w:tcPr>
          <w:p>
            <w:pP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120"/>
              <w:jc w:val="left"/>
              <w:rPr>
                <w:rFonts w:ascii="宋体" w:hAnsi="宋体" w:cs="宋体" w:eastAsia="宋体" w:hint="default"/>
                <w:sz w:val="24"/>
                <w:szCs w:val="24"/>
              </w:rPr>
            </w:pPr>
            <w:r>
              <w:rPr>
                <w:rFonts w:ascii="宋体" w:hAnsi="宋体" w:cs="宋体" w:eastAsia="宋体" w:hint="default"/>
                <w:sz w:val="24"/>
                <w:szCs w:val="24"/>
              </w:rPr>
              <w:t>筹资活动产生的现金 流量净额</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397,50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0,408.</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15,15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4,793.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38</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395,250,408.</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49</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15,154,793.3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8</w:t>
            </w:r>
            <w:r>
              <w:rPr>
                <w:rFonts w:ascii="Arial Narrow"/>
                <w:sz w:val="24"/>
              </w:rPr>
            </w:r>
          </w:p>
        </w:tc>
      </w:tr>
      <w:tr>
        <w:trPr>
          <w:trHeight w:val="634"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73" w:lineRule="exact"/>
              <w:ind w:left="206" w:right="0"/>
              <w:jc w:val="left"/>
              <w:rPr>
                <w:rFonts w:ascii="宋体" w:hAnsi="宋体" w:cs="宋体" w:eastAsia="宋体" w:hint="default"/>
                <w:sz w:val="24"/>
                <w:szCs w:val="24"/>
              </w:rPr>
            </w:pPr>
            <w:r>
              <w:rPr>
                <w:rFonts w:ascii="宋体" w:hAnsi="宋体" w:cs="宋体" w:eastAsia="宋体" w:hint="default"/>
                <w:sz w:val="24"/>
                <w:szCs w:val="24"/>
              </w:rPr>
              <w:t>汇率变动对现金及现</w:t>
            </w:r>
          </w:p>
          <w:p>
            <w:pPr>
              <w:pStyle w:val="TableParagraph"/>
              <w:spacing w:line="313" w:lineRule="exact"/>
              <w:ind w:left="86" w:right="0"/>
              <w:jc w:val="left"/>
              <w:rPr>
                <w:rFonts w:ascii="宋体" w:hAnsi="宋体" w:cs="宋体" w:eastAsia="宋体" w:hint="default"/>
                <w:sz w:val="24"/>
                <w:szCs w:val="24"/>
              </w:rPr>
            </w:pPr>
            <w:r>
              <w:rPr>
                <w:rFonts w:ascii="宋体" w:hAnsi="宋体" w:cs="宋体" w:eastAsia="宋体" w:hint="default"/>
                <w:sz w:val="24"/>
                <w:szCs w:val="24"/>
              </w:rPr>
              <w:t>金等价物的影响</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17" w:space="0" w:color="000000"/>
            </w:tcBorders>
          </w:tcPr>
          <w:p>
            <w:pP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120"/>
              <w:jc w:val="left"/>
              <w:rPr>
                <w:rFonts w:ascii="宋体" w:hAnsi="宋体" w:cs="宋体" w:eastAsia="宋体" w:hint="default"/>
                <w:sz w:val="24"/>
                <w:szCs w:val="24"/>
              </w:rPr>
            </w:pPr>
            <w:r>
              <w:rPr>
                <w:rFonts w:ascii="宋体" w:hAnsi="宋体" w:cs="宋体" w:eastAsia="宋体" w:hint="default"/>
                <w:sz w:val="24"/>
                <w:szCs w:val="24"/>
              </w:rPr>
              <w:t>五、现金及现金等价 物净增加额</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199,15</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5,470.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6,810,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537.6</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4</w:t>
            </w:r>
            <w:r>
              <w:rPr>
                <w:rFonts w:ascii="Arial Narrow"/>
                <w:sz w:val="24"/>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182,780,930.</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70</w:t>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-3,789,228.04</w:t>
            </w:r>
          </w:p>
        </w:tc>
      </w:tr>
      <w:tr>
        <w:trPr>
          <w:trHeight w:val="1258" w:hRule="exact"/>
        </w:trPr>
        <w:tc>
          <w:tcPr>
            <w:tcW w:w="260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120"/>
              <w:jc w:val="left"/>
              <w:rPr>
                <w:rFonts w:ascii="宋体" w:hAnsi="宋体" w:cs="宋体" w:eastAsia="宋体" w:hint="default"/>
                <w:sz w:val="24"/>
                <w:szCs w:val="24"/>
              </w:rPr>
            </w:pPr>
            <w:r>
              <w:rPr>
                <w:rFonts w:ascii="宋体" w:hAnsi="宋体" w:cs="宋体" w:eastAsia="宋体" w:hint="default"/>
                <w:sz w:val="24"/>
                <w:szCs w:val="24"/>
              </w:rPr>
              <w:t>加：期初现金及现金 等价物余额</w:t>
            </w:r>
          </w:p>
        </w:tc>
        <w:tc>
          <w:tcPr>
            <w:tcW w:w="103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96"/>
              <w:jc w:val="right"/>
              <w:rPr>
                <w:rFonts w:ascii="Arial Narrow" w:hAnsi="Arial Narrow" w:cs="Arial Narrow" w:eastAsia="Arial Narrow" w:hint="default"/>
                <w:sz w:val="24"/>
                <w:szCs w:val="24"/>
              </w:rPr>
            </w:pPr>
            <w:r>
              <w:rPr>
                <w:rFonts w:ascii="Arial Narrow"/>
                <w:spacing w:val="-1"/>
                <w:sz w:val="24"/>
              </w:rPr>
              <w:t>37,875</w:t>
            </w:r>
          </w:p>
          <w:p>
            <w:pPr>
              <w:pStyle w:val="TableParagraph"/>
              <w:spacing w:line="240" w:lineRule="auto" w:before="36"/>
              <w:ind w:right="96"/>
              <w:jc w:val="right"/>
              <w:rPr>
                <w:rFonts w:ascii="Arial Narrow" w:hAnsi="Arial Narrow" w:cs="Arial Narrow" w:eastAsia="Arial Narrow" w:hint="default"/>
                <w:sz w:val="24"/>
                <w:szCs w:val="24"/>
              </w:rPr>
            </w:pPr>
            <w:r>
              <w:rPr>
                <w:rFonts w:ascii="Arial Narrow"/>
                <w:spacing w:val="-1"/>
                <w:sz w:val="24"/>
              </w:rPr>
              <w:t>,223.0</w:t>
            </w:r>
          </w:p>
          <w:p>
            <w:pPr>
              <w:pStyle w:val="TableParagraph"/>
              <w:spacing w:line="240" w:lineRule="auto" w:before="36"/>
              <w:ind w:right="99"/>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31,06</w:t>
            </w:r>
          </w:p>
          <w:p>
            <w:pPr>
              <w:pStyle w:val="TableParagraph"/>
              <w:spacing w:line="240" w:lineRule="auto" w:before="36"/>
              <w:ind w:left="136" w:right="0"/>
              <w:jc w:val="left"/>
              <w:rPr>
                <w:rFonts w:ascii="Arial Narrow" w:hAnsi="Arial Narrow" w:cs="Arial Narrow" w:eastAsia="Arial Narrow" w:hint="default"/>
                <w:sz w:val="24"/>
                <w:szCs w:val="24"/>
              </w:rPr>
            </w:pPr>
            <w:r>
              <w:rPr>
                <w:rFonts w:ascii="Arial Narrow"/>
                <w:sz w:val="24"/>
              </w:rPr>
              <w:t>4,685.</w:t>
            </w:r>
          </w:p>
          <w:p>
            <w:pPr>
              <w:pStyle w:val="TableParagraph"/>
              <w:spacing w:line="240" w:lineRule="auto" w:before="36"/>
              <w:ind w:left="463" w:right="0"/>
              <w:jc w:val="left"/>
              <w:rPr>
                <w:rFonts w:ascii="Arial Narrow" w:hAnsi="Arial Narrow" w:cs="Arial Narrow" w:eastAsia="Arial Narrow" w:hint="default"/>
                <w:sz w:val="24"/>
                <w:szCs w:val="24"/>
              </w:rPr>
            </w:pPr>
            <w:r>
              <w:rPr>
                <w:rFonts w:ascii="Arial Narrow"/>
                <w:sz w:val="24"/>
              </w:rPr>
              <w:t>36</w:t>
            </w:r>
          </w:p>
        </w:tc>
        <w:tc>
          <w:tcPr>
            <w:tcW w:w="31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22,908,755.7</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1</w:t>
            </w:r>
            <w:r>
              <w:rPr>
                <w:rFonts w:ascii="Arial Narrow"/>
                <w:sz w:val="24"/>
              </w:rPr>
            </w:r>
          </w:p>
        </w:tc>
        <w:tc>
          <w:tcPr>
            <w:tcW w:w="145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26,697,983.7</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5</w:t>
            </w:r>
            <w:r>
              <w:rPr>
                <w:rFonts w:ascii="Arial Narrow"/>
                <w:sz w:val="24"/>
              </w:rPr>
            </w:r>
          </w:p>
        </w:tc>
      </w:tr>
      <w:tr>
        <w:trPr>
          <w:trHeight w:val="1277" w:hRule="exact"/>
        </w:trPr>
        <w:tc>
          <w:tcPr>
            <w:tcW w:w="2606"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312" w:lineRule="exact"/>
              <w:ind w:left="86" w:right="211" w:firstLine="120"/>
              <w:jc w:val="left"/>
              <w:rPr>
                <w:rFonts w:ascii="宋体" w:hAnsi="宋体" w:cs="宋体" w:eastAsia="宋体" w:hint="default"/>
                <w:sz w:val="24"/>
                <w:szCs w:val="24"/>
              </w:rPr>
            </w:pPr>
            <w:r>
              <w:rPr>
                <w:rFonts w:ascii="宋体" w:hAnsi="宋体" w:cs="宋体" w:eastAsia="宋体" w:hint="default"/>
                <w:sz w:val="24"/>
                <w:szCs w:val="24"/>
              </w:rPr>
              <w:t>六、期末现金及现金 等价物余额</w:t>
            </w:r>
          </w:p>
        </w:tc>
        <w:tc>
          <w:tcPr>
            <w:tcW w:w="1032" w:type="dxa"/>
            <w:tcBorders>
              <w:top w:val="single" w:sz="4" w:space="0" w:color="000000"/>
              <w:left w:val="single" w:sz="4" w:space="0" w:color="000000"/>
              <w:bottom w:val="single" w:sz="17" w:space="0" w:color="000000"/>
              <w:right w:val="single" w:sz="4" w:space="0" w:color="000000"/>
            </w:tcBorders>
          </w:tcPr>
          <w:p>
            <w:pPr/>
          </w:p>
        </w:tc>
        <w:tc>
          <w:tcPr>
            <w:tcW w:w="82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237,03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0,693.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72</w:t>
            </w:r>
          </w:p>
        </w:tc>
        <w:tc>
          <w:tcPr>
            <w:tcW w:w="79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03" w:right="0"/>
              <w:jc w:val="left"/>
              <w:rPr>
                <w:rFonts w:ascii="Arial Narrow" w:hAnsi="Arial Narrow" w:cs="Arial Narrow" w:eastAsia="Arial Narrow" w:hint="default"/>
                <w:sz w:val="24"/>
                <w:szCs w:val="24"/>
              </w:rPr>
            </w:pPr>
            <w:r>
              <w:rPr>
                <w:rFonts w:ascii="Arial Narrow"/>
                <w:sz w:val="24"/>
              </w:rPr>
              <w:t>37,87</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5,223.</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00</w:t>
            </w:r>
          </w:p>
        </w:tc>
        <w:tc>
          <w:tcPr>
            <w:tcW w:w="312" w:type="dxa"/>
            <w:tcBorders>
              <w:top w:val="single" w:sz="4" w:space="0" w:color="000000"/>
              <w:left w:val="single" w:sz="4" w:space="0" w:color="000000"/>
              <w:bottom w:val="single" w:sz="17" w:space="0" w:color="000000"/>
              <w:right w:val="single" w:sz="4" w:space="0" w:color="000000"/>
            </w:tcBorders>
          </w:tcPr>
          <w:p>
            <w:pPr/>
          </w:p>
        </w:tc>
        <w:tc>
          <w:tcPr>
            <w:tcW w:w="141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205,689,686.</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sz w:val="24"/>
              </w:rPr>
              <w:t>41</w:t>
            </w:r>
          </w:p>
        </w:tc>
        <w:tc>
          <w:tcPr>
            <w:tcW w:w="1459"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71"/>
              <w:ind w:left="103" w:right="0"/>
              <w:jc w:val="left"/>
              <w:rPr>
                <w:rFonts w:ascii="Arial Narrow" w:hAnsi="Arial Narrow" w:cs="Arial Narrow" w:eastAsia="Arial Narrow" w:hint="default"/>
                <w:sz w:val="24"/>
                <w:szCs w:val="24"/>
              </w:rPr>
            </w:pPr>
            <w:r>
              <w:rPr>
                <w:rFonts w:ascii="Arial Narrow"/>
                <w:sz w:val="24"/>
              </w:rPr>
              <w:t>22,908,755.7</w:t>
            </w:r>
          </w:p>
          <w:p>
            <w:pPr>
              <w:pStyle w:val="TableParagraph"/>
              <w:spacing w:line="240" w:lineRule="auto" w:before="36"/>
              <w:ind w:left="103" w:right="0"/>
              <w:jc w:val="left"/>
              <w:rPr>
                <w:rFonts w:ascii="Arial Narrow" w:hAnsi="Arial Narrow" w:cs="Arial Narrow" w:eastAsia="Arial Narrow" w:hint="default"/>
                <w:sz w:val="24"/>
                <w:szCs w:val="24"/>
              </w:rPr>
            </w:pPr>
            <w:r>
              <w:rPr>
                <w:rFonts w:ascii="Arial Narrow"/>
                <w:w w:val="99"/>
                <w:sz w:val="24"/>
              </w:rPr>
              <w:t>1</w:t>
            </w:r>
            <w:r>
              <w:rPr>
                <w:rFonts w:ascii="Arial Narrow"/>
                <w:sz w:val="24"/>
              </w:rPr>
            </w:r>
          </w:p>
        </w:tc>
      </w:tr>
    </w:tbl>
    <w:p>
      <w:pPr>
        <w:tabs>
          <w:tab w:pos="2965" w:val="left" w:leader="none"/>
          <w:tab w:pos="6188" w:val="left" w:leader="none"/>
        </w:tabs>
        <w:spacing w:before="64"/>
        <w:ind w:left="160" w:right="195" w:firstLine="0"/>
        <w:jc w:val="left"/>
        <w:rPr>
          <w:rFonts w:ascii="宋体" w:hAnsi="宋体" w:cs="宋体" w:eastAsia="宋体" w:hint="default"/>
          <w:sz w:val="21"/>
          <w:szCs w:val="21"/>
        </w:rPr>
      </w:pPr>
      <w:r>
        <w:rPr>
          <w:rFonts w:ascii="宋体" w:hAnsi="宋体" w:cs="宋体" w:eastAsia="宋体" w:hint="default"/>
          <w:spacing w:val="-5"/>
          <w:sz w:val="21"/>
          <w:szCs w:val="21"/>
        </w:rPr>
        <w:t>法定代表人：古培坚</w:t>
        <w:tab/>
      </w:r>
      <w:r>
        <w:rPr>
          <w:rFonts w:ascii="宋体" w:hAnsi="宋体" w:cs="宋体" w:eastAsia="宋体" w:hint="default"/>
          <w:spacing w:val="-4"/>
          <w:sz w:val="21"/>
          <w:szCs w:val="21"/>
        </w:rPr>
        <w:t>主管会计工作负责人：郑仁贵</w:t>
        <w:tab/>
      </w:r>
      <w:r>
        <w:rPr>
          <w:rFonts w:ascii="宋体" w:hAnsi="宋体" w:cs="宋体" w:eastAsia="宋体" w:hint="default"/>
          <w:spacing w:val="-5"/>
          <w:sz w:val="21"/>
          <w:szCs w:val="21"/>
        </w:rPr>
        <w:t>会计机构负责人：尤泽祥</w:t>
      </w:r>
    </w:p>
    <w:p>
      <w:pPr>
        <w:spacing w:after="0"/>
        <w:jc w:val="left"/>
        <w:rPr>
          <w:rFonts w:ascii="宋体" w:hAnsi="宋体" w:cs="宋体" w:eastAsia="宋体" w:hint="default"/>
          <w:sz w:val="21"/>
          <w:szCs w:val="21"/>
        </w:rPr>
        <w:sectPr>
          <w:pgSz w:w="11910" w:h="16840"/>
          <w:pgMar w:header="850" w:footer="978" w:top="1600" w:bottom="1160" w:left="1640" w:right="1540"/>
        </w:sectPr>
      </w:pPr>
    </w:p>
    <w:p>
      <w:pPr>
        <w:spacing w:line="240" w:lineRule="auto" w:before="7"/>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16"/>
          <w:footerReference w:type="default" r:id="rId17"/>
          <w:pgSz w:w="16840" w:h="11910" w:orient="landscape"/>
          <w:pgMar w:header="850" w:footer="978" w:top="1660" w:bottom="1160" w:left="1300" w:right="1180"/>
          <w:pgNumType w:start="8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85" w:lineRule="auto" w:before="0"/>
        <w:ind w:left="248" w:right="-17" w:firstLine="0"/>
        <w:jc w:val="left"/>
        <w:rPr>
          <w:rFonts w:ascii="宋体" w:hAnsi="宋体" w:cs="宋体" w:eastAsia="宋体" w:hint="default"/>
          <w:sz w:val="20"/>
          <w:szCs w:val="20"/>
        </w:rPr>
      </w:pPr>
      <w:r>
        <w:rPr>
          <w:rFonts w:ascii="宋体" w:hAnsi="宋体" w:cs="宋体" w:eastAsia="宋体" w:hint="default"/>
          <w:b/>
          <w:bCs/>
          <w:sz w:val="20"/>
          <w:szCs w:val="20"/>
        </w:rPr>
        <w:t>编制单位：易联众信息</w:t>
      </w:r>
      <w:r>
        <w:rPr>
          <w:rFonts w:ascii="宋体" w:hAnsi="宋体" w:cs="宋体" w:eastAsia="宋体" w:hint="default"/>
          <w:b/>
          <w:bCs/>
          <w:spacing w:val="2"/>
          <w:w w:val="99"/>
          <w:sz w:val="20"/>
          <w:szCs w:val="20"/>
        </w:rPr>
        <w:t> </w:t>
      </w:r>
      <w:r>
        <w:rPr>
          <w:rFonts w:ascii="宋体" w:hAnsi="宋体" w:cs="宋体" w:eastAsia="宋体" w:hint="default"/>
          <w:b/>
          <w:bCs/>
          <w:sz w:val="20"/>
          <w:szCs w:val="20"/>
        </w:rPr>
        <w:t>技术股份有限公司</w:t>
      </w:r>
      <w:r>
        <w:rPr>
          <w:rFonts w:ascii="宋体" w:hAnsi="宋体" w:cs="宋体" w:eastAsia="宋体" w:hint="default"/>
          <w:sz w:val="20"/>
          <w:szCs w:val="20"/>
        </w:rPr>
      </w:r>
    </w:p>
    <w:p>
      <w:pPr>
        <w:spacing w:line="539" w:lineRule="exact" w:before="0"/>
        <w:ind w:left="247" w:right="0" w:firstLine="0"/>
        <w:jc w:val="left"/>
        <w:rPr>
          <w:rFonts w:ascii="宋体" w:hAnsi="宋体" w:cs="宋体" w:eastAsia="宋体" w:hint="default"/>
          <w:sz w:val="44"/>
          <w:szCs w:val="44"/>
        </w:rPr>
      </w:pPr>
      <w:r>
        <w:rPr>
          <w:w w:val="95"/>
        </w:rPr>
        <w:br w:type="column"/>
      </w:r>
      <w:r>
        <w:rPr>
          <w:rFonts w:ascii="宋体" w:hAnsi="宋体" w:cs="宋体" w:eastAsia="宋体" w:hint="default"/>
          <w:b/>
          <w:bCs/>
          <w:w w:val="95"/>
          <w:sz w:val="44"/>
          <w:szCs w:val="44"/>
        </w:rPr>
        <w:t>合并股东权益变动表</w:t>
      </w:r>
      <w:r>
        <w:rPr>
          <w:rFonts w:ascii="宋体" w:hAnsi="宋体" w:cs="宋体" w:eastAsia="宋体" w:hint="default"/>
          <w:sz w:val="44"/>
          <w:szCs w:val="44"/>
        </w:rPr>
      </w:r>
    </w:p>
    <w:p>
      <w:pPr>
        <w:pStyle w:val="BodyText"/>
        <w:spacing w:line="240" w:lineRule="auto" w:before="210"/>
        <w:ind w:left="1323" w:right="0"/>
        <w:jc w:val="left"/>
      </w:pPr>
      <w:r>
        <w:rPr>
          <w:rFonts w:ascii="Arial Narrow" w:hAnsi="Arial Narrow" w:cs="Arial Narrow" w:eastAsia="Arial Narrow" w:hint="default"/>
        </w:rPr>
        <w:t>2010</w:t>
      </w:r>
      <w:r>
        <w:rPr>
          <w:rFonts w:ascii="Arial Narrow" w:hAnsi="Arial Narrow" w:cs="Arial Narrow" w:eastAsia="Arial Narrow" w:hint="default"/>
          <w:spacing w:val="3"/>
        </w:rPr>
        <w:t> </w:t>
      </w:r>
      <w:r>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85" w:lineRule="auto" w:before="0"/>
        <w:ind w:left="247" w:right="0" w:firstLine="400"/>
        <w:jc w:val="left"/>
        <w:rPr>
          <w:rFonts w:ascii="宋体" w:hAnsi="宋体" w:cs="宋体" w:eastAsia="宋体" w:hint="default"/>
          <w:sz w:val="20"/>
          <w:szCs w:val="20"/>
        </w:rPr>
      </w:pPr>
      <w:r>
        <w:rPr>
          <w:rFonts w:ascii="宋体" w:hAnsi="宋体" w:cs="宋体" w:eastAsia="宋体" w:hint="default"/>
          <w:w w:val="95"/>
          <w:sz w:val="20"/>
          <w:szCs w:val="20"/>
        </w:rPr>
        <w:t>单位：元</w:t>
      </w:r>
      <w:r>
        <w:rPr>
          <w:rFonts w:ascii="宋体" w:hAnsi="宋体" w:cs="宋体" w:eastAsia="宋体" w:hint="default"/>
          <w:w w:val="99"/>
          <w:sz w:val="20"/>
          <w:szCs w:val="20"/>
        </w:rPr>
        <w:t> </w:t>
      </w:r>
      <w:r>
        <w:rPr>
          <w:rFonts w:ascii="宋体" w:hAnsi="宋体" w:cs="宋体" w:eastAsia="宋体" w:hint="default"/>
          <w:w w:val="95"/>
          <w:sz w:val="20"/>
          <w:szCs w:val="20"/>
        </w:rPr>
        <w:t>币种：人民币</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7"/>
          <w:szCs w:val="27"/>
        </w:rPr>
      </w:pPr>
    </w:p>
    <w:p>
      <w:pPr>
        <w:spacing w:before="0"/>
        <w:ind w:left="247" w:right="0" w:firstLine="0"/>
        <w:jc w:val="left"/>
        <w:rPr>
          <w:rFonts w:ascii="Arial Narrow" w:hAnsi="Arial Narrow" w:cs="Arial Narrow" w:eastAsia="Arial Narrow" w:hint="default"/>
          <w:sz w:val="20"/>
          <w:szCs w:val="20"/>
        </w:rPr>
      </w:pPr>
      <w:r>
        <w:rPr>
          <w:rFonts w:ascii="宋体" w:hAnsi="宋体" w:cs="宋体" w:eastAsia="宋体" w:hint="default"/>
          <w:sz w:val="20"/>
          <w:szCs w:val="20"/>
        </w:rPr>
        <w:t>会合</w:t>
      </w:r>
      <w:r>
        <w:rPr>
          <w:rFonts w:ascii="宋体" w:hAnsi="宋体" w:cs="宋体" w:eastAsia="宋体" w:hint="default"/>
          <w:spacing w:val="-55"/>
          <w:sz w:val="20"/>
          <w:szCs w:val="20"/>
        </w:rPr>
        <w:t> </w:t>
      </w:r>
      <w:r>
        <w:rPr>
          <w:rFonts w:ascii="Arial Narrow" w:hAnsi="Arial Narrow" w:cs="Arial Narrow" w:eastAsia="Arial Narrow" w:hint="default"/>
          <w:sz w:val="20"/>
          <w:szCs w:val="20"/>
        </w:rPr>
        <w:t>04</w:t>
      </w:r>
    </w:p>
    <w:p>
      <w:pPr>
        <w:spacing w:before="36"/>
        <w:ind w:left="247" w:right="0" w:firstLine="0"/>
        <w:jc w:val="left"/>
        <w:rPr>
          <w:rFonts w:ascii="宋体" w:hAnsi="宋体" w:cs="宋体" w:eastAsia="宋体" w:hint="default"/>
          <w:sz w:val="20"/>
          <w:szCs w:val="20"/>
        </w:rPr>
      </w:pPr>
      <w:r>
        <w:rPr>
          <w:rFonts w:ascii="宋体" w:hAnsi="宋体" w:cs="宋体" w:eastAsia="宋体" w:hint="default"/>
          <w:w w:val="99"/>
          <w:sz w:val="20"/>
          <w:szCs w:val="20"/>
        </w:rPr>
        <w:t>表</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6840" w:h="11910" w:orient="landscape"/>
          <w:pgMar w:top="1600" w:bottom="280" w:left="1300" w:right="1180"/>
          <w:cols w:num="4" w:equalWidth="0">
            <w:col w:w="2260" w:space="2677"/>
            <w:col w:w="4219" w:space="1637"/>
            <w:col w:w="1446" w:space="980"/>
            <w:col w:w="1141"/>
          </w:cols>
        </w:sectPr>
      </w:pPr>
    </w:p>
    <w:tbl>
      <w:tblPr>
        <w:tblW w:w="0" w:type="auto"/>
        <w:jc w:val="left"/>
        <w:tblInd w:w="118" w:type="dxa"/>
        <w:tblLayout w:type="fixed"/>
        <w:tblCellMar>
          <w:top w:w="0" w:type="dxa"/>
          <w:left w:w="0" w:type="dxa"/>
          <w:bottom w:w="0" w:type="dxa"/>
          <w:right w:w="0" w:type="dxa"/>
        </w:tblCellMar>
        <w:tblLook w:val="01E0"/>
      </w:tblPr>
      <w:tblGrid>
        <w:gridCol w:w="1366"/>
        <w:gridCol w:w="946"/>
        <w:gridCol w:w="845"/>
        <w:gridCol w:w="439"/>
        <w:gridCol w:w="326"/>
        <w:gridCol w:w="746"/>
        <w:gridCol w:w="326"/>
        <w:gridCol w:w="797"/>
        <w:gridCol w:w="326"/>
        <w:gridCol w:w="746"/>
        <w:gridCol w:w="847"/>
        <w:gridCol w:w="794"/>
        <w:gridCol w:w="746"/>
        <w:gridCol w:w="437"/>
        <w:gridCol w:w="326"/>
        <w:gridCol w:w="778"/>
        <w:gridCol w:w="494"/>
        <w:gridCol w:w="826"/>
        <w:gridCol w:w="360"/>
        <w:gridCol w:w="746"/>
        <w:gridCol w:w="847"/>
      </w:tblGrid>
      <w:tr>
        <w:trPr>
          <w:trHeight w:val="403" w:hRule="exact"/>
        </w:trPr>
        <w:tc>
          <w:tcPr>
            <w:tcW w:w="1366"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tabs>
                <w:tab w:pos="1012" w:val="left" w:leader="none"/>
              </w:tabs>
              <w:spacing w:line="240" w:lineRule="auto"/>
              <w:ind w:left="110"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6346" w:type="dxa"/>
            <w:gridSpan w:val="10"/>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6355" w:type="dxa"/>
            <w:gridSpan w:val="10"/>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5"/>
              <w:ind w:left="11"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89" w:hRule="exact"/>
        </w:trPr>
        <w:tc>
          <w:tcPr>
            <w:tcW w:w="1366" w:type="dxa"/>
            <w:vMerge/>
            <w:tcBorders>
              <w:left w:val="single" w:sz="17" w:space="0" w:color="000000"/>
              <w:right w:val="single" w:sz="4" w:space="0" w:color="000000"/>
            </w:tcBorders>
          </w:tcPr>
          <w:p>
            <w:pPr/>
          </w:p>
        </w:tc>
        <w:tc>
          <w:tcPr>
            <w:tcW w:w="475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69" w:right="0"/>
              <w:jc w:val="left"/>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85" w:lineRule="auto"/>
              <w:ind w:left="167" w:right="168"/>
              <w:jc w:val="both"/>
              <w:rPr>
                <w:rFonts w:ascii="宋体" w:hAnsi="宋体" w:cs="宋体" w:eastAsia="宋体" w:hint="default"/>
                <w:sz w:val="20"/>
                <w:szCs w:val="20"/>
              </w:rPr>
            </w:pPr>
            <w:r>
              <w:rPr>
                <w:rFonts w:ascii="宋体" w:hAnsi="宋体" w:cs="宋体" w:eastAsia="宋体" w:hint="default"/>
                <w:sz w:val="20"/>
                <w:szCs w:val="20"/>
              </w:rPr>
              <w:t>少数</w:t>
            </w:r>
            <w:r>
              <w:rPr>
                <w:rFonts w:ascii="宋体" w:hAnsi="宋体" w:cs="宋体" w:eastAsia="宋体" w:hint="default"/>
                <w:w w:val="99"/>
                <w:sz w:val="20"/>
                <w:szCs w:val="20"/>
              </w:rPr>
              <w:t> </w:t>
            </w:r>
            <w:r>
              <w:rPr>
                <w:rFonts w:ascii="宋体" w:hAnsi="宋体" w:cs="宋体" w:eastAsia="宋体" w:hint="default"/>
                <w:sz w:val="20"/>
                <w:szCs w:val="20"/>
              </w:rPr>
              <w:t>股东</w:t>
            </w:r>
            <w:r>
              <w:rPr>
                <w:rFonts w:ascii="宋体" w:hAnsi="宋体" w:cs="宋体" w:eastAsia="宋体" w:hint="default"/>
                <w:w w:val="99"/>
                <w:sz w:val="20"/>
                <w:szCs w:val="20"/>
              </w:rPr>
              <w:t> </w:t>
            </w:r>
            <w:r>
              <w:rPr>
                <w:rFonts w:ascii="宋体" w:hAnsi="宋体" w:cs="宋体" w:eastAsia="宋体" w:hint="default"/>
                <w:sz w:val="20"/>
                <w:szCs w:val="20"/>
              </w:rPr>
              <w:t>权益</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85" w:lineRule="auto"/>
              <w:ind w:left="117" w:right="113"/>
              <w:jc w:val="center"/>
              <w:rPr>
                <w:rFonts w:ascii="宋体" w:hAnsi="宋体" w:cs="宋体" w:eastAsia="宋体" w:hint="default"/>
                <w:sz w:val="20"/>
                <w:szCs w:val="20"/>
              </w:rPr>
            </w:pPr>
            <w:r>
              <w:rPr>
                <w:rFonts w:ascii="宋体" w:hAnsi="宋体" w:cs="宋体" w:eastAsia="宋体" w:hint="default"/>
                <w:b/>
                <w:bCs/>
                <w:spacing w:val="2"/>
                <w:w w:val="95"/>
                <w:sz w:val="20"/>
                <w:szCs w:val="20"/>
              </w:rPr>
              <w:t>所有者</w:t>
            </w:r>
            <w:r>
              <w:rPr>
                <w:rFonts w:ascii="宋体" w:hAnsi="宋体" w:cs="宋体" w:eastAsia="宋体" w:hint="default"/>
                <w:b/>
                <w:bCs/>
                <w:spacing w:val="-78"/>
                <w:w w:val="95"/>
                <w:sz w:val="20"/>
                <w:szCs w:val="20"/>
              </w:rPr>
              <w:t> </w:t>
            </w:r>
            <w:r>
              <w:rPr>
                <w:rFonts w:ascii="宋体" w:hAnsi="宋体" w:cs="宋体" w:eastAsia="宋体" w:hint="default"/>
                <w:b/>
                <w:bCs/>
                <w:spacing w:val="2"/>
                <w:w w:val="95"/>
                <w:sz w:val="20"/>
                <w:szCs w:val="20"/>
              </w:rPr>
              <w:t>权益合</w:t>
            </w:r>
            <w:r>
              <w:rPr>
                <w:rFonts w:ascii="宋体" w:hAnsi="宋体" w:cs="宋体" w:eastAsia="宋体" w:hint="default"/>
                <w:b/>
                <w:bCs/>
                <w:spacing w:val="-78"/>
                <w:w w:val="95"/>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47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74" w:right="0"/>
              <w:jc w:val="left"/>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85" w:lineRule="auto"/>
              <w:ind w:left="167" w:right="168"/>
              <w:jc w:val="both"/>
              <w:rPr>
                <w:rFonts w:ascii="宋体" w:hAnsi="宋体" w:cs="宋体" w:eastAsia="宋体" w:hint="default"/>
                <w:sz w:val="20"/>
                <w:szCs w:val="20"/>
              </w:rPr>
            </w:pPr>
            <w:r>
              <w:rPr>
                <w:rFonts w:ascii="宋体" w:hAnsi="宋体" w:cs="宋体" w:eastAsia="宋体" w:hint="default"/>
                <w:sz w:val="20"/>
                <w:szCs w:val="20"/>
              </w:rPr>
              <w:t>少数</w:t>
            </w:r>
            <w:r>
              <w:rPr>
                <w:rFonts w:ascii="宋体" w:hAnsi="宋体" w:cs="宋体" w:eastAsia="宋体" w:hint="default"/>
                <w:w w:val="99"/>
                <w:sz w:val="20"/>
                <w:szCs w:val="20"/>
              </w:rPr>
              <w:t> </w:t>
            </w:r>
            <w:r>
              <w:rPr>
                <w:rFonts w:ascii="宋体" w:hAnsi="宋体" w:cs="宋体" w:eastAsia="宋体" w:hint="default"/>
                <w:sz w:val="20"/>
                <w:szCs w:val="20"/>
              </w:rPr>
              <w:t>股东</w:t>
            </w:r>
            <w:r>
              <w:rPr>
                <w:rFonts w:ascii="宋体" w:hAnsi="宋体" w:cs="宋体" w:eastAsia="宋体" w:hint="default"/>
                <w:w w:val="99"/>
                <w:sz w:val="20"/>
                <w:szCs w:val="20"/>
              </w:rPr>
              <w:t> </w:t>
            </w:r>
            <w:r>
              <w:rPr>
                <w:rFonts w:ascii="宋体" w:hAnsi="宋体" w:cs="宋体" w:eastAsia="宋体" w:hint="default"/>
                <w:sz w:val="20"/>
                <w:szCs w:val="20"/>
              </w:rPr>
              <w:t>权益</w:t>
            </w:r>
          </w:p>
        </w:tc>
        <w:tc>
          <w:tcPr>
            <w:tcW w:w="847" w:type="dxa"/>
            <w:vMerge w:val="restart"/>
            <w:tcBorders>
              <w:top w:val="single" w:sz="4" w:space="0" w:color="000000"/>
              <w:left w:val="single" w:sz="4" w:space="0" w:color="000000"/>
              <w:right w:val="single" w:sz="17"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85" w:lineRule="auto"/>
              <w:ind w:left="117" w:right="96"/>
              <w:jc w:val="center"/>
              <w:rPr>
                <w:rFonts w:ascii="宋体" w:hAnsi="宋体" w:cs="宋体" w:eastAsia="宋体" w:hint="default"/>
                <w:sz w:val="20"/>
                <w:szCs w:val="20"/>
              </w:rPr>
            </w:pPr>
            <w:r>
              <w:rPr>
                <w:rFonts w:ascii="宋体" w:hAnsi="宋体" w:cs="宋体" w:eastAsia="宋体" w:hint="default"/>
                <w:b/>
                <w:bCs/>
                <w:spacing w:val="2"/>
                <w:sz w:val="20"/>
                <w:szCs w:val="20"/>
              </w:rPr>
              <w:t>所有者</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权益合</w:t>
            </w:r>
            <w:r>
              <w:rPr>
                <w:rFonts w:ascii="宋体" w:hAnsi="宋体" w:cs="宋体" w:eastAsia="宋体" w:hint="default"/>
                <w:b/>
                <w:bCs/>
                <w:spacing w:val="2"/>
                <w:w w:val="99"/>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r>
      <w:tr>
        <w:trPr>
          <w:trHeight w:val="2230" w:hRule="exact"/>
        </w:trPr>
        <w:tc>
          <w:tcPr>
            <w:tcW w:w="1366" w:type="dxa"/>
            <w:vMerge/>
            <w:tcBorders>
              <w:left w:val="single" w:sz="17"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85" w:lineRule="auto"/>
              <w:ind w:left="103" w:right="106" w:hanging="3"/>
              <w:jc w:val="center"/>
              <w:rPr>
                <w:rFonts w:ascii="宋体" w:hAnsi="宋体" w:cs="宋体" w:eastAsia="宋体" w:hint="default"/>
                <w:sz w:val="20"/>
                <w:szCs w:val="20"/>
              </w:rPr>
            </w:pPr>
            <w:r>
              <w:rPr>
                <w:rFonts w:ascii="宋体" w:hAnsi="宋体" w:cs="宋体" w:eastAsia="宋体" w:hint="default"/>
                <w:sz w:val="20"/>
                <w:szCs w:val="20"/>
              </w:rPr>
              <w:t>实收资</w:t>
            </w:r>
            <w:r>
              <w:rPr>
                <w:rFonts w:ascii="宋体" w:hAnsi="宋体" w:cs="宋体" w:eastAsia="宋体" w:hint="default"/>
                <w:w w:val="99"/>
                <w:sz w:val="20"/>
                <w:szCs w:val="20"/>
              </w:rPr>
              <w:t> </w:t>
            </w:r>
            <w:r>
              <w:rPr>
                <w:rFonts w:ascii="宋体" w:hAnsi="宋体" w:cs="宋体" w:eastAsia="宋体" w:hint="default"/>
                <w:spacing w:val="-19"/>
                <w:sz w:val="20"/>
                <w:szCs w:val="20"/>
              </w:rPr>
              <w:t>本（或股</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85" w:lineRule="auto"/>
              <w:ind w:left="316" w:right="120" w:hanging="202"/>
              <w:jc w:val="left"/>
              <w:rPr>
                <w:rFonts w:ascii="宋体" w:hAnsi="宋体" w:cs="宋体" w:eastAsia="宋体" w:hint="default"/>
                <w:sz w:val="20"/>
                <w:szCs w:val="20"/>
              </w:rPr>
            </w:pP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12" w:right="0"/>
              <w:jc w:val="both"/>
              <w:rPr>
                <w:rFonts w:ascii="宋体" w:hAnsi="宋体" w:cs="宋体" w:eastAsia="宋体" w:hint="default"/>
                <w:sz w:val="20"/>
                <w:szCs w:val="20"/>
              </w:rPr>
            </w:pPr>
            <w:r>
              <w:rPr>
                <w:rFonts w:ascii="宋体" w:hAnsi="宋体" w:cs="宋体" w:eastAsia="宋体" w:hint="default"/>
                <w:w w:val="99"/>
                <w:sz w:val="20"/>
                <w:szCs w:val="20"/>
              </w:rPr>
              <w:t>减</w:t>
            </w:r>
            <w:r>
              <w:rPr>
                <w:rFonts w:ascii="宋体" w:hAnsi="宋体" w:cs="宋体" w:eastAsia="宋体" w:hint="default"/>
                <w:sz w:val="20"/>
                <w:szCs w:val="20"/>
              </w:rPr>
            </w:r>
          </w:p>
          <w:p>
            <w:pPr>
              <w:pStyle w:val="TableParagraph"/>
              <w:spacing w:line="285" w:lineRule="auto" w:before="50"/>
              <w:ind w:left="112" w:right="115"/>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库</w:t>
            </w:r>
            <w:r>
              <w:rPr>
                <w:rFonts w:ascii="宋体" w:hAnsi="宋体" w:cs="宋体" w:eastAsia="宋体" w:hint="default"/>
                <w:w w:val="99"/>
                <w:sz w:val="20"/>
                <w:szCs w:val="20"/>
              </w:rPr>
              <w:t> </w:t>
            </w:r>
            <w:r>
              <w:rPr>
                <w:rFonts w:ascii="宋体" w:hAnsi="宋体" w:cs="宋体" w:eastAsia="宋体" w:hint="default"/>
                <w:sz w:val="20"/>
                <w:szCs w:val="20"/>
              </w:rPr>
              <w:t>存</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85" w:lineRule="auto"/>
              <w:ind w:left="100" w:right="14"/>
              <w:jc w:val="both"/>
              <w:rPr>
                <w:rFonts w:ascii="宋体" w:hAnsi="宋体" w:cs="宋体" w:eastAsia="宋体" w:hint="default"/>
                <w:sz w:val="20"/>
                <w:szCs w:val="20"/>
              </w:rPr>
            </w:pPr>
            <w:r>
              <w:rPr>
                <w:rFonts w:ascii="宋体" w:hAnsi="宋体" w:cs="宋体" w:eastAsia="宋体" w:hint="default"/>
                <w:sz w:val="20"/>
                <w:szCs w:val="20"/>
              </w:rPr>
              <w:t>专</w:t>
            </w:r>
            <w:r>
              <w:rPr>
                <w:rFonts w:ascii="宋体" w:hAnsi="宋体" w:cs="宋体" w:eastAsia="宋体" w:hint="default"/>
                <w:w w:val="99"/>
                <w:sz w:val="20"/>
                <w:szCs w:val="20"/>
              </w:rPr>
              <w:t> </w:t>
            </w:r>
            <w:r>
              <w:rPr>
                <w:rFonts w:ascii="宋体" w:hAnsi="宋体" w:cs="宋体" w:eastAsia="宋体" w:hint="default"/>
                <w:sz w:val="20"/>
                <w:szCs w:val="20"/>
              </w:rPr>
              <w:t>项</w:t>
            </w:r>
            <w:r>
              <w:rPr>
                <w:rFonts w:ascii="宋体" w:hAnsi="宋体" w:cs="宋体" w:eastAsia="宋体" w:hint="default"/>
                <w:w w:val="99"/>
                <w:sz w:val="20"/>
                <w:szCs w:val="20"/>
              </w:rPr>
              <w:t> </w:t>
            </w:r>
            <w:r>
              <w:rPr>
                <w:rFonts w:ascii="宋体" w:hAnsi="宋体" w:cs="宋体" w:eastAsia="宋体" w:hint="default"/>
                <w:sz w:val="20"/>
                <w:szCs w:val="20"/>
              </w:rPr>
              <w:t>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85" w:lineRule="auto"/>
              <w:ind w:left="168" w:right="168"/>
              <w:jc w:val="left"/>
              <w:rPr>
                <w:rFonts w:ascii="宋体" w:hAnsi="宋体" w:cs="宋体" w:eastAsia="宋体" w:hint="default"/>
                <w:sz w:val="20"/>
                <w:szCs w:val="20"/>
              </w:rPr>
            </w:pPr>
            <w:r>
              <w:rPr>
                <w:rFonts w:ascii="宋体" w:hAnsi="宋体" w:cs="宋体" w:eastAsia="宋体" w:hint="default"/>
                <w:sz w:val="20"/>
                <w:szCs w:val="20"/>
              </w:rPr>
              <w:t>盈余</w:t>
            </w:r>
            <w:r>
              <w:rPr>
                <w:rFonts w:ascii="宋体" w:hAnsi="宋体" w:cs="宋体" w:eastAsia="宋体" w:hint="default"/>
                <w:w w:val="99"/>
                <w:sz w:val="20"/>
                <w:szCs w:val="20"/>
              </w:rPr>
              <w:t> </w:t>
            </w:r>
            <w:r>
              <w:rPr>
                <w:rFonts w:ascii="宋体" w:hAnsi="宋体" w:cs="宋体" w:eastAsia="宋体" w:hint="default"/>
                <w:sz w:val="20"/>
                <w:szCs w:val="20"/>
              </w:rPr>
              <w:t>公积</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8"/>
              <w:ind w:left="103" w:right="12"/>
              <w:jc w:val="both"/>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w w:val="99"/>
                <w:sz w:val="20"/>
                <w:szCs w:val="20"/>
              </w:rPr>
              <w:t> </w:t>
            </w:r>
            <w:r>
              <w:rPr>
                <w:rFonts w:ascii="宋体" w:hAnsi="宋体" w:cs="宋体" w:eastAsia="宋体" w:hint="default"/>
                <w:sz w:val="20"/>
                <w:szCs w:val="20"/>
              </w:rPr>
              <w:t>般</w:t>
            </w:r>
            <w:r>
              <w:rPr>
                <w:rFonts w:ascii="宋体" w:hAnsi="宋体" w:cs="宋体" w:eastAsia="宋体" w:hint="default"/>
                <w:w w:val="99"/>
                <w:sz w:val="20"/>
                <w:szCs w:val="20"/>
              </w:rPr>
              <w:t> </w:t>
            </w:r>
            <w:r>
              <w:rPr>
                <w:rFonts w:ascii="宋体" w:hAnsi="宋体" w:cs="宋体" w:eastAsia="宋体" w:hint="default"/>
                <w:sz w:val="20"/>
                <w:szCs w:val="20"/>
              </w:rPr>
              <w:t>风</w:t>
            </w:r>
            <w:r>
              <w:rPr>
                <w:rFonts w:ascii="宋体" w:hAnsi="宋体" w:cs="宋体" w:eastAsia="宋体" w:hint="default"/>
                <w:w w:val="99"/>
                <w:sz w:val="20"/>
                <w:szCs w:val="20"/>
              </w:rPr>
              <w:t> </w:t>
            </w:r>
            <w:r>
              <w:rPr>
                <w:rFonts w:ascii="宋体" w:hAnsi="宋体" w:cs="宋体" w:eastAsia="宋体" w:hint="default"/>
                <w:sz w:val="20"/>
                <w:szCs w:val="20"/>
              </w:rPr>
              <w:t>险</w:t>
            </w:r>
            <w:r>
              <w:rPr>
                <w:rFonts w:ascii="宋体" w:hAnsi="宋体" w:cs="宋体" w:eastAsia="宋体" w:hint="default"/>
                <w:w w:val="99"/>
                <w:sz w:val="20"/>
                <w:szCs w:val="20"/>
              </w:rPr>
              <w:t> </w:t>
            </w:r>
            <w:r>
              <w:rPr>
                <w:rFonts w:ascii="宋体" w:hAnsi="宋体" w:cs="宋体" w:eastAsia="宋体" w:hint="default"/>
                <w:sz w:val="20"/>
                <w:szCs w:val="20"/>
              </w:rPr>
              <w:t>准</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85" w:lineRule="auto"/>
              <w:ind w:left="191" w:right="194"/>
              <w:jc w:val="both"/>
              <w:rPr>
                <w:rFonts w:ascii="宋体" w:hAnsi="宋体" w:cs="宋体" w:eastAsia="宋体" w:hint="default"/>
                <w:sz w:val="20"/>
                <w:szCs w:val="20"/>
              </w:rPr>
            </w:pPr>
            <w:r>
              <w:rPr>
                <w:rFonts w:ascii="宋体" w:hAnsi="宋体" w:cs="宋体" w:eastAsia="宋体" w:hint="default"/>
                <w:sz w:val="20"/>
                <w:szCs w:val="20"/>
              </w:rPr>
              <w:t>未分</w:t>
            </w:r>
            <w:r>
              <w:rPr>
                <w:rFonts w:ascii="宋体" w:hAnsi="宋体" w:cs="宋体" w:eastAsia="宋体" w:hint="default"/>
                <w:w w:val="99"/>
                <w:sz w:val="20"/>
                <w:szCs w:val="20"/>
              </w:rPr>
              <w:t> </w:t>
            </w:r>
            <w:r>
              <w:rPr>
                <w:rFonts w:ascii="宋体" w:hAnsi="宋体" w:cs="宋体" w:eastAsia="宋体" w:hint="default"/>
                <w:sz w:val="20"/>
                <w:szCs w:val="20"/>
              </w:rPr>
              <w:t>配利</w:t>
            </w:r>
            <w:r>
              <w:rPr>
                <w:rFonts w:ascii="宋体" w:hAnsi="宋体" w:cs="宋体" w:eastAsia="宋体" w:hint="default"/>
                <w:w w:val="99"/>
                <w:sz w:val="20"/>
                <w:szCs w:val="20"/>
              </w:rPr>
              <w:t> </w:t>
            </w:r>
            <w:r>
              <w:rPr>
                <w:rFonts w:ascii="宋体" w:hAnsi="宋体" w:cs="宋体" w:eastAsia="宋体" w:hint="default"/>
                <w:sz w:val="20"/>
                <w:szCs w:val="20"/>
              </w:rPr>
              <w:t>润</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85" w:lineRule="auto"/>
              <w:ind w:left="100" w:right="14"/>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他</w:t>
            </w:r>
          </w:p>
        </w:tc>
        <w:tc>
          <w:tcPr>
            <w:tcW w:w="746"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85" w:lineRule="auto"/>
              <w:ind w:left="189" w:right="194"/>
              <w:jc w:val="left"/>
              <w:rPr>
                <w:rFonts w:ascii="宋体" w:hAnsi="宋体" w:cs="宋体" w:eastAsia="宋体" w:hint="default"/>
                <w:sz w:val="20"/>
                <w:szCs w:val="20"/>
              </w:rPr>
            </w:pPr>
            <w:r>
              <w:rPr>
                <w:rFonts w:ascii="宋体" w:hAnsi="宋体" w:cs="宋体" w:eastAsia="宋体" w:hint="default"/>
                <w:sz w:val="20"/>
                <w:szCs w:val="20"/>
              </w:rPr>
              <w:t>实收</w:t>
            </w:r>
            <w:r>
              <w:rPr>
                <w:rFonts w:ascii="宋体" w:hAnsi="宋体" w:cs="宋体" w:eastAsia="宋体" w:hint="default"/>
                <w:w w:val="99"/>
                <w:sz w:val="20"/>
                <w:szCs w:val="20"/>
              </w:rPr>
              <w:t> </w:t>
            </w:r>
            <w:r>
              <w:rPr>
                <w:rFonts w:ascii="宋体" w:hAnsi="宋体" w:cs="宋体" w:eastAsia="宋体" w:hint="default"/>
                <w:sz w:val="20"/>
                <w:szCs w:val="20"/>
              </w:rPr>
              <w:t>资本</w:t>
            </w:r>
          </w:p>
          <w:p>
            <w:pPr>
              <w:pStyle w:val="TableParagraph"/>
              <w:spacing w:line="285" w:lineRule="auto" w:before="12"/>
              <w:ind w:left="100" w:right="84" w:firstLine="88"/>
              <w:jc w:val="left"/>
              <w:rPr>
                <w:rFonts w:ascii="宋体" w:hAnsi="宋体" w:cs="宋体" w:eastAsia="宋体" w:hint="default"/>
                <w:sz w:val="20"/>
                <w:szCs w:val="20"/>
              </w:rPr>
            </w:pPr>
            <w:r>
              <w:rPr>
                <w:rFonts w:ascii="宋体" w:hAnsi="宋体" w:cs="宋体" w:eastAsia="宋体" w:hint="default"/>
                <w:sz w:val="20"/>
                <w:szCs w:val="20"/>
              </w:rPr>
              <w:t>（或</w:t>
            </w:r>
            <w:r>
              <w:rPr>
                <w:rFonts w:ascii="宋体" w:hAnsi="宋体" w:cs="宋体" w:eastAsia="宋体" w:hint="default"/>
                <w:w w:val="99"/>
                <w:sz w:val="20"/>
                <w:szCs w:val="20"/>
              </w:rPr>
              <w:t> </w:t>
            </w:r>
            <w:r>
              <w:rPr>
                <w:rFonts w:ascii="宋体" w:hAnsi="宋体" w:cs="宋体" w:eastAsia="宋体" w:hint="default"/>
                <w:sz w:val="20"/>
                <w:szCs w:val="20"/>
              </w:rPr>
              <w:t>股本）</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85" w:lineRule="auto"/>
              <w:ind w:left="168" w:right="168"/>
              <w:jc w:val="left"/>
              <w:rPr>
                <w:rFonts w:ascii="宋体" w:hAnsi="宋体" w:cs="宋体" w:eastAsia="宋体" w:hint="default"/>
                <w:sz w:val="20"/>
                <w:szCs w:val="20"/>
              </w:rPr>
            </w:pPr>
            <w:r>
              <w:rPr>
                <w:rFonts w:ascii="宋体" w:hAnsi="宋体" w:cs="宋体" w:eastAsia="宋体" w:hint="default"/>
                <w:sz w:val="20"/>
                <w:szCs w:val="20"/>
              </w:rPr>
              <w:t>资本</w:t>
            </w:r>
            <w:r>
              <w:rPr>
                <w:rFonts w:ascii="宋体" w:hAnsi="宋体" w:cs="宋体" w:eastAsia="宋体" w:hint="default"/>
                <w:w w:val="99"/>
                <w:sz w:val="20"/>
                <w:szCs w:val="20"/>
              </w:rPr>
              <w:t> </w:t>
            </w:r>
            <w:r>
              <w:rPr>
                <w:rFonts w:ascii="宋体" w:hAnsi="宋体" w:cs="宋体" w:eastAsia="宋体" w:hint="default"/>
                <w:sz w:val="20"/>
                <w:szCs w:val="20"/>
              </w:rPr>
              <w:t>公积</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12" w:right="0"/>
              <w:jc w:val="both"/>
              <w:rPr>
                <w:rFonts w:ascii="宋体" w:hAnsi="宋体" w:cs="宋体" w:eastAsia="宋体" w:hint="default"/>
                <w:sz w:val="20"/>
                <w:szCs w:val="20"/>
              </w:rPr>
            </w:pPr>
            <w:r>
              <w:rPr>
                <w:rFonts w:ascii="宋体" w:hAnsi="宋体" w:cs="宋体" w:eastAsia="宋体" w:hint="default"/>
                <w:w w:val="99"/>
                <w:sz w:val="20"/>
                <w:szCs w:val="20"/>
              </w:rPr>
              <w:t>减</w:t>
            </w:r>
            <w:r>
              <w:rPr>
                <w:rFonts w:ascii="宋体" w:hAnsi="宋体" w:cs="宋体" w:eastAsia="宋体" w:hint="default"/>
                <w:sz w:val="20"/>
                <w:szCs w:val="20"/>
              </w:rPr>
            </w:r>
          </w:p>
          <w:p>
            <w:pPr>
              <w:pStyle w:val="TableParagraph"/>
              <w:spacing w:line="285" w:lineRule="auto" w:before="50"/>
              <w:ind w:left="112" w:right="113"/>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库</w:t>
            </w:r>
            <w:r>
              <w:rPr>
                <w:rFonts w:ascii="宋体" w:hAnsi="宋体" w:cs="宋体" w:eastAsia="宋体" w:hint="default"/>
                <w:w w:val="99"/>
                <w:sz w:val="20"/>
                <w:szCs w:val="20"/>
              </w:rPr>
              <w:t> </w:t>
            </w:r>
            <w:r>
              <w:rPr>
                <w:rFonts w:ascii="宋体" w:hAnsi="宋体" w:cs="宋体" w:eastAsia="宋体" w:hint="default"/>
                <w:sz w:val="20"/>
                <w:szCs w:val="20"/>
              </w:rPr>
              <w:t>存</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85" w:lineRule="auto"/>
              <w:ind w:left="103" w:right="12"/>
              <w:jc w:val="both"/>
              <w:rPr>
                <w:rFonts w:ascii="宋体" w:hAnsi="宋体" w:cs="宋体" w:eastAsia="宋体" w:hint="default"/>
                <w:sz w:val="20"/>
                <w:szCs w:val="20"/>
              </w:rPr>
            </w:pPr>
            <w:r>
              <w:rPr>
                <w:rFonts w:ascii="宋体" w:hAnsi="宋体" w:cs="宋体" w:eastAsia="宋体" w:hint="default"/>
                <w:sz w:val="20"/>
                <w:szCs w:val="20"/>
              </w:rPr>
              <w:t>专</w:t>
            </w:r>
            <w:r>
              <w:rPr>
                <w:rFonts w:ascii="宋体" w:hAnsi="宋体" w:cs="宋体" w:eastAsia="宋体" w:hint="default"/>
                <w:w w:val="99"/>
                <w:sz w:val="20"/>
                <w:szCs w:val="20"/>
              </w:rPr>
              <w:t> </w:t>
            </w:r>
            <w:r>
              <w:rPr>
                <w:rFonts w:ascii="宋体" w:hAnsi="宋体" w:cs="宋体" w:eastAsia="宋体" w:hint="default"/>
                <w:sz w:val="20"/>
                <w:szCs w:val="20"/>
              </w:rPr>
              <w:t>项</w:t>
            </w:r>
            <w:r>
              <w:rPr>
                <w:rFonts w:ascii="宋体" w:hAnsi="宋体" w:cs="宋体" w:eastAsia="宋体" w:hint="default"/>
                <w:w w:val="99"/>
                <w:sz w:val="20"/>
                <w:szCs w:val="20"/>
              </w:rPr>
              <w:t> </w:t>
            </w:r>
            <w:r>
              <w:rPr>
                <w:rFonts w:ascii="宋体" w:hAnsi="宋体" w:cs="宋体" w:eastAsia="宋体" w:hint="default"/>
                <w:sz w:val="20"/>
                <w:szCs w:val="20"/>
              </w:rPr>
              <w:t>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85" w:lineRule="auto"/>
              <w:ind w:left="182" w:right="185"/>
              <w:jc w:val="left"/>
              <w:rPr>
                <w:rFonts w:ascii="宋体" w:hAnsi="宋体" w:cs="宋体" w:eastAsia="宋体" w:hint="default"/>
                <w:sz w:val="20"/>
                <w:szCs w:val="20"/>
              </w:rPr>
            </w:pPr>
            <w:r>
              <w:rPr>
                <w:rFonts w:ascii="宋体" w:hAnsi="宋体" w:cs="宋体" w:eastAsia="宋体" w:hint="default"/>
                <w:sz w:val="20"/>
                <w:szCs w:val="20"/>
              </w:rPr>
              <w:t>盈余</w:t>
            </w:r>
            <w:r>
              <w:rPr>
                <w:rFonts w:ascii="宋体" w:hAnsi="宋体" w:cs="宋体" w:eastAsia="宋体" w:hint="default"/>
                <w:w w:val="99"/>
                <w:sz w:val="20"/>
                <w:szCs w:val="20"/>
              </w:rPr>
              <w:t> </w:t>
            </w:r>
            <w:r>
              <w:rPr>
                <w:rFonts w:ascii="宋体" w:hAnsi="宋体" w:cs="宋体" w:eastAsia="宋体" w:hint="default"/>
                <w:sz w:val="20"/>
                <w:szCs w:val="20"/>
              </w:rPr>
              <w:t>公积</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85" w:lineRule="auto"/>
              <w:ind w:left="141" w:right="141"/>
              <w:jc w:val="both"/>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w w:val="99"/>
                <w:sz w:val="20"/>
                <w:szCs w:val="20"/>
              </w:rPr>
              <w:t> </w:t>
            </w:r>
            <w:r>
              <w:rPr>
                <w:rFonts w:ascii="宋体" w:hAnsi="宋体" w:cs="宋体" w:eastAsia="宋体" w:hint="default"/>
                <w:sz w:val="20"/>
                <w:szCs w:val="20"/>
              </w:rPr>
              <w:t>般</w:t>
            </w:r>
            <w:r>
              <w:rPr>
                <w:rFonts w:ascii="宋体" w:hAnsi="宋体" w:cs="宋体" w:eastAsia="宋体" w:hint="default"/>
                <w:w w:val="99"/>
                <w:sz w:val="20"/>
                <w:szCs w:val="20"/>
              </w:rPr>
              <w:t> </w:t>
            </w:r>
            <w:r>
              <w:rPr>
                <w:rFonts w:ascii="宋体" w:hAnsi="宋体" w:cs="宋体" w:eastAsia="宋体" w:hint="default"/>
                <w:sz w:val="20"/>
                <w:szCs w:val="20"/>
              </w:rPr>
              <w:t>风</w:t>
            </w:r>
            <w:r>
              <w:rPr>
                <w:rFonts w:ascii="宋体" w:hAnsi="宋体" w:cs="宋体" w:eastAsia="宋体" w:hint="default"/>
                <w:w w:val="99"/>
                <w:sz w:val="20"/>
                <w:szCs w:val="20"/>
              </w:rPr>
              <w:t> </w:t>
            </w:r>
            <w:r>
              <w:rPr>
                <w:rFonts w:ascii="宋体" w:hAnsi="宋体" w:cs="宋体" w:eastAsia="宋体" w:hint="default"/>
                <w:sz w:val="20"/>
                <w:szCs w:val="20"/>
              </w:rPr>
              <w:t>险</w:t>
            </w:r>
            <w:r>
              <w:rPr>
                <w:rFonts w:ascii="宋体" w:hAnsi="宋体" w:cs="宋体" w:eastAsia="宋体" w:hint="default"/>
                <w:w w:val="99"/>
                <w:sz w:val="20"/>
                <w:szCs w:val="20"/>
              </w:rPr>
              <w:t> </w:t>
            </w:r>
            <w:r>
              <w:rPr>
                <w:rFonts w:ascii="宋体" w:hAnsi="宋体" w:cs="宋体" w:eastAsia="宋体" w:hint="default"/>
                <w:sz w:val="20"/>
                <w:szCs w:val="20"/>
              </w:rPr>
              <w:t>准</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85" w:lineRule="auto"/>
              <w:ind w:left="206" w:right="110" w:hanging="101"/>
              <w:jc w:val="left"/>
              <w:rPr>
                <w:rFonts w:ascii="宋体" w:hAnsi="宋体" w:cs="宋体" w:eastAsia="宋体" w:hint="default"/>
                <w:sz w:val="20"/>
                <w:szCs w:val="20"/>
              </w:rPr>
            </w:pPr>
            <w:r>
              <w:rPr>
                <w:rFonts w:ascii="宋体" w:hAnsi="宋体" w:cs="宋体" w:eastAsia="宋体" w:hint="default"/>
                <w:sz w:val="20"/>
                <w:szCs w:val="20"/>
              </w:rPr>
              <w:t>未分配</w:t>
            </w:r>
            <w:r>
              <w:rPr>
                <w:rFonts w:ascii="宋体" w:hAnsi="宋体" w:cs="宋体" w:eastAsia="宋体" w:hint="default"/>
                <w:w w:val="99"/>
                <w:sz w:val="20"/>
                <w:szCs w:val="20"/>
              </w:rPr>
              <w:t> </w:t>
            </w:r>
            <w:r>
              <w:rPr>
                <w:rFonts w:ascii="宋体" w:hAnsi="宋体" w:cs="宋体" w:eastAsia="宋体" w:hint="default"/>
                <w:sz w:val="20"/>
                <w:szCs w:val="20"/>
              </w:rPr>
              <w:t>利润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85" w:lineRule="auto"/>
              <w:ind w:left="103" w:right="46"/>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他</w:t>
            </w:r>
          </w:p>
        </w:tc>
        <w:tc>
          <w:tcPr>
            <w:tcW w:w="746"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17" w:space="0" w:color="000000"/>
            </w:tcBorders>
          </w:tcPr>
          <w:p>
            <w:pP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1"/>
              <w:jc w:val="left"/>
              <w:rPr>
                <w:rFonts w:ascii="宋体" w:hAnsi="宋体" w:cs="宋体" w:eastAsia="宋体" w:hint="default"/>
                <w:sz w:val="20"/>
                <w:szCs w:val="20"/>
              </w:rPr>
            </w:pPr>
            <w:r>
              <w:rPr>
                <w:rFonts w:ascii="宋体" w:hAnsi="宋体" w:cs="宋体" w:eastAsia="宋体" w:hint="default"/>
                <w:b/>
                <w:bCs/>
                <w:spacing w:val="-8"/>
                <w:sz w:val="20"/>
                <w:szCs w:val="20"/>
              </w:rPr>
              <w:t>一、上年年末</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92" w:right="0"/>
              <w:jc w:val="left"/>
              <w:rPr>
                <w:rFonts w:ascii="Arial Narrow" w:hAnsi="Arial Narrow" w:cs="Arial Narrow" w:eastAsia="Arial Narrow" w:hint="default"/>
                <w:sz w:val="20"/>
                <w:szCs w:val="20"/>
              </w:rPr>
            </w:pPr>
            <w:r>
              <w:rPr>
                <w:rFonts w:ascii="Arial Narrow"/>
                <w:sz w:val="20"/>
              </w:rPr>
              <w:t>64,000,0</w:t>
            </w:r>
          </w:p>
          <w:p>
            <w:pPr>
              <w:pStyle w:val="TableParagraph"/>
              <w:spacing w:line="240" w:lineRule="auto" w:before="82"/>
              <w:ind w:left="420" w:right="0"/>
              <w:jc w:val="left"/>
              <w:rPr>
                <w:rFonts w:ascii="Arial Narrow" w:hAnsi="Arial Narrow" w:cs="Arial Narrow" w:eastAsia="Arial Narrow" w:hint="default"/>
                <w:sz w:val="20"/>
                <w:szCs w:val="20"/>
              </w:rPr>
            </w:pPr>
            <w:r>
              <w:rPr>
                <w:rFonts w:ascii="Arial Narrow"/>
                <w:sz w:val="20"/>
              </w:rPr>
              <w:t>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1" w:right="0"/>
              <w:jc w:val="center"/>
              <w:rPr>
                <w:rFonts w:ascii="Arial Narrow" w:hAnsi="Arial Narrow" w:cs="Arial Narrow" w:eastAsia="Arial Narrow" w:hint="default"/>
                <w:sz w:val="20"/>
                <w:szCs w:val="20"/>
              </w:rPr>
            </w:pPr>
            <w:r>
              <w:rPr>
                <w:rFonts w:ascii="Arial Narrow"/>
                <w:sz w:val="20"/>
              </w:rPr>
              <w:t>8,469,5</w:t>
            </w:r>
          </w:p>
          <w:p>
            <w:pPr>
              <w:pStyle w:val="TableParagraph"/>
              <w:spacing w:line="240" w:lineRule="auto" w:before="82"/>
              <w:ind w:left="218" w:right="0"/>
              <w:jc w:val="center"/>
              <w:rPr>
                <w:rFonts w:ascii="Arial Narrow" w:hAnsi="Arial Narrow" w:cs="Arial Narrow" w:eastAsia="Arial Narrow" w:hint="default"/>
                <w:sz w:val="20"/>
                <w:szCs w:val="20"/>
              </w:rPr>
            </w:pPr>
            <w:r>
              <w:rPr>
                <w:rFonts w:ascii="Arial Narrow"/>
                <w:sz w:val="20"/>
              </w:rPr>
              <w:t>37.35</w:t>
            </w: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7" w:right="0"/>
              <w:jc w:val="left"/>
              <w:rPr>
                <w:rFonts w:ascii="Arial Narrow" w:hAnsi="Arial Narrow" w:cs="Arial Narrow" w:eastAsia="Arial Narrow" w:hint="default"/>
                <w:sz w:val="20"/>
                <w:szCs w:val="20"/>
              </w:rPr>
            </w:pPr>
            <w:r>
              <w:rPr>
                <w:rFonts w:ascii="Arial Narrow"/>
                <w:sz w:val="20"/>
              </w:rPr>
              <w:t>2,218,</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724.48</w:t>
            </w: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6" w:right="0"/>
              <w:jc w:val="left"/>
              <w:rPr>
                <w:rFonts w:ascii="Arial Narrow" w:hAnsi="Arial Narrow" w:cs="Arial Narrow" w:eastAsia="Arial Narrow" w:hint="default"/>
                <w:sz w:val="20"/>
                <w:szCs w:val="20"/>
              </w:rPr>
            </w:pPr>
            <w:r>
              <w:rPr>
                <w:rFonts w:ascii="Arial Narrow"/>
                <w:sz w:val="20"/>
              </w:rPr>
              <w:t>23,393,</w:t>
            </w:r>
          </w:p>
          <w:p>
            <w:pPr>
              <w:pStyle w:val="TableParagraph"/>
              <w:spacing w:line="240" w:lineRule="auto" w:before="82"/>
              <w:ind w:left="182" w:right="0"/>
              <w:jc w:val="left"/>
              <w:rPr>
                <w:rFonts w:ascii="Arial Narrow" w:hAnsi="Arial Narrow" w:cs="Arial Narrow" w:eastAsia="Arial Narrow" w:hint="default"/>
                <w:sz w:val="20"/>
                <w:szCs w:val="20"/>
              </w:rPr>
            </w:pPr>
            <w:r>
              <w:rPr>
                <w:rFonts w:ascii="Arial Narrow"/>
                <w:sz w:val="20"/>
              </w:rPr>
              <w:t>635.31</w:t>
            </w: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7" w:right="0"/>
              <w:jc w:val="left"/>
              <w:rPr>
                <w:rFonts w:ascii="Arial Narrow" w:hAnsi="Arial Narrow" w:cs="Arial Narrow" w:eastAsia="Arial Narrow" w:hint="default"/>
                <w:sz w:val="20"/>
                <w:szCs w:val="20"/>
              </w:rPr>
            </w:pPr>
            <w:r>
              <w:rPr>
                <w:rFonts w:ascii="Arial Narrow"/>
                <w:sz w:val="20"/>
              </w:rPr>
              <w:t>5,861,</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066.99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41" w:right="0"/>
              <w:jc w:val="left"/>
              <w:rPr>
                <w:rFonts w:ascii="Arial Narrow" w:hAnsi="Arial Narrow" w:cs="Arial Narrow" w:eastAsia="Arial Narrow" w:hint="default"/>
                <w:sz w:val="20"/>
                <w:szCs w:val="20"/>
              </w:rPr>
            </w:pPr>
            <w:r>
              <w:rPr>
                <w:rFonts w:ascii="Arial Narrow"/>
                <w:sz w:val="20"/>
              </w:rPr>
              <w:t>103,942</w:t>
            </w:r>
          </w:p>
          <w:p>
            <w:pPr>
              <w:pStyle w:val="TableParagraph"/>
              <w:spacing w:line="240" w:lineRule="auto" w:before="82"/>
              <w:ind w:left="187" w:right="0"/>
              <w:jc w:val="left"/>
              <w:rPr>
                <w:rFonts w:ascii="Arial Narrow" w:hAnsi="Arial Narrow" w:cs="Arial Narrow" w:eastAsia="Arial Narrow" w:hint="default"/>
                <w:sz w:val="20"/>
                <w:szCs w:val="20"/>
              </w:rPr>
            </w:pPr>
            <w:r>
              <w:rPr>
                <w:rFonts w:ascii="Arial Narrow"/>
                <w:sz w:val="20"/>
              </w:rPr>
              <w:t>,964.13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4" w:right="0"/>
              <w:jc w:val="left"/>
              <w:rPr>
                <w:rFonts w:ascii="Arial Narrow" w:hAnsi="Arial Narrow" w:cs="Arial Narrow" w:eastAsia="Arial Narrow" w:hint="default"/>
                <w:sz w:val="20"/>
                <w:szCs w:val="20"/>
              </w:rPr>
            </w:pPr>
            <w:r>
              <w:rPr>
                <w:rFonts w:ascii="Arial Narrow"/>
                <w:sz w:val="20"/>
              </w:rPr>
              <w:t>50,713,</w:t>
            </w:r>
          </w:p>
          <w:p>
            <w:pPr>
              <w:pStyle w:val="TableParagraph"/>
              <w:spacing w:line="240" w:lineRule="auto" w:before="82"/>
              <w:ind w:left="180" w:right="0"/>
              <w:jc w:val="left"/>
              <w:rPr>
                <w:rFonts w:ascii="Arial Narrow" w:hAnsi="Arial Narrow" w:cs="Arial Narrow" w:eastAsia="Arial Narrow" w:hint="default"/>
                <w:sz w:val="20"/>
                <w:szCs w:val="20"/>
              </w:rPr>
            </w:pPr>
            <w:r>
              <w:rPr>
                <w:rFonts w:ascii="Arial Narrow"/>
                <w:sz w:val="20"/>
              </w:rPr>
              <w:t>400.00</w:t>
            </w: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 w:right="0"/>
              <w:jc w:val="center"/>
              <w:rPr>
                <w:rFonts w:ascii="Arial Narrow" w:hAnsi="Arial Narrow" w:cs="Arial Narrow" w:eastAsia="Arial Narrow" w:hint="default"/>
                <w:sz w:val="20"/>
                <w:szCs w:val="20"/>
              </w:rPr>
            </w:pPr>
            <w:r>
              <w:rPr>
                <w:rFonts w:ascii="Arial Narrow"/>
                <w:sz w:val="20"/>
              </w:rPr>
              <w:t>4,726,0</w:t>
            </w:r>
          </w:p>
          <w:p>
            <w:pPr>
              <w:pStyle w:val="TableParagraph"/>
              <w:spacing w:line="240" w:lineRule="auto" w:before="82"/>
              <w:ind w:left="146" w:right="0"/>
              <w:jc w:val="center"/>
              <w:rPr>
                <w:rFonts w:ascii="Arial Narrow" w:hAnsi="Arial Narrow" w:cs="Arial Narrow" w:eastAsia="Arial Narrow" w:hint="default"/>
                <w:sz w:val="20"/>
                <w:szCs w:val="20"/>
              </w:rPr>
            </w:pPr>
            <w:r>
              <w:rPr>
                <w:rFonts w:ascii="Arial Narrow"/>
                <w:sz w:val="20"/>
              </w:rPr>
              <w:t>84.63</w:t>
            </w: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5" w:right="0"/>
              <w:jc w:val="left"/>
              <w:rPr>
                <w:rFonts w:ascii="Arial Narrow" w:hAnsi="Arial Narrow" w:cs="Arial Narrow" w:eastAsia="Arial Narrow" w:hint="default"/>
                <w:sz w:val="20"/>
                <w:szCs w:val="20"/>
              </w:rPr>
            </w:pPr>
            <w:r>
              <w:rPr>
                <w:rFonts w:ascii="Arial Narrow"/>
                <w:sz w:val="20"/>
              </w:rPr>
              <w:t>14,500,</w:t>
            </w:r>
          </w:p>
          <w:p>
            <w:pPr>
              <w:pStyle w:val="TableParagraph"/>
              <w:spacing w:line="240" w:lineRule="auto" w:before="82"/>
              <w:ind w:left="211" w:right="0"/>
              <w:jc w:val="left"/>
              <w:rPr>
                <w:rFonts w:ascii="Arial Narrow" w:hAnsi="Arial Narrow" w:cs="Arial Narrow" w:eastAsia="Arial Narrow" w:hint="default"/>
                <w:sz w:val="20"/>
                <w:szCs w:val="20"/>
              </w:rPr>
            </w:pPr>
            <w:r>
              <w:rPr>
                <w:rFonts w:ascii="Arial Narrow"/>
                <w:sz w:val="20"/>
              </w:rPr>
              <w:t>299.01</w:t>
            </w: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7" w:right="0"/>
              <w:jc w:val="left"/>
              <w:rPr>
                <w:rFonts w:ascii="Arial Narrow" w:hAnsi="Arial Narrow" w:cs="Arial Narrow" w:eastAsia="Arial Narrow" w:hint="default"/>
                <w:sz w:val="20"/>
                <w:szCs w:val="20"/>
              </w:rPr>
            </w:pPr>
            <w:r>
              <w:rPr>
                <w:rFonts w:ascii="Arial Narrow"/>
                <w:sz w:val="20"/>
              </w:rPr>
              <w:t>5,100,</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305.00</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left="187" w:right="0"/>
              <w:jc w:val="left"/>
              <w:rPr>
                <w:rFonts w:ascii="Arial Narrow" w:hAnsi="Arial Narrow" w:cs="Arial Narrow" w:eastAsia="Arial Narrow" w:hint="default"/>
                <w:sz w:val="20"/>
                <w:szCs w:val="20"/>
              </w:rPr>
            </w:pPr>
            <w:r>
              <w:rPr>
                <w:rFonts w:ascii="Arial Narrow"/>
                <w:sz w:val="20"/>
              </w:rPr>
              <w:t>75,040,</w:t>
            </w:r>
          </w:p>
          <w:p>
            <w:pPr>
              <w:pStyle w:val="TableParagraph"/>
              <w:spacing w:line="240" w:lineRule="auto" w:before="82"/>
              <w:ind w:left="232" w:right="0"/>
              <w:jc w:val="left"/>
              <w:rPr>
                <w:rFonts w:ascii="Arial Narrow" w:hAnsi="Arial Narrow" w:cs="Arial Narrow" w:eastAsia="Arial Narrow" w:hint="default"/>
                <w:sz w:val="20"/>
                <w:szCs w:val="20"/>
              </w:rPr>
            </w:pPr>
            <w:r>
              <w:rPr>
                <w:rFonts w:ascii="Arial Narrow"/>
                <w:sz w:val="20"/>
              </w:rPr>
              <w:t>088.64</w:t>
            </w: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3" w:firstLine="199"/>
              <w:jc w:val="left"/>
              <w:rPr>
                <w:rFonts w:ascii="宋体" w:hAnsi="宋体" w:cs="宋体" w:eastAsia="宋体" w:hint="default"/>
                <w:sz w:val="20"/>
                <w:szCs w:val="20"/>
              </w:rPr>
            </w:pPr>
            <w:r>
              <w:rPr>
                <w:rFonts w:ascii="宋体" w:hAnsi="宋体" w:cs="宋体" w:eastAsia="宋体" w:hint="default"/>
                <w:spacing w:val="-10"/>
                <w:sz w:val="20"/>
                <w:szCs w:val="20"/>
              </w:rPr>
              <w:t>加：会计政</w:t>
            </w:r>
            <w:r>
              <w:rPr>
                <w:rFonts w:ascii="宋体" w:hAnsi="宋体" w:cs="宋体" w:eastAsia="宋体" w:hint="default"/>
                <w:w w:val="99"/>
                <w:sz w:val="20"/>
                <w:szCs w:val="20"/>
              </w:rPr>
              <w:t> </w:t>
            </w:r>
            <w:r>
              <w:rPr>
                <w:rFonts w:ascii="宋体" w:hAnsi="宋体" w:cs="宋体" w:eastAsia="宋体" w:hint="default"/>
                <w:sz w:val="20"/>
                <w:szCs w:val="20"/>
              </w:rPr>
              <w:t>策变更</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254" w:firstLine="199"/>
              <w:jc w:val="left"/>
              <w:rPr>
                <w:rFonts w:ascii="宋体" w:hAnsi="宋体" w:cs="宋体" w:eastAsia="宋体" w:hint="default"/>
                <w:sz w:val="20"/>
                <w:szCs w:val="20"/>
              </w:rPr>
            </w:pPr>
            <w:r>
              <w:rPr>
                <w:rFonts w:ascii="宋体" w:hAnsi="宋体" w:cs="宋体" w:eastAsia="宋体" w:hint="default"/>
                <w:sz w:val="20"/>
                <w:szCs w:val="20"/>
              </w:rPr>
              <w:t>前期差错</w:t>
            </w:r>
            <w:r>
              <w:rPr>
                <w:rFonts w:ascii="宋体" w:hAnsi="宋体" w:cs="宋体" w:eastAsia="宋体" w:hint="default"/>
                <w:w w:val="99"/>
                <w:sz w:val="20"/>
                <w:szCs w:val="20"/>
              </w:rPr>
              <w:t> </w:t>
            </w:r>
            <w:r>
              <w:rPr>
                <w:rFonts w:ascii="宋体" w:hAnsi="宋体" w:cs="宋体" w:eastAsia="宋体" w:hint="default"/>
                <w:sz w:val="20"/>
                <w:szCs w:val="20"/>
              </w:rPr>
              <w:t>更正</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355"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1"/>
              <w:ind w:left="28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1"/>
              <w:jc w:val="left"/>
              <w:rPr>
                <w:rFonts w:ascii="宋体" w:hAnsi="宋体" w:cs="宋体" w:eastAsia="宋体" w:hint="default"/>
                <w:sz w:val="20"/>
                <w:szCs w:val="20"/>
              </w:rPr>
            </w:pPr>
            <w:r>
              <w:rPr>
                <w:rFonts w:ascii="宋体" w:hAnsi="宋体" w:cs="宋体" w:eastAsia="宋体" w:hint="default"/>
                <w:b/>
                <w:bCs/>
                <w:spacing w:val="-8"/>
                <w:sz w:val="20"/>
                <w:szCs w:val="20"/>
              </w:rPr>
              <w:t>二、本年年初</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92" w:right="0"/>
              <w:jc w:val="left"/>
              <w:rPr>
                <w:rFonts w:ascii="Arial Narrow" w:hAnsi="Arial Narrow" w:cs="Arial Narrow" w:eastAsia="Arial Narrow" w:hint="default"/>
                <w:sz w:val="20"/>
                <w:szCs w:val="20"/>
              </w:rPr>
            </w:pPr>
            <w:r>
              <w:rPr>
                <w:rFonts w:ascii="Arial Narrow"/>
                <w:sz w:val="20"/>
              </w:rPr>
              <w:t>64,000,0</w:t>
            </w:r>
          </w:p>
          <w:p>
            <w:pPr>
              <w:pStyle w:val="TableParagraph"/>
              <w:spacing w:line="240" w:lineRule="auto" w:before="82"/>
              <w:ind w:left="420" w:right="0"/>
              <w:jc w:val="left"/>
              <w:rPr>
                <w:rFonts w:ascii="Arial Narrow" w:hAnsi="Arial Narrow" w:cs="Arial Narrow" w:eastAsia="Arial Narrow" w:hint="default"/>
                <w:sz w:val="20"/>
                <w:szCs w:val="20"/>
              </w:rPr>
            </w:pPr>
            <w:r>
              <w:rPr>
                <w:rFonts w:ascii="Arial Narrow"/>
                <w:sz w:val="20"/>
              </w:rPr>
              <w:t>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1" w:right="0"/>
              <w:jc w:val="center"/>
              <w:rPr>
                <w:rFonts w:ascii="Arial Narrow" w:hAnsi="Arial Narrow" w:cs="Arial Narrow" w:eastAsia="Arial Narrow" w:hint="default"/>
                <w:sz w:val="20"/>
                <w:szCs w:val="20"/>
              </w:rPr>
            </w:pPr>
            <w:r>
              <w:rPr>
                <w:rFonts w:ascii="Arial Narrow"/>
                <w:sz w:val="20"/>
              </w:rPr>
              <w:t>8,469,5</w:t>
            </w:r>
          </w:p>
          <w:p>
            <w:pPr>
              <w:pStyle w:val="TableParagraph"/>
              <w:spacing w:line="240" w:lineRule="auto" w:before="82"/>
              <w:ind w:left="218" w:right="0"/>
              <w:jc w:val="center"/>
              <w:rPr>
                <w:rFonts w:ascii="Arial Narrow" w:hAnsi="Arial Narrow" w:cs="Arial Narrow" w:eastAsia="Arial Narrow" w:hint="default"/>
                <w:sz w:val="20"/>
                <w:szCs w:val="20"/>
              </w:rPr>
            </w:pPr>
            <w:r>
              <w:rPr>
                <w:rFonts w:ascii="Arial Narrow"/>
                <w:sz w:val="20"/>
              </w:rPr>
              <w:t>37.35</w:t>
            </w: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77" w:right="0"/>
              <w:jc w:val="left"/>
              <w:rPr>
                <w:rFonts w:ascii="Arial Narrow" w:hAnsi="Arial Narrow" w:cs="Arial Narrow" w:eastAsia="Arial Narrow" w:hint="default"/>
                <w:sz w:val="20"/>
                <w:szCs w:val="20"/>
              </w:rPr>
            </w:pPr>
            <w:r>
              <w:rPr>
                <w:rFonts w:ascii="Arial Narrow"/>
                <w:sz w:val="20"/>
              </w:rPr>
              <w:t>2,218,</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724.48</w:t>
            </w: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36" w:right="0"/>
              <w:jc w:val="left"/>
              <w:rPr>
                <w:rFonts w:ascii="Arial Narrow" w:hAnsi="Arial Narrow" w:cs="Arial Narrow" w:eastAsia="Arial Narrow" w:hint="default"/>
                <w:sz w:val="20"/>
                <w:szCs w:val="20"/>
              </w:rPr>
            </w:pPr>
            <w:r>
              <w:rPr>
                <w:rFonts w:ascii="Arial Narrow"/>
                <w:sz w:val="20"/>
              </w:rPr>
              <w:t>23,393,</w:t>
            </w:r>
          </w:p>
          <w:p>
            <w:pPr>
              <w:pStyle w:val="TableParagraph"/>
              <w:spacing w:line="240" w:lineRule="auto" w:before="82"/>
              <w:ind w:left="182" w:right="0"/>
              <w:jc w:val="left"/>
              <w:rPr>
                <w:rFonts w:ascii="Arial Narrow" w:hAnsi="Arial Narrow" w:cs="Arial Narrow" w:eastAsia="Arial Narrow" w:hint="default"/>
                <w:sz w:val="20"/>
                <w:szCs w:val="20"/>
              </w:rPr>
            </w:pPr>
            <w:r>
              <w:rPr>
                <w:rFonts w:ascii="Arial Narrow"/>
                <w:sz w:val="20"/>
              </w:rPr>
              <w:t>635.31</w:t>
            </w: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77" w:right="0"/>
              <w:jc w:val="left"/>
              <w:rPr>
                <w:rFonts w:ascii="Arial Narrow" w:hAnsi="Arial Narrow" w:cs="Arial Narrow" w:eastAsia="Arial Narrow" w:hint="default"/>
                <w:sz w:val="20"/>
                <w:szCs w:val="20"/>
              </w:rPr>
            </w:pPr>
            <w:r>
              <w:rPr>
                <w:rFonts w:ascii="Arial Narrow"/>
                <w:sz w:val="20"/>
              </w:rPr>
              <w:t>5,861,</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066.99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41" w:right="0"/>
              <w:jc w:val="left"/>
              <w:rPr>
                <w:rFonts w:ascii="Arial Narrow" w:hAnsi="Arial Narrow" w:cs="Arial Narrow" w:eastAsia="Arial Narrow" w:hint="default"/>
                <w:sz w:val="20"/>
                <w:szCs w:val="20"/>
              </w:rPr>
            </w:pPr>
            <w:r>
              <w:rPr>
                <w:rFonts w:ascii="Arial Narrow"/>
                <w:sz w:val="20"/>
              </w:rPr>
              <w:t>103,942</w:t>
            </w:r>
          </w:p>
          <w:p>
            <w:pPr>
              <w:pStyle w:val="TableParagraph"/>
              <w:spacing w:line="240" w:lineRule="auto" w:before="82"/>
              <w:ind w:left="187" w:right="0"/>
              <w:jc w:val="left"/>
              <w:rPr>
                <w:rFonts w:ascii="Arial Narrow" w:hAnsi="Arial Narrow" w:cs="Arial Narrow" w:eastAsia="Arial Narrow" w:hint="default"/>
                <w:sz w:val="20"/>
                <w:szCs w:val="20"/>
              </w:rPr>
            </w:pPr>
            <w:r>
              <w:rPr>
                <w:rFonts w:ascii="Arial Narrow"/>
                <w:sz w:val="20"/>
              </w:rPr>
              <w:t>,964.13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34" w:right="0"/>
              <w:jc w:val="left"/>
              <w:rPr>
                <w:rFonts w:ascii="Arial Narrow" w:hAnsi="Arial Narrow" w:cs="Arial Narrow" w:eastAsia="Arial Narrow" w:hint="default"/>
                <w:sz w:val="20"/>
                <w:szCs w:val="20"/>
              </w:rPr>
            </w:pPr>
            <w:r>
              <w:rPr>
                <w:rFonts w:ascii="Arial Narrow"/>
                <w:sz w:val="20"/>
              </w:rPr>
              <w:t>50,713,</w:t>
            </w:r>
          </w:p>
          <w:p>
            <w:pPr>
              <w:pStyle w:val="TableParagraph"/>
              <w:spacing w:line="240" w:lineRule="auto" w:before="82"/>
              <w:ind w:left="180" w:right="0"/>
              <w:jc w:val="left"/>
              <w:rPr>
                <w:rFonts w:ascii="Arial Narrow" w:hAnsi="Arial Narrow" w:cs="Arial Narrow" w:eastAsia="Arial Narrow" w:hint="default"/>
                <w:sz w:val="20"/>
                <w:szCs w:val="20"/>
              </w:rPr>
            </w:pPr>
            <w:r>
              <w:rPr>
                <w:rFonts w:ascii="Arial Narrow"/>
                <w:sz w:val="20"/>
              </w:rPr>
              <w:t>400.00</w:t>
            </w: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9" w:right="0"/>
              <w:jc w:val="center"/>
              <w:rPr>
                <w:rFonts w:ascii="Arial Narrow" w:hAnsi="Arial Narrow" w:cs="Arial Narrow" w:eastAsia="Arial Narrow" w:hint="default"/>
                <w:sz w:val="20"/>
                <w:szCs w:val="20"/>
              </w:rPr>
            </w:pPr>
            <w:r>
              <w:rPr>
                <w:rFonts w:ascii="Arial Narrow"/>
                <w:sz w:val="20"/>
              </w:rPr>
              <w:t>4,726,0</w:t>
            </w:r>
          </w:p>
          <w:p>
            <w:pPr>
              <w:pStyle w:val="TableParagraph"/>
              <w:spacing w:line="240" w:lineRule="auto" w:before="82"/>
              <w:ind w:left="146" w:right="0"/>
              <w:jc w:val="center"/>
              <w:rPr>
                <w:rFonts w:ascii="Arial Narrow" w:hAnsi="Arial Narrow" w:cs="Arial Narrow" w:eastAsia="Arial Narrow" w:hint="default"/>
                <w:sz w:val="20"/>
                <w:szCs w:val="20"/>
              </w:rPr>
            </w:pPr>
            <w:r>
              <w:rPr>
                <w:rFonts w:ascii="Arial Narrow"/>
                <w:sz w:val="20"/>
              </w:rPr>
              <w:t>84.63</w:t>
            </w: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65" w:right="0"/>
              <w:jc w:val="left"/>
              <w:rPr>
                <w:rFonts w:ascii="Arial Narrow" w:hAnsi="Arial Narrow" w:cs="Arial Narrow" w:eastAsia="Arial Narrow" w:hint="default"/>
                <w:sz w:val="20"/>
                <w:szCs w:val="20"/>
              </w:rPr>
            </w:pPr>
            <w:r>
              <w:rPr>
                <w:rFonts w:ascii="Arial Narrow"/>
                <w:sz w:val="20"/>
              </w:rPr>
              <w:t>14,500,</w:t>
            </w:r>
          </w:p>
          <w:p>
            <w:pPr>
              <w:pStyle w:val="TableParagraph"/>
              <w:spacing w:line="240" w:lineRule="auto" w:before="82"/>
              <w:ind w:left="211" w:right="0"/>
              <w:jc w:val="left"/>
              <w:rPr>
                <w:rFonts w:ascii="Arial Narrow" w:hAnsi="Arial Narrow" w:cs="Arial Narrow" w:eastAsia="Arial Narrow" w:hint="default"/>
                <w:sz w:val="20"/>
                <w:szCs w:val="20"/>
              </w:rPr>
            </w:pPr>
            <w:r>
              <w:rPr>
                <w:rFonts w:ascii="Arial Narrow"/>
                <w:sz w:val="20"/>
              </w:rPr>
              <w:t>299.01</w:t>
            </w: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77" w:right="0"/>
              <w:jc w:val="left"/>
              <w:rPr>
                <w:rFonts w:ascii="Arial Narrow" w:hAnsi="Arial Narrow" w:cs="Arial Narrow" w:eastAsia="Arial Narrow" w:hint="default"/>
                <w:sz w:val="20"/>
                <w:szCs w:val="20"/>
              </w:rPr>
            </w:pPr>
            <w:r>
              <w:rPr>
                <w:rFonts w:ascii="Arial Narrow"/>
                <w:sz w:val="20"/>
              </w:rPr>
              <w:t>5,100,</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305.00</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3"/>
              <w:ind w:left="187" w:right="0"/>
              <w:jc w:val="left"/>
              <w:rPr>
                <w:rFonts w:ascii="Arial Narrow" w:hAnsi="Arial Narrow" w:cs="Arial Narrow" w:eastAsia="Arial Narrow" w:hint="default"/>
                <w:sz w:val="20"/>
                <w:szCs w:val="20"/>
              </w:rPr>
            </w:pPr>
            <w:r>
              <w:rPr>
                <w:rFonts w:ascii="Arial Narrow"/>
                <w:sz w:val="20"/>
              </w:rPr>
              <w:t>75,040,</w:t>
            </w:r>
          </w:p>
          <w:p>
            <w:pPr>
              <w:pStyle w:val="TableParagraph"/>
              <w:spacing w:line="240" w:lineRule="auto" w:before="82"/>
              <w:ind w:left="232" w:right="0"/>
              <w:jc w:val="left"/>
              <w:rPr>
                <w:rFonts w:ascii="Arial Narrow" w:hAnsi="Arial Narrow" w:cs="Arial Narrow" w:eastAsia="Arial Narrow" w:hint="default"/>
                <w:sz w:val="20"/>
                <w:szCs w:val="20"/>
              </w:rPr>
            </w:pPr>
            <w:r>
              <w:rPr>
                <w:rFonts w:ascii="Arial Narrow"/>
                <w:sz w:val="20"/>
              </w:rPr>
              <w:t>088.64</w:t>
            </w:r>
          </w:p>
        </w:tc>
      </w:tr>
    </w:tbl>
    <w:p>
      <w:pPr>
        <w:spacing w:after="0" w:line="240" w:lineRule="auto"/>
        <w:jc w:val="left"/>
        <w:rPr>
          <w:rFonts w:ascii="Arial Narrow" w:hAnsi="Arial Narrow" w:cs="Arial Narrow" w:eastAsia="Arial Narrow" w:hint="default"/>
          <w:sz w:val="20"/>
          <w:szCs w:val="20"/>
        </w:rPr>
        <w:sectPr>
          <w:type w:val="continuous"/>
          <w:pgSz w:w="16840" w:h="11910" w:orient="landscape"/>
          <w:pgMar w:top="1600" w:bottom="280" w:left="1300" w:right="1180"/>
        </w:sectPr>
      </w:pPr>
    </w:p>
    <w:p>
      <w:pPr>
        <w:spacing w:line="240" w:lineRule="auto" w:before="9"/>
        <w:rPr>
          <w:rFonts w:ascii="Times New Roman" w:hAnsi="Times New Roman" w:cs="Times New Roman" w:eastAsia="Times New Roman"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366"/>
        <w:gridCol w:w="946"/>
        <w:gridCol w:w="845"/>
        <w:gridCol w:w="439"/>
        <w:gridCol w:w="326"/>
        <w:gridCol w:w="746"/>
        <w:gridCol w:w="326"/>
        <w:gridCol w:w="797"/>
        <w:gridCol w:w="326"/>
        <w:gridCol w:w="746"/>
        <w:gridCol w:w="847"/>
        <w:gridCol w:w="794"/>
        <w:gridCol w:w="746"/>
        <w:gridCol w:w="437"/>
        <w:gridCol w:w="326"/>
        <w:gridCol w:w="778"/>
        <w:gridCol w:w="494"/>
        <w:gridCol w:w="826"/>
        <w:gridCol w:w="360"/>
        <w:gridCol w:w="746"/>
        <w:gridCol w:w="847"/>
      </w:tblGrid>
      <w:tr>
        <w:trPr>
          <w:trHeight w:val="1253" w:hRule="exact"/>
        </w:trPr>
        <w:tc>
          <w:tcPr>
            <w:tcW w:w="1366" w:type="dxa"/>
            <w:tcBorders>
              <w:top w:val="nil" w:sz="6" w:space="0" w:color="auto"/>
              <w:left w:val="single" w:sz="17" w:space="0" w:color="000000"/>
              <w:bottom w:val="single" w:sz="4" w:space="0" w:color="000000"/>
              <w:right w:val="single" w:sz="4" w:space="0" w:color="000000"/>
            </w:tcBorders>
          </w:tcPr>
          <w:p>
            <w:pPr>
              <w:pStyle w:val="TableParagraph"/>
              <w:spacing w:line="280" w:lineRule="auto"/>
              <w:ind w:left="86" w:right="101"/>
              <w:jc w:val="left"/>
              <w:rPr>
                <w:rFonts w:ascii="宋体" w:hAnsi="宋体" w:cs="宋体" w:eastAsia="宋体" w:hint="default"/>
                <w:sz w:val="20"/>
                <w:szCs w:val="20"/>
              </w:rPr>
            </w:pPr>
            <w:r>
              <w:rPr>
                <w:rFonts w:ascii="宋体" w:hAnsi="宋体" w:cs="宋体" w:eastAsia="宋体" w:hint="default"/>
                <w:b/>
                <w:bCs/>
                <w:spacing w:val="-8"/>
                <w:sz w:val="20"/>
                <w:szCs w:val="20"/>
              </w:rPr>
              <w:t>三、本期增减</w:t>
            </w:r>
            <w:r>
              <w:rPr>
                <w:rFonts w:ascii="宋体" w:hAnsi="宋体" w:cs="宋体" w:eastAsia="宋体" w:hint="default"/>
                <w:b/>
                <w:bCs/>
                <w:w w:val="99"/>
                <w:sz w:val="20"/>
                <w:szCs w:val="20"/>
              </w:rPr>
              <w:t> </w:t>
            </w:r>
            <w:r>
              <w:rPr>
                <w:rFonts w:ascii="宋体" w:hAnsi="宋体" w:cs="宋体" w:eastAsia="宋体" w:hint="default"/>
                <w:b/>
                <w:bCs/>
                <w:spacing w:val="-8"/>
                <w:sz w:val="20"/>
                <w:szCs w:val="20"/>
              </w:rPr>
              <w:t>变动金额（减</w:t>
            </w:r>
            <w:r>
              <w:rPr>
                <w:rFonts w:ascii="宋体" w:hAnsi="宋体" w:cs="宋体" w:eastAsia="宋体" w:hint="default"/>
                <w:b/>
                <w:bCs/>
                <w:w w:val="99"/>
                <w:sz w:val="20"/>
                <w:szCs w:val="20"/>
              </w:rPr>
              <w:t> </w:t>
            </w:r>
            <w:r>
              <w:rPr>
                <w:rFonts w:ascii="宋体" w:hAnsi="宋体" w:cs="宋体" w:eastAsia="宋体" w:hint="default"/>
                <w:b/>
                <w:bCs/>
                <w:sz w:val="20"/>
                <w:szCs w:val="20"/>
              </w:rPr>
              <w:t>少以</w:t>
            </w:r>
            <w:r>
              <w:rPr>
                <w:rFonts w:ascii="Arial Narrow" w:hAnsi="Arial Narrow" w:cs="Arial Narrow" w:eastAsia="Arial Narrow" w:hint="default"/>
                <w:b/>
                <w:bCs/>
                <w:sz w:val="20"/>
                <w:szCs w:val="20"/>
              </w:rPr>
              <w:t>“-”</w:t>
            </w:r>
            <w:r>
              <w:rPr>
                <w:rFonts w:ascii="宋体" w:hAnsi="宋体" w:cs="宋体" w:eastAsia="宋体" w:hint="default"/>
                <w:b/>
                <w:bCs/>
                <w:sz w:val="20"/>
                <w:szCs w:val="20"/>
              </w:rPr>
              <w:t>号填</w:t>
            </w:r>
            <w:r>
              <w:rPr>
                <w:rFonts w:ascii="宋体" w:hAnsi="宋体" w:cs="宋体" w:eastAsia="宋体" w:hint="default"/>
                <w:b/>
                <w:bCs/>
                <w:spacing w:val="2"/>
                <w:w w:val="99"/>
                <w:sz w:val="20"/>
                <w:szCs w:val="20"/>
              </w:rPr>
              <w:t> </w:t>
            </w:r>
            <w:r>
              <w:rPr>
                <w:rFonts w:ascii="宋体" w:hAnsi="宋体" w:cs="宋体" w:eastAsia="宋体" w:hint="default"/>
                <w:b/>
                <w:bCs/>
                <w:sz w:val="20"/>
                <w:szCs w:val="20"/>
              </w:rPr>
              <w:t>列）</w:t>
            </w:r>
            <w:r>
              <w:rPr>
                <w:rFonts w:ascii="宋体" w:hAnsi="宋体" w:cs="宋体" w:eastAsia="宋体" w:hint="default"/>
                <w:sz w:val="20"/>
                <w:szCs w:val="20"/>
              </w:rPr>
            </w: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92" w:right="0"/>
              <w:jc w:val="left"/>
              <w:rPr>
                <w:rFonts w:ascii="Arial Narrow" w:hAnsi="Arial Narrow" w:cs="Arial Narrow" w:eastAsia="Arial Narrow" w:hint="default"/>
                <w:sz w:val="20"/>
                <w:szCs w:val="20"/>
              </w:rPr>
            </w:pPr>
            <w:r>
              <w:rPr>
                <w:rFonts w:ascii="Arial Narrow"/>
                <w:sz w:val="20"/>
              </w:rPr>
              <w:t>22,000,0</w:t>
            </w:r>
          </w:p>
          <w:p>
            <w:pPr>
              <w:pStyle w:val="TableParagraph"/>
              <w:spacing w:line="240" w:lineRule="auto" w:before="82"/>
              <w:ind w:left="420" w:right="0"/>
              <w:jc w:val="left"/>
              <w:rPr>
                <w:rFonts w:ascii="Arial Narrow" w:hAnsi="Arial Narrow" w:cs="Arial Narrow" w:eastAsia="Arial Narrow" w:hint="default"/>
                <w:sz w:val="20"/>
                <w:szCs w:val="20"/>
              </w:rPr>
            </w:pPr>
            <w:r>
              <w:rPr>
                <w:rFonts w:ascii="Arial Narrow"/>
                <w:sz w:val="20"/>
              </w:rPr>
              <w:t>00.00</w:t>
            </w:r>
          </w:p>
        </w:tc>
        <w:tc>
          <w:tcPr>
            <w:tcW w:w="84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39" w:right="0"/>
              <w:jc w:val="left"/>
              <w:rPr>
                <w:rFonts w:ascii="Arial Narrow" w:hAnsi="Arial Narrow" w:cs="Arial Narrow" w:eastAsia="Arial Narrow" w:hint="default"/>
                <w:sz w:val="20"/>
                <w:szCs w:val="20"/>
              </w:rPr>
            </w:pPr>
            <w:r>
              <w:rPr>
                <w:rFonts w:ascii="Arial Narrow"/>
                <w:sz w:val="20"/>
              </w:rPr>
              <w:t>371,738</w:t>
            </w:r>
          </w:p>
          <w:p>
            <w:pPr>
              <w:pStyle w:val="TableParagraph"/>
              <w:spacing w:line="240" w:lineRule="auto" w:before="82"/>
              <w:ind w:left="184" w:right="0"/>
              <w:jc w:val="left"/>
              <w:rPr>
                <w:rFonts w:ascii="Arial Narrow" w:hAnsi="Arial Narrow" w:cs="Arial Narrow" w:eastAsia="Arial Narrow" w:hint="default"/>
                <w:sz w:val="20"/>
                <w:szCs w:val="20"/>
              </w:rPr>
            </w:pPr>
            <w:r>
              <w:rPr>
                <w:rFonts w:ascii="Arial Narrow"/>
                <w:sz w:val="20"/>
              </w:rPr>
              <w:t>,997.44</w:t>
            </w:r>
          </w:p>
        </w:tc>
        <w:tc>
          <w:tcPr>
            <w:tcW w:w="439" w:type="dxa"/>
            <w:tcBorders>
              <w:top w:val="nil" w:sz="6" w:space="0" w:color="auto"/>
              <w:left w:val="single" w:sz="4" w:space="0" w:color="000000"/>
              <w:bottom w:val="single" w:sz="4" w:space="0" w:color="000000"/>
              <w:right w:val="single" w:sz="4" w:space="0" w:color="000000"/>
            </w:tcBorders>
          </w:tcPr>
          <w:p>
            <w:pPr/>
          </w:p>
        </w:tc>
        <w:tc>
          <w:tcPr>
            <w:tcW w:w="326"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77" w:right="0"/>
              <w:jc w:val="left"/>
              <w:rPr>
                <w:rFonts w:ascii="Arial Narrow" w:hAnsi="Arial Narrow" w:cs="Arial Narrow" w:eastAsia="Arial Narrow" w:hint="default"/>
                <w:sz w:val="20"/>
                <w:szCs w:val="20"/>
              </w:rPr>
            </w:pPr>
            <w:r>
              <w:rPr>
                <w:rFonts w:ascii="Arial Narrow"/>
                <w:sz w:val="20"/>
              </w:rPr>
              <w:t>2,635,</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356.55</w:t>
            </w:r>
          </w:p>
        </w:tc>
        <w:tc>
          <w:tcPr>
            <w:tcW w:w="326"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36" w:right="0"/>
              <w:jc w:val="left"/>
              <w:rPr>
                <w:rFonts w:ascii="Arial Narrow" w:hAnsi="Arial Narrow" w:cs="Arial Narrow" w:eastAsia="Arial Narrow" w:hint="default"/>
                <w:sz w:val="20"/>
                <w:szCs w:val="20"/>
              </w:rPr>
            </w:pPr>
            <w:r>
              <w:rPr>
                <w:rFonts w:ascii="Arial Narrow"/>
                <w:sz w:val="20"/>
              </w:rPr>
              <w:t>29,877,</w:t>
            </w:r>
          </w:p>
          <w:p>
            <w:pPr>
              <w:pStyle w:val="TableParagraph"/>
              <w:spacing w:line="240" w:lineRule="auto" w:before="82"/>
              <w:ind w:left="182" w:right="0"/>
              <w:jc w:val="left"/>
              <w:rPr>
                <w:rFonts w:ascii="Arial Narrow" w:hAnsi="Arial Narrow" w:cs="Arial Narrow" w:eastAsia="Arial Narrow" w:hint="default"/>
                <w:sz w:val="20"/>
                <w:szCs w:val="20"/>
              </w:rPr>
            </w:pPr>
            <w:r>
              <w:rPr>
                <w:rFonts w:ascii="Arial Narrow"/>
                <w:sz w:val="20"/>
              </w:rPr>
              <w:t>306.56</w:t>
            </w:r>
          </w:p>
        </w:tc>
        <w:tc>
          <w:tcPr>
            <w:tcW w:w="326"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77" w:right="0"/>
              <w:jc w:val="left"/>
              <w:rPr>
                <w:rFonts w:ascii="Arial Narrow" w:hAnsi="Arial Narrow" w:cs="Arial Narrow" w:eastAsia="Arial Narrow" w:hint="default"/>
                <w:sz w:val="20"/>
                <w:szCs w:val="20"/>
              </w:rPr>
            </w:pPr>
            <w:r>
              <w:rPr>
                <w:rFonts w:ascii="Arial Narrow"/>
                <w:sz w:val="20"/>
              </w:rPr>
              <w:t>3,374,</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602.47</w:t>
            </w:r>
          </w:p>
        </w:tc>
        <w:tc>
          <w:tcPr>
            <w:tcW w:w="84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41" w:right="0"/>
              <w:jc w:val="left"/>
              <w:rPr>
                <w:rFonts w:ascii="Arial Narrow" w:hAnsi="Arial Narrow" w:cs="Arial Narrow" w:eastAsia="Arial Narrow" w:hint="default"/>
                <w:sz w:val="20"/>
                <w:szCs w:val="20"/>
              </w:rPr>
            </w:pPr>
            <w:r>
              <w:rPr>
                <w:rFonts w:ascii="Arial Narrow"/>
                <w:sz w:val="20"/>
              </w:rPr>
              <w:t>429,626</w:t>
            </w:r>
          </w:p>
          <w:p>
            <w:pPr>
              <w:pStyle w:val="TableParagraph"/>
              <w:spacing w:line="240" w:lineRule="auto" w:before="82"/>
              <w:ind w:left="187" w:right="0"/>
              <w:jc w:val="left"/>
              <w:rPr>
                <w:rFonts w:ascii="Arial Narrow" w:hAnsi="Arial Narrow" w:cs="Arial Narrow" w:eastAsia="Arial Narrow" w:hint="default"/>
                <w:sz w:val="20"/>
                <w:szCs w:val="20"/>
              </w:rPr>
            </w:pPr>
            <w:r>
              <w:rPr>
                <w:rFonts w:ascii="Arial Narrow"/>
                <w:sz w:val="20"/>
              </w:rPr>
              <w:t>,263.02</w:t>
            </w: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34" w:right="0"/>
              <w:jc w:val="left"/>
              <w:rPr>
                <w:rFonts w:ascii="Arial Narrow" w:hAnsi="Arial Narrow" w:cs="Arial Narrow" w:eastAsia="Arial Narrow" w:hint="default"/>
                <w:sz w:val="20"/>
                <w:szCs w:val="20"/>
              </w:rPr>
            </w:pPr>
            <w:r>
              <w:rPr>
                <w:rFonts w:ascii="Arial Narrow"/>
                <w:sz w:val="20"/>
              </w:rPr>
              <w:t>13,286,</w:t>
            </w:r>
          </w:p>
          <w:p>
            <w:pPr>
              <w:pStyle w:val="TableParagraph"/>
              <w:spacing w:line="240" w:lineRule="auto" w:before="82"/>
              <w:ind w:left="180" w:right="0"/>
              <w:jc w:val="left"/>
              <w:rPr>
                <w:rFonts w:ascii="Arial Narrow" w:hAnsi="Arial Narrow" w:cs="Arial Narrow" w:eastAsia="Arial Narrow" w:hint="default"/>
                <w:sz w:val="20"/>
                <w:szCs w:val="20"/>
              </w:rPr>
            </w:pPr>
            <w:r>
              <w:rPr>
                <w:rFonts w:ascii="Arial Narrow"/>
                <w:sz w:val="20"/>
              </w:rPr>
              <w:t>600.00</w:t>
            </w:r>
          </w:p>
        </w:tc>
        <w:tc>
          <w:tcPr>
            <w:tcW w:w="74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77" w:right="0"/>
              <w:jc w:val="left"/>
              <w:rPr>
                <w:rFonts w:ascii="Arial Narrow" w:hAnsi="Arial Narrow" w:cs="Arial Narrow" w:eastAsia="Arial Narrow" w:hint="default"/>
                <w:sz w:val="20"/>
                <w:szCs w:val="20"/>
              </w:rPr>
            </w:pPr>
            <w:r>
              <w:rPr>
                <w:rFonts w:ascii="Arial Narrow"/>
                <w:sz w:val="20"/>
              </w:rPr>
              <w:t>8,469,</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537.35</w:t>
            </w:r>
          </w:p>
        </w:tc>
        <w:tc>
          <w:tcPr>
            <w:tcW w:w="437" w:type="dxa"/>
            <w:tcBorders>
              <w:top w:val="nil" w:sz="6" w:space="0" w:color="auto"/>
              <w:left w:val="single" w:sz="4" w:space="0" w:color="000000"/>
              <w:bottom w:val="single" w:sz="4" w:space="0" w:color="000000"/>
              <w:right w:val="single" w:sz="4" w:space="0" w:color="000000"/>
            </w:tcBorders>
          </w:tcPr>
          <w:p>
            <w:pPr/>
          </w:p>
        </w:tc>
        <w:tc>
          <w:tcPr>
            <w:tcW w:w="326"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51" w:right="0"/>
              <w:jc w:val="left"/>
              <w:rPr>
                <w:rFonts w:ascii="Arial Narrow" w:hAnsi="Arial Narrow" w:cs="Arial Narrow" w:eastAsia="Arial Narrow" w:hint="default"/>
                <w:sz w:val="20"/>
                <w:szCs w:val="20"/>
              </w:rPr>
            </w:pPr>
            <w:r>
              <w:rPr>
                <w:rFonts w:ascii="Arial Narrow"/>
                <w:sz w:val="20"/>
              </w:rPr>
              <w:t>-2,507,</w:t>
            </w:r>
          </w:p>
          <w:p>
            <w:pPr>
              <w:pStyle w:val="TableParagraph"/>
              <w:spacing w:line="240" w:lineRule="auto" w:before="82"/>
              <w:ind w:left="160" w:right="0"/>
              <w:jc w:val="left"/>
              <w:rPr>
                <w:rFonts w:ascii="Arial Narrow" w:hAnsi="Arial Narrow" w:cs="Arial Narrow" w:eastAsia="Arial Narrow" w:hint="default"/>
                <w:sz w:val="20"/>
                <w:szCs w:val="20"/>
              </w:rPr>
            </w:pPr>
            <w:r>
              <w:rPr>
                <w:rFonts w:ascii="Arial Narrow"/>
                <w:sz w:val="20"/>
              </w:rPr>
              <w:t>360.15</w:t>
            </w:r>
          </w:p>
        </w:tc>
        <w:tc>
          <w:tcPr>
            <w:tcW w:w="494" w:type="dxa"/>
            <w:tcBorders>
              <w:top w:val="nil" w:sz="6" w:space="0" w:color="auto"/>
              <w:left w:val="single" w:sz="4" w:space="0" w:color="000000"/>
              <w:bottom w:val="single" w:sz="4" w:space="0" w:color="000000"/>
              <w:right w:val="single" w:sz="4" w:space="0" w:color="000000"/>
            </w:tcBorders>
          </w:tcPr>
          <w:p>
            <w:pPr/>
          </w:p>
        </w:tc>
        <w:tc>
          <w:tcPr>
            <w:tcW w:w="82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62" w:right="0"/>
              <w:jc w:val="center"/>
              <w:rPr>
                <w:rFonts w:ascii="Arial Narrow" w:hAnsi="Arial Narrow" w:cs="Arial Narrow" w:eastAsia="Arial Narrow" w:hint="default"/>
                <w:sz w:val="20"/>
                <w:szCs w:val="20"/>
              </w:rPr>
            </w:pPr>
            <w:r>
              <w:rPr>
                <w:rFonts w:ascii="Arial Narrow"/>
                <w:sz w:val="20"/>
              </w:rPr>
              <w:t>8,893,3</w:t>
            </w:r>
          </w:p>
          <w:p>
            <w:pPr>
              <w:pStyle w:val="TableParagraph"/>
              <w:spacing w:line="240" w:lineRule="auto" w:before="82"/>
              <w:ind w:left="199" w:right="0"/>
              <w:jc w:val="center"/>
              <w:rPr>
                <w:rFonts w:ascii="Arial Narrow" w:hAnsi="Arial Narrow" w:cs="Arial Narrow" w:eastAsia="Arial Narrow" w:hint="default"/>
                <w:sz w:val="20"/>
                <w:szCs w:val="20"/>
              </w:rPr>
            </w:pPr>
            <w:r>
              <w:rPr>
                <w:rFonts w:ascii="Arial Narrow"/>
                <w:sz w:val="20"/>
              </w:rPr>
              <w:t>36.30</w:t>
            </w:r>
          </w:p>
        </w:tc>
        <w:tc>
          <w:tcPr>
            <w:tcW w:w="360"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8" w:right="0"/>
              <w:jc w:val="center"/>
              <w:rPr>
                <w:rFonts w:ascii="Arial Narrow" w:hAnsi="Arial Narrow" w:cs="Arial Narrow" w:eastAsia="Arial Narrow" w:hint="default"/>
                <w:sz w:val="20"/>
                <w:szCs w:val="20"/>
              </w:rPr>
            </w:pPr>
            <w:r>
              <w:rPr>
                <w:rFonts w:ascii="Arial Narrow"/>
                <w:sz w:val="20"/>
              </w:rPr>
              <w:t>760,76</w:t>
            </w:r>
          </w:p>
          <w:p>
            <w:pPr>
              <w:pStyle w:val="TableParagraph"/>
              <w:spacing w:line="240" w:lineRule="auto" w:before="82"/>
              <w:ind w:left="211" w:right="0"/>
              <w:jc w:val="center"/>
              <w:rPr>
                <w:rFonts w:ascii="Arial Narrow" w:hAnsi="Arial Narrow" w:cs="Arial Narrow" w:eastAsia="Arial Narrow" w:hint="default"/>
                <w:sz w:val="20"/>
                <w:szCs w:val="20"/>
              </w:rPr>
            </w:pPr>
            <w:r>
              <w:rPr>
                <w:rFonts w:ascii="Arial Narrow"/>
                <w:sz w:val="20"/>
              </w:rPr>
              <w:t>1.99</w:t>
            </w:r>
          </w:p>
        </w:tc>
        <w:tc>
          <w:tcPr>
            <w:tcW w:w="847" w:type="dxa"/>
            <w:tcBorders>
              <w:top w:val="nil" w:sz="6" w:space="0" w:color="auto"/>
              <w:left w:val="single" w:sz="4" w:space="0" w:color="000000"/>
              <w:bottom w:val="single" w:sz="4"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87" w:right="0"/>
              <w:jc w:val="left"/>
              <w:rPr>
                <w:rFonts w:ascii="Arial Narrow" w:hAnsi="Arial Narrow" w:cs="Arial Narrow" w:eastAsia="Arial Narrow" w:hint="default"/>
                <w:sz w:val="20"/>
                <w:szCs w:val="20"/>
              </w:rPr>
            </w:pPr>
            <w:r>
              <w:rPr>
                <w:rFonts w:ascii="Arial Narrow"/>
                <w:sz w:val="20"/>
              </w:rPr>
              <w:t>28,902,</w:t>
            </w:r>
          </w:p>
          <w:p>
            <w:pPr>
              <w:pStyle w:val="TableParagraph"/>
              <w:spacing w:line="240" w:lineRule="auto" w:before="82"/>
              <w:ind w:left="232" w:right="0"/>
              <w:jc w:val="left"/>
              <w:rPr>
                <w:rFonts w:ascii="Arial Narrow" w:hAnsi="Arial Narrow" w:cs="Arial Narrow" w:eastAsia="Arial Narrow" w:hint="default"/>
                <w:sz w:val="20"/>
                <w:szCs w:val="20"/>
              </w:rPr>
            </w:pPr>
            <w:r>
              <w:rPr>
                <w:rFonts w:ascii="Arial Narrow"/>
                <w:sz w:val="20"/>
              </w:rPr>
              <w:t>875.49</w:t>
            </w: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3" w:firstLine="199"/>
              <w:jc w:val="left"/>
              <w:rPr>
                <w:rFonts w:ascii="宋体" w:hAnsi="宋体" w:cs="宋体" w:eastAsia="宋体" w:hint="default"/>
                <w:sz w:val="20"/>
                <w:szCs w:val="20"/>
              </w:rPr>
            </w:pPr>
            <w:r>
              <w:rPr>
                <w:rFonts w:ascii="宋体" w:hAnsi="宋体" w:cs="宋体" w:eastAsia="宋体" w:hint="default"/>
                <w:spacing w:val="-10"/>
                <w:sz w:val="20"/>
                <w:szCs w:val="20"/>
              </w:rPr>
              <w:t>（一）净利</w:t>
            </w:r>
            <w:r>
              <w:rPr>
                <w:rFonts w:ascii="宋体" w:hAnsi="宋体" w:cs="宋体" w:eastAsia="宋体" w:hint="default"/>
                <w:w w:val="99"/>
                <w:sz w:val="20"/>
                <w:szCs w:val="20"/>
              </w:rPr>
              <w:t> </w:t>
            </w:r>
            <w:r>
              <w:rPr>
                <w:rFonts w:ascii="宋体" w:hAnsi="宋体" w:cs="宋体" w:eastAsia="宋体" w:hint="default"/>
                <w:sz w:val="20"/>
                <w:szCs w:val="20"/>
              </w:rPr>
              <w:t>润</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6" w:right="0"/>
              <w:jc w:val="left"/>
              <w:rPr>
                <w:rFonts w:ascii="Arial Narrow" w:hAnsi="Arial Narrow" w:cs="Arial Narrow" w:eastAsia="Arial Narrow" w:hint="default"/>
                <w:sz w:val="20"/>
                <w:szCs w:val="20"/>
              </w:rPr>
            </w:pPr>
            <w:r>
              <w:rPr>
                <w:rFonts w:ascii="Arial Narrow"/>
                <w:sz w:val="20"/>
              </w:rPr>
              <w:t>32,512,</w:t>
            </w:r>
          </w:p>
          <w:p>
            <w:pPr>
              <w:pStyle w:val="TableParagraph"/>
              <w:spacing w:line="240" w:lineRule="auto" w:before="82"/>
              <w:ind w:left="182" w:right="0"/>
              <w:jc w:val="left"/>
              <w:rPr>
                <w:rFonts w:ascii="Arial Narrow" w:hAnsi="Arial Narrow" w:cs="Arial Narrow" w:eastAsia="Arial Narrow" w:hint="default"/>
                <w:sz w:val="20"/>
                <w:szCs w:val="20"/>
              </w:rPr>
            </w:pPr>
            <w:r>
              <w:rPr>
                <w:rFonts w:ascii="Arial Narrow"/>
                <w:sz w:val="20"/>
              </w:rPr>
              <w:t>663.11</w:t>
            </w: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7" w:right="0"/>
              <w:jc w:val="left"/>
              <w:rPr>
                <w:rFonts w:ascii="Arial Narrow" w:hAnsi="Arial Narrow" w:cs="Arial Narrow" w:eastAsia="Arial Narrow" w:hint="default"/>
                <w:sz w:val="20"/>
                <w:szCs w:val="20"/>
              </w:rPr>
            </w:pPr>
            <w:r>
              <w:rPr>
                <w:rFonts w:ascii="Arial Narrow"/>
                <w:sz w:val="20"/>
              </w:rPr>
              <w:t>1,124,</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602.47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7" w:right="0"/>
              <w:jc w:val="left"/>
              <w:rPr>
                <w:rFonts w:ascii="Arial Narrow" w:hAnsi="Arial Narrow" w:cs="Arial Narrow" w:eastAsia="Arial Narrow" w:hint="default"/>
                <w:sz w:val="20"/>
                <w:szCs w:val="20"/>
              </w:rPr>
            </w:pPr>
            <w:r>
              <w:rPr>
                <w:rFonts w:ascii="Arial Narrow"/>
                <w:sz w:val="20"/>
              </w:rPr>
              <w:t>33,637,</w:t>
            </w:r>
          </w:p>
          <w:p>
            <w:pPr>
              <w:pStyle w:val="TableParagraph"/>
              <w:spacing w:line="240" w:lineRule="auto" w:before="82"/>
              <w:ind w:left="232" w:right="0"/>
              <w:jc w:val="left"/>
              <w:rPr>
                <w:rFonts w:ascii="Arial Narrow" w:hAnsi="Arial Narrow" w:cs="Arial Narrow" w:eastAsia="Arial Narrow" w:hint="default"/>
                <w:sz w:val="20"/>
                <w:szCs w:val="20"/>
              </w:rPr>
            </w:pPr>
            <w:r>
              <w:rPr>
                <w:rFonts w:ascii="Arial Narrow"/>
                <w:sz w:val="20"/>
              </w:rPr>
              <w:t>265.58</w:t>
            </w: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5" w:right="0"/>
              <w:jc w:val="left"/>
              <w:rPr>
                <w:rFonts w:ascii="Arial Narrow" w:hAnsi="Arial Narrow" w:cs="Arial Narrow" w:eastAsia="Arial Narrow" w:hint="default"/>
                <w:sz w:val="20"/>
                <w:szCs w:val="20"/>
              </w:rPr>
            </w:pPr>
            <w:r>
              <w:rPr>
                <w:rFonts w:ascii="Arial Narrow"/>
                <w:sz w:val="20"/>
              </w:rPr>
              <w:t>31,442,</w:t>
            </w:r>
          </w:p>
          <w:p>
            <w:pPr>
              <w:pStyle w:val="TableParagraph"/>
              <w:spacing w:line="240" w:lineRule="auto" w:before="82"/>
              <w:ind w:left="211" w:right="0"/>
              <w:jc w:val="left"/>
              <w:rPr>
                <w:rFonts w:ascii="Arial Narrow" w:hAnsi="Arial Narrow" w:cs="Arial Narrow" w:eastAsia="Arial Narrow" w:hint="default"/>
                <w:sz w:val="20"/>
                <w:szCs w:val="20"/>
              </w:rPr>
            </w:pPr>
            <w:r>
              <w:rPr>
                <w:rFonts w:ascii="Arial Narrow"/>
                <w:sz w:val="20"/>
              </w:rPr>
              <w:t>113.50</w:t>
            </w: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 w:right="0"/>
              <w:jc w:val="center"/>
              <w:rPr>
                <w:rFonts w:ascii="Arial Narrow" w:hAnsi="Arial Narrow" w:cs="Arial Narrow" w:eastAsia="Arial Narrow" w:hint="default"/>
                <w:sz w:val="20"/>
                <w:szCs w:val="20"/>
              </w:rPr>
            </w:pPr>
            <w:r>
              <w:rPr>
                <w:rFonts w:ascii="Arial Narrow"/>
                <w:sz w:val="20"/>
              </w:rPr>
              <w:t>760,76</w:t>
            </w:r>
          </w:p>
          <w:p>
            <w:pPr>
              <w:pStyle w:val="TableParagraph"/>
              <w:spacing w:line="240" w:lineRule="auto" w:before="82"/>
              <w:ind w:left="211" w:right="0"/>
              <w:jc w:val="center"/>
              <w:rPr>
                <w:rFonts w:ascii="Arial Narrow" w:hAnsi="Arial Narrow" w:cs="Arial Narrow" w:eastAsia="Arial Narrow" w:hint="default"/>
                <w:sz w:val="20"/>
                <w:szCs w:val="20"/>
              </w:rPr>
            </w:pPr>
            <w:r>
              <w:rPr>
                <w:rFonts w:ascii="Arial Narrow"/>
                <w:sz w:val="20"/>
              </w:rPr>
              <w:t>1.99</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left="187" w:right="0"/>
              <w:jc w:val="left"/>
              <w:rPr>
                <w:rFonts w:ascii="Arial Narrow" w:hAnsi="Arial Narrow" w:cs="Arial Narrow" w:eastAsia="Arial Narrow" w:hint="default"/>
                <w:sz w:val="20"/>
                <w:szCs w:val="20"/>
              </w:rPr>
            </w:pPr>
            <w:r>
              <w:rPr>
                <w:rFonts w:ascii="Arial Narrow"/>
                <w:sz w:val="20"/>
              </w:rPr>
              <w:t>32,202,</w:t>
            </w:r>
          </w:p>
          <w:p>
            <w:pPr>
              <w:pStyle w:val="TableParagraph"/>
              <w:spacing w:line="240" w:lineRule="auto" w:before="82"/>
              <w:ind w:left="232" w:right="0"/>
              <w:jc w:val="left"/>
              <w:rPr>
                <w:rFonts w:ascii="Arial Narrow" w:hAnsi="Arial Narrow" w:cs="Arial Narrow" w:eastAsia="Arial Narrow" w:hint="default"/>
                <w:sz w:val="20"/>
                <w:szCs w:val="20"/>
              </w:rPr>
            </w:pPr>
            <w:r>
              <w:rPr>
                <w:rFonts w:ascii="Arial Narrow"/>
                <w:sz w:val="20"/>
              </w:rPr>
              <w:t>875.49</w:t>
            </w: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3" w:firstLine="199"/>
              <w:jc w:val="left"/>
              <w:rPr>
                <w:rFonts w:ascii="宋体" w:hAnsi="宋体" w:cs="宋体" w:eastAsia="宋体" w:hint="default"/>
                <w:sz w:val="20"/>
                <w:szCs w:val="20"/>
              </w:rPr>
            </w:pPr>
            <w:r>
              <w:rPr>
                <w:rFonts w:ascii="宋体" w:hAnsi="宋体" w:cs="宋体" w:eastAsia="宋体" w:hint="default"/>
                <w:spacing w:val="-10"/>
                <w:sz w:val="20"/>
                <w:szCs w:val="20"/>
              </w:rPr>
              <w:t>（二）其他</w:t>
            </w:r>
            <w:r>
              <w:rPr>
                <w:rFonts w:ascii="宋体" w:hAnsi="宋体" w:cs="宋体" w:eastAsia="宋体" w:hint="default"/>
                <w:w w:val="99"/>
                <w:sz w:val="20"/>
                <w:szCs w:val="20"/>
              </w:rPr>
              <w:t> </w:t>
            </w:r>
            <w:r>
              <w:rPr>
                <w:rFonts w:ascii="宋体" w:hAnsi="宋体" w:cs="宋体" w:eastAsia="宋体" w:hint="default"/>
                <w:sz w:val="20"/>
                <w:szCs w:val="20"/>
              </w:rPr>
              <w:t>综合收益</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0"/>
                <w:szCs w:val="20"/>
              </w:rPr>
            </w:pPr>
            <w:r>
              <w:rPr>
                <w:rFonts w:ascii="宋体" w:hAnsi="宋体" w:cs="宋体" w:eastAsia="宋体" w:hint="default"/>
                <w:spacing w:val="-9"/>
                <w:sz w:val="20"/>
                <w:szCs w:val="20"/>
              </w:rPr>
              <w:t>上述（一）和</w:t>
            </w:r>
          </w:p>
          <w:p>
            <w:pPr>
              <w:pStyle w:val="TableParagraph"/>
              <w:spacing w:line="240" w:lineRule="auto" w:before="50"/>
              <w:ind w:left="86" w:right="0"/>
              <w:jc w:val="left"/>
              <w:rPr>
                <w:rFonts w:ascii="宋体" w:hAnsi="宋体" w:cs="宋体" w:eastAsia="宋体" w:hint="default"/>
                <w:sz w:val="20"/>
                <w:szCs w:val="20"/>
              </w:rPr>
            </w:pPr>
            <w:r>
              <w:rPr>
                <w:rFonts w:ascii="宋体" w:hAnsi="宋体" w:cs="宋体" w:eastAsia="宋体" w:hint="default"/>
                <w:sz w:val="20"/>
                <w:szCs w:val="20"/>
              </w:rPr>
              <w:t>（二）小计</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6" w:right="0"/>
              <w:jc w:val="left"/>
              <w:rPr>
                <w:rFonts w:ascii="Arial Narrow" w:hAnsi="Arial Narrow" w:cs="Arial Narrow" w:eastAsia="Arial Narrow" w:hint="default"/>
                <w:sz w:val="20"/>
                <w:szCs w:val="20"/>
              </w:rPr>
            </w:pPr>
            <w:r>
              <w:rPr>
                <w:rFonts w:ascii="Arial Narrow"/>
                <w:sz w:val="20"/>
              </w:rPr>
              <w:t>32,512,</w:t>
            </w:r>
          </w:p>
          <w:p>
            <w:pPr>
              <w:pStyle w:val="TableParagraph"/>
              <w:spacing w:line="240" w:lineRule="auto" w:before="82"/>
              <w:ind w:left="182" w:right="0"/>
              <w:jc w:val="left"/>
              <w:rPr>
                <w:rFonts w:ascii="Arial Narrow" w:hAnsi="Arial Narrow" w:cs="Arial Narrow" w:eastAsia="Arial Narrow" w:hint="default"/>
                <w:sz w:val="20"/>
                <w:szCs w:val="20"/>
              </w:rPr>
            </w:pPr>
            <w:r>
              <w:rPr>
                <w:rFonts w:ascii="Arial Narrow"/>
                <w:sz w:val="20"/>
              </w:rPr>
              <w:t>663.11</w:t>
            </w: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7" w:right="0"/>
              <w:jc w:val="left"/>
              <w:rPr>
                <w:rFonts w:ascii="Arial Narrow" w:hAnsi="Arial Narrow" w:cs="Arial Narrow" w:eastAsia="Arial Narrow" w:hint="default"/>
                <w:sz w:val="20"/>
                <w:szCs w:val="20"/>
              </w:rPr>
            </w:pPr>
            <w:r>
              <w:rPr>
                <w:rFonts w:ascii="Arial Narrow"/>
                <w:sz w:val="20"/>
              </w:rPr>
              <w:t>1,124,</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602.47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7" w:right="0"/>
              <w:jc w:val="left"/>
              <w:rPr>
                <w:rFonts w:ascii="Arial Narrow" w:hAnsi="Arial Narrow" w:cs="Arial Narrow" w:eastAsia="Arial Narrow" w:hint="default"/>
                <w:sz w:val="20"/>
                <w:szCs w:val="20"/>
              </w:rPr>
            </w:pPr>
            <w:r>
              <w:rPr>
                <w:rFonts w:ascii="Arial Narrow"/>
                <w:sz w:val="20"/>
              </w:rPr>
              <w:t>33,637,</w:t>
            </w:r>
          </w:p>
          <w:p>
            <w:pPr>
              <w:pStyle w:val="TableParagraph"/>
              <w:spacing w:line="240" w:lineRule="auto" w:before="82"/>
              <w:ind w:left="232" w:right="0"/>
              <w:jc w:val="left"/>
              <w:rPr>
                <w:rFonts w:ascii="Arial Narrow" w:hAnsi="Arial Narrow" w:cs="Arial Narrow" w:eastAsia="Arial Narrow" w:hint="default"/>
                <w:sz w:val="20"/>
                <w:szCs w:val="20"/>
              </w:rPr>
            </w:pPr>
            <w:r>
              <w:rPr>
                <w:rFonts w:ascii="Arial Narrow"/>
                <w:sz w:val="20"/>
              </w:rPr>
              <w:t>265.58</w:t>
            </w: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5" w:right="0"/>
              <w:jc w:val="left"/>
              <w:rPr>
                <w:rFonts w:ascii="Arial Narrow" w:hAnsi="Arial Narrow" w:cs="Arial Narrow" w:eastAsia="Arial Narrow" w:hint="default"/>
                <w:sz w:val="20"/>
                <w:szCs w:val="20"/>
              </w:rPr>
            </w:pPr>
            <w:r>
              <w:rPr>
                <w:rFonts w:ascii="Arial Narrow"/>
                <w:sz w:val="20"/>
              </w:rPr>
              <w:t>31,442,</w:t>
            </w:r>
          </w:p>
          <w:p>
            <w:pPr>
              <w:pStyle w:val="TableParagraph"/>
              <w:spacing w:line="240" w:lineRule="auto" w:before="82"/>
              <w:ind w:left="211" w:right="0"/>
              <w:jc w:val="left"/>
              <w:rPr>
                <w:rFonts w:ascii="Arial Narrow" w:hAnsi="Arial Narrow" w:cs="Arial Narrow" w:eastAsia="Arial Narrow" w:hint="default"/>
                <w:sz w:val="20"/>
                <w:szCs w:val="20"/>
              </w:rPr>
            </w:pPr>
            <w:r>
              <w:rPr>
                <w:rFonts w:ascii="Arial Narrow"/>
                <w:sz w:val="20"/>
              </w:rPr>
              <w:t>113.50</w:t>
            </w: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 w:right="0"/>
              <w:jc w:val="center"/>
              <w:rPr>
                <w:rFonts w:ascii="Arial Narrow" w:hAnsi="Arial Narrow" w:cs="Arial Narrow" w:eastAsia="Arial Narrow" w:hint="default"/>
                <w:sz w:val="20"/>
                <w:szCs w:val="20"/>
              </w:rPr>
            </w:pPr>
            <w:r>
              <w:rPr>
                <w:rFonts w:ascii="Arial Narrow"/>
                <w:sz w:val="20"/>
              </w:rPr>
              <w:t>760,76</w:t>
            </w:r>
          </w:p>
          <w:p>
            <w:pPr>
              <w:pStyle w:val="TableParagraph"/>
              <w:spacing w:line="240" w:lineRule="auto" w:before="82"/>
              <w:ind w:left="211" w:right="0"/>
              <w:jc w:val="center"/>
              <w:rPr>
                <w:rFonts w:ascii="Arial Narrow" w:hAnsi="Arial Narrow" w:cs="Arial Narrow" w:eastAsia="Arial Narrow" w:hint="default"/>
                <w:sz w:val="20"/>
                <w:szCs w:val="20"/>
              </w:rPr>
            </w:pPr>
            <w:r>
              <w:rPr>
                <w:rFonts w:ascii="Arial Narrow"/>
                <w:sz w:val="20"/>
              </w:rPr>
              <w:t>1.99</w:t>
            </w: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left="187" w:right="0"/>
              <w:jc w:val="left"/>
              <w:rPr>
                <w:rFonts w:ascii="Arial Narrow" w:hAnsi="Arial Narrow" w:cs="Arial Narrow" w:eastAsia="Arial Narrow" w:hint="default"/>
                <w:sz w:val="20"/>
                <w:szCs w:val="20"/>
              </w:rPr>
            </w:pPr>
            <w:r>
              <w:rPr>
                <w:rFonts w:ascii="Arial Narrow"/>
                <w:sz w:val="20"/>
              </w:rPr>
              <w:t>32,202,</w:t>
            </w:r>
          </w:p>
          <w:p>
            <w:pPr>
              <w:pStyle w:val="TableParagraph"/>
              <w:spacing w:line="240" w:lineRule="auto" w:before="82"/>
              <w:ind w:left="232" w:right="0"/>
              <w:jc w:val="left"/>
              <w:rPr>
                <w:rFonts w:ascii="Arial Narrow" w:hAnsi="Arial Narrow" w:cs="Arial Narrow" w:eastAsia="Arial Narrow" w:hint="default"/>
                <w:sz w:val="20"/>
                <w:szCs w:val="20"/>
              </w:rPr>
            </w:pPr>
            <w:r>
              <w:rPr>
                <w:rFonts w:ascii="Arial Narrow"/>
                <w:sz w:val="20"/>
              </w:rPr>
              <w:t>875.49</w:t>
            </w:r>
          </w:p>
        </w:tc>
      </w:tr>
      <w:tr>
        <w:trPr>
          <w:trHeight w:val="946"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3" w:firstLine="199"/>
              <w:jc w:val="left"/>
              <w:rPr>
                <w:rFonts w:ascii="宋体" w:hAnsi="宋体" w:cs="宋体" w:eastAsia="宋体" w:hint="default"/>
                <w:sz w:val="20"/>
                <w:szCs w:val="20"/>
              </w:rPr>
            </w:pPr>
            <w:r>
              <w:rPr>
                <w:rFonts w:ascii="宋体" w:hAnsi="宋体" w:cs="宋体" w:eastAsia="宋体" w:hint="default"/>
                <w:spacing w:val="-10"/>
                <w:sz w:val="20"/>
                <w:szCs w:val="20"/>
              </w:rPr>
              <w:t>（三）所有</w:t>
            </w:r>
            <w:r>
              <w:rPr>
                <w:rFonts w:ascii="宋体" w:hAnsi="宋体" w:cs="宋体" w:eastAsia="宋体" w:hint="default"/>
                <w:w w:val="99"/>
                <w:sz w:val="20"/>
                <w:szCs w:val="20"/>
              </w:rPr>
              <w:t> </w:t>
            </w:r>
            <w:r>
              <w:rPr>
                <w:rFonts w:ascii="宋体" w:hAnsi="宋体" w:cs="宋体" w:eastAsia="宋体" w:hint="default"/>
                <w:sz w:val="20"/>
                <w:szCs w:val="20"/>
              </w:rPr>
              <w:t>者投入和减</w:t>
            </w:r>
            <w:r>
              <w:rPr>
                <w:rFonts w:ascii="宋体" w:hAnsi="宋体" w:cs="宋体" w:eastAsia="宋体" w:hint="default"/>
                <w:w w:val="99"/>
                <w:sz w:val="20"/>
                <w:szCs w:val="20"/>
              </w:rPr>
              <w:t> </w:t>
            </w:r>
            <w:r>
              <w:rPr>
                <w:rFonts w:ascii="宋体" w:hAnsi="宋体" w:cs="宋体" w:eastAsia="宋体" w:hint="default"/>
                <w:sz w:val="20"/>
                <w:szCs w:val="20"/>
              </w:rPr>
              <w:t>少资本</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2" w:right="0"/>
              <w:jc w:val="left"/>
              <w:rPr>
                <w:rFonts w:ascii="Arial Narrow" w:hAnsi="Arial Narrow" w:cs="Arial Narrow" w:eastAsia="Arial Narrow" w:hint="default"/>
                <w:sz w:val="20"/>
                <w:szCs w:val="20"/>
              </w:rPr>
            </w:pPr>
            <w:r>
              <w:rPr>
                <w:rFonts w:ascii="Arial Narrow"/>
                <w:sz w:val="20"/>
              </w:rPr>
              <w:t>22,000,0</w:t>
            </w:r>
          </w:p>
          <w:p>
            <w:pPr>
              <w:pStyle w:val="TableParagraph"/>
              <w:spacing w:line="240" w:lineRule="auto" w:before="82"/>
              <w:ind w:left="420" w:right="0"/>
              <w:jc w:val="left"/>
              <w:rPr>
                <w:rFonts w:ascii="Arial Narrow" w:hAnsi="Arial Narrow" w:cs="Arial Narrow" w:eastAsia="Arial Narrow" w:hint="default"/>
                <w:sz w:val="20"/>
                <w:szCs w:val="20"/>
              </w:rPr>
            </w:pPr>
            <w:r>
              <w:rPr>
                <w:rFonts w:ascii="Arial Narrow"/>
                <w:sz w:val="20"/>
              </w:rPr>
              <w:t>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Arial Narrow" w:hAnsi="Arial Narrow" w:cs="Arial Narrow" w:eastAsia="Arial Narrow" w:hint="default"/>
                <w:sz w:val="20"/>
                <w:szCs w:val="20"/>
              </w:rPr>
            </w:pPr>
            <w:r>
              <w:rPr>
                <w:rFonts w:ascii="Arial Narrow"/>
                <w:sz w:val="20"/>
              </w:rPr>
              <w:t>371,738</w:t>
            </w:r>
          </w:p>
          <w:p>
            <w:pPr>
              <w:pStyle w:val="TableParagraph"/>
              <w:spacing w:line="240" w:lineRule="auto" w:before="82"/>
              <w:ind w:left="184" w:right="0"/>
              <w:jc w:val="left"/>
              <w:rPr>
                <w:rFonts w:ascii="Arial Narrow" w:hAnsi="Arial Narrow" w:cs="Arial Narrow" w:eastAsia="Arial Narrow" w:hint="default"/>
                <w:sz w:val="20"/>
                <w:szCs w:val="20"/>
              </w:rPr>
            </w:pPr>
            <w:r>
              <w:rPr>
                <w:rFonts w:ascii="Arial Narrow"/>
                <w:sz w:val="20"/>
              </w:rPr>
              <w:t>,997.44</w:t>
            </w: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Arial Narrow" w:hAnsi="Arial Narrow" w:cs="Arial Narrow" w:eastAsia="Arial Narrow" w:hint="default"/>
                <w:sz w:val="20"/>
                <w:szCs w:val="20"/>
              </w:rPr>
            </w:pPr>
            <w:r>
              <w:rPr>
                <w:rFonts w:ascii="Arial Narrow"/>
                <w:sz w:val="20"/>
              </w:rPr>
              <w:t>2,250,</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Arial Narrow" w:hAnsi="Arial Narrow" w:cs="Arial Narrow" w:eastAsia="Arial Narrow" w:hint="default"/>
                <w:sz w:val="20"/>
                <w:szCs w:val="20"/>
              </w:rPr>
            </w:pPr>
            <w:r>
              <w:rPr>
                <w:rFonts w:ascii="Arial Narrow"/>
                <w:sz w:val="20"/>
              </w:rPr>
              <w:t>395,988</w:t>
            </w:r>
          </w:p>
          <w:p>
            <w:pPr>
              <w:pStyle w:val="TableParagraph"/>
              <w:spacing w:line="240" w:lineRule="auto" w:before="82"/>
              <w:ind w:left="187" w:right="0"/>
              <w:jc w:val="left"/>
              <w:rPr>
                <w:rFonts w:ascii="Arial Narrow" w:hAnsi="Arial Narrow" w:cs="Arial Narrow" w:eastAsia="Arial Narrow" w:hint="default"/>
                <w:sz w:val="20"/>
                <w:szCs w:val="20"/>
              </w:rPr>
            </w:pPr>
            <w:r>
              <w:rPr>
                <w:rFonts w:ascii="Arial Narrow"/>
                <w:sz w:val="20"/>
              </w:rPr>
              <w:t>,997.44</w:t>
            </w: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71" w:lineRule="auto"/>
              <w:ind w:left="86" w:right="163" w:firstLine="199"/>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宋体" w:hAnsi="宋体" w:cs="宋体" w:eastAsia="宋体" w:hint="default"/>
                <w:sz w:val="20"/>
                <w:szCs w:val="20"/>
              </w:rPr>
              <w:t>．所有者</w:t>
            </w:r>
            <w:r>
              <w:rPr>
                <w:rFonts w:ascii="宋体" w:hAnsi="宋体" w:cs="宋体" w:eastAsia="宋体" w:hint="default"/>
                <w:w w:val="99"/>
                <w:sz w:val="20"/>
                <w:szCs w:val="20"/>
              </w:rPr>
              <w:t> </w:t>
            </w:r>
            <w:r>
              <w:rPr>
                <w:rFonts w:ascii="宋体" w:hAnsi="宋体" w:cs="宋体" w:eastAsia="宋体" w:hint="default"/>
                <w:sz w:val="20"/>
                <w:szCs w:val="20"/>
              </w:rPr>
              <w:t>投入资本</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92" w:right="0"/>
              <w:jc w:val="left"/>
              <w:rPr>
                <w:rFonts w:ascii="Arial Narrow" w:hAnsi="Arial Narrow" w:cs="Arial Narrow" w:eastAsia="Arial Narrow" w:hint="default"/>
                <w:sz w:val="20"/>
                <w:szCs w:val="20"/>
              </w:rPr>
            </w:pPr>
            <w:r>
              <w:rPr>
                <w:rFonts w:ascii="Arial Narrow"/>
                <w:sz w:val="20"/>
              </w:rPr>
              <w:t>22,000,0</w:t>
            </w:r>
          </w:p>
          <w:p>
            <w:pPr>
              <w:pStyle w:val="TableParagraph"/>
              <w:spacing w:line="240" w:lineRule="auto" w:before="82"/>
              <w:ind w:left="420" w:right="0"/>
              <w:jc w:val="left"/>
              <w:rPr>
                <w:rFonts w:ascii="Arial Narrow" w:hAnsi="Arial Narrow" w:cs="Arial Narrow" w:eastAsia="Arial Narrow" w:hint="default"/>
                <w:sz w:val="20"/>
                <w:szCs w:val="20"/>
              </w:rPr>
            </w:pPr>
            <w:r>
              <w:rPr>
                <w:rFonts w:ascii="Arial Narrow"/>
                <w:sz w:val="20"/>
              </w:rPr>
              <w:t>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77" w:right="0"/>
              <w:jc w:val="left"/>
              <w:rPr>
                <w:rFonts w:ascii="Arial Narrow" w:hAnsi="Arial Narrow" w:cs="Arial Narrow" w:eastAsia="Arial Narrow" w:hint="default"/>
                <w:sz w:val="20"/>
                <w:szCs w:val="20"/>
              </w:rPr>
            </w:pPr>
            <w:r>
              <w:rPr>
                <w:rFonts w:ascii="Arial Narrow"/>
                <w:sz w:val="20"/>
              </w:rPr>
              <w:t>2,250,</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7" w:right="0"/>
              <w:jc w:val="left"/>
              <w:rPr>
                <w:rFonts w:ascii="Arial Narrow" w:hAnsi="Arial Narrow" w:cs="Arial Narrow" w:eastAsia="Arial Narrow" w:hint="default"/>
                <w:sz w:val="20"/>
                <w:szCs w:val="20"/>
              </w:rPr>
            </w:pPr>
            <w:r>
              <w:rPr>
                <w:rFonts w:ascii="Arial Narrow"/>
                <w:sz w:val="20"/>
              </w:rPr>
              <w:t>24,250,</w:t>
            </w:r>
          </w:p>
          <w:p>
            <w:pPr>
              <w:pStyle w:val="TableParagraph"/>
              <w:spacing w:line="240" w:lineRule="auto" w:before="82"/>
              <w:ind w:left="232" w:right="0"/>
              <w:jc w:val="left"/>
              <w:rPr>
                <w:rFonts w:ascii="Arial Narrow" w:hAnsi="Arial Narrow" w:cs="Arial Narrow" w:eastAsia="Arial Narrow" w:hint="default"/>
                <w:sz w:val="20"/>
                <w:szCs w:val="20"/>
              </w:rPr>
            </w:pPr>
            <w:r>
              <w:rPr>
                <w:rFonts w:ascii="Arial Narrow"/>
                <w:sz w:val="20"/>
              </w:rPr>
              <w:t>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1258"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80" w:lineRule="auto"/>
              <w:ind w:left="86" w:right="163" w:firstLine="199"/>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宋体" w:hAnsi="宋体" w:cs="宋体" w:eastAsia="宋体" w:hint="default"/>
                <w:sz w:val="20"/>
                <w:szCs w:val="20"/>
              </w:rPr>
              <w:t>．股份支</w:t>
            </w:r>
            <w:r>
              <w:rPr>
                <w:rFonts w:ascii="宋体" w:hAnsi="宋体" w:cs="宋体" w:eastAsia="宋体" w:hint="default"/>
                <w:w w:val="99"/>
                <w:sz w:val="20"/>
                <w:szCs w:val="20"/>
              </w:rPr>
              <w:t> </w:t>
            </w:r>
            <w:r>
              <w:rPr>
                <w:rFonts w:ascii="宋体" w:hAnsi="宋体" w:cs="宋体" w:eastAsia="宋体" w:hint="default"/>
                <w:sz w:val="20"/>
                <w:szCs w:val="20"/>
              </w:rPr>
              <w:t>付计入所有</w:t>
            </w:r>
            <w:r>
              <w:rPr>
                <w:rFonts w:ascii="宋体" w:hAnsi="宋体" w:cs="宋体" w:eastAsia="宋体" w:hint="default"/>
                <w:w w:val="99"/>
                <w:sz w:val="20"/>
                <w:szCs w:val="20"/>
              </w:rPr>
              <w:t> </w:t>
            </w:r>
            <w:r>
              <w:rPr>
                <w:rFonts w:ascii="宋体" w:hAnsi="宋体" w:cs="宋体" w:eastAsia="宋体" w:hint="default"/>
                <w:sz w:val="20"/>
                <w:szCs w:val="20"/>
              </w:rPr>
              <w:t>者权益的金</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8"/>
              <w:ind w:left="285"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宋体" w:hAnsi="宋体" w:cs="宋体" w:eastAsia="宋体" w:hint="default"/>
                <w:sz w:val="20"/>
                <w:szCs w:val="20"/>
              </w:rPr>
              <w:t>．其他</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9" w:right="0"/>
              <w:jc w:val="left"/>
              <w:rPr>
                <w:rFonts w:ascii="Arial Narrow" w:hAnsi="Arial Narrow" w:cs="Arial Narrow" w:eastAsia="Arial Narrow" w:hint="default"/>
                <w:sz w:val="20"/>
                <w:szCs w:val="20"/>
              </w:rPr>
            </w:pPr>
            <w:r>
              <w:rPr>
                <w:rFonts w:ascii="Arial Narrow"/>
                <w:sz w:val="20"/>
              </w:rPr>
              <w:t>371,738</w:t>
            </w:r>
          </w:p>
          <w:p>
            <w:pPr>
              <w:pStyle w:val="TableParagraph"/>
              <w:spacing w:line="240" w:lineRule="auto" w:before="82"/>
              <w:ind w:left="184" w:right="0"/>
              <w:jc w:val="left"/>
              <w:rPr>
                <w:rFonts w:ascii="Arial Narrow" w:hAnsi="Arial Narrow" w:cs="Arial Narrow" w:eastAsia="Arial Narrow" w:hint="default"/>
                <w:sz w:val="20"/>
                <w:szCs w:val="20"/>
              </w:rPr>
            </w:pPr>
            <w:r>
              <w:rPr>
                <w:rFonts w:ascii="Arial Narrow"/>
                <w:sz w:val="20"/>
              </w:rPr>
              <w:t>,997.44</w:t>
            </w: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41" w:right="0"/>
              <w:jc w:val="left"/>
              <w:rPr>
                <w:rFonts w:ascii="Arial Narrow" w:hAnsi="Arial Narrow" w:cs="Arial Narrow" w:eastAsia="Arial Narrow" w:hint="default"/>
                <w:sz w:val="20"/>
                <w:szCs w:val="20"/>
              </w:rPr>
            </w:pPr>
            <w:r>
              <w:rPr>
                <w:rFonts w:ascii="Arial Narrow"/>
                <w:sz w:val="20"/>
              </w:rPr>
              <w:t>371,738</w:t>
            </w:r>
          </w:p>
          <w:p>
            <w:pPr>
              <w:pStyle w:val="TableParagraph"/>
              <w:spacing w:line="240" w:lineRule="auto" w:before="82"/>
              <w:ind w:left="187" w:right="0"/>
              <w:jc w:val="left"/>
              <w:rPr>
                <w:rFonts w:ascii="Arial Narrow" w:hAnsi="Arial Narrow" w:cs="Arial Narrow" w:eastAsia="Arial Narrow" w:hint="default"/>
                <w:sz w:val="20"/>
                <w:szCs w:val="20"/>
              </w:rPr>
            </w:pPr>
            <w:r>
              <w:rPr>
                <w:rFonts w:ascii="Arial Narrow"/>
                <w:sz w:val="20"/>
              </w:rPr>
              <w:t>,997.44</w:t>
            </w: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3" w:firstLine="199"/>
              <w:jc w:val="left"/>
              <w:rPr>
                <w:rFonts w:ascii="宋体" w:hAnsi="宋体" w:cs="宋体" w:eastAsia="宋体" w:hint="default"/>
                <w:sz w:val="20"/>
                <w:szCs w:val="20"/>
              </w:rPr>
            </w:pPr>
            <w:r>
              <w:rPr>
                <w:rFonts w:ascii="宋体" w:hAnsi="宋体" w:cs="宋体" w:eastAsia="宋体" w:hint="default"/>
                <w:spacing w:val="-10"/>
                <w:sz w:val="20"/>
                <w:szCs w:val="20"/>
              </w:rPr>
              <w:t>（四）利润</w:t>
            </w:r>
            <w:r>
              <w:rPr>
                <w:rFonts w:ascii="宋体" w:hAnsi="宋体" w:cs="宋体" w:eastAsia="宋体" w:hint="default"/>
                <w:w w:val="99"/>
                <w:sz w:val="20"/>
                <w:szCs w:val="20"/>
              </w:rPr>
              <w:t> </w:t>
            </w:r>
            <w:r>
              <w:rPr>
                <w:rFonts w:ascii="宋体" w:hAnsi="宋体" w:cs="宋体" w:eastAsia="宋体" w:hint="default"/>
                <w:sz w:val="20"/>
                <w:szCs w:val="20"/>
              </w:rPr>
              <w:t>分配</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7" w:right="0"/>
              <w:jc w:val="left"/>
              <w:rPr>
                <w:rFonts w:ascii="Arial Narrow" w:hAnsi="Arial Narrow" w:cs="Arial Narrow" w:eastAsia="Arial Narrow" w:hint="default"/>
                <w:sz w:val="20"/>
                <w:szCs w:val="20"/>
              </w:rPr>
            </w:pPr>
            <w:r>
              <w:rPr>
                <w:rFonts w:ascii="Arial Narrow"/>
                <w:sz w:val="20"/>
              </w:rPr>
              <w:t>2,635,</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356.55</w:t>
            </w: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2" w:right="0"/>
              <w:jc w:val="left"/>
              <w:rPr>
                <w:rFonts w:ascii="Arial Narrow" w:hAnsi="Arial Narrow" w:cs="Arial Narrow" w:eastAsia="Arial Narrow" w:hint="default"/>
                <w:sz w:val="20"/>
                <w:szCs w:val="20"/>
              </w:rPr>
            </w:pPr>
            <w:r>
              <w:rPr>
                <w:rFonts w:ascii="Arial Narrow"/>
                <w:sz w:val="20"/>
              </w:rPr>
              <w:t>-2,635,</w:t>
            </w:r>
          </w:p>
          <w:p>
            <w:pPr>
              <w:pStyle w:val="TableParagraph"/>
              <w:spacing w:line="240" w:lineRule="auto" w:before="82"/>
              <w:ind w:left="182" w:right="0"/>
              <w:jc w:val="left"/>
              <w:rPr>
                <w:rFonts w:ascii="Arial Narrow" w:hAnsi="Arial Narrow" w:cs="Arial Narrow" w:eastAsia="Arial Narrow" w:hint="default"/>
                <w:sz w:val="20"/>
                <w:szCs w:val="20"/>
              </w:rPr>
            </w:pPr>
            <w:r>
              <w:rPr>
                <w:rFonts w:ascii="Arial Narrow"/>
                <w:sz w:val="20"/>
              </w:rPr>
              <w:t>356.55</w:t>
            </w: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 w:right="0"/>
              <w:jc w:val="center"/>
              <w:rPr>
                <w:rFonts w:ascii="Arial Narrow" w:hAnsi="Arial Narrow" w:cs="Arial Narrow" w:eastAsia="Arial Narrow" w:hint="default"/>
                <w:sz w:val="20"/>
                <w:szCs w:val="20"/>
              </w:rPr>
            </w:pPr>
            <w:r>
              <w:rPr>
                <w:rFonts w:ascii="Arial Narrow"/>
                <w:sz w:val="20"/>
              </w:rPr>
              <w:t>2,218,7</w:t>
            </w:r>
          </w:p>
          <w:p>
            <w:pPr>
              <w:pStyle w:val="TableParagraph"/>
              <w:spacing w:line="240" w:lineRule="auto" w:before="82"/>
              <w:ind w:left="146" w:right="0"/>
              <w:jc w:val="center"/>
              <w:rPr>
                <w:rFonts w:ascii="Arial Narrow" w:hAnsi="Arial Narrow" w:cs="Arial Narrow" w:eastAsia="Arial Narrow" w:hint="default"/>
                <w:sz w:val="20"/>
                <w:szCs w:val="20"/>
              </w:rPr>
            </w:pPr>
            <w:r>
              <w:rPr>
                <w:rFonts w:ascii="Arial Narrow"/>
                <w:sz w:val="20"/>
              </w:rPr>
              <w:t>24.48</w:t>
            </w: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 w:right="0"/>
              <w:jc w:val="center"/>
              <w:rPr>
                <w:rFonts w:ascii="Arial Narrow" w:hAnsi="Arial Narrow" w:cs="Arial Narrow" w:eastAsia="Arial Narrow" w:hint="default"/>
                <w:sz w:val="20"/>
                <w:szCs w:val="20"/>
              </w:rPr>
            </w:pPr>
            <w:r>
              <w:rPr>
                <w:rFonts w:ascii="Arial Narrow"/>
                <w:sz w:val="20"/>
              </w:rPr>
              <w:t>-5,518,7</w:t>
            </w:r>
          </w:p>
          <w:p>
            <w:pPr>
              <w:pStyle w:val="TableParagraph"/>
              <w:spacing w:line="240" w:lineRule="auto" w:before="82"/>
              <w:ind w:left="199" w:right="0"/>
              <w:jc w:val="center"/>
              <w:rPr>
                <w:rFonts w:ascii="Arial Narrow" w:hAnsi="Arial Narrow" w:cs="Arial Narrow" w:eastAsia="Arial Narrow" w:hint="default"/>
                <w:sz w:val="20"/>
                <w:szCs w:val="20"/>
              </w:rPr>
            </w:pPr>
            <w:r>
              <w:rPr>
                <w:rFonts w:ascii="Arial Narrow"/>
                <w:sz w:val="20"/>
              </w:rPr>
              <w:t>24.48</w:t>
            </w: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left="45" w:right="0"/>
              <w:jc w:val="center"/>
              <w:rPr>
                <w:rFonts w:ascii="Arial Narrow" w:hAnsi="Arial Narrow" w:cs="Arial Narrow" w:eastAsia="Arial Narrow" w:hint="default"/>
                <w:sz w:val="20"/>
                <w:szCs w:val="20"/>
              </w:rPr>
            </w:pPr>
            <w:r>
              <w:rPr>
                <w:rFonts w:ascii="Arial Narrow"/>
                <w:sz w:val="20"/>
              </w:rPr>
              <w:t>-3,300,0</w:t>
            </w:r>
          </w:p>
          <w:p>
            <w:pPr>
              <w:pStyle w:val="TableParagraph"/>
              <w:spacing w:line="240" w:lineRule="auto" w:before="82"/>
              <w:ind w:left="237" w:right="0"/>
              <w:jc w:val="center"/>
              <w:rPr>
                <w:rFonts w:ascii="Arial Narrow" w:hAnsi="Arial Narrow" w:cs="Arial Narrow" w:eastAsia="Arial Narrow" w:hint="default"/>
                <w:sz w:val="20"/>
                <w:szCs w:val="20"/>
              </w:rPr>
            </w:pPr>
            <w:r>
              <w:rPr>
                <w:rFonts w:ascii="Arial Narrow"/>
                <w:sz w:val="20"/>
              </w:rPr>
              <w:t>00.00</w:t>
            </w: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71" w:lineRule="auto"/>
              <w:ind w:left="86" w:right="163" w:firstLine="199"/>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宋体" w:hAnsi="宋体" w:cs="宋体" w:eastAsia="宋体" w:hint="default"/>
                <w:sz w:val="20"/>
                <w:szCs w:val="20"/>
              </w:rPr>
              <w:t>．提取盈</w:t>
            </w:r>
            <w:r>
              <w:rPr>
                <w:rFonts w:ascii="宋体" w:hAnsi="宋体" w:cs="宋体" w:eastAsia="宋体" w:hint="default"/>
                <w:w w:val="99"/>
                <w:sz w:val="20"/>
                <w:szCs w:val="20"/>
              </w:rPr>
              <w:t> </w:t>
            </w:r>
            <w:r>
              <w:rPr>
                <w:rFonts w:ascii="宋体" w:hAnsi="宋体" w:cs="宋体" w:eastAsia="宋体" w:hint="default"/>
                <w:sz w:val="20"/>
                <w:szCs w:val="20"/>
              </w:rPr>
              <w:t>余公积</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7" w:right="0"/>
              <w:jc w:val="left"/>
              <w:rPr>
                <w:rFonts w:ascii="Arial Narrow" w:hAnsi="Arial Narrow" w:cs="Arial Narrow" w:eastAsia="Arial Narrow" w:hint="default"/>
                <w:sz w:val="20"/>
                <w:szCs w:val="20"/>
              </w:rPr>
            </w:pPr>
            <w:r>
              <w:rPr>
                <w:rFonts w:ascii="Arial Narrow"/>
                <w:sz w:val="20"/>
              </w:rPr>
              <w:t>2,635,</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356.55</w:t>
            </w: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2" w:right="0"/>
              <w:jc w:val="left"/>
              <w:rPr>
                <w:rFonts w:ascii="Arial Narrow" w:hAnsi="Arial Narrow" w:cs="Arial Narrow" w:eastAsia="Arial Narrow" w:hint="default"/>
                <w:sz w:val="20"/>
                <w:szCs w:val="20"/>
              </w:rPr>
            </w:pPr>
            <w:r>
              <w:rPr>
                <w:rFonts w:ascii="Arial Narrow"/>
                <w:sz w:val="20"/>
              </w:rPr>
              <w:t>-2,635,</w:t>
            </w:r>
          </w:p>
          <w:p>
            <w:pPr>
              <w:pStyle w:val="TableParagraph"/>
              <w:spacing w:line="240" w:lineRule="auto" w:before="82"/>
              <w:ind w:left="182" w:right="0"/>
              <w:jc w:val="left"/>
              <w:rPr>
                <w:rFonts w:ascii="Arial Narrow" w:hAnsi="Arial Narrow" w:cs="Arial Narrow" w:eastAsia="Arial Narrow" w:hint="default"/>
                <w:sz w:val="20"/>
                <w:szCs w:val="20"/>
              </w:rPr>
            </w:pPr>
            <w:r>
              <w:rPr>
                <w:rFonts w:ascii="Arial Narrow"/>
                <w:sz w:val="20"/>
              </w:rPr>
              <w:t>356.55</w:t>
            </w: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 w:right="0"/>
              <w:jc w:val="center"/>
              <w:rPr>
                <w:rFonts w:ascii="Arial Narrow" w:hAnsi="Arial Narrow" w:cs="Arial Narrow" w:eastAsia="Arial Narrow" w:hint="default"/>
                <w:sz w:val="20"/>
                <w:szCs w:val="20"/>
              </w:rPr>
            </w:pPr>
            <w:r>
              <w:rPr>
                <w:rFonts w:ascii="Arial Narrow"/>
                <w:sz w:val="20"/>
              </w:rPr>
              <w:t>2,218,7</w:t>
            </w:r>
          </w:p>
          <w:p>
            <w:pPr>
              <w:pStyle w:val="TableParagraph"/>
              <w:spacing w:line="240" w:lineRule="auto" w:before="82"/>
              <w:ind w:left="146" w:right="0"/>
              <w:jc w:val="center"/>
              <w:rPr>
                <w:rFonts w:ascii="Arial Narrow" w:hAnsi="Arial Narrow" w:cs="Arial Narrow" w:eastAsia="Arial Narrow" w:hint="default"/>
                <w:sz w:val="20"/>
                <w:szCs w:val="20"/>
              </w:rPr>
            </w:pPr>
            <w:r>
              <w:rPr>
                <w:rFonts w:ascii="Arial Narrow"/>
                <w:sz w:val="20"/>
              </w:rPr>
              <w:t>24.48</w:t>
            </w: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 w:right="0"/>
              <w:jc w:val="center"/>
              <w:rPr>
                <w:rFonts w:ascii="Arial Narrow" w:hAnsi="Arial Narrow" w:cs="Arial Narrow" w:eastAsia="Arial Narrow" w:hint="default"/>
                <w:sz w:val="20"/>
                <w:szCs w:val="20"/>
              </w:rPr>
            </w:pPr>
            <w:r>
              <w:rPr>
                <w:rFonts w:ascii="Arial Narrow"/>
                <w:sz w:val="20"/>
              </w:rPr>
              <w:t>-2,218,7</w:t>
            </w:r>
          </w:p>
          <w:p>
            <w:pPr>
              <w:pStyle w:val="TableParagraph"/>
              <w:spacing w:line="240" w:lineRule="auto" w:before="82"/>
              <w:ind w:left="199" w:right="0"/>
              <w:jc w:val="center"/>
              <w:rPr>
                <w:rFonts w:ascii="Arial Narrow" w:hAnsi="Arial Narrow" w:cs="Arial Narrow" w:eastAsia="Arial Narrow" w:hint="default"/>
                <w:sz w:val="20"/>
                <w:szCs w:val="20"/>
              </w:rPr>
            </w:pPr>
            <w:r>
              <w:rPr>
                <w:rFonts w:ascii="Arial Narrow"/>
                <w:sz w:val="20"/>
              </w:rPr>
              <w:t>24.48</w:t>
            </w: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355"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285"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宋体" w:hAnsi="宋体" w:cs="宋体" w:eastAsia="宋体" w:hint="default"/>
                <w:sz w:val="20"/>
                <w:szCs w:val="20"/>
              </w:rPr>
              <w:t>．提取一</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bl>
    <w:p>
      <w:pPr>
        <w:spacing w:after="0"/>
        <w:sectPr>
          <w:pgSz w:w="16840" w:h="11910" w:orient="landscape"/>
          <w:pgMar w:header="850" w:footer="978" w:top="1660" w:bottom="1160" w:left="1300" w:right="1180"/>
        </w:sectPr>
      </w:pPr>
    </w:p>
    <w:p>
      <w:pPr>
        <w:spacing w:line="240" w:lineRule="auto" w:before="9"/>
        <w:rPr>
          <w:rFonts w:ascii="Times New Roman" w:hAnsi="Times New Roman" w:cs="Times New Roman" w:eastAsia="Times New Roman"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366"/>
        <w:gridCol w:w="946"/>
        <w:gridCol w:w="845"/>
        <w:gridCol w:w="439"/>
        <w:gridCol w:w="326"/>
        <w:gridCol w:w="746"/>
        <w:gridCol w:w="326"/>
        <w:gridCol w:w="797"/>
        <w:gridCol w:w="326"/>
        <w:gridCol w:w="746"/>
        <w:gridCol w:w="847"/>
        <w:gridCol w:w="794"/>
        <w:gridCol w:w="746"/>
        <w:gridCol w:w="437"/>
        <w:gridCol w:w="326"/>
        <w:gridCol w:w="778"/>
        <w:gridCol w:w="494"/>
        <w:gridCol w:w="826"/>
        <w:gridCol w:w="360"/>
        <w:gridCol w:w="746"/>
        <w:gridCol w:w="847"/>
      </w:tblGrid>
      <w:tr>
        <w:trPr>
          <w:trHeight w:val="350" w:hRule="exact"/>
        </w:trPr>
        <w:tc>
          <w:tcPr>
            <w:tcW w:w="1366" w:type="dxa"/>
            <w:tcBorders>
              <w:top w:val="nil" w:sz="6" w:space="0" w:color="auto"/>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0"/>
                <w:szCs w:val="20"/>
              </w:rPr>
            </w:pPr>
            <w:r>
              <w:rPr>
                <w:rFonts w:ascii="宋体" w:hAnsi="宋体" w:cs="宋体" w:eastAsia="宋体" w:hint="default"/>
                <w:sz w:val="20"/>
                <w:szCs w:val="20"/>
              </w:rPr>
              <w:t>般风险准备</w:t>
            </w:r>
          </w:p>
        </w:tc>
        <w:tc>
          <w:tcPr>
            <w:tcW w:w="946" w:type="dxa"/>
            <w:tcBorders>
              <w:top w:val="nil" w:sz="6" w:space="0" w:color="auto"/>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439" w:type="dxa"/>
            <w:tcBorders>
              <w:top w:val="nil" w:sz="6" w:space="0" w:color="auto"/>
              <w:left w:val="single" w:sz="4" w:space="0" w:color="000000"/>
              <w:bottom w:val="single" w:sz="4" w:space="0" w:color="000000"/>
              <w:right w:val="single" w:sz="4" w:space="0" w:color="000000"/>
            </w:tcBorders>
          </w:tcPr>
          <w:p>
            <w:pPr/>
          </w:p>
        </w:tc>
        <w:tc>
          <w:tcPr>
            <w:tcW w:w="326"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326"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326"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847"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437" w:type="dxa"/>
            <w:tcBorders>
              <w:top w:val="nil" w:sz="6" w:space="0" w:color="auto"/>
              <w:left w:val="single" w:sz="4" w:space="0" w:color="000000"/>
              <w:bottom w:val="single" w:sz="4" w:space="0" w:color="000000"/>
              <w:right w:val="single" w:sz="4" w:space="0" w:color="000000"/>
            </w:tcBorders>
          </w:tcPr>
          <w:p>
            <w:pPr/>
          </w:p>
        </w:tc>
        <w:tc>
          <w:tcPr>
            <w:tcW w:w="326"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c>
          <w:tcPr>
            <w:tcW w:w="826" w:type="dxa"/>
            <w:tcBorders>
              <w:top w:val="nil" w:sz="6" w:space="0" w:color="auto"/>
              <w:left w:val="single" w:sz="4" w:space="0" w:color="000000"/>
              <w:bottom w:val="single" w:sz="4" w:space="0" w:color="000000"/>
              <w:right w:val="single" w:sz="4" w:space="0" w:color="000000"/>
            </w:tcBorders>
          </w:tcPr>
          <w:p>
            <w:pPr/>
          </w:p>
        </w:tc>
        <w:tc>
          <w:tcPr>
            <w:tcW w:w="360"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847" w:type="dxa"/>
            <w:tcBorders>
              <w:top w:val="nil" w:sz="6" w:space="0" w:color="auto"/>
              <w:left w:val="single" w:sz="4" w:space="0" w:color="000000"/>
              <w:bottom w:val="single" w:sz="4" w:space="0" w:color="000000"/>
              <w:right w:val="single" w:sz="17" w:space="0" w:color="000000"/>
            </w:tcBorders>
          </w:tcPr>
          <w:p>
            <w:pPr/>
          </w:p>
        </w:tc>
      </w:tr>
      <w:tr>
        <w:trPr>
          <w:trHeight w:val="946"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78" w:lineRule="auto"/>
              <w:ind w:left="86" w:right="53" w:firstLine="199"/>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宋体" w:hAnsi="宋体" w:cs="宋体" w:eastAsia="宋体" w:hint="default"/>
                <w:sz w:val="20"/>
                <w:szCs w:val="20"/>
              </w:rPr>
              <w:t>．对所有</w:t>
            </w:r>
            <w:r>
              <w:rPr>
                <w:rFonts w:ascii="宋体" w:hAnsi="宋体" w:cs="宋体" w:eastAsia="宋体" w:hint="default"/>
                <w:w w:val="99"/>
                <w:sz w:val="20"/>
                <w:szCs w:val="20"/>
              </w:rPr>
              <w:t> </w:t>
            </w:r>
            <w:r>
              <w:rPr>
                <w:rFonts w:ascii="宋体" w:hAnsi="宋体" w:cs="宋体" w:eastAsia="宋体" w:hint="default"/>
                <w:sz w:val="20"/>
                <w:szCs w:val="20"/>
              </w:rPr>
              <w:t>者（或股东）</w:t>
            </w:r>
            <w:r>
              <w:rPr>
                <w:rFonts w:ascii="宋体" w:hAnsi="宋体" w:cs="宋体" w:eastAsia="宋体" w:hint="default"/>
                <w:w w:val="99"/>
                <w:sz w:val="20"/>
                <w:szCs w:val="20"/>
              </w:rPr>
              <w:t> </w:t>
            </w:r>
            <w:r>
              <w:rPr>
                <w:rFonts w:ascii="宋体" w:hAnsi="宋体" w:cs="宋体" w:eastAsia="宋体" w:hint="default"/>
                <w:sz w:val="20"/>
                <w:szCs w:val="20"/>
              </w:rPr>
              <w:t>的分配</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Narrow" w:hAnsi="Arial Narrow" w:cs="Arial Narrow" w:eastAsia="Arial Narrow" w:hint="default"/>
                <w:sz w:val="20"/>
                <w:szCs w:val="20"/>
              </w:rPr>
            </w:pPr>
            <w:r>
              <w:rPr>
                <w:rFonts w:ascii="Arial Narrow"/>
                <w:sz w:val="20"/>
              </w:rPr>
              <w:t>-3,300,0</w:t>
            </w:r>
          </w:p>
          <w:p>
            <w:pPr>
              <w:pStyle w:val="TableParagraph"/>
              <w:spacing w:line="240" w:lineRule="auto" w:before="82"/>
              <w:ind w:left="199" w:right="0"/>
              <w:jc w:val="center"/>
              <w:rPr>
                <w:rFonts w:ascii="Arial Narrow" w:hAnsi="Arial Narrow" w:cs="Arial Narrow" w:eastAsia="Arial Narrow" w:hint="default"/>
                <w:sz w:val="20"/>
                <w:szCs w:val="20"/>
              </w:rPr>
            </w:pPr>
            <w:r>
              <w:rPr>
                <w:rFonts w:ascii="Arial Narrow"/>
                <w:sz w:val="20"/>
              </w:rPr>
              <w:t>00.00</w:t>
            </w: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Arial Narrow" w:hAnsi="Arial Narrow" w:cs="Arial Narrow" w:eastAsia="Arial Narrow" w:hint="default"/>
                <w:sz w:val="20"/>
                <w:szCs w:val="20"/>
              </w:rPr>
            </w:pPr>
            <w:r>
              <w:rPr>
                <w:rFonts w:ascii="Arial Narrow"/>
                <w:sz w:val="20"/>
              </w:rPr>
              <w:t>-3,300,0</w:t>
            </w:r>
          </w:p>
          <w:p>
            <w:pPr>
              <w:pStyle w:val="TableParagraph"/>
              <w:spacing w:line="240" w:lineRule="auto" w:before="82"/>
              <w:ind w:left="237" w:right="0"/>
              <w:jc w:val="center"/>
              <w:rPr>
                <w:rFonts w:ascii="Arial Narrow" w:hAnsi="Arial Narrow" w:cs="Arial Narrow" w:eastAsia="Arial Narrow" w:hint="default"/>
                <w:sz w:val="20"/>
                <w:szCs w:val="20"/>
              </w:rPr>
            </w:pPr>
            <w:r>
              <w:rPr>
                <w:rFonts w:ascii="Arial Narrow"/>
                <w:sz w:val="20"/>
              </w:rPr>
              <w:t>00.00</w:t>
            </w:r>
          </w:p>
        </w:tc>
      </w:tr>
      <w:tr>
        <w:trPr>
          <w:trHeight w:val="355"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285"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宋体" w:hAnsi="宋体" w:cs="宋体" w:eastAsia="宋体" w:hint="default"/>
                <w:sz w:val="20"/>
                <w:szCs w:val="20"/>
              </w:rPr>
              <w:t>．其他</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3" w:firstLine="199"/>
              <w:jc w:val="left"/>
              <w:rPr>
                <w:rFonts w:ascii="宋体" w:hAnsi="宋体" w:cs="宋体" w:eastAsia="宋体" w:hint="default"/>
                <w:sz w:val="20"/>
                <w:szCs w:val="20"/>
              </w:rPr>
            </w:pPr>
            <w:r>
              <w:rPr>
                <w:rFonts w:ascii="宋体" w:hAnsi="宋体" w:cs="宋体" w:eastAsia="宋体" w:hint="default"/>
                <w:spacing w:val="-10"/>
                <w:sz w:val="20"/>
                <w:szCs w:val="20"/>
              </w:rPr>
              <w:t>（五）所有</w:t>
            </w:r>
            <w:r>
              <w:rPr>
                <w:rFonts w:ascii="宋体" w:hAnsi="宋体" w:cs="宋体" w:eastAsia="宋体" w:hint="default"/>
                <w:w w:val="99"/>
                <w:sz w:val="20"/>
                <w:szCs w:val="20"/>
              </w:rPr>
              <w:t> </w:t>
            </w:r>
            <w:r>
              <w:rPr>
                <w:rFonts w:ascii="宋体" w:hAnsi="宋体" w:cs="宋体" w:eastAsia="宋体" w:hint="default"/>
                <w:sz w:val="20"/>
                <w:szCs w:val="20"/>
              </w:rPr>
              <w:t>者权益内部</w:t>
            </w:r>
            <w:r>
              <w:rPr>
                <w:rFonts w:ascii="宋体" w:hAnsi="宋体" w:cs="宋体" w:eastAsia="宋体" w:hint="default"/>
                <w:w w:val="99"/>
                <w:sz w:val="20"/>
                <w:szCs w:val="20"/>
              </w:rPr>
              <w:t> </w:t>
            </w:r>
            <w:r>
              <w:rPr>
                <w:rFonts w:ascii="宋体" w:hAnsi="宋体" w:cs="宋体" w:eastAsia="宋体" w:hint="default"/>
                <w:sz w:val="20"/>
                <w:szCs w:val="20"/>
              </w:rPr>
              <w:t>结转</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Arial Narrow" w:hAnsi="Arial Narrow" w:cs="Arial Narrow" w:eastAsia="Arial Narrow" w:hint="default"/>
                <w:sz w:val="20"/>
                <w:szCs w:val="20"/>
              </w:rPr>
            </w:pPr>
            <w:r>
              <w:rPr>
                <w:rFonts w:ascii="Arial Narrow"/>
                <w:sz w:val="20"/>
              </w:rPr>
              <w:t>13,286,</w:t>
            </w:r>
          </w:p>
          <w:p>
            <w:pPr>
              <w:pStyle w:val="TableParagraph"/>
              <w:spacing w:line="240" w:lineRule="auto" w:before="82"/>
              <w:ind w:left="180" w:right="0"/>
              <w:jc w:val="left"/>
              <w:rPr>
                <w:rFonts w:ascii="Arial Narrow" w:hAnsi="Arial Narrow" w:cs="Arial Narrow" w:eastAsia="Arial Narrow" w:hint="default"/>
                <w:sz w:val="20"/>
                <w:szCs w:val="20"/>
              </w:rPr>
            </w:pPr>
            <w:r>
              <w:rPr>
                <w:rFonts w:ascii="Arial Narrow"/>
                <w:sz w:val="20"/>
              </w:rPr>
              <w:t>600.00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Arial Narrow" w:hAnsi="Arial Narrow" w:cs="Arial Narrow" w:eastAsia="Arial Narrow" w:hint="default"/>
                <w:sz w:val="20"/>
                <w:szCs w:val="20"/>
              </w:rPr>
            </w:pPr>
            <w:r>
              <w:rPr>
                <w:rFonts w:ascii="Arial Narrow"/>
                <w:sz w:val="20"/>
              </w:rPr>
              <w:t>8,469,</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537.35</w:t>
            </w: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Arial Narrow" w:hAnsi="Arial Narrow" w:cs="Arial Narrow" w:eastAsia="Arial Narrow" w:hint="default"/>
                <w:sz w:val="20"/>
                <w:szCs w:val="20"/>
              </w:rPr>
            </w:pPr>
            <w:r>
              <w:rPr>
                <w:rFonts w:ascii="Arial Narrow"/>
                <w:sz w:val="20"/>
              </w:rPr>
              <w:t>-4,726,</w:t>
            </w:r>
          </w:p>
          <w:p>
            <w:pPr>
              <w:pStyle w:val="TableParagraph"/>
              <w:spacing w:line="240" w:lineRule="auto" w:before="82"/>
              <w:ind w:left="160" w:right="0"/>
              <w:jc w:val="left"/>
              <w:rPr>
                <w:rFonts w:ascii="Arial Narrow" w:hAnsi="Arial Narrow" w:cs="Arial Narrow" w:eastAsia="Arial Narrow" w:hint="default"/>
                <w:sz w:val="20"/>
                <w:szCs w:val="20"/>
              </w:rPr>
            </w:pPr>
            <w:r>
              <w:rPr>
                <w:rFonts w:ascii="Arial Narrow"/>
                <w:sz w:val="20"/>
              </w:rPr>
              <w:t>084.63</w:t>
            </w: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Arial Narrow" w:hAnsi="Arial Narrow" w:cs="Arial Narrow" w:eastAsia="Arial Narrow" w:hint="default"/>
                <w:sz w:val="20"/>
                <w:szCs w:val="20"/>
              </w:rPr>
            </w:pPr>
            <w:r>
              <w:rPr>
                <w:rFonts w:ascii="Arial Narrow"/>
                <w:sz w:val="20"/>
              </w:rPr>
              <w:t>-17,030,</w:t>
            </w:r>
          </w:p>
          <w:p>
            <w:pPr>
              <w:pStyle w:val="TableParagraph"/>
              <w:spacing w:line="240" w:lineRule="auto" w:before="82"/>
              <w:ind w:left="108" w:right="0"/>
              <w:jc w:val="center"/>
              <w:rPr>
                <w:rFonts w:ascii="Arial Narrow" w:hAnsi="Arial Narrow" w:cs="Arial Narrow" w:eastAsia="Arial Narrow" w:hint="default"/>
                <w:sz w:val="20"/>
                <w:szCs w:val="20"/>
              </w:rPr>
            </w:pPr>
            <w:r>
              <w:rPr>
                <w:rFonts w:ascii="Arial Narrow"/>
                <w:sz w:val="20"/>
              </w:rPr>
              <w:t>052.72</w:t>
            </w: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71" w:lineRule="auto"/>
              <w:ind w:left="86" w:right="163" w:firstLine="199"/>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积转增资本</w:t>
            </w:r>
          </w:p>
          <w:p>
            <w:pPr>
              <w:pStyle w:val="TableParagraph"/>
              <w:spacing w:line="240" w:lineRule="auto" w:before="24"/>
              <w:ind w:left="86" w:right="0"/>
              <w:jc w:val="left"/>
              <w:rPr>
                <w:rFonts w:ascii="宋体" w:hAnsi="宋体" w:cs="宋体" w:eastAsia="宋体" w:hint="default"/>
                <w:sz w:val="20"/>
                <w:szCs w:val="20"/>
              </w:rPr>
            </w:pPr>
            <w:r>
              <w:rPr>
                <w:rFonts w:ascii="宋体" w:hAnsi="宋体" w:cs="宋体" w:eastAsia="宋体" w:hint="default"/>
                <w:sz w:val="20"/>
                <w:szCs w:val="20"/>
              </w:rPr>
              <w:t>（或股本）</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71" w:lineRule="auto"/>
              <w:ind w:left="86" w:right="163" w:firstLine="199"/>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宋体" w:hAnsi="宋体" w:cs="宋体" w:eastAsia="宋体" w:hint="default"/>
                <w:sz w:val="20"/>
                <w:szCs w:val="20"/>
              </w:rPr>
              <w:t>．盈余公</w:t>
            </w:r>
            <w:r>
              <w:rPr>
                <w:rFonts w:ascii="宋体" w:hAnsi="宋体" w:cs="宋体" w:eastAsia="宋体" w:hint="default"/>
                <w:w w:val="99"/>
                <w:sz w:val="20"/>
                <w:szCs w:val="20"/>
              </w:rPr>
              <w:t> </w:t>
            </w:r>
            <w:r>
              <w:rPr>
                <w:rFonts w:ascii="宋体" w:hAnsi="宋体" w:cs="宋体" w:eastAsia="宋体" w:hint="default"/>
                <w:sz w:val="20"/>
                <w:szCs w:val="20"/>
              </w:rPr>
              <w:t>积转增资本</w:t>
            </w:r>
          </w:p>
          <w:p>
            <w:pPr>
              <w:pStyle w:val="TableParagraph"/>
              <w:spacing w:line="240" w:lineRule="auto" w:before="24"/>
              <w:ind w:left="86" w:right="0"/>
              <w:jc w:val="left"/>
              <w:rPr>
                <w:rFonts w:ascii="宋体" w:hAnsi="宋体" w:cs="宋体" w:eastAsia="宋体" w:hint="default"/>
                <w:sz w:val="20"/>
                <w:szCs w:val="20"/>
              </w:rPr>
            </w:pPr>
            <w:r>
              <w:rPr>
                <w:rFonts w:ascii="宋体" w:hAnsi="宋体" w:cs="宋体" w:eastAsia="宋体" w:hint="default"/>
                <w:sz w:val="20"/>
                <w:szCs w:val="20"/>
              </w:rPr>
              <w:t>（或股本）</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71" w:lineRule="auto"/>
              <w:ind w:left="86" w:right="163" w:firstLine="199"/>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宋体" w:hAnsi="宋体" w:cs="宋体" w:eastAsia="宋体" w:hint="default"/>
                <w:sz w:val="20"/>
                <w:szCs w:val="20"/>
              </w:rPr>
              <w:t>．盈余公</w:t>
            </w:r>
            <w:r>
              <w:rPr>
                <w:rFonts w:ascii="宋体" w:hAnsi="宋体" w:cs="宋体" w:eastAsia="宋体" w:hint="default"/>
                <w:w w:val="99"/>
                <w:sz w:val="20"/>
                <w:szCs w:val="20"/>
              </w:rPr>
              <w:t> </w:t>
            </w:r>
            <w:r>
              <w:rPr>
                <w:rFonts w:ascii="宋体" w:hAnsi="宋体" w:cs="宋体" w:eastAsia="宋体" w:hint="default"/>
                <w:sz w:val="20"/>
                <w:szCs w:val="20"/>
              </w:rPr>
              <w:t>积弥补亏损</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8"/>
              <w:ind w:left="285"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宋体" w:hAnsi="宋体" w:cs="宋体" w:eastAsia="宋体" w:hint="default"/>
                <w:sz w:val="20"/>
                <w:szCs w:val="20"/>
              </w:rPr>
              <w:t>．其他</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4" w:right="0"/>
              <w:jc w:val="left"/>
              <w:rPr>
                <w:rFonts w:ascii="Arial Narrow" w:hAnsi="Arial Narrow" w:cs="Arial Narrow" w:eastAsia="Arial Narrow" w:hint="default"/>
                <w:sz w:val="20"/>
                <w:szCs w:val="20"/>
              </w:rPr>
            </w:pPr>
            <w:r>
              <w:rPr>
                <w:rFonts w:ascii="Arial Narrow"/>
                <w:sz w:val="20"/>
              </w:rPr>
              <w:t>13,286,</w:t>
            </w:r>
          </w:p>
          <w:p>
            <w:pPr>
              <w:pStyle w:val="TableParagraph"/>
              <w:spacing w:line="240" w:lineRule="auto" w:before="82"/>
              <w:ind w:left="180" w:right="0"/>
              <w:jc w:val="left"/>
              <w:rPr>
                <w:rFonts w:ascii="Arial Narrow" w:hAnsi="Arial Narrow" w:cs="Arial Narrow" w:eastAsia="Arial Narrow" w:hint="default"/>
                <w:sz w:val="20"/>
                <w:szCs w:val="20"/>
              </w:rPr>
            </w:pPr>
            <w:r>
              <w:rPr>
                <w:rFonts w:ascii="Arial Narrow"/>
                <w:sz w:val="20"/>
              </w:rPr>
              <w:t>600.00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7" w:right="0"/>
              <w:jc w:val="left"/>
              <w:rPr>
                <w:rFonts w:ascii="Arial Narrow" w:hAnsi="Arial Narrow" w:cs="Arial Narrow" w:eastAsia="Arial Narrow" w:hint="default"/>
                <w:sz w:val="20"/>
                <w:szCs w:val="20"/>
              </w:rPr>
            </w:pPr>
            <w:r>
              <w:rPr>
                <w:rFonts w:ascii="Arial Narrow"/>
                <w:sz w:val="20"/>
              </w:rPr>
              <w:t>8,469,</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537.35</w:t>
            </w: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51" w:right="0"/>
              <w:jc w:val="left"/>
              <w:rPr>
                <w:rFonts w:ascii="Arial Narrow" w:hAnsi="Arial Narrow" w:cs="Arial Narrow" w:eastAsia="Arial Narrow" w:hint="default"/>
                <w:sz w:val="20"/>
                <w:szCs w:val="20"/>
              </w:rPr>
            </w:pPr>
            <w:r>
              <w:rPr>
                <w:rFonts w:ascii="Arial Narrow"/>
                <w:sz w:val="20"/>
              </w:rPr>
              <w:t>-4,726,</w:t>
            </w:r>
          </w:p>
          <w:p>
            <w:pPr>
              <w:pStyle w:val="TableParagraph"/>
              <w:spacing w:line="240" w:lineRule="auto" w:before="82"/>
              <w:ind w:left="160" w:right="0"/>
              <w:jc w:val="left"/>
              <w:rPr>
                <w:rFonts w:ascii="Arial Narrow" w:hAnsi="Arial Narrow" w:cs="Arial Narrow" w:eastAsia="Arial Narrow" w:hint="default"/>
                <w:sz w:val="20"/>
                <w:szCs w:val="20"/>
              </w:rPr>
            </w:pPr>
            <w:r>
              <w:rPr>
                <w:rFonts w:ascii="Arial Narrow"/>
                <w:sz w:val="20"/>
              </w:rPr>
              <w:t>084.63</w:t>
            </w: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center"/>
              <w:rPr>
                <w:rFonts w:ascii="Arial Narrow" w:hAnsi="Arial Narrow" w:cs="Arial Narrow" w:eastAsia="Arial Narrow" w:hint="default"/>
                <w:sz w:val="20"/>
                <w:szCs w:val="20"/>
              </w:rPr>
            </w:pPr>
            <w:r>
              <w:rPr>
                <w:rFonts w:ascii="Arial Narrow"/>
                <w:sz w:val="20"/>
              </w:rPr>
              <w:t>-17,030,</w:t>
            </w:r>
          </w:p>
          <w:p>
            <w:pPr>
              <w:pStyle w:val="TableParagraph"/>
              <w:spacing w:line="240" w:lineRule="auto" w:before="82"/>
              <w:ind w:left="108" w:right="0"/>
              <w:jc w:val="center"/>
              <w:rPr>
                <w:rFonts w:ascii="Arial Narrow" w:hAnsi="Arial Narrow" w:cs="Arial Narrow" w:eastAsia="Arial Narrow" w:hint="default"/>
                <w:sz w:val="20"/>
                <w:szCs w:val="20"/>
              </w:rPr>
            </w:pPr>
            <w:r>
              <w:rPr>
                <w:rFonts w:ascii="Arial Narrow"/>
                <w:sz w:val="20"/>
              </w:rPr>
              <w:t>052.72</w:t>
            </w: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54" w:firstLine="300"/>
              <w:jc w:val="left"/>
              <w:rPr>
                <w:rFonts w:ascii="宋体" w:hAnsi="宋体" w:cs="宋体" w:eastAsia="宋体" w:hint="default"/>
                <w:sz w:val="20"/>
                <w:szCs w:val="20"/>
              </w:rPr>
            </w:pPr>
            <w:r>
              <w:rPr>
                <w:rFonts w:ascii="宋体" w:hAnsi="宋体" w:cs="宋体" w:eastAsia="宋体" w:hint="default"/>
                <w:sz w:val="20"/>
                <w:szCs w:val="20"/>
              </w:rPr>
              <w:t>（六）专</w:t>
            </w:r>
            <w:r>
              <w:rPr>
                <w:rFonts w:ascii="宋体" w:hAnsi="宋体" w:cs="宋体" w:eastAsia="宋体" w:hint="default"/>
                <w:w w:val="99"/>
                <w:sz w:val="20"/>
                <w:szCs w:val="20"/>
              </w:rPr>
              <w:t> </w:t>
            </w:r>
            <w:r>
              <w:rPr>
                <w:rFonts w:ascii="宋体" w:hAnsi="宋体" w:cs="宋体" w:eastAsia="宋体" w:hint="default"/>
                <w:sz w:val="20"/>
                <w:szCs w:val="20"/>
              </w:rPr>
              <w:t>项储备</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71" w:lineRule="auto"/>
              <w:ind w:left="86" w:right="163" w:firstLine="199"/>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宋体" w:hAnsi="宋体" w:cs="宋体" w:eastAsia="宋体" w:hint="default"/>
                <w:sz w:val="20"/>
                <w:szCs w:val="20"/>
              </w:rPr>
              <w:t>．本期提</w:t>
            </w:r>
            <w:r>
              <w:rPr>
                <w:rFonts w:ascii="宋体" w:hAnsi="宋体" w:cs="宋体" w:eastAsia="宋体" w:hint="default"/>
                <w:w w:val="99"/>
                <w:sz w:val="20"/>
                <w:szCs w:val="20"/>
              </w:rPr>
              <w:t> </w:t>
            </w:r>
            <w:r>
              <w:rPr>
                <w:rFonts w:ascii="宋体" w:hAnsi="宋体" w:cs="宋体" w:eastAsia="宋体" w:hint="default"/>
                <w:sz w:val="20"/>
                <w:szCs w:val="20"/>
              </w:rPr>
              <w:t>取</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71" w:lineRule="auto"/>
              <w:ind w:left="86" w:right="163" w:firstLine="199"/>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宋体" w:hAnsi="宋体" w:cs="宋体" w:eastAsia="宋体" w:hint="default"/>
                <w:sz w:val="20"/>
                <w:szCs w:val="20"/>
              </w:rPr>
              <w:t>．本期使</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r>
        <w:trPr>
          <w:trHeight w:val="355" w:hRule="exact"/>
        </w:trPr>
        <w:tc>
          <w:tcPr>
            <w:tcW w:w="136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285" w:right="0"/>
              <w:jc w:val="left"/>
              <w:rPr>
                <w:rFonts w:ascii="宋体" w:hAnsi="宋体" w:cs="宋体" w:eastAsia="宋体" w:hint="default"/>
                <w:sz w:val="20"/>
                <w:szCs w:val="20"/>
              </w:rPr>
            </w:pPr>
            <w:r>
              <w:rPr>
                <w:rFonts w:ascii="宋体" w:hAnsi="宋体" w:cs="宋体" w:eastAsia="宋体" w:hint="default"/>
                <w:spacing w:val="-10"/>
                <w:sz w:val="20"/>
                <w:szCs w:val="20"/>
              </w:rPr>
              <w:t>（七）其他</w:t>
            </w:r>
          </w:p>
        </w:tc>
        <w:tc>
          <w:tcPr>
            <w:tcW w:w="94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17" w:space="0" w:color="000000"/>
            </w:tcBorders>
          </w:tcPr>
          <w:p>
            <w:pPr/>
          </w:p>
        </w:tc>
      </w:tr>
    </w:tbl>
    <w:p>
      <w:pPr>
        <w:spacing w:after="0"/>
        <w:sectPr>
          <w:pgSz w:w="16840" w:h="11910" w:orient="landscape"/>
          <w:pgMar w:header="850" w:footer="978" w:top="1660" w:bottom="1160" w:left="1300" w:right="1180"/>
        </w:sectPr>
      </w:pPr>
    </w:p>
    <w:p>
      <w:pPr>
        <w:spacing w:line="240" w:lineRule="auto" w:before="9"/>
        <w:rPr>
          <w:rFonts w:ascii="Times New Roman" w:hAnsi="Times New Roman" w:cs="Times New Roman" w:eastAsia="Times New Roman"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366"/>
        <w:gridCol w:w="946"/>
        <w:gridCol w:w="845"/>
        <w:gridCol w:w="439"/>
        <w:gridCol w:w="326"/>
        <w:gridCol w:w="746"/>
        <w:gridCol w:w="326"/>
        <w:gridCol w:w="797"/>
        <w:gridCol w:w="326"/>
        <w:gridCol w:w="746"/>
        <w:gridCol w:w="847"/>
        <w:gridCol w:w="794"/>
        <w:gridCol w:w="746"/>
        <w:gridCol w:w="437"/>
        <w:gridCol w:w="326"/>
        <w:gridCol w:w="778"/>
        <w:gridCol w:w="494"/>
        <w:gridCol w:w="826"/>
        <w:gridCol w:w="360"/>
        <w:gridCol w:w="746"/>
        <w:gridCol w:w="847"/>
      </w:tblGrid>
      <w:tr>
        <w:trPr>
          <w:trHeight w:val="646" w:hRule="exact"/>
        </w:trPr>
        <w:tc>
          <w:tcPr>
            <w:tcW w:w="1366" w:type="dxa"/>
            <w:tcBorders>
              <w:top w:val="nil" w:sz="6" w:space="0" w:color="auto"/>
              <w:left w:val="single" w:sz="17" w:space="0" w:color="000000"/>
              <w:bottom w:val="single" w:sz="17" w:space="0" w:color="000000"/>
              <w:right w:val="single" w:sz="4" w:space="0" w:color="000000"/>
            </w:tcBorders>
          </w:tcPr>
          <w:p>
            <w:pPr>
              <w:pStyle w:val="TableParagraph"/>
              <w:spacing w:line="285" w:lineRule="auto"/>
              <w:ind w:left="86" w:right="101"/>
              <w:jc w:val="left"/>
              <w:rPr>
                <w:rFonts w:ascii="宋体" w:hAnsi="宋体" w:cs="宋体" w:eastAsia="宋体" w:hint="default"/>
                <w:sz w:val="20"/>
                <w:szCs w:val="20"/>
              </w:rPr>
            </w:pPr>
            <w:r>
              <w:rPr>
                <w:rFonts w:ascii="宋体" w:hAnsi="宋体" w:cs="宋体" w:eastAsia="宋体" w:hint="default"/>
                <w:b/>
                <w:bCs/>
                <w:spacing w:val="-8"/>
                <w:sz w:val="20"/>
                <w:szCs w:val="20"/>
              </w:rPr>
              <w:t>四、本期期末</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c>
          <w:tcPr>
            <w:tcW w:w="946"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40"/>
              <w:ind w:left="192" w:right="0"/>
              <w:jc w:val="left"/>
              <w:rPr>
                <w:rFonts w:ascii="Arial Narrow" w:hAnsi="Arial Narrow" w:cs="Arial Narrow" w:eastAsia="Arial Narrow" w:hint="default"/>
                <w:sz w:val="20"/>
                <w:szCs w:val="20"/>
              </w:rPr>
            </w:pPr>
            <w:r>
              <w:rPr>
                <w:rFonts w:ascii="Arial Narrow"/>
                <w:sz w:val="20"/>
              </w:rPr>
              <w:t>86,000,0</w:t>
            </w:r>
          </w:p>
          <w:p>
            <w:pPr>
              <w:pStyle w:val="TableParagraph"/>
              <w:spacing w:line="240" w:lineRule="auto" w:before="82"/>
              <w:ind w:left="420" w:right="0"/>
              <w:jc w:val="left"/>
              <w:rPr>
                <w:rFonts w:ascii="Arial Narrow" w:hAnsi="Arial Narrow" w:cs="Arial Narrow" w:eastAsia="Arial Narrow" w:hint="default"/>
                <w:sz w:val="20"/>
                <w:szCs w:val="20"/>
              </w:rPr>
            </w:pPr>
            <w:r>
              <w:rPr>
                <w:rFonts w:ascii="Arial Narrow"/>
                <w:sz w:val="20"/>
              </w:rPr>
              <w:t>00.00</w:t>
            </w:r>
          </w:p>
        </w:tc>
        <w:tc>
          <w:tcPr>
            <w:tcW w:w="84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40"/>
              <w:ind w:left="139" w:right="0"/>
              <w:jc w:val="left"/>
              <w:rPr>
                <w:rFonts w:ascii="Arial Narrow" w:hAnsi="Arial Narrow" w:cs="Arial Narrow" w:eastAsia="Arial Narrow" w:hint="default"/>
                <w:sz w:val="20"/>
                <w:szCs w:val="20"/>
              </w:rPr>
            </w:pPr>
            <w:r>
              <w:rPr>
                <w:rFonts w:ascii="Arial Narrow"/>
                <w:sz w:val="20"/>
              </w:rPr>
              <w:t>380,208</w:t>
            </w:r>
          </w:p>
          <w:p>
            <w:pPr>
              <w:pStyle w:val="TableParagraph"/>
              <w:spacing w:line="240" w:lineRule="auto" w:before="82"/>
              <w:ind w:left="184" w:right="0"/>
              <w:jc w:val="left"/>
              <w:rPr>
                <w:rFonts w:ascii="Arial Narrow" w:hAnsi="Arial Narrow" w:cs="Arial Narrow" w:eastAsia="Arial Narrow" w:hint="default"/>
                <w:sz w:val="20"/>
                <w:szCs w:val="20"/>
              </w:rPr>
            </w:pPr>
            <w:r>
              <w:rPr>
                <w:rFonts w:ascii="Arial Narrow"/>
                <w:sz w:val="20"/>
              </w:rPr>
              <w:t>,534.79</w:t>
            </w:r>
          </w:p>
        </w:tc>
        <w:tc>
          <w:tcPr>
            <w:tcW w:w="439" w:type="dxa"/>
            <w:tcBorders>
              <w:top w:val="nil" w:sz="6" w:space="0" w:color="auto"/>
              <w:left w:val="single" w:sz="4" w:space="0" w:color="000000"/>
              <w:bottom w:val="single" w:sz="17" w:space="0" w:color="000000"/>
              <w:right w:val="single" w:sz="4" w:space="0" w:color="000000"/>
            </w:tcBorders>
          </w:tcPr>
          <w:p>
            <w:pPr/>
          </w:p>
        </w:tc>
        <w:tc>
          <w:tcPr>
            <w:tcW w:w="326" w:type="dxa"/>
            <w:tcBorders>
              <w:top w:val="nil" w:sz="6" w:space="0" w:color="auto"/>
              <w:left w:val="single" w:sz="4" w:space="0" w:color="000000"/>
              <w:bottom w:val="single" w:sz="17" w:space="0" w:color="000000"/>
              <w:right w:val="single" w:sz="4" w:space="0" w:color="000000"/>
            </w:tcBorders>
          </w:tcPr>
          <w:p>
            <w:pPr/>
          </w:p>
        </w:tc>
        <w:tc>
          <w:tcPr>
            <w:tcW w:w="746"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40"/>
              <w:ind w:left="177" w:right="0"/>
              <w:jc w:val="left"/>
              <w:rPr>
                <w:rFonts w:ascii="Arial Narrow" w:hAnsi="Arial Narrow" w:cs="Arial Narrow" w:eastAsia="Arial Narrow" w:hint="default"/>
                <w:sz w:val="20"/>
                <w:szCs w:val="20"/>
              </w:rPr>
            </w:pPr>
            <w:r>
              <w:rPr>
                <w:rFonts w:ascii="Arial Narrow"/>
                <w:sz w:val="20"/>
              </w:rPr>
              <w:t>4,854,</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081.03</w:t>
            </w:r>
          </w:p>
        </w:tc>
        <w:tc>
          <w:tcPr>
            <w:tcW w:w="326" w:type="dxa"/>
            <w:tcBorders>
              <w:top w:val="nil" w:sz="6" w:space="0" w:color="auto"/>
              <w:left w:val="single" w:sz="4" w:space="0" w:color="000000"/>
              <w:bottom w:val="single" w:sz="17" w:space="0" w:color="000000"/>
              <w:right w:val="single" w:sz="4" w:space="0" w:color="000000"/>
            </w:tcBorders>
          </w:tcPr>
          <w:p>
            <w:pPr/>
          </w:p>
        </w:tc>
        <w:tc>
          <w:tcPr>
            <w:tcW w:w="797"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40"/>
              <w:ind w:left="136" w:right="0"/>
              <w:jc w:val="left"/>
              <w:rPr>
                <w:rFonts w:ascii="Arial Narrow" w:hAnsi="Arial Narrow" w:cs="Arial Narrow" w:eastAsia="Arial Narrow" w:hint="default"/>
                <w:sz w:val="20"/>
                <w:szCs w:val="20"/>
              </w:rPr>
            </w:pPr>
            <w:r>
              <w:rPr>
                <w:rFonts w:ascii="Arial Narrow"/>
                <w:sz w:val="20"/>
              </w:rPr>
              <w:t>53,270,</w:t>
            </w:r>
          </w:p>
          <w:p>
            <w:pPr>
              <w:pStyle w:val="TableParagraph"/>
              <w:spacing w:line="240" w:lineRule="auto" w:before="82"/>
              <w:ind w:left="182" w:right="0"/>
              <w:jc w:val="left"/>
              <w:rPr>
                <w:rFonts w:ascii="Arial Narrow" w:hAnsi="Arial Narrow" w:cs="Arial Narrow" w:eastAsia="Arial Narrow" w:hint="default"/>
                <w:sz w:val="20"/>
                <w:szCs w:val="20"/>
              </w:rPr>
            </w:pPr>
            <w:r>
              <w:rPr>
                <w:rFonts w:ascii="Arial Narrow"/>
                <w:sz w:val="20"/>
              </w:rPr>
              <w:t>941.87</w:t>
            </w:r>
          </w:p>
        </w:tc>
        <w:tc>
          <w:tcPr>
            <w:tcW w:w="326" w:type="dxa"/>
            <w:tcBorders>
              <w:top w:val="nil" w:sz="6" w:space="0" w:color="auto"/>
              <w:left w:val="single" w:sz="4" w:space="0" w:color="000000"/>
              <w:bottom w:val="single" w:sz="17" w:space="0" w:color="000000"/>
              <w:right w:val="single" w:sz="4" w:space="0" w:color="000000"/>
            </w:tcBorders>
          </w:tcPr>
          <w:p>
            <w:pPr/>
          </w:p>
        </w:tc>
        <w:tc>
          <w:tcPr>
            <w:tcW w:w="746"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40"/>
              <w:ind w:left="177" w:right="0"/>
              <w:jc w:val="left"/>
              <w:rPr>
                <w:rFonts w:ascii="Arial Narrow" w:hAnsi="Arial Narrow" w:cs="Arial Narrow" w:eastAsia="Arial Narrow" w:hint="default"/>
                <w:sz w:val="20"/>
                <w:szCs w:val="20"/>
              </w:rPr>
            </w:pPr>
            <w:r>
              <w:rPr>
                <w:rFonts w:ascii="Arial Narrow"/>
                <w:sz w:val="20"/>
              </w:rPr>
              <w:t>9,235,</w:t>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sz w:val="20"/>
              </w:rPr>
              <w:t>669.46</w:t>
            </w:r>
          </w:p>
        </w:tc>
        <w:tc>
          <w:tcPr>
            <w:tcW w:w="847"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38"/>
              <w:ind w:left="141" w:right="0"/>
              <w:jc w:val="left"/>
              <w:rPr>
                <w:rFonts w:ascii="Arial Narrow" w:hAnsi="Arial Narrow" w:cs="Arial Narrow" w:eastAsia="Arial Narrow" w:hint="default"/>
                <w:sz w:val="20"/>
                <w:szCs w:val="20"/>
              </w:rPr>
            </w:pPr>
            <w:r>
              <w:rPr>
                <w:rFonts w:ascii="Arial Narrow"/>
                <w:b/>
                <w:sz w:val="20"/>
              </w:rPr>
              <w:t>533,569</w:t>
            </w:r>
            <w:r>
              <w:rPr>
                <w:rFonts w:ascii="Arial Narrow"/>
                <w:sz w:val="20"/>
              </w:rPr>
            </w:r>
          </w:p>
          <w:p>
            <w:pPr>
              <w:pStyle w:val="TableParagraph"/>
              <w:spacing w:line="240" w:lineRule="auto" w:before="82"/>
              <w:ind w:left="187" w:right="0"/>
              <w:jc w:val="left"/>
              <w:rPr>
                <w:rFonts w:ascii="Arial Narrow" w:hAnsi="Arial Narrow" w:cs="Arial Narrow" w:eastAsia="Arial Narrow" w:hint="default"/>
                <w:sz w:val="20"/>
                <w:szCs w:val="20"/>
              </w:rPr>
            </w:pPr>
            <w:r>
              <w:rPr>
                <w:rFonts w:ascii="Arial Narrow"/>
                <w:b/>
                <w:sz w:val="20"/>
              </w:rPr>
              <w:t>,227.15</w:t>
            </w:r>
            <w:r>
              <w:rPr>
                <w:rFonts w:ascii="Arial Narrow"/>
                <w:sz w:val="20"/>
              </w:rPr>
            </w:r>
          </w:p>
        </w:tc>
        <w:tc>
          <w:tcPr>
            <w:tcW w:w="79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38"/>
              <w:ind w:left="134" w:right="0"/>
              <w:jc w:val="left"/>
              <w:rPr>
                <w:rFonts w:ascii="Arial Narrow" w:hAnsi="Arial Narrow" w:cs="Arial Narrow" w:eastAsia="Arial Narrow" w:hint="default"/>
                <w:sz w:val="20"/>
                <w:szCs w:val="20"/>
              </w:rPr>
            </w:pPr>
            <w:r>
              <w:rPr>
                <w:rFonts w:ascii="Arial Narrow"/>
                <w:b/>
                <w:sz w:val="20"/>
              </w:rPr>
              <w:t>64,000,</w:t>
            </w:r>
            <w:r>
              <w:rPr>
                <w:rFonts w:ascii="Arial Narrow"/>
                <w:sz w:val="20"/>
              </w:rPr>
            </w:r>
          </w:p>
          <w:p>
            <w:pPr>
              <w:pStyle w:val="TableParagraph"/>
              <w:spacing w:line="240" w:lineRule="auto" w:before="82"/>
              <w:ind w:left="180" w:right="0"/>
              <w:jc w:val="left"/>
              <w:rPr>
                <w:rFonts w:ascii="Arial Narrow" w:hAnsi="Arial Narrow" w:cs="Arial Narrow" w:eastAsia="Arial Narrow" w:hint="default"/>
                <w:sz w:val="20"/>
                <w:szCs w:val="20"/>
              </w:rPr>
            </w:pPr>
            <w:r>
              <w:rPr>
                <w:rFonts w:ascii="Arial Narrow"/>
                <w:b/>
                <w:sz w:val="20"/>
              </w:rPr>
              <w:t>000.00</w:t>
            </w:r>
            <w:r>
              <w:rPr>
                <w:rFonts w:ascii="Arial Narrow"/>
                <w:sz w:val="20"/>
              </w:rPr>
            </w:r>
          </w:p>
        </w:tc>
        <w:tc>
          <w:tcPr>
            <w:tcW w:w="746"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38"/>
              <w:ind w:left="177" w:right="0"/>
              <w:jc w:val="left"/>
              <w:rPr>
                <w:rFonts w:ascii="Arial Narrow" w:hAnsi="Arial Narrow" w:cs="Arial Narrow" w:eastAsia="Arial Narrow" w:hint="default"/>
                <w:sz w:val="20"/>
                <w:szCs w:val="20"/>
              </w:rPr>
            </w:pPr>
            <w:r>
              <w:rPr>
                <w:rFonts w:ascii="Arial Narrow"/>
                <w:b/>
                <w:sz w:val="20"/>
              </w:rPr>
              <w:t>8,469,</w:t>
            </w:r>
            <w:r>
              <w:rPr>
                <w:rFonts w:ascii="Arial Narrow"/>
                <w:sz w:val="20"/>
              </w:rPr>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b/>
                <w:sz w:val="20"/>
              </w:rPr>
              <w:t>537.35</w:t>
            </w:r>
            <w:r>
              <w:rPr>
                <w:rFonts w:ascii="Arial Narrow"/>
                <w:sz w:val="20"/>
              </w:rPr>
            </w:r>
          </w:p>
        </w:tc>
        <w:tc>
          <w:tcPr>
            <w:tcW w:w="437" w:type="dxa"/>
            <w:tcBorders>
              <w:top w:val="nil" w:sz="6" w:space="0" w:color="auto"/>
              <w:left w:val="single" w:sz="4" w:space="0" w:color="000000"/>
              <w:bottom w:val="single" w:sz="17" w:space="0" w:color="000000"/>
              <w:right w:val="single" w:sz="4" w:space="0" w:color="000000"/>
            </w:tcBorders>
          </w:tcPr>
          <w:p>
            <w:pPr/>
          </w:p>
        </w:tc>
        <w:tc>
          <w:tcPr>
            <w:tcW w:w="326" w:type="dxa"/>
            <w:tcBorders>
              <w:top w:val="nil" w:sz="6" w:space="0" w:color="auto"/>
              <w:left w:val="single" w:sz="4" w:space="0" w:color="000000"/>
              <w:bottom w:val="single" w:sz="17" w:space="0" w:color="000000"/>
              <w:right w:val="single" w:sz="4" w:space="0" w:color="000000"/>
            </w:tcBorders>
          </w:tcPr>
          <w:p>
            <w:pPr/>
          </w:p>
        </w:tc>
        <w:tc>
          <w:tcPr>
            <w:tcW w:w="778"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38"/>
              <w:ind w:left="9" w:right="0"/>
              <w:jc w:val="center"/>
              <w:rPr>
                <w:rFonts w:ascii="Arial Narrow" w:hAnsi="Arial Narrow" w:cs="Arial Narrow" w:eastAsia="Arial Narrow" w:hint="default"/>
                <w:sz w:val="20"/>
                <w:szCs w:val="20"/>
              </w:rPr>
            </w:pPr>
            <w:r>
              <w:rPr>
                <w:rFonts w:ascii="Arial Narrow"/>
                <w:b/>
                <w:sz w:val="20"/>
              </w:rPr>
              <w:t>2,218,7</w:t>
            </w:r>
            <w:r>
              <w:rPr>
                <w:rFonts w:ascii="Arial Narrow"/>
                <w:sz w:val="20"/>
              </w:rPr>
            </w:r>
          </w:p>
          <w:p>
            <w:pPr>
              <w:pStyle w:val="TableParagraph"/>
              <w:spacing w:line="240" w:lineRule="auto" w:before="82"/>
              <w:ind w:left="146" w:right="0"/>
              <w:jc w:val="center"/>
              <w:rPr>
                <w:rFonts w:ascii="Arial Narrow" w:hAnsi="Arial Narrow" w:cs="Arial Narrow" w:eastAsia="Arial Narrow" w:hint="default"/>
                <w:sz w:val="20"/>
                <w:szCs w:val="20"/>
              </w:rPr>
            </w:pPr>
            <w:r>
              <w:rPr>
                <w:rFonts w:ascii="Arial Narrow"/>
                <w:b/>
                <w:sz w:val="20"/>
              </w:rPr>
              <w:t>24.48</w:t>
            </w:r>
            <w:r>
              <w:rPr>
                <w:rFonts w:ascii="Arial Narrow"/>
                <w:sz w:val="20"/>
              </w:rPr>
            </w:r>
          </w:p>
        </w:tc>
        <w:tc>
          <w:tcPr>
            <w:tcW w:w="494" w:type="dxa"/>
            <w:tcBorders>
              <w:top w:val="nil" w:sz="6" w:space="0" w:color="auto"/>
              <w:left w:val="single" w:sz="4" w:space="0" w:color="000000"/>
              <w:bottom w:val="single" w:sz="17" w:space="0" w:color="000000"/>
              <w:right w:val="single" w:sz="4" w:space="0" w:color="000000"/>
            </w:tcBorders>
          </w:tcPr>
          <w:p>
            <w:pPr/>
          </w:p>
        </w:tc>
        <w:tc>
          <w:tcPr>
            <w:tcW w:w="826"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38"/>
              <w:ind w:left="165" w:right="0"/>
              <w:jc w:val="left"/>
              <w:rPr>
                <w:rFonts w:ascii="Arial Narrow" w:hAnsi="Arial Narrow" w:cs="Arial Narrow" w:eastAsia="Arial Narrow" w:hint="default"/>
                <w:sz w:val="20"/>
                <w:szCs w:val="20"/>
              </w:rPr>
            </w:pPr>
            <w:r>
              <w:rPr>
                <w:rFonts w:ascii="Arial Narrow"/>
                <w:b/>
                <w:sz w:val="20"/>
              </w:rPr>
              <w:t>23,393,</w:t>
            </w:r>
            <w:r>
              <w:rPr>
                <w:rFonts w:ascii="Arial Narrow"/>
                <w:sz w:val="20"/>
              </w:rPr>
            </w:r>
          </w:p>
          <w:p>
            <w:pPr>
              <w:pStyle w:val="TableParagraph"/>
              <w:spacing w:line="240" w:lineRule="auto" w:before="82"/>
              <w:ind w:left="211" w:right="0"/>
              <w:jc w:val="left"/>
              <w:rPr>
                <w:rFonts w:ascii="Arial Narrow" w:hAnsi="Arial Narrow" w:cs="Arial Narrow" w:eastAsia="Arial Narrow" w:hint="default"/>
                <w:sz w:val="20"/>
                <w:szCs w:val="20"/>
              </w:rPr>
            </w:pPr>
            <w:r>
              <w:rPr>
                <w:rFonts w:ascii="Arial Narrow"/>
                <w:b/>
                <w:sz w:val="20"/>
              </w:rPr>
              <w:t>635.31</w:t>
            </w:r>
            <w:r>
              <w:rPr>
                <w:rFonts w:ascii="Arial Narrow"/>
                <w:sz w:val="20"/>
              </w:rPr>
            </w:r>
          </w:p>
        </w:tc>
        <w:tc>
          <w:tcPr>
            <w:tcW w:w="360" w:type="dxa"/>
            <w:tcBorders>
              <w:top w:val="nil" w:sz="6" w:space="0" w:color="auto"/>
              <w:left w:val="single" w:sz="4" w:space="0" w:color="000000"/>
              <w:bottom w:val="single" w:sz="17" w:space="0" w:color="000000"/>
              <w:right w:val="single" w:sz="4" w:space="0" w:color="000000"/>
            </w:tcBorders>
          </w:tcPr>
          <w:p>
            <w:pPr/>
          </w:p>
        </w:tc>
        <w:tc>
          <w:tcPr>
            <w:tcW w:w="746"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38"/>
              <w:ind w:left="177" w:right="0"/>
              <w:jc w:val="left"/>
              <w:rPr>
                <w:rFonts w:ascii="Arial Narrow" w:hAnsi="Arial Narrow" w:cs="Arial Narrow" w:eastAsia="Arial Narrow" w:hint="default"/>
                <w:sz w:val="20"/>
                <w:szCs w:val="20"/>
              </w:rPr>
            </w:pPr>
            <w:r>
              <w:rPr>
                <w:rFonts w:ascii="Arial Narrow"/>
                <w:b/>
                <w:sz w:val="20"/>
              </w:rPr>
              <w:t>5,861,</w:t>
            </w:r>
            <w:r>
              <w:rPr>
                <w:rFonts w:ascii="Arial Narrow"/>
                <w:sz w:val="20"/>
              </w:rPr>
            </w:r>
          </w:p>
          <w:p>
            <w:pPr>
              <w:pStyle w:val="TableParagraph"/>
              <w:spacing w:line="240" w:lineRule="auto" w:before="82"/>
              <w:ind w:left="131" w:right="0"/>
              <w:jc w:val="left"/>
              <w:rPr>
                <w:rFonts w:ascii="Arial Narrow" w:hAnsi="Arial Narrow" w:cs="Arial Narrow" w:eastAsia="Arial Narrow" w:hint="default"/>
                <w:sz w:val="20"/>
                <w:szCs w:val="20"/>
              </w:rPr>
            </w:pPr>
            <w:r>
              <w:rPr>
                <w:rFonts w:ascii="Arial Narrow"/>
                <w:b/>
                <w:sz w:val="20"/>
              </w:rPr>
              <w:t>066.99</w:t>
            </w:r>
            <w:r>
              <w:rPr>
                <w:rFonts w:ascii="Arial Narrow"/>
                <w:sz w:val="20"/>
              </w:rPr>
            </w:r>
          </w:p>
        </w:tc>
        <w:tc>
          <w:tcPr>
            <w:tcW w:w="847" w:type="dxa"/>
            <w:tcBorders>
              <w:top w:val="nil" w:sz="6" w:space="0" w:color="auto"/>
              <w:left w:val="single" w:sz="4" w:space="0" w:color="000000"/>
              <w:bottom w:val="single" w:sz="17" w:space="0" w:color="000000"/>
              <w:right w:val="single" w:sz="17" w:space="0" w:color="000000"/>
            </w:tcBorders>
          </w:tcPr>
          <w:p>
            <w:pPr>
              <w:pStyle w:val="TableParagraph"/>
              <w:spacing w:line="240" w:lineRule="auto" w:before="38"/>
              <w:ind w:left="141" w:right="0"/>
              <w:jc w:val="left"/>
              <w:rPr>
                <w:rFonts w:ascii="Arial Narrow" w:hAnsi="Arial Narrow" w:cs="Arial Narrow" w:eastAsia="Arial Narrow" w:hint="default"/>
                <w:sz w:val="20"/>
                <w:szCs w:val="20"/>
              </w:rPr>
            </w:pPr>
            <w:r>
              <w:rPr>
                <w:rFonts w:ascii="Arial Narrow"/>
                <w:b/>
                <w:sz w:val="20"/>
              </w:rPr>
              <w:t>103,942</w:t>
            </w:r>
            <w:r>
              <w:rPr>
                <w:rFonts w:ascii="Arial Narrow"/>
                <w:sz w:val="20"/>
              </w:rPr>
            </w:r>
          </w:p>
          <w:p>
            <w:pPr>
              <w:pStyle w:val="TableParagraph"/>
              <w:spacing w:line="240" w:lineRule="auto" w:before="82"/>
              <w:ind w:left="187" w:right="0"/>
              <w:jc w:val="left"/>
              <w:rPr>
                <w:rFonts w:ascii="Arial Narrow" w:hAnsi="Arial Narrow" w:cs="Arial Narrow" w:eastAsia="Arial Narrow" w:hint="default"/>
                <w:sz w:val="20"/>
                <w:szCs w:val="20"/>
              </w:rPr>
            </w:pPr>
            <w:r>
              <w:rPr>
                <w:rFonts w:ascii="Arial Narrow"/>
                <w:b/>
                <w:sz w:val="20"/>
              </w:rPr>
              <w:t>,964.13</w:t>
            </w:r>
            <w:r>
              <w:rPr>
                <w:rFonts w:ascii="Arial Narrow"/>
                <w:sz w:val="20"/>
              </w:rPr>
            </w:r>
          </w:p>
        </w:tc>
      </w:tr>
    </w:tbl>
    <w:p>
      <w:pPr>
        <w:tabs>
          <w:tab w:pos="5074" w:val="left" w:leader="none"/>
          <w:tab w:pos="10848" w:val="left" w:leader="none"/>
        </w:tabs>
        <w:spacing w:before="64"/>
        <w:ind w:left="14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法定代表人：古培坚</w:t>
        <w:tab/>
      </w:r>
      <w:r>
        <w:rPr>
          <w:rFonts w:ascii="宋体" w:hAnsi="宋体" w:cs="宋体" w:eastAsia="宋体" w:hint="default"/>
          <w:spacing w:val="-2"/>
          <w:sz w:val="21"/>
          <w:szCs w:val="21"/>
        </w:rPr>
        <w:t>主管会计工作负责人：郑仁贵</w:t>
        <w:tab/>
        <w:t>会计机构负责人：尤泽祥</w:t>
      </w:r>
    </w:p>
    <w:p>
      <w:pPr>
        <w:spacing w:after="0"/>
        <w:jc w:val="left"/>
        <w:rPr>
          <w:rFonts w:ascii="宋体" w:hAnsi="宋体" w:cs="宋体" w:eastAsia="宋体" w:hint="default"/>
          <w:sz w:val="21"/>
          <w:szCs w:val="21"/>
        </w:rPr>
        <w:sectPr>
          <w:pgSz w:w="16840" w:h="11910" w:orient="landscape"/>
          <w:pgMar w:header="850" w:footer="978" w:top="1660" w:bottom="1160" w:left="1300" w:right="1180"/>
        </w:sectPr>
      </w:pPr>
    </w:p>
    <w:p>
      <w:pPr>
        <w:spacing w:line="240" w:lineRule="auto" w:before="7"/>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6840" w:h="11910" w:orient="landscape"/>
          <w:pgMar w:header="850" w:footer="978" w:top="1660" w:bottom="1160" w:left="13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85" w:lineRule="auto" w:before="0"/>
        <w:ind w:left="248"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编制单位：易联众信息技</w:t>
      </w:r>
      <w:r>
        <w:rPr>
          <w:rFonts w:ascii="宋体" w:hAnsi="宋体" w:cs="宋体" w:eastAsia="宋体" w:hint="default"/>
          <w:b/>
          <w:bCs/>
          <w:spacing w:val="11"/>
          <w:w w:val="95"/>
          <w:sz w:val="20"/>
          <w:szCs w:val="20"/>
        </w:rPr>
        <w:t> </w:t>
      </w:r>
      <w:r>
        <w:rPr>
          <w:rFonts w:ascii="宋体" w:hAnsi="宋体" w:cs="宋体" w:eastAsia="宋体" w:hint="default"/>
          <w:b/>
          <w:bCs/>
          <w:spacing w:val="11"/>
          <w:w w:val="95"/>
          <w:sz w:val="20"/>
          <w:szCs w:val="20"/>
        </w:rPr>
      </w:r>
      <w:r>
        <w:rPr>
          <w:rFonts w:ascii="宋体" w:hAnsi="宋体" w:cs="宋体" w:eastAsia="宋体" w:hint="default"/>
          <w:b/>
          <w:bCs/>
          <w:sz w:val="20"/>
          <w:szCs w:val="20"/>
        </w:rPr>
        <w:t>术股份有限公司</w:t>
      </w:r>
      <w:r>
        <w:rPr>
          <w:rFonts w:ascii="宋体" w:hAnsi="宋体" w:cs="宋体" w:eastAsia="宋体" w:hint="default"/>
          <w:sz w:val="20"/>
          <w:szCs w:val="20"/>
        </w:rPr>
      </w:r>
    </w:p>
    <w:p>
      <w:pPr>
        <w:pStyle w:val="Heading2"/>
        <w:spacing w:line="539" w:lineRule="exact"/>
        <w:ind w:left="248" w:right="0"/>
        <w:jc w:val="left"/>
        <w:rPr>
          <w:b w:val="0"/>
          <w:bCs w:val="0"/>
        </w:rPr>
      </w:pPr>
      <w:r>
        <w:rPr>
          <w:b w:val="0"/>
          <w:bCs w:val="0"/>
          <w:w w:val="95"/>
        </w:rPr>
        <w:br w:type="column"/>
      </w:r>
      <w:r>
        <w:rPr>
          <w:w w:val="95"/>
        </w:rPr>
        <w:t>母公司股东权益变动表</w:t>
      </w:r>
      <w:r>
        <w:rPr>
          <w:b w:val="0"/>
          <w:bCs w:val="0"/>
        </w:rPr>
      </w:r>
    </w:p>
    <w:p>
      <w:pPr>
        <w:pStyle w:val="BodyText"/>
        <w:spacing w:line="240" w:lineRule="auto" w:before="210"/>
        <w:ind w:left="1539" w:right="0"/>
        <w:jc w:val="left"/>
      </w:pPr>
      <w:r>
        <w:rPr>
          <w:rFonts w:ascii="Arial Narrow" w:hAnsi="Arial Narrow" w:cs="Arial Narrow" w:eastAsia="Arial Narrow" w:hint="default"/>
        </w:rPr>
        <w:t>2010</w:t>
      </w:r>
      <w:r>
        <w:rPr>
          <w:rFonts w:ascii="Arial Narrow" w:hAnsi="Arial Narrow" w:cs="Arial Narrow" w:eastAsia="Arial Narrow" w:hint="default"/>
          <w:spacing w:val="3"/>
        </w:rPr>
        <w:t> </w:t>
      </w:r>
      <w:r>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85" w:lineRule="auto" w:before="0"/>
        <w:ind w:left="247" w:right="0" w:firstLine="400"/>
        <w:jc w:val="left"/>
        <w:rPr>
          <w:rFonts w:ascii="宋体" w:hAnsi="宋体" w:cs="宋体" w:eastAsia="宋体" w:hint="default"/>
          <w:sz w:val="20"/>
          <w:szCs w:val="20"/>
        </w:rPr>
      </w:pPr>
      <w:r>
        <w:rPr>
          <w:rFonts w:ascii="宋体" w:hAnsi="宋体" w:cs="宋体" w:eastAsia="宋体" w:hint="default"/>
          <w:w w:val="95"/>
          <w:sz w:val="20"/>
          <w:szCs w:val="20"/>
        </w:rPr>
        <w:t>单位：元</w:t>
      </w:r>
      <w:r>
        <w:rPr>
          <w:rFonts w:ascii="宋体" w:hAnsi="宋体" w:cs="宋体" w:eastAsia="宋体" w:hint="default"/>
          <w:w w:val="99"/>
          <w:sz w:val="20"/>
          <w:szCs w:val="20"/>
        </w:rPr>
        <w:t> </w:t>
      </w:r>
      <w:r>
        <w:rPr>
          <w:rFonts w:ascii="宋体" w:hAnsi="宋体" w:cs="宋体" w:eastAsia="宋体" w:hint="default"/>
          <w:w w:val="95"/>
          <w:sz w:val="20"/>
          <w:szCs w:val="20"/>
        </w:rPr>
        <w:t>币种：人民币</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7"/>
          <w:szCs w:val="27"/>
        </w:rPr>
      </w:pPr>
    </w:p>
    <w:p>
      <w:pPr>
        <w:spacing w:before="0"/>
        <w:ind w:left="247" w:right="0" w:firstLine="0"/>
        <w:jc w:val="left"/>
        <w:rPr>
          <w:rFonts w:ascii="Arial Narrow" w:hAnsi="Arial Narrow" w:cs="Arial Narrow" w:eastAsia="Arial Narrow" w:hint="default"/>
          <w:sz w:val="20"/>
          <w:szCs w:val="20"/>
        </w:rPr>
      </w:pPr>
      <w:r>
        <w:rPr>
          <w:rFonts w:ascii="宋体" w:hAnsi="宋体" w:cs="宋体" w:eastAsia="宋体" w:hint="default"/>
          <w:sz w:val="20"/>
          <w:szCs w:val="20"/>
        </w:rPr>
        <w:t>会企</w:t>
      </w:r>
      <w:r>
        <w:rPr>
          <w:rFonts w:ascii="宋体" w:hAnsi="宋体" w:cs="宋体" w:eastAsia="宋体" w:hint="default"/>
          <w:spacing w:val="-53"/>
          <w:sz w:val="20"/>
          <w:szCs w:val="20"/>
        </w:rPr>
        <w:t> </w:t>
      </w:r>
      <w:r>
        <w:rPr>
          <w:rFonts w:ascii="Arial Narrow" w:hAnsi="Arial Narrow" w:cs="Arial Narrow" w:eastAsia="Arial Narrow" w:hint="default"/>
          <w:sz w:val="20"/>
          <w:szCs w:val="20"/>
        </w:rPr>
        <w:t>04</w:t>
      </w:r>
    </w:p>
    <w:p>
      <w:pPr>
        <w:spacing w:before="36"/>
        <w:ind w:left="247" w:right="0" w:firstLine="0"/>
        <w:jc w:val="left"/>
        <w:rPr>
          <w:rFonts w:ascii="宋体" w:hAnsi="宋体" w:cs="宋体" w:eastAsia="宋体" w:hint="default"/>
          <w:sz w:val="20"/>
          <w:szCs w:val="20"/>
        </w:rPr>
      </w:pPr>
      <w:r>
        <w:rPr>
          <w:rFonts w:ascii="宋体" w:hAnsi="宋体" w:cs="宋体" w:eastAsia="宋体" w:hint="default"/>
          <w:w w:val="99"/>
          <w:sz w:val="20"/>
          <w:szCs w:val="20"/>
        </w:rPr>
        <w:t>表</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6840" w:h="11910" w:orient="landscape"/>
          <w:pgMar w:top="1600" w:bottom="280" w:left="1300" w:right="1180"/>
          <w:cols w:num="4" w:equalWidth="0">
            <w:col w:w="2456" w:space="2260"/>
            <w:col w:w="4660" w:space="1709"/>
            <w:col w:w="1446" w:space="678"/>
            <w:col w:w="1151"/>
          </w:cols>
        </w:sectPr>
      </w:pPr>
    </w:p>
    <w:tbl>
      <w:tblPr>
        <w:tblW w:w="0" w:type="auto"/>
        <w:jc w:val="left"/>
        <w:tblInd w:w="118" w:type="dxa"/>
        <w:tblLayout w:type="fixed"/>
        <w:tblCellMar>
          <w:top w:w="0" w:type="dxa"/>
          <w:left w:w="0" w:type="dxa"/>
          <w:bottom w:w="0" w:type="dxa"/>
          <w:right w:w="0" w:type="dxa"/>
        </w:tblCellMar>
        <w:tblLook w:val="01E0"/>
      </w:tblPr>
      <w:tblGrid>
        <w:gridCol w:w="1486"/>
        <w:gridCol w:w="1020"/>
        <w:gridCol w:w="912"/>
        <w:gridCol w:w="458"/>
        <w:gridCol w:w="338"/>
        <w:gridCol w:w="802"/>
        <w:gridCol w:w="336"/>
        <w:gridCol w:w="857"/>
        <w:gridCol w:w="338"/>
        <w:gridCol w:w="338"/>
        <w:gridCol w:w="912"/>
        <w:gridCol w:w="854"/>
        <w:gridCol w:w="802"/>
        <w:gridCol w:w="458"/>
        <w:gridCol w:w="338"/>
        <w:gridCol w:w="835"/>
        <w:gridCol w:w="523"/>
        <w:gridCol w:w="888"/>
        <w:gridCol w:w="374"/>
        <w:gridCol w:w="338"/>
        <w:gridCol w:w="857"/>
      </w:tblGrid>
      <w:tr>
        <w:trPr>
          <w:trHeight w:val="403" w:hRule="exact"/>
        </w:trPr>
        <w:tc>
          <w:tcPr>
            <w:tcW w:w="1486"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tabs>
                <w:tab w:pos="1072" w:val="left" w:leader="none"/>
              </w:tabs>
              <w:spacing w:line="240" w:lineRule="auto"/>
              <w:ind w:left="170"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6312" w:type="dxa"/>
            <w:gridSpan w:val="10"/>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6269" w:type="dxa"/>
            <w:gridSpan w:val="10"/>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5"/>
              <w:ind w:left="16"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89" w:hRule="exact"/>
        </w:trPr>
        <w:tc>
          <w:tcPr>
            <w:tcW w:w="1486" w:type="dxa"/>
            <w:vMerge/>
            <w:tcBorders>
              <w:left w:val="single" w:sz="17" w:space="0" w:color="000000"/>
              <w:right w:val="single" w:sz="4" w:space="0" w:color="000000"/>
            </w:tcBorders>
          </w:tcPr>
          <w:p>
            <w:pPr/>
          </w:p>
        </w:tc>
        <w:tc>
          <w:tcPr>
            <w:tcW w:w="50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25" w:right="0"/>
              <w:jc w:val="left"/>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3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85" w:lineRule="auto"/>
              <w:ind w:left="103" w:right="24"/>
              <w:jc w:val="both"/>
              <w:rPr>
                <w:rFonts w:ascii="宋体" w:hAnsi="宋体" w:cs="宋体" w:eastAsia="宋体" w:hint="default"/>
                <w:sz w:val="20"/>
                <w:szCs w:val="20"/>
              </w:rPr>
            </w:pPr>
            <w:r>
              <w:rPr>
                <w:rFonts w:ascii="宋体" w:hAnsi="宋体" w:cs="宋体" w:eastAsia="宋体" w:hint="default"/>
                <w:sz w:val="20"/>
                <w:szCs w:val="20"/>
              </w:rPr>
              <w:t>少</w:t>
            </w:r>
            <w:r>
              <w:rPr>
                <w:rFonts w:ascii="宋体" w:hAnsi="宋体" w:cs="宋体" w:eastAsia="宋体" w:hint="default"/>
                <w:w w:val="99"/>
                <w:sz w:val="20"/>
                <w:szCs w:val="20"/>
              </w:rPr>
              <w:t> </w:t>
            </w: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z w:val="20"/>
                <w:szCs w:val="20"/>
              </w:rPr>
              <w:t>东</w:t>
            </w:r>
            <w:r>
              <w:rPr>
                <w:rFonts w:ascii="宋体" w:hAnsi="宋体" w:cs="宋体" w:eastAsia="宋体" w:hint="default"/>
                <w:w w:val="99"/>
                <w:sz w:val="20"/>
                <w:szCs w:val="20"/>
              </w:rPr>
              <w:t> </w:t>
            </w:r>
            <w:r>
              <w:rPr>
                <w:rFonts w:ascii="宋体" w:hAnsi="宋体" w:cs="宋体" w:eastAsia="宋体" w:hint="default"/>
                <w:sz w:val="20"/>
                <w:szCs w:val="20"/>
              </w:rPr>
              <w:t>权</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85" w:lineRule="auto"/>
              <w:ind w:left="148" w:right="146"/>
              <w:jc w:val="center"/>
              <w:rPr>
                <w:rFonts w:ascii="宋体" w:hAnsi="宋体" w:cs="宋体" w:eastAsia="宋体" w:hint="default"/>
                <w:sz w:val="20"/>
                <w:szCs w:val="20"/>
              </w:rPr>
            </w:pPr>
            <w:r>
              <w:rPr>
                <w:rFonts w:ascii="宋体" w:hAnsi="宋体" w:cs="宋体" w:eastAsia="宋体" w:hint="default"/>
                <w:b/>
                <w:bCs/>
                <w:spacing w:val="2"/>
                <w:sz w:val="20"/>
                <w:szCs w:val="20"/>
              </w:rPr>
              <w:t>所有者</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权益合</w:t>
            </w:r>
            <w:r>
              <w:rPr>
                <w:rFonts w:ascii="宋体" w:hAnsi="宋体" w:cs="宋体" w:eastAsia="宋体" w:hint="default"/>
                <w:b/>
                <w:bCs/>
                <w:spacing w:val="2"/>
                <w:w w:val="99"/>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5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32" w:right="0"/>
              <w:jc w:val="left"/>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3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85" w:lineRule="auto"/>
              <w:ind w:left="103" w:right="24"/>
              <w:jc w:val="both"/>
              <w:rPr>
                <w:rFonts w:ascii="宋体" w:hAnsi="宋体" w:cs="宋体" w:eastAsia="宋体" w:hint="default"/>
                <w:sz w:val="20"/>
                <w:szCs w:val="20"/>
              </w:rPr>
            </w:pPr>
            <w:r>
              <w:rPr>
                <w:rFonts w:ascii="宋体" w:hAnsi="宋体" w:cs="宋体" w:eastAsia="宋体" w:hint="default"/>
                <w:sz w:val="20"/>
                <w:szCs w:val="20"/>
              </w:rPr>
              <w:t>少</w:t>
            </w:r>
            <w:r>
              <w:rPr>
                <w:rFonts w:ascii="宋体" w:hAnsi="宋体" w:cs="宋体" w:eastAsia="宋体" w:hint="default"/>
                <w:w w:val="99"/>
                <w:sz w:val="20"/>
                <w:szCs w:val="20"/>
              </w:rPr>
              <w:t> </w:t>
            </w: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z w:val="20"/>
                <w:szCs w:val="20"/>
              </w:rPr>
              <w:t>东</w:t>
            </w:r>
            <w:r>
              <w:rPr>
                <w:rFonts w:ascii="宋体" w:hAnsi="宋体" w:cs="宋体" w:eastAsia="宋体" w:hint="default"/>
                <w:w w:val="99"/>
                <w:sz w:val="20"/>
                <w:szCs w:val="20"/>
              </w:rPr>
              <w:t> </w:t>
            </w:r>
            <w:r>
              <w:rPr>
                <w:rFonts w:ascii="宋体" w:hAnsi="宋体" w:cs="宋体" w:eastAsia="宋体" w:hint="default"/>
                <w:sz w:val="20"/>
                <w:szCs w:val="20"/>
              </w:rPr>
              <w:t>权</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857" w:type="dxa"/>
            <w:vMerge w:val="restart"/>
            <w:tcBorders>
              <w:top w:val="single" w:sz="4" w:space="0" w:color="000000"/>
              <w:left w:val="single" w:sz="4" w:space="0" w:color="000000"/>
              <w:right w:val="single" w:sz="17"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85" w:lineRule="auto"/>
              <w:ind w:left="122" w:right="101"/>
              <w:jc w:val="center"/>
              <w:rPr>
                <w:rFonts w:ascii="宋体" w:hAnsi="宋体" w:cs="宋体" w:eastAsia="宋体" w:hint="default"/>
                <w:sz w:val="20"/>
                <w:szCs w:val="20"/>
              </w:rPr>
            </w:pPr>
            <w:r>
              <w:rPr>
                <w:rFonts w:ascii="宋体" w:hAnsi="宋体" w:cs="宋体" w:eastAsia="宋体" w:hint="default"/>
                <w:b/>
                <w:bCs/>
                <w:spacing w:val="2"/>
                <w:sz w:val="20"/>
                <w:szCs w:val="20"/>
              </w:rPr>
              <w:t>所有者</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权益合</w:t>
            </w:r>
            <w:r>
              <w:rPr>
                <w:rFonts w:ascii="宋体" w:hAnsi="宋体" w:cs="宋体" w:eastAsia="宋体" w:hint="default"/>
                <w:b/>
                <w:bCs/>
                <w:spacing w:val="2"/>
                <w:w w:val="99"/>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r>
      <w:tr>
        <w:trPr>
          <w:trHeight w:val="2230" w:hRule="exact"/>
        </w:trPr>
        <w:tc>
          <w:tcPr>
            <w:tcW w:w="1486" w:type="dxa"/>
            <w:vMerge/>
            <w:tcBorders>
              <w:left w:val="single" w:sz="17"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实收资本</w:t>
            </w:r>
          </w:p>
          <w:p>
            <w:pPr>
              <w:pStyle w:val="TableParagraph"/>
              <w:spacing w:line="285" w:lineRule="auto" w:before="50"/>
              <w:ind w:left="304" w:right="206" w:hanging="101"/>
              <w:jc w:val="left"/>
              <w:rPr>
                <w:rFonts w:ascii="宋体" w:hAnsi="宋体" w:cs="宋体" w:eastAsia="宋体" w:hint="default"/>
                <w:sz w:val="20"/>
                <w:szCs w:val="20"/>
              </w:rPr>
            </w:pPr>
            <w:r>
              <w:rPr>
                <w:rFonts w:ascii="宋体" w:hAnsi="宋体" w:cs="宋体" w:eastAsia="宋体" w:hint="default"/>
                <w:sz w:val="20"/>
                <w:szCs w:val="20"/>
              </w:rPr>
              <w:t>（或股</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85" w:lineRule="auto"/>
              <w:ind w:left="350" w:right="151" w:hanging="200"/>
              <w:jc w:val="left"/>
              <w:rPr>
                <w:rFonts w:ascii="宋体" w:hAnsi="宋体" w:cs="宋体" w:eastAsia="宋体" w:hint="default"/>
                <w:sz w:val="20"/>
                <w:szCs w:val="20"/>
              </w:rPr>
            </w:pPr>
            <w:r>
              <w:rPr>
                <w:rFonts w:ascii="宋体" w:hAnsi="宋体" w:cs="宋体" w:eastAsia="宋体" w:hint="default"/>
                <w:sz w:val="20"/>
                <w:szCs w:val="20"/>
              </w:rPr>
              <w:t>资本公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24" w:right="0"/>
              <w:jc w:val="both"/>
              <w:rPr>
                <w:rFonts w:ascii="宋体" w:hAnsi="宋体" w:cs="宋体" w:eastAsia="宋体" w:hint="default"/>
                <w:sz w:val="20"/>
                <w:szCs w:val="20"/>
              </w:rPr>
            </w:pPr>
            <w:r>
              <w:rPr>
                <w:rFonts w:ascii="宋体" w:hAnsi="宋体" w:cs="宋体" w:eastAsia="宋体" w:hint="default"/>
                <w:w w:val="99"/>
                <w:sz w:val="20"/>
                <w:szCs w:val="20"/>
              </w:rPr>
              <w:t>减</w:t>
            </w:r>
            <w:r>
              <w:rPr>
                <w:rFonts w:ascii="宋体" w:hAnsi="宋体" w:cs="宋体" w:eastAsia="宋体" w:hint="default"/>
                <w:sz w:val="20"/>
                <w:szCs w:val="20"/>
              </w:rPr>
            </w:r>
          </w:p>
          <w:p>
            <w:pPr>
              <w:pStyle w:val="TableParagraph"/>
              <w:spacing w:line="285" w:lineRule="auto" w:before="50"/>
              <w:ind w:left="124" w:right="122"/>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库</w:t>
            </w:r>
            <w:r>
              <w:rPr>
                <w:rFonts w:ascii="宋体" w:hAnsi="宋体" w:cs="宋体" w:eastAsia="宋体" w:hint="default"/>
                <w:w w:val="99"/>
                <w:sz w:val="20"/>
                <w:szCs w:val="20"/>
              </w:rPr>
              <w:t> </w:t>
            </w:r>
            <w:r>
              <w:rPr>
                <w:rFonts w:ascii="宋体" w:hAnsi="宋体" w:cs="宋体" w:eastAsia="宋体" w:hint="default"/>
                <w:sz w:val="20"/>
                <w:szCs w:val="20"/>
              </w:rPr>
              <w:t>存</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85" w:lineRule="auto"/>
              <w:ind w:left="103" w:right="24"/>
              <w:jc w:val="both"/>
              <w:rPr>
                <w:rFonts w:ascii="宋体" w:hAnsi="宋体" w:cs="宋体" w:eastAsia="宋体" w:hint="default"/>
                <w:sz w:val="20"/>
                <w:szCs w:val="20"/>
              </w:rPr>
            </w:pPr>
            <w:r>
              <w:rPr>
                <w:rFonts w:ascii="宋体" w:hAnsi="宋体" w:cs="宋体" w:eastAsia="宋体" w:hint="default"/>
                <w:sz w:val="20"/>
                <w:szCs w:val="20"/>
              </w:rPr>
              <w:t>专</w:t>
            </w:r>
            <w:r>
              <w:rPr>
                <w:rFonts w:ascii="宋体" w:hAnsi="宋体" w:cs="宋体" w:eastAsia="宋体" w:hint="default"/>
                <w:w w:val="99"/>
                <w:sz w:val="20"/>
                <w:szCs w:val="20"/>
              </w:rPr>
              <w:t> </w:t>
            </w:r>
            <w:r>
              <w:rPr>
                <w:rFonts w:ascii="宋体" w:hAnsi="宋体" w:cs="宋体" w:eastAsia="宋体" w:hint="default"/>
                <w:sz w:val="20"/>
                <w:szCs w:val="20"/>
              </w:rPr>
              <w:t>项</w:t>
            </w:r>
            <w:r>
              <w:rPr>
                <w:rFonts w:ascii="宋体" w:hAnsi="宋体" w:cs="宋体" w:eastAsia="宋体" w:hint="default"/>
                <w:w w:val="99"/>
                <w:sz w:val="20"/>
                <w:szCs w:val="20"/>
              </w:rPr>
              <w:t> </w:t>
            </w:r>
            <w:r>
              <w:rPr>
                <w:rFonts w:ascii="宋体" w:hAnsi="宋体" w:cs="宋体" w:eastAsia="宋体" w:hint="default"/>
                <w:sz w:val="20"/>
                <w:szCs w:val="20"/>
              </w:rPr>
              <w:t>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85" w:lineRule="auto"/>
              <w:ind w:left="194" w:right="197"/>
              <w:jc w:val="left"/>
              <w:rPr>
                <w:rFonts w:ascii="宋体" w:hAnsi="宋体" w:cs="宋体" w:eastAsia="宋体" w:hint="default"/>
                <w:sz w:val="20"/>
                <w:szCs w:val="20"/>
              </w:rPr>
            </w:pPr>
            <w:r>
              <w:rPr>
                <w:rFonts w:ascii="宋体" w:hAnsi="宋体" w:cs="宋体" w:eastAsia="宋体" w:hint="default"/>
                <w:sz w:val="20"/>
                <w:szCs w:val="20"/>
              </w:rPr>
              <w:t>盈余</w:t>
            </w:r>
            <w:r>
              <w:rPr>
                <w:rFonts w:ascii="宋体" w:hAnsi="宋体" w:cs="宋体" w:eastAsia="宋体" w:hint="default"/>
                <w:w w:val="99"/>
                <w:sz w:val="20"/>
                <w:szCs w:val="20"/>
              </w:rPr>
              <w:t> </w:t>
            </w:r>
            <w:r>
              <w:rPr>
                <w:rFonts w:ascii="宋体" w:hAnsi="宋体" w:cs="宋体" w:eastAsia="宋体" w:hint="default"/>
                <w:sz w:val="20"/>
                <w:szCs w:val="20"/>
              </w:rPr>
              <w:t>公积</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8"/>
              <w:ind w:left="103" w:right="22"/>
              <w:jc w:val="both"/>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w w:val="99"/>
                <w:sz w:val="20"/>
                <w:szCs w:val="20"/>
              </w:rPr>
              <w:t> </w:t>
            </w:r>
            <w:r>
              <w:rPr>
                <w:rFonts w:ascii="宋体" w:hAnsi="宋体" w:cs="宋体" w:eastAsia="宋体" w:hint="default"/>
                <w:sz w:val="20"/>
                <w:szCs w:val="20"/>
              </w:rPr>
              <w:t>般</w:t>
            </w:r>
            <w:r>
              <w:rPr>
                <w:rFonts w:ascii="宋体" w:hAnsi="宋体" w:cs="宋体" w:eastAsia="宋体" w:hint="default"/>
                <w:w w:val="99"/>
                <w:sz w:val="20"/>
                <w:szCs w:val="20"/>
              </w:rPr>
              <w:t> </w:t>
            </w:r>
            <w:r>
              <w:rPr>
                <w:rFonts w:ascii="宋体" w:hAnsi="宋体" w:cs="宋体" w:eastAsia="宋体" w:hint="default"/>
                <w:sz w:val="20"/>
                <w:szCs w:val="20"/>
              </w:rPr>
              <w:t>风</w:t>
            </w:r>
            <w:r>
              <w:rPr>
                <w:rFonts w:ascii="宋体" w:hAnsi="宋体" w:cs="宋体" w:eastAsia="宋体" w:hint="default"/>
                <w:w w:val="99"/>
                <w:sz w:val="20"/>
                <w:szCs w:val="20"/>
              </w:rPr>
              <w:t> </w:t>
            </w:r>
            <w:r>
              <w:rPr>
                <w:rFonts w:ascii="宋体" w:hAnsi="宋体" w:cs="宋体" w:eastAsia="宋体" w:hint="default"/>
                <w:sz w:val="20"/>
                <w:szCs w:val="20"/>
              </w:rPr>
              <w:t>险</w:t>
            </w:r>
            <w:r>
              <w:rPr>
                <w:rFonts w:ascii="宋体" w:hAnsi="宋体" w:cs="宋体" w:eastAsia="宋体" w:hint="default"/>
                <w:w w:val="99"/>
                <w:sz w:val="20"/>
                <w:szCs w:val="20"/>
              </w:rPr>
              <w:t> </w:t>
            </w:r>
            <w:r>
              <w:rPr>
                <w:rFonts w:ascii="宋体" w:hAnsi="宋体" w:cs="宋体" w:eastAsia="宋体" w:hint="default"/>
                <w:sz w:val="20"/>
                <w:szCs w:val="20"/>
              </w:rPr>
              <w:t>准</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85" w:lineRule="auto"/>
              <w:ind w:left="223" w:right="125" w:hanging="101"/>
              <w:jc w:val="left"/>
              <w:rPr>
                <w:rFonts w:ascii="宋体" w:hAnsi="宋体" w:cs="宋体" w:eastAsia="宋体" w:hint="default"/>
                <w:sz w:val="20"/>
                <w:szCs w:val="20"/>
              </w:rPr>
            </w:pPr>
            <w:r>
              <w:rPr>
                <w:rFonts w:ascii="宋体" w:hAnsi="宋体" w:cs="宋体" w:eastAsia="宋体" w:hint="default"/>
                <w:sz w:val="20"/>
                <w:szCs w:val="20"/>
              </w:rPr>
              <w:t>未分配</w:t>
            </w:r>
            <w:r>
              <w:rPr>
                <w:rFonts w:ascii="宋体" w:hAnsi="宋体" w:cs="宋体" w:eastAsia="宋体" w:hint="default"/>
                <w:w w:val="99"/>
                <w:sz w:val="20"/>
                <w:szCs w:val="20"/>
              </w:rPr>
              <w:t> </w:t>
            </w:r>
            <w:r>
              <w:rPr>
                <w:rFonts w:ascii="宋体" w:hAnsi="宋体" w:cs="宋体" w:eastAsia="宋体" w:hint="default"/>
                <w:sz w:val="20"/>
                <w:szCs w:val="20"/>
              </w:rPr>
              <w:t>利润</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85" w:lineRule="auto"/>
              <w:ind w:left="103" w:right="24"/>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他</w:t>
            </w:r>
          </w:p>
        </w:tc>
        <w:tc>
          <w:tcPr>
            <w:tcW w:w="338"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85" w:lineRule="auto"/>
              <w:ind w:left="122" w:right="122"/>
              <w:jc w:val="both"/>
              <w:rPr>
                <w:rFonts w:ascii="宋体" w:hAnsi="宋体" w:cs="宋体" w:eastAsia="宋体" w:hint="default"/>
                <w:sz w:val="20"/>
                <w:szCs w:val="20"/>
              </w:rPr>
            </w:pPr>
            <w:r>
              <w:rPr>
                <w:rFonts w:ascii="宋体" w:hAnsi="宋体" w:cs="宋体" w:eastAsia="宋体" w:hint="default"/>
                <w:sz w:val="20"/>
                <w:szCs w:val="20"/>
              </w:rPr>
              <w:t>实收资</w:t>
            </w:r>
            <w:r>
              <w:rPr>
                <w:rFonts w:ascii="宋体" w:hAnsi="宋体" w:cs="宋体" w:eastAsia="宋体" w:hint="default"/>
                <w:w w:val="99"/>
                <w:sz w:val="20"/>
                <w:szCs w:val="20"/>
              </w:rPr>
              <w:t> </w:t>
            </w:r>
            <w:r>
              <w:rPr>
                <w:rFonts w:ascii="宋体" w:hAnsi="宋体" w:cs="宋体" w:eastAsia="宋体" w:hint="default"/>
                <w:sz w:val="20"/>
                <w:szCs w:val="20"/>
              </w:rPr>
              <w:t>本（或</w:t>
            </w:r>
            <w:r>
              <w:rPr>
                <w:rFonts w:ascii="宋体" w:hAnsi="宋体" w:cs="宋体" w:eastAsia="宋体" w:hint="default"/>
                <w:w w:val="99"/>
                <w:sz w:val="20"/>
                <w:szCs w:val="20"/>
              </w:rPr>
              <w:t> </w:t>
            </w:r>
            <w:r>
              <w:rPr>
                <w:rFonts w:ascii="宋体" w:hAnsi="宋体" w:cs="宋体" w:eastAsia="宋体" w:hint="default"/>
                <w:sz w:val="20"/>
                <w:szCs w:val="20"/>
              </w:rPr>
              <w:t>股本）</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85" w:lineRule="auto"/>
              <w:ind w:left="194" w:right="197"/>
              <w:jc w:val="left"/>
              <w:rPr>
                <w:rFonts w:ascii="宋体" w:hAnsi="宋体" w:cs="宋体" w:eastAsia="宋体" w:hint="default"/>
                <w:sz w:val="20"/>
                <w:szCs w:val="20"/>
              </w:rPr>
            </w:pPr>
            <w:r>
              <w:rPr>
                <w:rFonts w:ascii="宋体" w:hAnsi="宋体" w:cs="宋体" w:eastAsia="宋体" w:hint="default"/>
                <w:sz w:val="20"/>
                <w:szCs w:val="20"/>
              </w:rPr>
              <w:t>资本</w:t>
            </w:r>
            <w:r>
              <w:rPr>
                <w:rFonts w:ascii="宋体" w:hAnsi="宋体" w:cs="宋体" w:eastAsia="宋体" w:hint="default"/>
                <w:w w:val="99"/>
                <w:sz w:val="20"/>
                <w:szCs w:val="20"/>
              </w:rPr>
              <w:t> </w:t>
            </w:r>
            <w:r>
              <w:rPr>
                <w:rFonts w:ascii="宋体" w:hAnsi="宋体" w:cs="宋体" w:eastAsia="宋体" w:hint="default"/>
                <w:sz w:val="20"/>
                <w:szCs w:val="20"/>
              </w:rPr>
              <w:t>公积</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24" w:right="0"/>
              <w:jc w:val="both"/>
              <w:rPr>
                <w:rFonts w:ascii="宋体" w:hAnsi="宋体" w:cs="宋体" w:eastAsia="宋体" w:hint="default"/>
                <w:sz w:val="20"/>
                <w:szCs w:val="20"/>
              </w:rPr>
            </w:pPr>
            <w:r>
              <w:rPr>
                <w:rFonts w:ascii="宋体" w:hAnsi="宋体" w:cs="宋体" w:eastAsia="宋体" w:hint="default"/>
                <w:w w:val="99"/>
                <w:sz w:val="20"/>
                <w:szCs w:val="20"/>
              </w:rPr>
              <w:t>减</w:t>
            </w:r>
            <w:r>
              <w:rPr>
                <w:rFonts w:ascii="宋体" w:hAnsi="宋体" w:cs="宋体" w:eastAsia="宋体" w:hint="default"/>
                <w:sz w:val="20"/>
                <w:szCs w:val="20"/>
              </w:rPr>
            </w:r>
          </w:p>
          <w:p>
            <w:pPr>
              <w:pStyle w:val="TableParagraph"/>
              <w:spacing w:line="285" w:lineRule="auto" w:before="50"/>
              <w:ind w:left="124" w:right="122"/>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库</w:t>
            </w:r>
            <w:r>
              <w:rPr>
                <w:rFonts w:ascii="宋体" w:hAnsi="宋体" w:cs="宋体" w:eastAsia="宋体" w:hint="default"/>
                <w:w w:val="99"/>
                <w:sz w:val="20"/>
                <w:szCs w:val="20"/>
              </w:rPr>
              <w:t> </w:t>
            </w:r>
            <w:r>
              <w:rPr>
                <w:rFonts w:ascii="宋体" w:hAnsi="宋体" w:cs="宋体" w:eastAsia="宋体" w:hint="default"/>
                <w:sz w:val="20"/>
                <w:szCs w:val="20"/>
              </w:rPr>
              <w:t>存</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85" w:lineRule="auto"/>
              <w:ind w:left="103" w:right="24"/>
              <w:jc w:val="both"/>
              <w:rPr>
                <w:rFonts w:ascii="宋体" w:hAnsi="宋体" w:cs="宋体" w:eastAsia="宋体" w:hint="default"/>
                <w:sz w:val="20"/>
                <w:szCs w:val="20"/>
              </w:rPr>
            </w:pPr>
            <w:r>
              <w:rPr>
                <w:rFonts w:ascii="宋体" w:hAnsi="宋体" w:cs="宋体" w:eastAsia="宋体" w:hint="default"/>
                <w:sz w:val="20"/>
                <w:szCs w:val="20"/>
              </w:rPr>
              <w:t>专</w:t>
            </w:r>
            <w:r>
              <w:rPr>
                <w:rFonts w:ascii="宋体" w:hAnsi="宋体" w:cs="宋体" w:eastAsia="宋体" w:hint="default"/>
                <w:w w:val="99"/>
                <w:sz w:val="20"/>
                <w:szCs w:val="20"/>
              </w:rPr>
              <w:t> </w:t>
            </w:r>
            <w:r>
              <w:rPr>
                <w:rFonts w:ascii="宋体" w:hAnsi="宋体" w:cs="宋体" w:eastAsia="宋体" w:hint="default"/>
                <w:sz w:val="20"/>
                <w:szCs w:val="20"/>
              </w:rPr>
              <w:t>项</w:t>
            </w:r>
            <w:r>
              <w:rPr>
                <w:rFonts w:ascii="宋体" w:hAnsi="宋体" w:cs="宋体" w:eastAsia="宋体" w:hint="default"/>
                <w:w w:val="99"/>
                <w:sz w:val="20"/>
                <w:szCs w:val="20"/>
              </w:rPr>
              <w:t> </w:t>
            </w:r>
            <w:r>
              <w:rPr>
                <w:rFonts w:ascii="宋体" w:hAnsi="宋体" w:cs="宋体" w:eastAsia="宋体" w:hint="default"/>
                <w:sz w:val="20"/>
                <w:szCs w:val="20"/>
              </w:rPr>
              <w:t>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85" w:lineRule="auto"/>
              <w:ind w:left="311" w:right="115" w:hanging="202"/>
              <w:jc w:val="left"/>
              <w:rPr>
                <w:rFonts w:ascii="宋体" w:hAnsi="宋体" w:cs="宋体" w:eastAsia="宋体" w:hint="default"/>
                <w:sz w:val="20"/>
                <w:szCs w:val="20"/>
              </w:rPr>
            </w:pPr>
            <w:r>
              <w:rPr>
                <w:rFonts w:ascii="宋体" w:hAnsi="宋体" w:cs="宋体" w:eastAsia="宋体" w:hint="default"/>
                <w:sz w:val="20"/>
                <w:szCs w:val="20"/>
              </w:rPr>
              <w:t>盈余公</w:t>
            </w:r>
            <w:r>
              <w:rPr>
                <w:rFonts w:ascii="宋体" w:hAnsi="宋体" w:cs="宋体" w:eastAsia="宋体" w:hint="default"/>
                <w:w w:val="99"/>
                <w:sz w:val="20"/>
                <w:szCs w:val="20"/>
              </w:rPr>
              <w:t> </w:t>
            </w:r>
            <w:r>
              <w:rPr>
                <w:rFonts w:ascii="宋体" w:hAnsi="宋体" w:cs="宋体" w:eastAsia="宋体" w:hint="default"/>
                <w:sz w:val="20"/>
                <w:szCs w:val="20"/>
              </w:rPr>
              <w:t>积</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85" w:lineRule="auto"/>
              <w:ind w:left="156" w:right="156"/>
              <w:jc w:val="both"/>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w w:val="99"/>
                <w:sz w:val="20"/>
                <w:szCs w:val="20"/>
              </w:rPr>
              <w:t> </w:t>
            </w:r>
            <w:r>
              <w:rPr>
                <w:rFonts w:ascii="宋体" w:hAnsi="宋体" w:cs="宋体" w:eastAsia="宋体" w:hint="default"/>
                <w:sz w:val="20"/>
                <w:szCs w:val="20"/>
              </w:rPr>
              <w:t>般</w:t>
            </w:r>
            <w:r>
              <w:rPr>
                <w:rFonts w:ascii="宋体" w:hAnsi="宋体" w:cs="宋体" w:eastAsia="宋体" w:hint="default"/>
                <w:w w:val="99"/>
                <w:sz w:val="20"/>
                <w:szCs w:val="20"/>
              </w:rPr>
              <w:t> </w:t>
            </w:r>
            <w:r>
              <w:rPr>
                <w:rFonts w:ascii="宋体" w:hAnsi="宋体" w:cs="宋体" w:eastAsia="宋体" w:hint="default"/>
                <w:sz w:val="20"/>
                <w:szCs w:val="20"/>
              </w:rPr>
              <w:t>风</w:t>
            </w:r>
            <w:r>
              <w:rPr>
                <w:rFonts w:ascii="宋体" w:hAnsi="宋体" w:cs="宋体" w:eastAsia="宋体" w:hint="default"/>
                <w:w w:val="99"/>
                <w:sz w:val="20"/>
                <w:szCs w:val="20"/>
              </w:rPr>
              <w:t> </w:t>
            </w:r>
            <w:r>
              <w:rPr>
                <w:rFonts w:ascii="宋体" w:hAnsi="宋体" w:cs="宋体" w:eastAsia="宋体" w:hint="default"/>
                <w:sz w:val="20"/>
                <w:szCs w:val="20"/>
              </w:rPr>
              <w:t>险</w:t>
            </w:r>
            <w:r>
              <w:rPr>
                <w:rFonts w:ascii="宋体" w:hAnsi="宋体" w:cs="宋体" w:eastAsia="宋体" w:hint="default"/>
                <w:w w:val="99"/>
                <w:sz w:val="20"/>
                <w:szCs w:val="20"/>
              </w:rPr>
              <w:t> </w:t>
            </w:r>
            <w:r>
              <w:rPr>
                <w:rFonts w:ascii="宋体" w:hAnsi="宋体" w:cs="宋体" w:eastAsia="宋体" w:hint="default"/>
                <w:sz w:val="20"/>
                <w:szCs w:val="20"/>
              </w:rPr>
              <w:t>准</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85" w:lineRule="auto"/>
              <w:ind w:left="237" w:right="139" w:hanging="99"/>
              <w:jc w:val="left"/>
              <w:rPr>
                <w:rFonts w:ascii="宋体" w:hAnsi="宋体" w:cs="宋体" w:eastAsia="宋体" w:hint="default"/>
                <w:sz w:val="20"/>
                <w:szCs w:val="20"/>
              </w:rPr>
            </w:pPr>
            <w:r>
              <w:rPr>
                <w:rFonts w:ascii="宋体" w:hAnsi="宋体" w:cs="宋体" w:eastAsia="宋体" w:hint="default"/>
                <w:sz w:val="20"/>
                <w:szCs w:val="20"/>
              </w:rPr>
              <w:t>未分配</w:t>
            </w:r>
            <w:r>
              <w:rPr>
                <w:rFonts w:ascii="宋体" w:hAnsi="宋体" w:cs="宋体" w:eastAsia="宋体" w:hint="default"/>
                <w:w w:val="99"/>
                <w:sz w:val="20"/>
                <w:szCs w:val="20"/>
              </w:rPr>
              <w:t> </w:t>
            </w:r>
            <w:r>
              <w:rPr>
                <w:rFonts w:ascii="宋体" w:hAnsi="宋体" w:cs="宋体" w:eastAsia="宋体" w:hint="default"/>
                <w:sz w:val="20"/>
                <w:szCs w:val="20"/>
              </w:rPr>
              <w:t>利润</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85" w:lineRule="auto"/>
              <w:ind w:left="103" w:right="6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他</w:t>
            </w:r>
          </w:p>
        </w:tc>
        <w:tc>
          <w:tcPr>
            <w:tcW w:w="338"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17" w:space="0" w:color="000000"/>
            </w:tcBorders>
          </w:tcPr>
          <w:p>
            <w:pPr/>
          </w:p>
        </w:tc>
      </w:tr>
      <w:tr>
        <w:trPr>
          <w:trHeight w:val="634"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63"/>
              <w:jc w:val="left"/>
              <w:rPr>
                <w:rFonts w:ascii="宋体" w:hAnsi="宋体" w:cs="宋体" w:eastAsia="宋体" w:hint="default"/>
                <w:sz w:val="20"/>
                <w:szCs w:val="20"/>
              </w:rPr>
            </w:pPr>
            <w:r>
              <w:rPr>
                <w:rFonts w:ascii="宋体" w:hAnsi="宋体" w:cs="宋体" w:eastAsia="宋体" w:hint="default"/>
                <w:b/>
                <w:bCs/>
                <w:sz w:val="20"/>
                <w:szCs w:val="20"/>
              </w:rPr>
              <w:t>一、上年年末</w:t>
            </w:r>
            <w:r>
              <w:rPr>
                <w:rFonts w:ascii="宋体" w:hAnsi="宋体" w:cs="宋体" w:eastAsia="宋体" w:hint="default"/>
                <w:b/>
                <w:bCs/>
                <w:spacing w:val="2"/>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7" w:right="0"/>
              <w:jc w:val="left"/>
              <w:rPr>
                <w:rFonts w:ascii="Arial Narrow" w:hAnsi="Arial Narrow" w:cs="Arial Narrow" w:eastAsia="Arial Narrow" w:hint="default"/>
                <w:sz w:val="20"/>
                <w:szCs w:val="20"/>
              </w:rPr>
            </w:pPr>
            <w:r>
              <w:rPr>
                <w:rFonts w:ascii="Arial Narrow"/>
                <w:sz w:val="20"/>
              </w:rPr>
              <w:t>64,000,00</w:t>
            </w:r>
          </w:p>
          <w:p>
            <w:pPr>
              <w:pStyle w:val="TableParagraph"/>
              <w:spacing w:line="240" w:lineRule="auto" w:before="82"/>
              <w:ind w:left="587" w:right="0"/>
              <w:jc w:val="left"/>
              <w:rPr>
                <w:rFonts w:ascii="Arial Narrow" w:hAnsi="Arial Narrow" w:cs="Arial Narrow" w:eastAsia="Arial Narrow" w:hint="default"/>
                <w:sz w:val="20"/>
                <w:szCs w:val="20"/>
              </w:rPr>
            </w:pPr>
            <w:r>
              <w:rPr>
                <w:rFonts w:ascii="Arial Narrow"/>
                <w:sz w:val="20"/>
              </w:rPr>
              <w:t>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0" w:right="0"/>
              <w:jc w:val="left"/>
              <w:rPr>
                <w:rFonts w:ascii="Arial Narrow" w:hAnsi="Arial Narrow" w:cs="Arial Narrow" w:eastAsia="Arial Narrow" w:hint="default"/>
                <w:sz w:val="20"/>
                <w:szCs w:val="20"/>
              </w:rPr>
            </w:pPr>
            <w:r>
              <w:rPr>
                <w:rFonts w:ascii="Arial Narrow"/>
                <w:sz w:val="20"/>
              </w:rPr>
              <w:t>9,629,99</w:t>
            </w:r>
          </w:p>
          <w:p>
            <w:pPr>
              <w:pStyle w:val="TableParagraph"/>
              <w:spacing w:line="240" w:lineRule="auto" w:before="82"/>
              <w:ind w:left="479" w:right="0"/>
              <w:jc w:val="left"/>
              <w:rPr>
                <w:rFonts w:ascii="Arial Narrow" w:hAnsi="Arial Narrow" w:cs="Arial Narrow" w:eastAsia="Arial Narrow" w:hint="default"/>
                <w:sz w:val="20"/>
                <w:szCs w:val="20"/>
              </w:rPr>
            </w:pPr>
            <w:r>
              <w:rPr>
                <w:rFonts w:ascii="Arial Narrow"/>
                <w:sz w:val="20"/>
              </w:rPr>
              <w:t>8.45</w:t>
            </w: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center"/>
              <w:rPr>
                <w:rFonts w:ascii="Arial Narrow" w:hAnsi="Arial Narrow" w:cs="Arial Narrow" w:eastAsia="Arial Narrow" w:hint="default"/>
                <w:sz w:val="20"/>
                <w:szCs w:val="20"/>
              </w:rPr>
            </w:pPr>
            <w:r>
              <w:rPr>
                <w:rFonts w:ascii="Arial Narrow"/>
                <w:sz w:val="20"/>
              </w:rPr>
              <w:t>2,218,7</w:t>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sz w:val="20"/>
              </w:rPr>
              <w:t>24.48</w:t>
            </w: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Arial Narrow" w:hAnsi="Arial Narrow" w:cs="Arial Narrow" w:eastAsia="Arial Narrow" w:hint="default"/>
                <w:sz w:val="20"/>
                <w:szCs w:val="20"/>
              </w:rPr>
            </w:pPr>
            <w:r>
              <w:rPr>
                <w:rFonts w:ascii="Arial Narrow"/>
                <w:sz w:val="20"/>
              </w:rPr>
              <w:t>16,668,5</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20.30</w:t>
            </w: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0" w:right="0"/>
              <w:jc w:val="left"/>
              <w:rPr>
                <w:rFonts w:ascii="Arial Narrow" w:hAnsi="Arial Narrow" w:cs="Arial Narrow" w:eastAsia="Arial Narrow" w:hint="default"/>
                <w:sz w:val="20"/>
                <w:szCs w:val="20"/>
              </w:rPr>
            </w:pPr>
            <w:r>
              <w:rPr>
                <w:rFonts w:ascii="Arial Narrow"/>
                <w:sz w:val="20"/>
              </w:rPr>
              <w:t>92,517,2</w:t>
            </w:r>
          </w:p>
          <w:p>
            <w:pPr>
              <w:pStyle w:val="TableParagraph"/>
              <w:spacing w:line="240" w:lineRule="auto" w:before="82"/>
              <w:ind w:left="388" w:right="0"/>
              <w:jc w:val="left"/>
              <w:rPr>
                <w:rFonts w:ascii="Arial Narrow" w:hAnsi="Arial Narrow" w:cs="Arial Narrow" w:eastAsia="Arial Narrow" w:hint="default"/>
                <w:sz w:val="20"/>
                <w:szCs w:val="20"/>
              </w:rPr>
            </w:pPr>
            <w:r>
              <w:rPr>
                <w:rFonts w:ascii="Arial Narrow"/>
                <w:sz w:val="20"/>
              </w:rPr>
              <w:t>43.23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Arial Narrow" w:hAnsi="Arial Narrow" w:cs="Arial Narrow" w:eastAsia="Arial Narrow" w:hint="default"/>
                <w:sz w:val="20"/>
                <w:szCs w:val="20"/>
              </w:rPr>
            </w:pPr>
            <w:r>
              <w:rPr>
                <w:rFonts w:ascii="Arial Narrow"/>
                <w:sz w:val="20"/>
              </w:rPr>
              <w:t>50,713,4</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20"/>
                <w:szCs w:val="20"/>
              </w:rPr>
            </w:pPr>
            <w:r>
              <w:rPr>
                <w:rFonts w:ascii="Arial Narrow"/>
                <w:w w:val="95"/>
                <w:sz w:val="20"/>
              </w:rPr>
              <w:t>50.00</w:t>
            </w:r>
            <w:r>
              <w:rPr>
                <w:rFonts w:ascii="Arial Narrow"/>
                <w:sz w:val="20"/>
              </w:rPr>
            </w: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7" w:right="0"/>
              <w:jc w:val="center"/>
              <w:rPr>
                <w:rFonts w:ascii="Arial Narrow" w:hAnsi="Arial Narrow" w:cs="Arial Narrow" w:eastAsia="Arial Narrow" w:hint="default"/>
                <w:sz w:val="20"/>
                <w:szCs w:val="20"/>
              </w:rPr>
            </w:pPr>
            <w:r>
              <w:rPr>
                <w:rFonts w:ascii="Arial Narrow"/>
                <w:sz w:val="20"/>
              </w:rPr>
              <w:t>5,886,4</w:t>
            </w:r>
          </w:p>
          <w:p>
            <w:pPr>
              <w:pStyle w:val="TableParagraph"/>
              <w:spacing w:line="240" w:lineRule="auto" w:before="82"/>
              <w:ind w:left="204" w:right="0"/>
              <w:jc w:val="center"/>
              <w:rPr>
                <w:rFonts w:ascii="Arial Narrow" w:hAnsi="Arial Narrow" w:cs="Arial Narrow" w:eastAsia="Arial Narrow" w:hint="default"/>
                <w:sz w:val="20"/>
                <w:szCs w:val="20"/>
              </w:rPr>
            </w:pPr>
            <w:r>
              <w:rPr>
                <w:rFonts w:ascii="Arial Narrow"/>
                <w:sz w:val="20"/>
              </w:rPr>
              <w:t>95.73</w:t>
            </w: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6" w:right="0"/>
              <w:jc w:val="left"/>
              <w:rPr>
                <w:rFonts w:ascii="Arial Narrow" w:hAnsi="Arial Narrow" w:cs="Arial Narrow" w:eastAsia="Arial Narrow" w:hint="default"/>
                <w:sz w:val="20"/>
                <w:szCs w:val="20"/>
              </w:rPr>
            </w:pPr>
            <w:r>
              <w:rPr>
                <w:rFonts w:ascii="Arial Narrow"/>
                <w:sz w:val="20"/>
              </w:rPr>
              <w:t>11,090,6</w:t>
            </w:r>
          </w:p>
          <w:p>
            <w:pPr>
              <w:pStyle w:val="TableParagraph"/>
              <w:spacing w:line="240" w:lineRule="auto" w:before="82"/>
              <w:ind w:left="364" w:right="0"/>
              <w:jc w:val="left"/>
              <w:rPr>
                <w:rFonts w:ascii="Arial Narrow" w:hAnsi="Arial Narrow" w:cs="Arial Narrow" w:eastAsia="Arial Narrow" w:hint="default"/>
                <w:sz w:val="20"/>
                <w:szCs w:val="20"/>
              </w:rPr>
            </w:pPr>
            <w:r>
              <w:rPr>
                <w:rFonts w:ascii="Arial Narrow"/>
                <w:sz w:val="20"/>
              </w:rPr>
              <w:t>39.87</w:t>
            </w: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left="105" w:right="0"/>
              <w:jc w:val="left"/>
              <w:rPr>
                <w:rFonts w:ascii="Arial Narrow" w:hAnsi="Arial Narrow" w:cs="Arial Narrow" w:eastAsia="Arial Narrow" w:hint="default"/>
                <w:sz w:val="20"/>
                <w:szCs w:val="20"/>
              </w:rPr>
            </w:pPr>
            <w:r>
              <w:rPr>
                <w:rFonts w:ascii="Arial Narrow"/>
                <w:sz w:val="20"/>
              </w:rPr>
              <w:t>67,690,5</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85.60</w:t>
            </w:r>
          </w:p>
        </w:tc>
      </w:tr>
      <w:tr>
        <w:trPr>
          <w:trHeight w:val="634"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73" w:firstLine="199"/>
              <w:jc w:val="left"/>
              <w:rPr>
                <w:rFonts w:ascii="宋体" w:hAnsi="宋体" w:cs="宋体" w:eastAsia="宋体" w:hint="default"/>
                <w:sz w:val="20"/>
                <w:szCs w:val="20"/>
              </w:rPr>
            </w:pPr>
            <w:r>
              <w:rPr>
                <w:rFonts w:ascii="宋体" w:hAnsi="宋体" w:cs="宋体" w:eastAsia="宋体" w:hint="default"/>
                <w:sz w:val="20"/>
                <w:szCs w:val="20"/>
              </w:rPr>
              <w:t>加：会计政</w:t>
            </w:r>
            <w:r>
              <w:rPr>
                <w:rFonts w:ascii="宋体" w:hAnsi="宋体" w:cs="宋体" w:eastAsia="宋体" w:hint="default"/>
                <w:w w:val="99"/>
                <w:sz w:val="20"/>
                <w:szCs w:val="20"/>
              </w:rPr>
              <w:t> </w:t>
            </w:r>
            <w:r>
              <w:rPr>
                <w:rFonts w:ascii="宋体" w:hAnsi="宋体" w:cs="宋体" w:eastAsia="宋体" w:hint="default"/>
                <w:sz w:val="20"/>
                <w:szCs w:val="20"/>
              </w:rPr>
              <w:t>策变更</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73" w:firstLine="199"/>
              <w:jc w:val="left"/>
              <w:rPr>
                <w:rFonts w:ascii="宋体" w:hAnsi="宋体" w:cs="宋体" w:eastAsia="宋体" w:hint="default"/>
                <w:sz w:val="20"/>
                <w:szCs w:val="20"/>
              </w:rPr>
            </w:pPr>
            <w:r>
              <w:rPr>
                <w:rFonts w:ascii="宋体" w:hAnsi="宋体" w:cs="宋体" w:eastAsia="宋体" w:hint="default"/>
                <w:sz w:val="20"/>
                <w:szCs w:val="20"/>
              </w:rPr>
              <w:t>前期差错更</w:t>
            </w:r>
            <w:r>
              <w:rPr>
                <w:rFonts w:ascii="宋体" w:hAnsi="宋体" w:cs="宋体" w:eastAsia="宋体" w:hint="default"/>
                <w:w w:val="99"/>
                <w:sz w:val="20"/>
                <w:szCs w:val="20"/>
              </w:rPr>
              <w:t> </w:t>
            </w:r>
            <w:r>
              <w:rPr>
                <w:rFonts w:ascii="宋体" w:hAnsi="宋体" w:cs="宋体" w:eastAsia="宋体" w:hint="default"/>
                <w:sz w:val="20"/>
                <w:szCs w:val="20"/>
              </w:rPr>
              <w:t>正</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355"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1"/>
              <w:ind w:left="28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63"/>
              <w:jc w:val="left"/>
              <w:rPr>
                <w:rFonts w:ascii="宋体" w:hAnsi="宋体" w:cs="宋体" w:eastAsia="宋体" w:hint="default"/>
                <w:sz w:val="20"/>
                <w:szCs w:val="20"/>
              </w:rPr>
            </w:pPr>
            <w:r>
              <w:rPr>
                <w:rFonts w:ascii="宋体" w:hAnsi="宋体" w:cs="宋体" w:eastAsia="宋体" w:hint="default"/>
                <w:b/>
                <w:bCs/>
                <w:sz w:val="20"/>
                <w:szCs w:val="20"/>
              </w:rPr>
              <w:t>二、本年年初</w:t>
            </w:r>
            <w:r>
              <w:rPr>
                <w:rFonts w:ascii="宋体" w:hAnsi="宋体" w:cs="宋体" w:eastAsia="宋体" w:hint="default"/>
                <w:b/>
                <w:bCs/>
                <w:spacing w:val="2"/>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77" w:right="0"/>
              <w:jc w:val="left"/>
              <w:rPr>
                <w:rFonts w:ascii="Arial Narrow" w:hAnsi="Arial Narrow" w:cs="Arial Narrow" w:eastAsia="Arial Narrow" w:hint="default"/>
                <w:sz w:val="20"/>
                <w:szCs w:val="20"/>
              </w:rPr>
            </w:pPr>
            <w:r>
              <w:rPr>
                <w:rFonts w:ascii="Arial Narrow"/>
                <w:sz w:val="20"/>
              </w:rPr>
              <w:t>64,000,00</w:t>
            </w:r>
          </w:p>
          <w:p>
            <w:pPr>
              <w:pStyle w:val="TableParagraph"/>
              <w:spacing w:line="240" w:lineRule="auto" w:before="82"/>
              <w:ind w:left="587" w:right="0"/>
              <w:jc w:val="left"/>
              <w:rPr>
                <w:rFonts w:ascii="Arial Narrow" w:hAnsi="Arial Narrow" w:cs="Arial Narrow" w:eastAsia="Arial Narrow" w:hint="default"/>
                <w:sz w:val="20"/>
                <w:szCs w:val="20"/>
              </w:rPr>
            </w:pPr>
            <w:r>
              <w:rPr>
                <w:rFonts w:ascii="Arial Narrow"/>
                <w:sz w:val="20"/>
              </w:rPr>
              <w:t>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60" w:right="0"/>
              <w:jc w:val="left"/>
              <w:rPr>
                <w:rFonts w:ascii="Arial Narrow" w:hAnsi="Arial Narrow" w:cs="Arial Narrow" w:eastAsia="Arial Narrow" w:hint="default"/>
                <w:sz w:val="20"/>
                <w:szCs w:val="20"/>
              </w:rPr>
            </w:pPr>
            <w:r>
              <w:rPr>
                <w:rFonts w:ascii="Arial Narrow"/>
                <w:sz w:val="20"/>
              </w:rPr>
              <w:t>9,629,99</w:t>
            </w:r>
          </w:p>
          <w:p>
            <w:pPr>
              <w:pStyle w:val="TableParagraph"/>
              <w:spacing w:line="240" w:lineRule="auto" w:before="82"/>
              <w:ind w:left="479" w:right="0"/>
              <w:jc w:val="left"/>
              <w:rPr>
                <w:rFonts w:ascii="Arial Narrow" w:hAnsi="Arial Narrow" w:cs="Arial Narrow" w:eastAsia="Arial Narrow" w:hint="default"/>
                <w:sz w:val="20"/>
                <w:szCs w:val="20"/>
              </w:rPr>
            </w:pPr>
            <w:r>
              <w:rPr>
                <w:rFonts w:ascii="Arial Narrow"/>
                <w:sz w:val="20"/>
              </w:rPr>
              <w:t>8.45</w:t>
            </w: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3" w:right="0"/>
              <w:jc w:val="center"/>
              <w:rPr>
                <w:rFonts w:ascii="Arial Narrow" w:hAnsi="Arial Narrow" w:cs="Arial Narrow" w:eastAsia="Arial Narrow" w:hint="default"/>
                <w:sz w:val="20"/>
                <w:szCs w:val="20"/>
              </w:rPr>
            </w:pPr>
            <w:r>
              <w:rPr>
                <w:rFonts w:ascii="Arial Narrow"/>
                <w:sz w:val="20"/>
              </w:rPr>
              <w:t>2,218,7</w:t>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sz w:val="20"/>
              </w:rPr>
              <w:t>24.48</w:t>
            </w: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left"/>
              <w:rPr>
                <w:rFonts w:ascii="Arial Narrow" w:hAnsi="Arial Narrow" w:cs="Arial Narrow" w:eastAsia="Arial Narrow" w:hint="default"/>
                <w:sz w:val="20"/>
                <w:szCs w:val="20"/>
              </w:rPr>
            </w:pPr>
            <w:r>
              <w:rPr>
                <w:rFonts w:ascii="Arial Narrow"/>
                <w:sz w:val="20"/>
              </w:rPr>
              <w:t>16,668,5</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20.30</w:t>
            </w: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60" w:right="0"/>
              <w:jc w:val="left"/>
              <w:rPr>
                <w:rFonts w:ascii="Arial Narrow" w:hAnsi="Arial Narrow" w:cs="Arial Narrow" w:eastAsia="Arial Narrow" w:hint="default"/>
                <w:sz w:val="20"/>
                <w:szCs w:val="20"/>
              </w:rPr>
            </w:pPr>
            <w:r>
              <w:rPr>
                <w:rFonts w:ascii="Arial Narrow"/>
                <w:sz w:val="20"/>
              </w:rPr>
              <w:t>92,517,2</w:t>
            </w:r>
          </w:p>
          <w:p>
            <w:pPr>
              <w:pStyle w:val="TableParagraph"/>
              <w:spacing w:line="240" w:lineRule="auto" w:before="82"/>
              <w:ind w:left="388" w:right="0"/>
              <w:jc w:val="left"/>
              <w:rPr>
                <w:rFonts w:ascii="Arial Narrow" w:hAnsi="Arial Narrow" w:cs="Arial Narrow" w:eastAsia="Arial Narrow" w:hint="default"/>
                <w:sz w:val="20"/>
                <w:szCs w:val="20"/>
              </w:rPr>
            </w:pPr>
            <w:r>
              <w:rPr>
                <w:rFonts w:ascii="Arial Narrow"/>
                <w:sz w:val="20"/>
              </w:rPr>
              <w:t>43.23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left"/>
              <w:rPr>
                <w:rFonts w:ascii="Arial Narrow" w:hAnsi="Arial Narrow" w:cs="Arial Narrow" w:eastAsia="Arial Narrow" w:hint="default"/>
                <w:sz w:val="20"/>
                <w:szCs w:val="20"/>
              </w:rPr>
            </w:pPr>
            <w:r>
              <w:rPr>
                <w:rFonts w:ascii="Arial Narrow"/>
                <w:sz w:val="20"/>
              </w:rPr>
              <w:t>50,713,4</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20"/>
                <w:szCs w:val="20"/>
              </w:rPr>
            </w:pPr>
            <w:r>
              <w:rPr>
                <w:rFonts w:ascii="Arial Narrow"/>
                <w:w w:val="95"/>
                <w:sz w:val="20"/>
              </w:rPr>
              <w:t>50.00</w:t>
            </w:r>
            <w:r>
              <w:rPr>
                <w:rFonts w:ascii="Arial Narrow"/>
                <w:sz w:val="20"/>
              </w:rPr>
            </w: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7" w:right="0"/>
              <w:jc w:val="center"/>
              <w:rPr>
                <w:rFonts w:ascii="Arial Narrow" w:hAnsi="Arial Narrow" w:cs="Arial Narrow" w:eastAsia="Arial Narrow" w:hint="default"/>
                <w:sz w:val="20"/>
                <w:szCs w:val="20"/>
              </w:rPr>
            </w:pPr>
            <w:r>
              <w:rPr>
                <w:rFonts w:ascii="Arial Narrow"/>
                <w:sz w:val="20"/>
              </w:rPr>
              <w:t>5,886,4</w:t>
            </w:r>
          </w:p>
          <w:p>
            <w:pPr>
              <w:pStyle w:val="TableParagraph"/>
              <w:spacing w:line="240" w:lineRule="auto" w:before="82"/>
              <w:ind w:left="204" w:right="0"/>
              <w:jc w:val="center"/>
              <w:rPr>
                <w:rFonts w:ascii="Arial Narrow" w:hAnsi="Arial Narrow" w:cs="Arial Narrow" w:eastAsia="Arial Narrow" w:hint="default"/>
                <w:sz w:val="20"/>
                <w:szCs w:val="20"/>
              </w:rPr>
            </w:pPr>
            <w:r>
              <w:rPr>
                <w:rFonts w:ascii="Arial Narrow"/>
                <w:sz w:val="20"/>
              </w:rPr>
              <w:t>95.73</w:t>
            </w: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36" w:right="0"/>
              <w:jc w:val="left"/>
              <w:rPr>
                <w:rFonts w:ascii="Arial Narrow" w:hAnsi="Arial Narrow" w:cs="Arial Narrow" w:eastAsia="Arial Narrow" w:hint="default"/>
                <w:sz w:val="20"/>
                <w:szCs w:val="20"/>
              </w:rPr>
            </w:pPr>
            <w:r>
              <w:rPr>
                <w:rFonts w:ascii="Arial Narrow"/>
                <w:sz w:val="20"/>
              </w:rPr>
              <w:t>11,090,6</w:t>
            </w:r>
          </w:p>
          <w:p>
            <w:pPr>
              <w:pStyle w:val="TableParagraph"/>
              <w:spacing w:line="240" w:lineRule="auto" w:before="82"/>
              <w:ind w:left="364" w:right="0"/>
              <w:jc w:val="left"/>
              <w:rPr>
                <w:rFonts w:ascii="Arial Narrow" w:hAnsi="Arial Narrow" w:cs="Arial Narrow" w:eastAsia="Arial Narrow" w:hint="default"/>
                <w:sz w:val="20"/>
                <w:szCs w:val="20"/>
              </w:rPr>
            </w:pPr>
            <w:r>
              <w:rPr>
                <w:rFonts w:ascii="Arial Narrow"/>
                <w:sz w:val="20"/>
              </w:rPr>
              <w:t>39.87</w:t>
            </w: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3"/>
              <w:ind w:left="105" w:right="0"/>
              <w:jc w:val="left"/>
              <w:rPr>
                <w:rFonts w:ascii="Arial Narrow" w:hAnsi="Arial Narrow" w:cs="Arial Narrow" w:eastAsia="Arial Narrow" w:hint="default"/>
                <w:sz w:val="20"/>
                <w:szCs w:val="20"/>
              </w:rPr>
            </w:pPr>
            <w:r>
              <w:rPr>
                <w:rFonts w:ascii="Arial Narrow"/>
                <w:sz w:val="20"/>
              </w:rPr>
              <w:t>67,690,5</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85.60</w:t>
            </w:r>
          </w:p>
        </w:tc>
      </w:tr>
    </w:tbl>
    <w:p>
      <w:pPr>
        <w:spacing w:after="0" w:line="240" w:lineRule="auto"/>
        <w:jc w:val="left"/>
        <w:rPr>
          <w:rFonts w:ascii="Arial Narrow" w:hAnsi="Arial Narrow" w:cs="Arial Narrow" w:eastAsia="Arial Narrow" w:hint="default"/>
          <w:sz w:val="20"/>
          <w:szCs w:val="20"/>
        </w:rPr>
        <w:sectPr>
          <w:type w:val="continuous"/>
          <w:pgSz w:w="16840" w:h="11910" w:orient="landscape"/>
          <w:pgMar w:top="1600" w:bottom="280" w:left="1300" w:right="1180"/>
        </w:sectPr>
      </w:pPr>
    </w:p>
    <w:p>
      <w:pPr>
        <w:spacing w:line="240" w:lineRule="auto" w:before="9"/>
        <w:rPr>
          <w:rFonts w:ascii="Times New Roman" w:hAnsi="Times New Roman" w:cs="Times New Roman" w:eastAsia="Times New Roman"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486"/>
        <w:gridCol w:w="1020"/>
        <w:gridCol w:w="912"/>
        <w:gridCol w:w="458"/>
        <w:gridCol w:w="338"/>
        <w:gridCol w:w="802"/>
        <w:gridCol w:w="336"/>
        <w:gridCol w:w="857"/>
        <w:gridCol w:w="338"/>
        <w:gridCol w:w="338"/>
        <w:gridCol w:w="912"/>
        <w:gridCol w:w="854"/>
        <w:gridCol w:w="802"/>
        <w:gridCol w:w="458"/>
        <w:gridCol w:w="338"/>
        <w:gridCol w:w="835"/>
        <w:gridCol w:w="523"/>
        <w:gridCol w:w="888"/>
        <w:gridCol w:w="374"/>
        <w:gridCol w:w="338"/>
        <w:gridCol w:w="857"/>
      </w:tblGrid>
      <w:tr>
        <w:trPr>
          <w:trHeight w:val="1253" w:hRule="exact"/>
        </w:trPr>
        <w:tc>
          <w:tcPr>
            <w:tcW w:w="1486" w:type="dxa"/>
            <w:tcBorders>
              <w:top w:val="nil" w:sz="6" w:space="0" w:color="auto"/>
              <w:left w:val="single" w:sz="17" w:space="0" w:color="000000"/>
              <w:bottom w:val="single" w:sz="4" w:space="0" w:color="000000"/>
              <w:right w:val="single" w:sz="4" w:space="0" w:color="000000"/>
            </w:tcBorders>
          </w:tcPr>
          <w:p>
            <w:pPr>
              <w:pStyle w:val="TableParagraph"/>
              <w:spacing w:line="280" w:lineRule="auto"/>
              <w:ind w:left="86" w:right="163"/>
              <w:jc w:val="left"/>
              <w:rPr>
                <w:rFonts w:ascii="宋体" w:hAnsi="宋体" w:cs="宋体" w:eastAsia="宋体" w:hint="default"/>
                <w:sz w:val="20"/>
                <w:szCs w:val="20"/>
              </w:rPr>
            </w:pPr>
            <w:r>
              <w:rPr>
                <w:rFonts w:ascii="宋体" w:hAnsi="宋体" w:cs="宋体" w:eastAsia="宋体" w:hint="default"/>
                <w:b/>
                <w:bCs/>
                <w:sz w:val="20"/>
                <w:szCs w:val="20"/>
              </w:rPr>
              <w:t>三、本期增减</w:t>
            </w:r>
            <w:r>
              <w:rPr>
                <w:rFonts w:ascii="宋体" w:hAnsi="宋体" w:cs="宋体" w:eastAsia="宋体" w:hint="default"/>
                <w:b/>
                <w:bCs/>
                <w:spacing w:val="2"/>
                <w:w w:val="99"/>
                <w:sz w:val="20"/>
                <w:szCs w:val="20"/>
              </w:rPr>
              <w:t> </w:t>
            </w:r>
            <w:r>
              <w:rPr>
                <w:rFonts w:ascii="宋体" w:hAnsi="宋体" w:cs="宋体" w:eastAsia="宋体" w:hint="default"/>
                <w:b/>
                <w:bCs/>
                <w:sz w:val="20"/>
                <w:szCs w:val="20"/>
              </w:rPr>
              <w:t>变动金额（减</w:t>
            </w:r>
            <w:r>
              <w:rPr>
                <w:rFonts w:ascii="宋体" w:hAnsi="宋体" w:cs="宋体" w:eastAsia="宋体" w:hint="default"/>
                <w:b/>
                <w:bCs/>
                <w:spacing w:val="2"/>
                <w:w w:val="99"/>
                <w:sz w:val="20"/>
                <w:szCs w:val="20"/>
              </w:rPr>
              <w:t> </w:t>
            </w:r>
            <w:r>
              <w:rPr>
                <w:rFonts w:ascii="宋体" w:hAnsi="宋体" w:cs="宋体" w:eastAsia="宋体" w:hint="default"/>
                <w:b/>
                <w:bCs/>
                <w:sz w:val="20"/>
                <w:szCs w:val="20"/>
              </w:rPr>
              <w:t>少以</w:t>
            </w:r>
            <w:r>
              <w:rPr>
                <w:rFonts w:ascii="Arial Narrow" w:hAnsi="Arial Narrow" w:cs="Arial Narrow" w:eastAsia="Arial Narrow" w:hint="default"/>
                <w:b/>
                <w:bCs/>
                <w:sz w:val="20"/>
                <w:szCs w:val="20"/>
              </w:rPr>
              <w:t>“-”</w:t>
            </w:r>
            <w:r>
              <w:rPr>
                <w:rFonts w:ascii="宋体" w:hAnsi="宋体" w:cs="宋体" w:eastAsia="宋体" w:hint="default"/>
                <w:b/>
                <w:bCs/>
                <w:sz w:val="20"/>
                <w:szCs w:val="20"/>
              </w:rPr>
              <w:t>号填</w:t>
            </w:r>
            <w:r>
              <w:rPr>
                <w:rFonts w:ascii="宋体" w:hAnsi="宋体" w:cs="宋体" w:eastAsia="宋体" w:hint="default"/>
                <w:b/>
                <w:bCs/>
                <w:spacing w:val="2"/>
                <w:w w:val="99"/>
                <w:sz w:val="20"/>
                <w:szCs w:val="20"/>
              </w:rPr>
              <w:t> </w:t>
            </w:r>
            <w:r>
              <w:rPr>
                <w:rFonts w:ascii="宋体" w:hAnsi="宋体" w:cs="宋体" w:eastAsia="宋体" w:hint="default"/>
                <w:b/>
                <w:bCs/>
                <w:sz w:val="20"/>
                <w:szCs w:val="20"/>
              </w:rPr>
              <w:t>列）</w:t>
            </w:r>
            <w:r>
              <w:rPr>
                <w:rFonts w:ascii="宋体" w:hAnsi="宋体" w:cs="宋体" w:eastAsia="宋体" w:hint="default"/>
                <w:sz w:val="20"/>
                <w:szCs w:val="20"/>
              </w:rPr>
            </w:r>
          </w:p>
        </w:tc>
        <w:tc>
          <w:tcPr>
            <w:tcW w:w="102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77" w:right="0"/>
              <w:jc w:val="left"/>
              <w:rPr>
                <w:rFonts w:ascii="Arial Narrow" w:hAnsi="Arial Narrow" w:cs="Arial Narrow" w:eastAsia="Arial Narrow" w:hint="default"/>
                <w:sz w:val="20"/>
                <w:szCs w:val="20"/>
              </w:rPr>
            </w:pPr>
            <w:r>
              <w:rPr>
                <w:rFonts w:ascii="Arial Narrow"/>
                <w:sz w:val="20"/>
              </w:rPr>
              <w:t>22,000,00</w:t>
            </w:r>
          </w:p>
          <w:p>
            <w:pPr>
              <w:pStyle w:val="TableParagraph"/>
              <w:spacing w:line="240" w:lineRule="auto" w:before="82"/>
              <w:ind w:left="587" w:right="0"/>
              <w:jc w:val="left"/>
              <w:rPr>
                <w:rFonts w:ascii="Arial Narrow" w:hAnsi="Arial Narrow" w:cs="Arial Narrow" w:eastAsia="Arial Narrow" w:hint="default"/>
                <w:sz w:val="20"/>
                <w:szCs w:val="20"/>
              </w:rPr>
            </w:pPr>
            <w:r>
              <w:rPr>
                <w:rFonts w:ascii="Arial Narrow"/>
                <w:sz w:val="20"/>
              </w:rPr>
              <w:t>0.00</w:t>
            </w:r>
          </w:p>
        </w:tc>
        <w:tc>
          <w:tcPr>
            <w:tcW w:w="91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58" w:right="0"/>
              <w:jc w:val="center"/>
              <w:rPr>
                <w:rFonts w:ascii="Arial Narrow" w:hAnsi="Arial Narrow" w:cs="Arial Narrow" w:eastAsia="Arial Narrow" w:hint="default"/>
                <w:sz w:val="20"/>
                <w:szCs w:val="20"/>
              </w:rPr>
            </w:pPr>
            <w:r>
              <w:rPr>
                <w:rFonts w:ascii="Arial Narrow"/>
                <w:sz w:val="20"/>
              </w:rPr>
              <w:t>371,738,</w:t>
            </w:r>
          </w:p>
          <w:p>
            <w:pPr>
              <w:pStyle w:val="TableParagraph"/>
              <w:spacing w:line="240" w:lineRule="auto" w:before="82"/>
              <w:ind w:left="194" w:right="0"/>
              <w:jc w:val="center"/>
              <w:rPr>
                <w:rFonts w:ascii="Arial Narrow" w:hAnsi="Arial Narrow" w:cs="Arial Narrow" w:eastAsia="Arial Narrow" w:hint="default"/>
                <w:sz w:val="20"/>
                <w:szCs w:val="20"/>
              </w:rPr>
            </w:pPr>
            <w:r>
              <w:rPr>
                <w:rFonts w:ascii="Arial Narrow"/>
                <w:sz w:val="20"/>
              </w:rPr>
              <w:t>997.44</w:t>
            </w:r>
          </w:p>
        </w:tc>
        <w:tc>
          <w:tcPr>
            <w:tcW w:w="458" w:type="dxa"/>
            <w:tcBorders>
              <w:top w:val="nil" w:sz="6" w:space="0" w:color="auto"/>
              <w:left w:val="single" w:sz="4" w:space="0" w:color="000000"/>
              <w:bottom w:val="single" w:sz="4" w:space="0" w:color="000000"/>
              <w:right w:val="single" w:sz="4" w:space="0" w:color="000000"/>
            </w:tcBorders>
          </w:tcPr>
          <w:p>
            <w:pPr/>
          </w:p>
        </w:tc>
        <w:tc>
          <w:tcPr>
            <w:tcW w:w="338"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33" w:right="0"/>
              <w:jc w:val="center"/>
              <w:rPr>
                <w:rFonts w:ascii="Arial Narrow" w:hAnsi="Arial Narrow" w:cs="Arial Narrow" w:eastAsia="Arial Narrow" w:hint="default"/>
                <w:sz w:val="20"/>
                <w:szCs w:val="20"/>
              </w:rPr>
            </w:pPr>
            <w:r>
              <w:rPr>
                <w:rFonts w:ascii="Arial Narrow"/>
                <w:sz w:val="20"/>
              </w:rPr>
              <w:t>2,635,3</w:t>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sz w:val="20"/>
              </w:rPr>
              <w:t>56.55</w:t>
            </w:r>
          </w:p>
        </w:tc>
        <w:tc>
          <w:tcPr>
            <w:tcW w:w="336"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5" w:right="0"/>
              <w:jc w:val="left"/>
              <w:rPr>
                <w:rFonts w:ascii="Arial Narrow" w:hAnsi="Arial Narrow" w:cs="Arial Narrow" w:eastAsia="Arial Narrow" w:hint="default"/>
                <w:sz w:val="20"/>
                <w:szCs w:val="20"/>
              </w:rPr>
            </w:pPr>
            <w:r>
              <w:rPr>
                <w:rFonts w:ascii="Arial Narrow"/>
                <w:sz w:val="20"/>
              </w:rPr>
              <w:t>23,718,2</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08.91</w:t>
            </w:r>
          </w:p>
        </w:tc>
        <w:tc>
          <w:tcPr>
            <w:tcW w:w="338" w:type="dxa"/>
            <w:tcBorders>
              <w:top w:val="nil" w:sz="6" w:space="0" w:color="auto"/>
              <w:left w:val="single" w:sz="4" w:space="0" w:color="000000"/>
              <w:bottom w:val="single" w:sz="4" w:space="0" w:color="000000"/>
              <w:right w:val="single" w:sz="4" w:space="0" w:color="000000"/>
            </w:tcBorders>
          </w:tcPr>
          <w:p>
            <w:pPr/>
          </w:p>
        </w:tc>
        <w:tc>
          <w:tcPr>
            <w:tcW w:w="338"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58" w:right="0"/>
              <w:jc w:val="center"/>
              <w:rPr>
                <w:rFonts w:ascii="Arial Narrow" w:hAnsi="Arial Narrow" w:cs="Arial Narrow" w:eastAsia="Arial Narrow" w:hint="default"/>
                <w:sz w:val="20"/>
                <w:szCs w:val="20"/>
              </w:rPr>
            </w:pPr>
            <w:r>
              <w:rPr>
                <w:rFonts w:ascii="Arial Narrow"/>
                <w:sz w:val="20"/>
              </w:rPr>
              <w:t>420,092,</w:t>
            </w:r>
          </w:p>
          <w:p>
            <w:pPr>
              <w:pStyle w:val="TableParagraph"/>
              <w:spacing w:line="240" w:lineRule="auto" w:before="82"/>
              <w:ind w:left="194" w:right="0"/>
              <w:jc w:val="center"/>
              <w:rPr>
                <w:rFonts w:ascii="Arial Narrow" w:hAnsi="Arial Narrow" w:cs="Arial Narrow" w:eastAsia="Arial Narrow" w:hint="default"/>
                <w:sz w:val="20"/>
                <w:szCs w:val="20"/>
              </w:rPr>
            </w:pPr>
            <w:r>
              <w:rPr>
                <w:rFonts w:ascii="Arial Narrow"/>
                <w:sz w:val="20"/>
              </w:rPr>
              <w:t>562.90</w:t>
            </w:r>
          </w:p>
        </w:tc>
        <w:tc>
          <w:tcPr>
            <w:tcW w:w="85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5" w:right="0"/>
              <w:jc w:val="left"/>
              <w:rPr>
                <w:rFonts w:ascii="Arial Narrow" w:hAnsi="Arial Narrow" w:cs="Arial Narrow" w:eastAsia="Arial Narrow" w:hint="default"/>
                <w:sz w:val="20"/>
                <w:szCs w:val="20"/>
              </w:rPr>
            </w:pPr>
            <w:r>
              <w:rPr>
                <w:rFonts w:ascii="Arial Narrow"/>
                <w:sz w:val="20"/>
              </w:rPr>
              <w:t>13,286,6</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00.00</w:t>
            </w: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33" w:right="0"/>
              <w:jc w:val="center"/>
              <w:rPr>
                <w:rFonts w:ascii="Arial Narrow" w:hAnsi="Arial Narrow" w:cs="Arial Narrow" w:eastAsia="Arial Narrow" w:hint="default"/>
                <w:sz w:val="20"/>
                <w:szCs w:val="20"/>
              </w:rPr>
            </w:pPr>
            <w:r>
              <w:rPr>
                <w:rFonts w:ascii="Arial Narrow"/>
                <w:sz w:val="20"/>
              </w:rPr>
              <w:t>9,629,9</w:t>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sz w:val="20"/>
              </w:rPr>
              <w:t>48.45</w:t>
            </w:r>
          </w:p>
        </w:tc>
        <w:tc>
          <w:tcPr>
            <w:tcW w:w="458" w:type="dxa"/>
            <w:tcBorders>
              <w:top w:val="nil" w:sz="6" w:space="0" w:color="auto"/>
              <w:left w:val="single" w:sz="4" w:space="0" w:color="000000"/>
              <w:bottom w:val="single" w:sz="4" w:space="0" w:color="000000"/>
              <w:right w:val="single" w:sz="4" w:space="0" w:color="000000"/>
            </w:tcBorders>
          </w:tcPr>
          <w:p>
            <w:pPr/>
          </w:p>
        </w:tc>
        <w:tc>
          <w:tcPr>
            <w:tcW w:w="338" w:type="dxa"/>
            <w:tcBorders>
              <w:top w:val="nil" w:sz="6" w:space="0" w:color="auto"/>
              <w:left w:val="single" w:sz="4" w:space="0" w:color="000000"/>
              <w:bottom w:val="single" w:sz="4" w:space="0" w:color="000000"/>
              <w:right w:val="single" w:sz="4" w:space="0" w:color="000000"/>
            </w:tcBorders>
          </w:tcPr>
          <w:p>
            <w:pPr/>
          </w:p>
        </w:tc>
        <w:tc>
          <w:tcPr>
            <w:tcW w:w="83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1" w:right="0"/>
              <w:jc w:val="center"/>
              <w:rPr>
                <w:rFonts w:ascii="Arial Narrow" w:hAnsi="Arial Narrow" w:cs="Arial Narrow" w:eastAsia="Arial Narrow" w:hint="default"/>
                <w:sz w:val="20"/>
                <w:szCs w:val="20"/>
              </w:rPr>
            </w:pPr>
            <w:r>
              <w:rPr>
                <w:rFonts w:ascii="Arial Narrow"/>
                <w:sz w:val="20"/>
              </w:rPr>
              <w:t>-3,667,7</w:t>
            </w:r>
          </w:p>
          <w:p>
            <w:pPr>
              <w:pStyle w:val="TableParagraph"/>
              <w:spacing w:line="240" w:lineRule="auto" w:before="82"/>
              <w:ind w:left="204" w:right="0"/>
              <w:jc w:val="center"/>
              <w:rPr>
                <w:rFonts w:ascii="Arial Narrow" w:hAnsi="Arial Narrow" w:cs="Arial Narrow" w:eastAsia="Arial Narrow" w:hint="default"/>
                <w:sz w:val="20"/>
                <w:szCs w:val="20"/>
              </w:rPr>
            </w:pPr>
            <w:r>
              <w:rPr>
                <w:rFonts w:ascii="Arial Narrow"/>
                <w:sz w:val="20"/>
              </w:rPr>
              <w:t>71.25</w:t>
            </w:r>
          </w:p>
        </w:tc>
        <w:tc>
          <w:tcPr>
            <w:tcW w:w="523"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36" w:right="0"/>
              <w:jc w:val="left"/>
              <w:rPr>
                <w:rFonts w:ascii="Arial Narrow" w:hAnsi="Arial Narrow" w:cs="Arial Narrow" w:eastAsia="Arial Narrow" w:hint="default"/>
                <w:sz w:val="20"/>
                <w:szCs w:val="20"/>
              </w:rPr>
            </w:pPr>
            <w:r>
              <w:rPr>
                <w:rFonts w:ascii="Arial Narrow"/>
                <w:sz w:val="20"/>
              </w:rPr>
              <w:t>5,577,88</w:t>
            </w:r>
          </w:p>
          <w:p>
            <w:pPr>
              <w:pStyle w:val="TableParagraph"/>
              <w:spacing w:line="240" w:lineRule="auto" w:before="82"/>
              <w:ind w:left="455" w:right="0"/>
              <w:jc w:val="left"/>
              <w:rPr>
                <w:rFonts w:ascii="Arial Narrow" w:hAnsi="Arial Narrow" w:cs="Arial Narrow" w:eastAsia="Arial Narrow" w:hint="default"/>
                <w:sz w:val="20"/>
                <w:szCs w:val="20"/>
              </w:rPr>
            </w:pPr>
            <w:r>
              <w:rPr>
                <w:rFonts w:ascii="Arial Narrow"/>
                <w:sz w:val="20"/>
              </w:rPr>
              <w:t>0.43</w:t>
            </w:r>
          </w:p>
        </w:tc>
        <w:tc>
          <w:tcPr>
            <w:tcW w:w="374" w:type="dxa"/>
            <w:tcBorders>
              <w:top w:val="nil" w:sz="6" w:space="0" w:color="auto"/>
              <w:left w:val="single" w:sz="4" w:space="0" w:color="000000"/>
              <w:bottom w:val="single" w:sz="4" w:space="0" w:color="000000"/>
              <w:right w:val="single" w:sz="4" w:space="0" w:color="000000"/>
            </w:tcBorders>
          </w:tcPr>
          <w:p>
            <w:pPr/>
          </w:p>
        </w:tc>
        <w:tc>
          <w:tcPr>
            <w:tcW w:w="338"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5" w:right="0"/>
              <w:jc w:val="left"/>
              <w:rPr>
                <w:rFonts w:ascii="Arial Narrow" w:hAnsi="Arial Narrow" w:cs="Arial Narrow" w:eastAsia="Arial Narrow" w:hint="default"/>
                <w:sz w:val="20"/>
                <w:szCs w:val="20"/>
              </w:rPr>
            </w:pPr>
            <w:r>
              <w:rPr>
                <w:rFonts w:ascii="Arial Narrow"/>
                <w:sz w:val="20"/>
              </w:rPr>
              <w:t>24,826,6</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57.63</w:t>
            </w:r>
          </w:p>
        </w:tc>
      </w:tr>
      <w:tr>
        <w:trPr>
          <w:trHeight w:val="634"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73" w:firstLine="199"/>
              <w:jc w:val="left"/>
              <w:rPr>
                <w:rFonts w:ascii="宋体" w:hAnsi="宋体" w:cs="宋体" w:eastAsia="宋体" w:hint="default"/>
                <w:sz w:val="20"/>
                <w:szCs w:val="20"/>
              </w:rPr>
            </w:pPr>
            <w:r>
              <w:rPr>
                <w:rFonts w:ascii="宋体" w:hAnsi="宋体" w:cs="宋体" w:eastAsia="宋体" w:hint="default"/>
                <w:sz w:val="20"/>
                <w:szCs w:val="20"/>
              </w:rPr>
              <w:t>（一）净利</w:t>
            </w:r>
            <w:r>
              <w:rPr>
                <w:rFonts w:ascii="宋体" w:hAnsi="宋体" w:cs="宋体" w:eastAsia="宋体" w:hint="default"/>
                <w:w w:val="99"/>
                <w:sz w:val="20"/>
                <w:szCs w:val="20"/>
              </w:rPr>
              <w:t> </w:t>
            </w:r>
            <w:r>
              <w:rPr>
                <w:rFonts w:ascii="宋体" w:hAnsi="宋体" w:cs="宋体" w:eastAsia="宋体" w:hint="default"/>
                <w:sz w:val="20"/>
                <w:szCs w:val="20"/>
              </w:rPr>
              <w:t>润</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Arial Narrow" w:hAnsi="Arial Narrow" w:cs="Arial Narrow" w:eastAsia="Arial Narrow" w:hint="default"/>
                <w:sz w:val="20"/>
                <w:szCs w:val="20"/>
              </w:rPr>
            </w:pPr>
            <w:r>
              <w:rPr>
                <w:rFonts w:ascii="Arial Narrow"/>
                <w:sz w:val="20"/>
              </w:rPr>
              <w:t>26,353,5</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65.46</w:t>
            </w: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0" w:right="0"/>
              <w:jc w:val="left"/>
              <w:rPr>
                <w:rFonts w:ascii="Arial Narrow" w:hAnsi="Arial Narrow" w:cs="Arial Narrow" w:eastAsia="Arial Narrow" w:hint="default"/>
                <w:sz w:val="20"/>
                <w:szCs w:val="20"/>
              </w:rPr>
            </w:pPr>
            <w:r>
              <w:rPr>
                <w:rFonts w:ascii="Arial Narrow"/>
                <w:sz w:val="20"/>
              </w:rPr>
              <w:t>26,353,5</w:t>
            </w:r>
          </w:p>
          <w:p>
            <w:pPr>
              <w:pStyle w:val="TableParagraph"/>
              <w:spacing w:line="240" w:lineRule="auto" w:before="82"/>
              <w:ind w:left="388" w:right="0"/>
              <w:jc w:val="left"/>
              <w:rPr>
                <w:rFonts w:ascii="Arial Narrow" w:hAnsi="Arial Narrow" w:cs="Arial Narrow" w:eastAsia="Arial Narrow" w:hint="default"/>
                <w:sz w:val="20"/>
                <w:szCs w:val="20"/>
              </w:rPr>
            </w:pPr>
            <w:r>
              <w:rPr>
                <w:rFonts w:ascii="Arial Narrow"/>
                <w:sz w:val="20"/>
              </w:rPr>
              <w:t>65.46</w:t>
            </w: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6" w:right="0"/>
              <w:jc w:val="left"/>
              <w:rPr>
                <w:rFonts w:ascii="Arial Narrow" w:hAnsi="Arial Narrow" w:cs="Arial Narrow" w:eastAsia="Arial Narrow" w:hint="default"/>
                <w:sz w:val="20"/>
                <w:szCs w:val="20"/>
              </w:rPr>
            </w:pPr>
            <w:r>
              <w:rPr>
                <w:rFonts w:ascii="Arial Narrow"/>
                <w:sz w:val="20"/>
              </w:rPr>
              <w:t>28,126,6</w:t>
            </w:r>
          </w:p>
          <w:p>
            <w:pPr>
              <w:pStyle w:val="TableParagraph"/>
              <w:spacing w:line="240" w:lineRule="auto" w:before="82"/>
              <w:ind w:left="364" w:right="0"/>
              <w:jc w:val="left"/>
              <w:rPr>
                <w:rFonts w:ascii="Arial Narrow" w:hAnsi="Arial Narrow" w:cs="Arial Narrow" w:eastAsia="Arial Narrow" w:hint="default"/>
                <w:sz w:val="20"/>
                <w:szCs w:val="20"/>
              </w:rPr>
            </w:pPr>
            <w:r>
              <w:rPr>
                <w:rFonts w:ascii="Arial Narrow"/>
                <w:sz w:val="20"/>
              </w:rPr>
              <w:t>57.63</w:t>
            </w: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left="105" w:right="0"/>
              <w:jc w:val="left"/>
              <w:rPr>
                <w:rFonts w:ascii="Arial Narrow" w:hAnsi="Arial Narrow" w:cs="Arial Narrow" w:eastAsia="Arial Narrow" w:hint="default"/>
                <w:sz w:val="20"/>
                <w:szCs w:val="20"/>
              </w:rPr>
            </w:pPr>
            <w:r>
              <w:rPr>
                <w:rFonts w:ascii="Arial Narrow"/>
                <w:sz w:val="20"/>
              </w:rPr>
              <w:t>28,126,6</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57.63</w:t>
            </w:r>
          </w:p>
        </w:tc>
      </w:tr>
      <w:tr>
        <w:trPr>
          <w:trHeight w:val="634"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73" w:firstLine="199"/>
              <w:jc w:val="left"/>
              <w:rPr>
                <w:rFonts w:ascii="宋体" w:hAnsi="宋体" w:cs="宋体" w:eastAsia="宋体" w:hint="default"/>
                <w:sz w:val="20"/>
                <w:szCs w:val="20"/>
              </w:rPr>
            </w:pPr>
            <w:r>
              <w:rPr>
                <w:rFonts w:ascii="宋体" w:hAnsi="宋体" w:cs="宋体" w:eastAsia="宋体" w:hint="default"/>
                <w:sz w:val="20"/>
                <w:szCs w:val="20"/>
              </w:rPr>
              <w:t>（二）其他</w:t>
            </w:r>
            <w:r>
              <w:rPr>
                <w:rFonts w:ascii="宋体" w:hAnsi="宋体" w:cs="宋体" w:eastAsia="宋体" w:hint="default"/>
                <w:w w:val="99"/>
                <w:sz w:val="20"/>
                <w:szCs w:val="20"/>
              </w:rPr>
              <w:t> </w:t>
            </w:r>
            <w:r>
              <w:rPr>
                <w:rFonts w:ascii="宋体" w:hAnsi="宋体" w:cs="宋体" w:eastAsia="宋体" w:hint="default"/>
                <w:sz w:val="20"/>
                <w:szCs w:val="20"/>
              </w:rPr>
              <w:t>综合收益</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0"/>
                <w:szCs w:val="20"/>
              </w:rPr>
            </w:pPr>
            <w:r>
              <w:rPr>
                <w:rFonts w:ascii="宋体" w:hAnsi="宋体" w:cs="宋体" w:eastAsia="宋体" w:hint="default"/>
                <w:sz w:val="20"/>
                <w:szCs w:val="20"/>
              </w:rPr>
              <w:t>上述（一）和</w:t>
            </w:r>
          </w:p>
          <w:p>
            <w:pPr>
              <w:pStyle w:val="TableParagraph"/>
              <w:spacing w:line="240" w:lineRule="auto" w:before="50"/>
              <w:ind w:left="86" w:right="0"/>
              <w:jc w:val="left"/>
              <w:rPr>
                <w:rFonts w:ascii="宋体" w:hAnsi="宋体" w:cs="宋体" w:eastAsia="宋体" w:hint="default"/>
                <w:sz w:val="20"/>
                <w:szCs w:val="20"/>
              </w:rPr>
            </w:pPr>
            <w:r>
              <w:rPr>
                <w:rFonts w:ascii="宋体" w:hAnsi="宋体" w:cs="宋体" w:eastAsia="宋体" w:hint="default"/>
                <w:sz w:val="20"/>
                <w:szCs w:val="20"/>
              </w:rPr>
              <w:t>（二）小计</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Arial Narrow" w:hAnsi="Arial Narrow" w:cs="Arial Narrow" w:eastAsia="Arial Narrow" w:hint="default"/>
                <w:sz w:val="20"/>
                <w:szCs w:val="20"/>
              </w:rPr>
            </w:pPr>
            <w:r>
              <w:rPr>
                <w:rFonts w:ascii="Arial Narrow"/>
                <w:sz w:val="20"/>
              </w:rPr>
              <w:t>26,353,5</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65.46</w:t>
            </w: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0" w:right="0"/>
              <w:jc w:val="left"/>
              <w:rPr>
                <w:rFonts w:ascii="Arial Narrow" w:hAnsi="Arial Narrow" w:cs="Arial Narrow" w:eastAsia="Arial Narrow" w:hint="default"/>
                <w:sz w:val="20"/>
                <w:szCs w:val="20"/>
              </w:rPr>
            </w:pPr>
            <w:r>
              <w:rPr>
                <w:rFonts w:ascii="Arial Narrow"/>
                <w:sz w:val="20"/>
              </w:rPr>
              <w:t>26,353,5</w:t>
            </w:r>
          </w:p>
          <w:p>
            <w:pPr>
              <w:pStyle w:val="TableParagraph"/>
              <w:spacing w:line="240" w:lineRule="auto" w:before="82"/>
              <w:ind w:left="388" w:right="0"/>
              <w:jc w:val="left"/>
              <w:rPr>
                <w:rFonts w:ascii="Arial Narrow" w:hAnsi="Arial Narrow" w:cs="Arial Narrow" w:eastAsia="Arial Narrow" w:hint="default"/>
                <w:sz w:val="20"/>
                <w:szCs w:val="20"/>
              </w:rPr>
            </w:pPr>
            <w:r>
              <w:rPr>
                <w:rFonts w:ascii="Arial Narrow"/>
                <w:sz w:val="20"/>
              </w:rPr>
              <w:t>65.46</w:t>
            </w: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6" w:right="0"/>
              <w:jc w:val="left"/>
              <w:rPr>
                <w:rFonts w:ascii="Arial Narrow" w:hAnsi="Arial Narrow" w:cs="Arial Narrow" w:eastAsia="Arial Narrow" w:hint="default"/>
                <w:sz w:val="20"/>
                <w:szCs w:val="20"/>
              </w:rPr>
            </w:pPr>
            <w:r>
              <w:rPr>
                <w:rFonts w:ascii="Arial Narrow"/>
                <w:sz w:val="20"/>
              </w:rPr>
              <w:t>28,126,6</w:t>
            </w:r>
          </w:p>
          <w:p>
            <w:pPr>
              <w:pStyle w:val="TableParagraph"/>
              <w:spacing w:line="240" w:lineRule="auto" w:before="82"/>
              <w:ind w:left="364" w:right="0"/>
              <w:jc w:val="left"/>
              <w:rPr>
                <w:rFonts w:ascii="Arial Narrow" w:hAnsi="Arial Narrow" w:cs="Arial Narrow" w:eastAsia="Arial Narrow" w:hint="default"/>
                <w:sz w:val="20"/>
                <w:szCs w:val="20"/>
              </w:rPr>
            </w:pPr>
            <w:r>
              <w:rPr>
                <w:rFonts w:ascii="Arial Narrow"/>
                <w:sz w:val="20"/>
              </w:rPr>
              <w:t>57.63</w:t>
            </w: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left="105" w:right="0"/>
              <w:jc w:val="left"/>
              <w:rPr>
                <w:rFonts w:ascii="Arial Narrow" w:hAnsi="Arial Narrow" w:cs="Arial Narrow" w:eastAsia="Arial Narrow" w:hint="default"/>
                <w:sz w:val="20"/>
                <w:szCs w:val="20"/>
              </w:rPr>
            </w:pPr>
            <w:r>
              <w:rPr>
                <w:rFonts w:ascii="Arial Narrow"/>
                <w:sz w:val="20"/>
              </w:rPr>
              <w:t>28,126,6</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57.63</w:t>
            </w:r>
          </w:p>
        </w:tc>
      </w:tr>
      <w:tr>
        <w:trPr>
          <w:trHeight w:val="946"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73" w:firstLine="199"/>
              <w:jc w:val="both"/>
              <w:rPr>
                <w:rFonts w:ascii="宋体" w:hAnsi="宋体" w:cs="宋体" w:eastAsia="宋体" w:hint="default"/>
                <w:sz w:val="20"/>
                <w:szCs w:val="20"/>
              </w:rPr>
            </w:pPr>
            <w:r>
              <w:rPr>
                <w:rFonts w:ascii="宋体" w:hAnsi="宋体" w:cs="宋体" w:eastAsia="宋体" w:hint="default"/>
                <w:sz w:val="20"/>
                <w:szCs w:val="20"/>
              </w:rPr>
              <w:t>（三）所有</w:t>
            </w:r>
            <w:r>
              <w:rPr>
                <w:rFonts w:ascii="宋体" w:hAnsi="宋体" w:cs="宋体" w:eastAsia="宋体" w:hint="default"/>
                <w:w w:val="99"/>
                <w:sz w:val="20"/>
                <w:szCs w:val="20"/>
              </w:rPr>
              <w:t> </w:t>
            </w:r>
            <w:r>
              <w:rPr>
                <w:rFonts w:ascii="宋体" w:hAnsi="宋体" w:cs="宋体" w:eastAsia="宋体" w:hint="default"/>
                <w:sz w:val="20"/>
                <w:szCs w:val="20"/>
              </w:rPr>
              <w:t>者投入和减少</w:t>
            </w:r>
            <w:r>
              <w:rPr>
                <w:rFonts w:ascii="宋体" w:hAnsi="宋体" w:cs="宋体" w:eastAsia="宋体" w:hint="default"/>
                <w:w w:val="99"/>
                <w:sz w:val="20"/>
                <w:szCs w:val="20"/>
              </w:rPr>
              <w:t> </w:t>
            </w:r>
            <w:r>
              <w:rPr>
                <w:rFonts w:ascii="宋体" w:hAnsi="宋体" w:cs="宋体" w:eastAsia="宋体" w:hint="default"/>
                <w:sz w:val="20"/>
                <w:szCs w:val="20"/>
              </w:rPr>
              <w:t>资本</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Arial Narrow" w:hAnsi="Arial Narrow" w:cs="Arial Narrow" w:eastAsia="Arial Narrow" w:hint="default"/>
                <w:sz w:val="20"/>
                <w:szCs w:val="20"/>
              </w:rPr>
            </w:pPr>
            <w:r>
              <w:rPr>
                <w:rFonts w:ascii="Arial Narrow"/>
                <w:sz w:val="20"/>
              </w:rPr>
              <w:t>22,000,00</w:t>
            </w:r>
          </w:p>
          <w:p>
            <w:pPr>
              <w:pStyle w:val="TableParagraph"/>
              <w:spacing w:line="240" w:lineRule="auto" w:before="82"/>
              <w:ind w:left="587" w:right="0"/>
              <w:jc w:val="left"/>
              <w:rPr>
                <w:rFonts w:ascii="Arial Narrow" w:hAnsi="Arial Narrow" w:cs="Arial Narrow" w:eastAsia="Arial Narrow" w:hint="default"/>
                <w:sz w:val="20"/>
                <w:szCs w:val="20"/>
              </w:rPr>
            </w:pPr>
            <w:r>
              <w:rPr>
                <w:rFonts w:ascii="Arial Narrow"/>
                <w:sz w:val="20"/>
              </w:rPr>
              <w:t>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center"/>
              <w:rPr>
                <w:rFonts w:ascii="Arial Narrow" w:hAnsi="Arial Narrow" w:cs="Arial Narrow" w:eastAsia="Arial Narrow" w:hint="default"/>
                <w:sz w:val="20"/>
                <w:szCs w:val="20"/>
              </w:rPr>
            </w:pPr>
            <w:r>
              <w:rPr>
                <w:rFonts w:ascii="Arial Narrow"/>
                <w:sz w:val="20"/>
              </w:rPr>
              <w:t>371,738,</w:t>
            </w:r>
          </w:p>
          <w:p>
            <w:pPr>
              <w:pStyle w:val="TableParagraph"/>
              <w:spacing w:line="240" w:lineRule="auto" w:before="82"/>
              <w:ind w:left="194" w:right="0"/>
              <w:jc w:val="center"/>
              <w:rPr>
                <w:rFonts w:ascii="Arial Narrow" w:hAnsi="Arial Narrow" w:cs="Arial Narrow" w:eastAsia="Arial Narrow" w:hint="default"/>
                <w:sz w:val="20"/>
                <w:szCs w:val="20"/>
              </w:rPr>
            </w:pPr>
            <w:r>
              <w:rPr>
                <w:rFonts w:ascii="Arial Narrow"/>
                <w:sz w:val="20"/>
              </w:rPr>
              <w:t>997.44</w:t>
            </w: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center"/>
              <w:rPr>
                <w:rFonts w:ascii="Arial Narrow" w:hAnsi="Arial Narrow" w:cs="Arial Narrow" w:eastAsia="Arial Narrow" w:hint="default"/>
                <w:sz w:val="20"/>
                <w:szCs w:val="20"/>
              </w:rPr>
            </w:pPr>
            <w:r>
              <w:rPr>
                <w:rFonts w:ascii="Arial Narrow"/>
                <w:sz w:val="20"/>
              </w:rPr>
              <w:t>393,738,</w:t>
            </w:r>
          </w:p>
          <w:p>
            <w:pPr>
              <w:pStyle w:val="TableParagraph"/>
              <w:spacing w:line="240" w:lineRule="auto" w:before="82"/>
              <w:ind w:left="194" w:right="0"/>
              <w:jc w:val="center"/>
              <w:rPr>
                <w:rFonts w:ascii="Arial Narrow" w:hAnsi="Arial Narrow" w:cs="Arial Narrow" w:eastAsia="Arial Narrow" w:hint="default"/>
                <w:sz w:val="20"/>
                <w:szCs w:val="20"/>
              </w:rPr>
            </w:pPr>
            <w:r>
              <w:rPr>
                <w:rFonts w:ascii="Arial Narrow"/>
                <w:sz w:val="20"/>
              </w:rPr>
              <w:t>997.44</w:t>
            </w: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71" w:lineRule="auto"/>
              <w:ind w:left="86" w:right="105" w:firstLine="199"/>
              <w:jc w:val="left"/>
              <w:rPr>
                <w:rFonts w:ascii="宋体" w:hAnsi="宋体" w:cs="宋体" w:eastAsia="宋体" w:hint="default"/>
                <w:sz w:val="20"/>
                <w:szCs w:val="20"/>
              </w:rPr>
            </w:pPr>
            <w:r>
              <w:rPr>
                <w:rFonts w:ascii="Arial Narrow" w:hAnsi="Arial Narrow" w:cs="Arial Narrow" w:eastAsia="Arial Narrow" w:hint="default"/>
                <w:spacing w:val="-4"/>
                <w:sz w:val="20"/>
                <w:szCs w:val="20"/>
              </w:rPr>
              <w:t>1</w:t>
            </w:r>
            <w:r>
              <w:rPr>
                <w:rFonts w:ascii="宋体" w:hAnsi="宋体" w:cs="宋体" w:eastAsia="宋体" w:hint="default"/>
                <w:spacing w:val="-4"/>
                <w:sz w:val="20"/>
                <w:szCs w:val="20"/>
              </w:rPr>
              <w:t>．所有者投</w:t>
            </w:r>
            <w:r>
              <w:rPr>
                <w:rFonts w:ascii="宋体" w:hAnsi="宋体" w:cs="宋体" w:eastAsia="宋体" w:hint="default"/>
                <w:w w:val="99"/>
                <w:sz w:val="20"/>
                <w:szCs w:val="20"/>
              </w:rPr>
              <w:t> </w:t>
            </w:r>
            <w:r>
              <w:rPr>
                <w:rFonts w:ascii="宋体" w:hAnsi="宋体" w:cs="宋体" w:eastAsia="宋体" w:hint="default"/>
                <w:sz w:val="20"/>
                <w:szCs w:val="20"/>
              </w:rPr>
              <w:t>入资本</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77" w:right="0"/>
              <w:jc w:val="left"/>
              <w:rPr>
                <w:rFonts w:ascii="Arial Narrow" w:hAnsi="Arial Narrow" w:cs="Arial Narrow" w:eastAsia="Arial Narrow" w:hint="default"/>
                <w:sz w:val="20"/>
                <w:szCs w:val="20"/>
              </w:rPr>
            </w:pPr>
            <w:r>
              <w:rPr>
                <w:rFonts w:ascii="Arial Narrow"/>
                <w:sz w:val="20"/>
              </w:rPr>
              <w:t>22,000,00</w:t>
            </w:r>
          </w:p>
          <w:p>
            <w:pPr>
              <w:pStyle w:val="TableParagraph"/>
              <w:spacing w:line="240" w:lineRule="auto" w:before="82"/>
              <w:ind w:left="587" w:right="0"/>
              <w:jc w:val="left"/>
              <w:rPr>
                <w:rFonts w:ascii="Arial Narrow" w:hAnsi="Arial Narrow" w:cs="Arial Narrow" w:eastAsia="Arial Narrow" w:hint="default"/>
                <w:sz w:val="20"/>
                <w:szCs w:val="20"/>
              </w:rPr>
            </w:pPr>
            <w:r>
              <w:rPr>
                <w:rFonts w:ascii="Arial Narrow"/>
                <w:sz w:val="20"/>
              </w:rPr>
              <w:t>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60" w:right="0"/>
              <w:jc w:val="left"/>
              <w:rPr>
                <w:rFonts w:ascii="Arial Narrow" w:hAnsi="Arial Narrow" w:cs="Arial Narrow" w:eastAsia="Arial Narrow" w:hint="default"/>
                <w:sz w:val="20"/>
                <w:szCs w:val="20"/>
              </w:rPr>
            </w:pPr>
            <w:r>
              <w:rPr>
                <w:rFonts w:ascii="Arial Narrow"/>
                <w:sz w:val="20"/>
              </w:rPr>
              <w:t>22,000,0</w:t>
            </w:r>
          </w:p>
          <w:p>
            <w:pPr>
              <w:pStyle w:val="TableParagraph"/>
              <w:spacing w:line="240" w:lineRule="auto" w:before="82"/>
              <w:ind w:left="388" w:right="0"/>
              <w:jc w:val="left"/>
              <w:rPr>
                <w:rFonts w:ascii="Arial Narrow" w:hAnsi="Arial Narrow" w:cs="Arial Narrow" w:eastAsia="Arial Narrow" w:hint="default"/>
                <w:sz w:val="20"/>
                <w:szCs w:val="20"/>
              </w:rPr>
            </w:pPr>
            <w:r>
              <w:rPr>
                <w:rFonts w:ascii="Arial Narrow"/>
                <w:sz w:val="20"/>
              </w:rPr>
              <w:t>00.00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78" w:lineRule="auto"/>
              <w:ind w:left="86" w:right="105" w:firstLine="199"/>
              <w:jc w:val="left"/>
              <w:rPr>
                <w:rFonts w:ascii="宋体" w:hAnsi="宋体" w:cs="宋体" w:eastAsia="宋体" w:hint="default"/>
                <w:sz w:val="20"/>
                <w:szCs w:val="20"/>
              </w:rPr>
            </w:pPr>
            <w:r>
              <w:rPr>
                <w:rFonts w:ascii="Arial Narrow" w:hAnsi="Arial Narrow" w:cs="Arial Narrow" w:eastAsia="Arial Narrow" w:hint="default"/>
                <w:spacing w:val="-4"/>
                <w:sz w:val="20"/>
                <w:szCs w:val="20"/>
              </w:rPr>
              <w:t>2</w:t>
            </w:r>
            <w:r>
              <w:rPr>
                <w:rFonts w:ascii="宋体" w:hAnsi="宋体" w:cs="宋体" w:eastAsia="宋体" w:hint="default"/>
                <w:spacing w:val="-4"/>
                <w:sz w:val="20"/>
                <w:szCs w:val="20"/>
              </w:rPr>
              <w:t>．股份支付</w:t>
            </w:r>
            <w:r>
              <w:rPr>
                <w:rFonts w:ascii="宋体" w:hAnsi="宋体" w:cs="宋体" w:eastAsia="宋体" w:hint="default"/>
                <w:w w:val="99"/>
                <w:sz w:val="20"/>
                <w:szCs w:val="20"/>
              </w:rPr>
              <w:t> </w:t>
            </w:r>
            <w:r>
              <w:rPr>
                <w:rFonts w:ascii="宋体" w:hAnsi="宋体" w:cs="宋体" w:eastAsia="宋体" w:hint="default"/>
                <w:sz w:val="20"/>
                <w:szCs w:val="20"/>
              </w:rPr>
              <w:t>计入所有者权</w:t>
            </w:r>
            <w:r>
              <w:rPr>
                <w:rFonts w:ascii="宋体" w:hAnsi="宋体" w:cs="宋体" w:eastAsia="宋体" w:hint="default"/>
                <w:w w:val="99"/>
                <w:sz w:val="20"/>
                <w:szCs w:val="20"/>
              </w:rPr>
              <w:t> </w:t>
            </w:r>
            <w:r>
              <w:rPr>
                <w:rFonts w:ascii="宋体" w:hAnsi="宋体" w:cs="宋体" w:eastAsia="宋体" w:hint="default"/>
                <w:sz w:val="20"/>
                <w:szCs w:val="20"/>
              </w:rPr>
              <w:t>益的金额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8"/>
              <w:ind w:left="285"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宋体" w:hAnsi="宋体" w:cs="宋体" w:eastAsia="宋体" w:hint="default"/>
                <w:sz w:val="20"/>
                <w:szCs w:val="20"/>
              </w:rPr>
              <w:t>．其他</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8" w:right="0"/>
              <w:jc w:val="center"/>
              <w:rPr>
                <w:rFonts w:ascii="Arial Narrow" w:hAnsi="Arial Narrow" w:cs="Arial Narrow" w:eastAsia="Arial Narrow" w:hint="default"/>
                <w:sz w:val="20"/>
                <w:szCs w:val="20"/>
              </w:rPr>
            </w:pPr>
            <w:r>
              <w:rPr>
                <w:rFonts w:ascii="Arial Narrow"/>
                <w:sz w:val="20"/>
              </w:rPr>
              <w:t>371,738,</w:t>
            </w:r>
          </w:p>
          <w:p>
            <w:pPr>
              <w:pStyle w:val="TableParagraph"/>
              <w:spacing w:line="240" w:lineRule="auto" w:before="82"/>
              <w:ind w:left="194" w:right="0"/>
              <w:jc w:val="center"/>
              <w:rPr>
                <w:rFonts w:ascii="Arial Narrow" w:hAnsi="Arial Narrow" w:cs="Arial Narrow" w:eastAsia="Arial Narrow" w:hint="default"/>
                <w:sz w:val="20"/>
                <w:szCs w:val="20"/>
              </w:rPr>
            </w:pPr>
            <w:r>
              <w:rPr>
                <w:rFonts w:ascii="Arial Narrow"/>
                <w:sz w:val="20"/>
              </w:rPr>
              <w:t>997.44</w:t>
            </w: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8" w:right="0"/>
              <w:jc w:val="center"/>
              <w:rPr>
                <w:rFonts w:ascii="Arial Narrow" w:hAnsi="Arial Narrow" w:cs="Arial Narrow" w:eastAsia="Arial Narrow" w:hint="default"/>
                <w:sz w:val="20"/>
                <w:szCs w:val="20"/>
              </w:rPr>
            </w:pPr>
            <w:r>
              <w:rPr>
                <w:rFonts w:ascii="Arial Narrow"/>
                <w:sz w:val="20"/>
              </w:rPr>
              <w:t>371,738,</w:t>
            </w:r>
          </w:p>
          <w:p>
            <w:pPr>
              <w:pStyle w:val="TableParagraph"/>
              <w:spacing w:line="240" w:lineRule="auto" w:before="82"/>
              <w:ind w:left="194" w:right="0"/>
              <w:jc w:val="center"/>
              <w:rPr>
                <w:rFonts w:ascii="Arial Narrow" w:hAnsi="Arial Narrow" w:cs="Arial Narrow" w:eastAsia="Arial Narrow" w:hint="default"/>
                <w:sz w:val="20"/>
                <w:szCs w:val="20"/>
              </w:rPr>
            </w:pPr>
            <w:r>
              <w:rPr>
                <w:rFonts w:ascii="Arial Narrow"/>
                <w:sz w:val="20"/>
              </w:rPr>
              <w:t>997.44</w:t>
            </w: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73" w:firstLine="199"/>
              <w:jc w:val="left"/>
              <w:rPr>
                <w:rFonts w:ascii="宋体" w:hAnsi="宋体" w:cs="宋体" w:eastAsia="宋体" w:hint="default"/>
                <w:sz w:val="20"/>
                <w:szCs w:val="20"/>
              </w:rPr>
            </w:pPr>
            <w:r>
              <w:rPr>
                <w:rFonts w:ascii="宋体" w:hAnsi="宋体" w:cs="宋体" w:eastAsia="宋体" w:hint="default"/>
                <w:sz w:val="20"/>
                <w:szCs w:val="20"/>
              </w:rPr>
              <w:t>（四）利润</w:t>
            </w:r>
            <w:r>
              <w:rPr>
                <w:rFonts w:ascii="宋体" w:hAnsi="宋体" w:cs="宋体" w:eastAsia="宋体" w:hint="default"/>
                <w:w w:val="99"/>
                <w:sz w:val="20"/>
                <w:szCs w:val="20"/>
              </w:rPr>
              <w:t> </w:t>
            </w:r>
            <w:r>
              <w:rPr>
                <w:rFonts w:ascii="宋体" w:hAnsi="宋体" w:cs="宋体" w:eastAsia="宋体" w:hint="default"/>
                <w:sz w:val="20"/>
                <w:szCs w:val="20"/>
              </w:rPr>
              <w:t>分配</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center"/>
              <w:rPr>
                <w:rFonts w:ascii="Arial Narrow" w:hAnsi="Arial Narrow" w:cs="Arial Narrow" w:eastAsia="Arial Narrow" w:hint="default"/>
                <w:sz w:val="20"/>
                <w:szCs w:val="20"/>
              </w:rPr>
            </w:pPr>
            <w:r>
              <w:rPr>
                <w:rFonts w:ascii="Arial Narrow"/>
                <w:sz w:val="20"/>
              </w:rPr>
              <w:t>2,635,3</w:t>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sz w:val="20"/>
              </w:rPr>
              <w:t>56.55</w:t>
            </w: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 w:right="0"/>
              <w:jc w:val="center"/>
              <w:rPr>
                <w:rFonts w:ascii="Arial Narrow" w:hAnsi="Arial Narrow" w:cs="Arial Narrow" w:eastAsia="Arial Narrow" w:hint="default"/>
                <w:sz w:val="20"/>
                <w:szCs w:val="20"/>
              </w:rPr>
            </w:pPr>
            <w:r>
              <w:rPr>
                <w:rFonts w:ascii="Arial Narrow"/>
                <w:sz w:val="20"/>
              </w:rPr>
              <w:t>-2,635,3</w:t>
            </w:r>
          </w:p>
          <w:p>
            <w:pPr>
              <w:pStyle w:val="TableParagraph"/>
              <w:spacing w:line="240" w:lineRule="auto" w:before="82"/>
              <w:ind w:left="230" w:right="0"/>
              <w:jc w:val="center"/>
              <w:rPr>
                <w:rFonts w:ascii="Arial Narrow" w:hAnsi="Arial Narrow" w:cs="Arial Narrow" w:eastAsia="Arial Narrow" w:hint="default"/>
                <w:sz w:val="20"/>
                <w:szCs w:val="20"/>
              </w:rPr>
            </w:pPr>
            <w:r>
              <w:rPr>
                <w:rFonts w:ascii="Arial Narrow"/>
                <w:sz w:val="20"/>
              </w:rPr>
              <w:t>56.55</w:t>
            </w: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7" w:right="0"/>
              <w:jc w:val="center"/>
              <w:rPr>
                <w:rFonts w:ascii="Arial Narrow" w:hAnsi="Arial Narrow" w:cs="Arial Narrow" w:eastAsia="Arial Narrow" w:hint="default"/>
                <w:sz w:val="20"/>
                <w:szCs w:val="20"/>
              </w:rPr>
            </w:pPr>
            <w:r>
              <w:rPr>
                <w:rFonts w:ascii="Arial Narrow"/>
                <w:sz w:val="20"/>
              </w:rPr>
              <w:t>2,218,7</w:t>
            </w:r>
          </w:p>
          <w:p>
            <w:pPr>
              <w:pStyle w:val="TableParagraph"/>
              <w:spacing w:line="240" w:lineRule="auto" w:before="82"/>
              <w:ind w:left="204" w:right="0"/>
              <w:jc w:val="center"/>
              <w:rPr>
                <w:rFonts w:ascii="Arial Narrow" w:hAnsi="Arial Narrow" w:cs="Arial Narrow" w:eastAsia="Arial Narrow" w:hint="default"/>
                <w:sz w:val="20"/>
                <w:szCs w:val="20"/>
              </w:rPr>
            </w:pPr>
            <w:r>
              <w:rPr>
                <w:rFonts w:ascii="Arial Narrow"/>
                <w:sz w:val="20"/>
              </w:rPr>
              <w:t>24.48</w:t>
            </w: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9" w:right="0"/>
              <w:jc w:val="center"/>
              <w:rPr>
                <w:rFonts w:ascii="Arial Narrow" w:hAnsi="Arial Narrow" w:cs="Arial Narrow" w:eastAsia="Arial Narrow" w:hint="default"/>
                <w:sz w:val="20"/>
                <w:szCs w:val="20"/>
              </w:rPr>
            </w:pPr>
            <w:r>
              <w:rPr>
                <w:rFonts w:ascii="Arial Narrow"/>
                <w:sz w:val="20"/>
              </w:rPr>
              <w:t>-5,518,7</w:t>
            </w:r>
          </w:p>
          <w:p>
            <w:pPr>
              <w:pStyle w:val="TableParagraph"/>
              <w:spacing w:line="240" w:lineRule="auto" w:before="82"/>
              <w:ind w:left="261" w:right="0"/>
              <w:jc w:val="center"/>
              <w:rPr>
                <w:rFonts w:ascii="Arial Narrow" w:hAnsi="Arial Narrow" w:cs="Arial Narrow" w:eastAsia="Arial Narrow" w:hint="default"/>
                <w:sz w:val="20"/>
                <w:szCs w:val="20"/>
              </w:rPr>
            </w:pPr>
            <w:r>
              <w:rPr>
                <w:rFonts w:ascii="Arial Narrow"/>
                <w:sz w:val="20"/>
              </w:rPr>
              <w:t>24.48</w:t>
            </w: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left="54" w:right="0"/>
              <w:jc w:val="center"/>
              <w:rPr>
                <w:rFonts w:ascii="Arial Narrow" w:hAnsi="Arial Narrow" w:cs="Arial Narrow" w:eastAsia="Arial Narrow" w:hint="default"/>
                <w:sz w:val="20"/>
                <w:szCs w:val="20"/>
              </w:rPr>
            </w:pPr>
            <w:r>
              <w:rPr>
                <w:rFonts w:ascii="Arial Narrow"/>
                <w:sz w:val="20"/>
              </w:rPr>
              <w:t>-3,300,0</w:t>
            </w:r>
          </w:p>
          <w:p>
            <w:pPr>
              <w:pStyle w:val="TableParagraph"/>
              <w:spacing w:line="240" w:lineRule="auto" w:before="82"/>
              <w:ind w:left="247" w:right="0"/>
              <w:jc w:val="center"/>
              <w:rPr>
                <w:rFonts w:ascii="Arial Narrow" w:hAnsi="Arial Narrow" w:cs="Arial Narrow" w:eastAsia="Arial Narrow" w:hint="default"/>
                <w:sz w:val="20"/>
                <w:szCs w:val="20"/>
              </w:rPr>
            </w:pPr>
            <w:r>
              <w:rPr>
                <w:rFonts w:ascii="Arial Narrow"/>
                <w:sz w:val="20"/>
              </w:rPr>
              <w:t>00.00</w:t>
            </w:r>
          </w:p>
        </w:tc>
      </w:tr>
      <w:tr>
        <w:trPr>
          <w:trHeight w:val="634"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71" w:lineRule="auto"/>
              <w:ind w:left="86" w:right="105" w:firstLine="199"/>
              <w:jc w:val="left"/>
              <w:rPr>
                <w:rFonts w:ascii="宋体" w:hAnsi="宋体" w:cs="宋体" w:eastAsia="宋体" w:hint="default"/>
                <w:sz w:val="20"/>
                <w:szCs w:val="20"/>
              </w:rPr>
            </w:pPr>
            <w:r>
              <w:rPr>
                <w:rFonts w:ascii="Arial Narrow" w:hAnsi="Arial Narrow" w:cs="Arial Narrow" w:eastAsia="Arial Narrow" w:hint="default"/>
                <w:spacing w:val="-4"/>
                <w:sz w:val="20"/>
                <w:szCs w:val="20"/>
              </w:rPr>
              <w:t>1</w:t>
            </w:r>
            <w:r>
              <w:rPr>
                <w:rFonts w:ascii="宋体" w:hAnsi="宋体" w:cs="宋体" w:eastAsia="宋体" w:hint="default"/>
                <w:spacing w:val="-4"/>
                <w:sz w:val="20"/>
                <w:szCs w:val="20"/>
              </w:rPr>
              <w:t>．提取盈余</w:t>
            </w:r>
            <w:r>
              <w:rPr>
                <w:rFonts w:ascii="宋体" w:hAnsi="宋体" w:cs="宋体" w:eastAsia="宋体" w:hint="default"/>
                <w:w w:val="99"/>
                <w:sz w:val="20"/>
                <w:szCs w:val="20"/>
              </w:rPr>
              <w:t> </w:t>
            </w:r>
            <w:r>
              <w:rPr>
                <w:rFonts w:ascii="宋体" w:hAnsi="宋体" w:cs="宋体" w:eastAsia="宋体" w:hint="default"/>
                <w:sz w:val="20"/>
                <w:szCs w:val="20"/>
              </w:rPr>
              <w:t>公积</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center"/>
              <w:rPr>
                <w:rFonts w:ascii="Arial Narrow" w:hAnsi="Arial Narrow" w:cs="Arial Narrow" w:eastAsia="Arial Narrow" w:hint="default"/>
                <w:sz w:val="20"/>
                <w:szCs w:val="20"/>
              </w:rPr>
            </w:pPr>
            <w:r>
              <w:rPr>
                <w:rFonts w:ascii="Arial Narrow"/>
                <w:sz w:val="20"/>
              </w:rPr>
              <w:t>2,635,3</w:t>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sz w:val="20"/>
              </w:rPr>
              <w:t>56.55</w:t>
            </w: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 w:right="0"/>
              <w:jc w:val="center"/>
              <w:rPr>
                <w:rFonts w:ascii="Arial Narrow" w:hAnsi="Arial Narrow" w:cs="Arial Narrow" w:eastAsia="Arial Narrow" w:hint="default"/>
                <w:sz w:val="20"/>
                <w:szCs w:val="20"/>
              </w:rPr>
            </w:pPr>
            <w:r>
              <w:rPr>
                <w:rFonts w:ascii="Arial Narrow"/>
                <w:sz w:val="20"/>
              </w:rPr>
              <w:t>-2,635,3</w:t>
            </w:r>
          </w:p>
          <w:p>
            <w:pPr>
              <w:pStyle w:val="TableParagraph"/>
              <w:spacing w:line="240" w:lineRule="auto" w:before="82"/>
              <w:ind w:left="230" w:right="0"/>
              <w:jc w:val="center"/>
              <w:rPr>
                <w:rFonts w:ascii="Arial Narrow" w:hAnsi="Arial Narrow" w:cs="Arial Narrow" w:eastAsia="Arial Narrow" w:hint="default"/>
                <w:sz w:val="20"/>
                <w:szCs w:val="20"/>
              </w:rPr>
            </w:pPr>
            <w:r>
              <w:rPr>
                <w:rFonts w:ascii="Arial Narrow"/>
                <w:sz w:val="20"/>
              </w:rPr>
              <w:t>56.55</w:t>
            </w: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7" w:right="0"/>
              <w:jc w:val="center"/>
              <w:rPr>
                <w:rFonts w:ascii="Arial Narrow" w:hAnsi="Arial Narrow" w:cs="Arial Narrow" w:eastAsia="Arial Narrow" w:hint="default"/>
                <w:sz w:val="20"/>
                <w:szCs w:val="20"/>
              </w:rPr>
            </w:pPr>
            <w:r>
              <w:rPr>
                <w:rFonts w:ascii="Arial Narrow"/>
                <w:sz w:val="20"/>
              </w:rPr>
              <w:t>2,218,7</w:t>
            </w:r>
          </w:p>
          <w:p>
            <w:pPr>
              <w:pStyle w:val="TableParagraph"/>
              <w:spacing w:line="240" w:lineRule="auto" w:before="82"/>
              <w:ind w:left="204" w:right="0"/>
              <w:jc w:val="center"/>
              <w:rPr>
                <w:rFonts w:ascii="Arial Narrow" w:hAnsi="Arial Narrow" w:cs="Arial Narrow" w:eastAsia="Arial Narrow" w:hint="default"/>
                <w:sz w:val="20"/>
                <w:szCs w:val="20"/>
              </w:rPr>
            </w:pPr>
            <w:r>
              <w:rPr>
                <w:rFonts w:ascii="Arial Narrow"/>
                <w:sz w:val="20"/>
              </w:rPr>
              <w:t>24.48</w:t>
            </w: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9" w:right="0"/>
              <w:jc w:val="center"/>
              <w:rPr>
                <w:rFonts w:ascii="Arial Narrow" w:hAnsi="Arial Narrow" w:cs="Arial Narrow" w:eastAsia="Arial Narrow" w:hint="default"/>
                <w:sz w:val="20"/>
                <w:szCs w:val="20"/>
              </w:rPr>
            </w:pPr>
            <w:r>
              <w:rPr>
                <w:rFonts w:ascii="Arial Narrow"/>
                <w:sz w:val="20"/>
              </w:rPr>
              <w:t>-2,218,7</w:t>
            </w:r>
          </w:p>
          <w:p>
            <w:pPr>
              <w:pStyle w:val="TableParagraph"/>
              <w:spacing w:line="240" w:lineRule="auto" w:before="82"/>
              <w:ind w:left="261" w:right="0"/>
              <w:jc w:val="center"/>
              <w:rPr>
                <w:rFonts w:ascii="Arial Narrow" w:hAnsi="Arial Narrow" w:cs="Arial Narrow" w:eastAsia="Arial Narrow" w:hint="default"/>
                <w:sz w:val="20"/>
                <w:szCs w:val="20"/>
              </w:rPr>
            </w:pPr>
            <w:r>
              <w:rPr>
                <w:rFonts w:ascii="Arial Narrow"/>
                <w:sz w:val="20"/>
              </w:rPr>
              <w:t>24.48</w:t>
            </w: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71" w:lineRule="auto"/>
              <w:ind w:left="86" w:right="105" w:firstLine="199"/>
              <w:jc w:val="left"/>
              <w:rPr>
                <w:rFonts w:ascii="宋体" w:hAnsi="宋体" w:cs="宋体" w:eastAsia="宋体" w:hint="default"/>
                <w:sz w:val="20"/>
                <w:szCs w:val="20"/>
              </w:rPr>
            </w:pPr>
            <w:r>
              <w:rPr>
                <w:rFonts w:ascii="Arial Narrow" w:hAnsi="Arial Narrow" w:cs="Arial Narrow" w:eastAsia="Arial Narrow" w:hint="default"/>
                <w:spacing w:val="-4"/>
                <w:sz w:val="20"/>
                <w:szCs w:val="20"/>
              </w:rPr>
              <w:t>2</w:t>
            </w:r>
            <w:r>
              <w:rPr>
                <w:rFonts w:ascii="宋体" w:hAnsi="宋体" w:cs="宋体" w:eastAsia="宋体" w:hint="default"/>
                <w:spacing w:val="-4"/>
                <w:sz w:val="20"/>
                <w:szCs w:val="20"/>
              </w:rPr>
              <w:t>．提取一般</w:t>
            </w:r>
            <w:r>
              <w:rPr>
                <w:rFonts w:ascii="宋体" w:hAnsi="宋体" w:cs="宋体" w:eastAsia="宋体" w:hint="default"/>
                <w:w w:val="99"/>
                <w:sz w:val="20"/>
                <w:szCs w:val="20"/>
              </w:rPr>
              <w:t> </w:t>
            </w:r>
            <w:r>
              <w:rPr>
                <w:rFonts w:ascii="宋体" w:hAnsi="宋体" w:cs="宋体" w:eastAsia="宋体" w:hint="default"/>
                <w:sz w:val="20"/>
                <w:szCs w:val="20"/>
              </w:rPr>
              <w:t>风险准备</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bl>
    <w:p>
      <w:pPr>
        <w:spacing w:after="0"/>
        <w:sectPr>
          <w:pgSz w:w="16840" w:h="11910" w:orient="landscape"/>
          <w:pgMar w:header="850" w:footer="978" w:top="1660" w:bottom="1160" w:left="1300" w:right="1180"/>
        </w:sectPr>
      </w:pPr>
    </w:p>
    <w:p>
      <w:pPr>
        <w:spacing w:line="240" w:lineRule="auto" w:before="9"/>
        <w:rPr>
          <w:rFonts w:ascii="Times New Roman" w:hAnsi="Times New Roman" w:cs="Times New Roman" w:eastAsia="Times New Roman"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486"/>
        <w:gridCol w:w="1020"/>
        <w:gridCol w:w="912"/>
        <w:gridCol w:w="458"/>
        <w:gridCol w:w="338"/>
        <w:gridCol w:w="802"/>
        <w:gridCol w:w="336"/>
        <w:gridCol w:w="857"/>
        <w:gridCol w:w="338"/>
        <w:gridCol w:w="338"/>
        <w:gridCol w:w="912"/>
        <w:gridCol w:w="854"/>
        <w:gridCol w:w="802"/>
        <w:gridCol w:w="458"/>
        <w:gridCol w:w="338"/>
        <w:gridCol w:w="835"/>
        <w:gridCol w:w="523"/>
        <w:gridCol w:w="888"/>
        <w:gridCol w:w="374"/>
        <w:gridCol w:w="338"/>
        <w:gridCol w:w="857"/>
      </w:tblGrid>
      <w:tr>
        <w:trPr>
          <w:trHeight w:val="941" w:hRule="exact"/>
        </w:trPr>
        <w:tc>
          <w:tcPr>
            <w:tcW w:w="1486" w:type="dxa"/>
            <w:tcBorders>
              <w:top w:val="nil" w:sz="6" w:space="0" w:color="auto"/>
              <w:left w:val="single" w:sz="17" w:space="0" w:color="000000"/>
              <w:bottom w:val="single" w:sz="4" w:space="0" w:color="000000"/>
              <w:right w:val="single" w:sz="4" w:space="0" w:color="000000"/>
            </w:tcBorders>
          </w:tcPr>
          <w:p>
            <w:pPr>
              <w:pStyle w:val="TableParagraph"/>
              <w:spacing w:line="268" w:lineRule="exact"/>
              <w:ind w:left="285" w:right="0"/>
              <w:jc w:val="left"/>
              <w:rPr>
                <w:rFonts w:ascii="宋体" w:hAnsi="宋体" w:cs="宋体" w:eastAsia="宋体" w:hint="default"/>
                <w:sz w:val="20"/>
                <w:szCs w:val="20"/>
              </w:rPr>
            </w:pPr>
            <w:r>
              <w:rPr>
                <w:rFonts w:ascii="Arial Narrow" w:hAnsi="Arial Narrow" w:cs="Arial Narrow" w:eastAsia="Arial Narrow" w:hint="default"/>
                <w:spacing w:val="-4"/>
                <w:sz w:val="20"/>
                <w:szCs w:val="20"/>
              </w:rPr>
              <w:t>3</w:t>
            </w:r>
            <w:r>
              <w:rPr>
                <w:rFonts w:ascii="宋体" w:hAnsi="宋体" w:cs="宋体" w:eastAsia="宋体" w:hint="default"/>
                <w:spacing w:val="-4"/>
                <w:sz w:val="20"/>
                <w:szCs w:val="20"/>
              </w:rPr>
              <w:t>．对所有者</w:t>
            </w:r>
          </w:p>
          <w:p>
            <w:pPr>
              <w:pStyle w:val="TableParagraph"/>
              <w:spacing w:line="285" w:lineRule="auto" w:before="36"/>
              <w:ind w:left="86" w:right="173"/>
              <w:jc w:val="left"/>
              <w:rPr>
                <w:rFonts w:ascii="宋体" w:hAnsi="宋体" w:cs="宋体" w:eastAsia="宋体" w:hint="default"/>
                <w:sz w:val="20"/>
                <w:szCs w:val="20"/>
              </w:rPr>
            </w:pPr>
            <w:r>
              <w:rPr>
                <w:rFonts w:ascii="宋体" w:hAnsi="宋体" w:cs="宋体" w:eastAsia="宋体" w:hint="default"/>
                <w:sz w:val="20"/>
                <w:szCs w:val="20"/>
              </w:rPr>
              <w:t>（或股东）的</w:t>
            </w:r>
            <w:r>
              <w:rPr>
                <w:rFonts w:ascii="宋体" w:hAnsi="宋体" w:cs="宋体" w:eastAsia="宋体" w:hint="default"/>
                <w:w w:val="99"/>
                <w:sz w:val="20"/>
                <w:szCs w:val="20"/>
              </w:rPr>
              <w:t> </w:t>
            </w:r>
            <w:r>
              <w:rPr>
                <w:rFonts w:ascii="宋体" w:hAnsi="宋体" w:cs="宋体" w:eastAsia="宋体" w:hint="default"/>
                <w:sz w:val="20"/>
                <w:szCs w:val="20"/>
              </w:rPr>
              <w:t>分配</w:t>
            </w:r>
          </w:p>
        </w:tc>
        <w:tc>
          <w:tcPr>
            <w:tcW w:w="1020"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
        </w:tc>
        <w:tc>
          <w:tcPr>
            <w:tcW w:w="458" w:type="dxa"/>
            <w:tcBorders>
              <w:top w:val="nil" w:sz="6" w:space="0" w:color="auto"/>
              <w:left w:val="single" w:sz="4" w:space="0" w:color="000000"/>
              <w:bottom w:val="single" w:sz="4" w:space="0" w:color="000000"/>
              <w:right w:val="single" w:sz="4" w:space="0" w:color="000000"/>
            </w:tcBorders>
          </w:tcPr>
          <w:p>
            <w:pPr/>
          </w:p>
        </w:tc>
        <w:tc>
          <w:tcPr>
            <w:tcW w:w="338"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336"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single" w:sz="4" w:space="0" w:color="000000"/>
            </w:tcBorders>
          </w:tcPr>
          <w:p>
            <w:pPr/>
          </w:p>
        </w:tc>
        <w:tc>
          <w:tcPr>
            <w:tcW w:w="338" w:type="dxa"/>
            <w:tcBorders>
              <w:top w:val="nil" w:sz="6" w:space="0" w:color="auto"/>
              <w:left w:val="single" w:sz="4" w:space="0" w:color="000000"/>
              <w:bottom w:val="single" w:sz="4" w:space="0" w:color="000000"/>
              <w:right w:val="single" w:sz="4" w:space="0" w:color="000000"/>
            </w:tcBorders>
          </w:tcPr>
          <w:p>
            <w:pPr/>
          </w:p>
        </w:tc>
        <w:tc>
          <w:tcPr>
            <w:tcW w:w="338"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458" w:type="dxa"/>
            <w:tcBorders>
              <w:top w:val="nil" w:sz="6" w:space="0" w:color="auto"/>
              <w:left w:val="single" w:sz="4" w:space="0" w:color="000000"/>
              <w:bottom w:val="single" w:sz="4" w:space="0" w:color="000000"/>
              <w:right w:val="single" w:sz="4" w:space="0" w:color="000000"/>
            </w:tcBorders>
          </w:tcPr>
          <w:p>
            <w:pPr/>
          </w:p>
        </w:tc>
        <w:tc>
          <w:tcPr>
            <w:tcW w:w="338" w:type="dxa"/>
            <w:tcBorders>
              <w:top w:val="nil" w:sz="6" w:space="0" w:color="auto"/>
              <w:left w:val="single" w:sz="4" w:space="0" w:color="000000"/>
              <w:bottom w:val="single" w:sz="4" w:space="0" w:color="000000"/>
              <w:right w:val="single" w:sz="4" w:space="0" w:color="000000"/>
            </w:tcBorders>
          </w:tcPr>
          <w:p>
            <w:pPr/>
          </w:p>
        </w:tc>
        <w:tc>
          <w:tcPr>
            <w:tcW w:w="835" w:type="dxa"/>
            <w:tcBorders>
              <w:top w:val="nil" w:sz="6" w:space="0" w:color="auto"/>
              <w:left w:val="single" w:sz="4" w:space="0" w:color="000000"/>
              <w:bottom w:val="single" w:sz="4" w:space="0" w:color="000000"/>
              <w:right w:val="single" w:sz="4" w:space="0" w:color="000000"/>
            </w:tcBorders>
          </w:tcPr>
          <w:p>
            <w:pPr/>
          </w:p>
        </w:tc>
        <w:tc>
          <w:tcPr>
            <w:tcW w:w="523"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9" w:right="0"/>
              <w:jc w:val="center"/>
              <w:rPr>
                <w:rFonts w:ascii="Arial Narrow" w:hAnsi="Arial Narrow" w:cs="Arial Narrow" w:eastAsia="Arial Narrow" w:hint="default"/>
                <w:sz w:val="20"/>
                <w:szCs w:val="20"/>
              </w:rPr>
            </w:pPr>
            <w:r>
              <w:rPr>
                <w:rFonts w:ascii="Arial Narrow"/>
                <w:sz w:val="20"/>
              </w:rPr>
              <w:t>-3,300,0</w:t>
            </w:r>
          </w:p>
          <w:p>
            <w:pPr>
              <w:pStyle w:val="TableParagraph"/>
              <w:spacing w:line="240" w:lineRule="auto" w:before="82"/>
              <w:ind w:left="261" w:right="0"/>
              <w:jc w:val="center"/>
              <w:rPr>
                <w:rFonts w:ascii="Arial Narrow" w:hAnsi="Arial Narrow" w:cs="Arial Narrow" w:eastAsia="Arial Narrow" w:hint="default"/>
                <w:sz w:val="20"/>
                <w:szCs w:val="20"/>
              </w:rPr>
            </w:pPr>
            <w:r>
              <w:rPr>
                <w:rFonts w:ascii="Arial Narrow"/>
                <w:sz w:val="20"/>
              </w:rPr>
              <w:t>00.00</w:t>
            </w:r>
          </w:p>
        </w:tc>
        <w:tc>
          <w:tcPr>
            <w:tcW w:w="374" w:type="dxa"/>
            <w:tcBorders>
              <w:top w:val="nil" w:sz="6" w:space="0" w:color="auto"/>
              <w:left w:val="single" w:sz="4" w:space="0" w:color="000000"/>
              <w:bottom w:val="single" w:sz="4" w:space="0" w:color="000000"/>
              <w:right w:val="single" w:sz="4" w:space="0" w:color="000000"/>
            </w:tcBorders>
          </w:tcPr>
          <w:p>
            <w:pPr/>
          </w:p>
        </w:tc>
        <w:tc>
          <w:tcPr>
            <w:tcW w:w="338"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single" w:sz="17"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4" w:right="0"/>
              <w:jc w:val="center"/>
              <w:rPr>
                <w:rFonts w:ascii="Arial Narrow" w:hAnsi="Arial Narrow" w:cs="Arial Narrow" w:eastAsia="Arial Narrow" w:hint="default"/>
                <w:sz w:val="20"/>
                <w:szCs w:val="20"/>
              </w:rPr>
            </w:pPr>
            <w:r>
              <w:rPr>
                <w:rFonts w:ascii="Arial Narrow"/>
                <w:sz w:val="20"/>
              </w:rPr>
              <w:t>-3,300,0</w:t>
            </w:r>
          </w:p>
          <w:p>
            <w:pPr>
              <w:pStyle w:val="TableParagraph"/>
              <w:spacing w:line="240" w:lineRule="auto" w:before="82"/>
              <w:ind w:left="247" w:right="0"/>
              <w:jc w:val="center"/>
              <w:rPr>
                <w:rFonts w:ascii="Arial Narrow" w:hAnsi="Arial Narrow" w:cs="Arial Narrow" w:eastAsia="Arial Narrow" w:hint="default"/>
                <w:sz w:val="20"/>
                <w:szCs w:val="20"/>
              </w:rPr>
            </w:pPr>
            <w:r>
              <w:rPr>
                <w:rFonts w:ascii="Arial Narrow"/>
                <w:sz w:val="20"/>
              </w:rPr>
              <w:t>00.00</w:t>
            </w:r>
          </w:p>
        </w:tc>
      </w:tr>
      <w:tr>
        <w:trPr>
          <w:trHeight w:val="355"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285"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宋体" w:hAnsi="宋体" w:cs="宋体" w:eastAsia="宋体" w:hint="default"/>
                <w:sz w:val="20"/>
                <w:szCs w:val="20"/>
              </w:rPr>
              <w:t>．其他</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73" w:firstLine="199"/>
              <w:jc w:val="both"/>
              <w:rPr>
                <w:rFonts w:ascii="宋体" w:hAnsi="宋体" w:cs="宋体" w:eastAsia="宋体" w:hint="default"/>
                <w:sz w:val="20"/>
                <w:szCs w:val="20"/>
              </w:rPr>
            </w:pPr>
            <w:r>
              <w:rPr>
                <w:rFonts w:ascii="宋体" w:hAnsi="宋体" w:cs="宋体" w:eastAsia="宋体" w:hint="default"/>
                <w:sz w:val="20"/>
                <w:szCs w:val="20"/>
              </w:rPr>
              <w:t>（五）所有</w:t>
            </w:r>
            <w:r>
              <w:rPr>
                <w:rFonts w:ascii="宋体" w:hAnsi="宋体" w:cs="宋体" w:eastAsia="宋体" w:hint="default"/>
                <w:w w:val="99"/>
                <w:sz w:val="20"/>
                <w:szCs w:val="20"/>
              </w:rPr>
              <w:t> </w:t>
            </w:r>
            <w:r>
              <w:rPr>
                <w:rFonts w:ascii="宋体" w:hAnsi="宋体" w:cs="宋体" w:eastAsia="宋体" w:hint="default"/>
                <w:sz w:val="20"/>
                <w:szCs w:val="20"/>
              </w:rPr>
              <w:t>者权益内部结</w:t>
            </w:r>
            <w:r>
              <w:rPr>
                <w:rFonts w:ascii="宋体" w:hAnsi="宋体" w:cs="宋体" w:eastAsia="宋体" w:hint="default"/>
                <w:w w:val="99"/>
                <w:sz w:val="20"/>
                <w:szCs w:val="20"/>
              </w:rPr>
              <w:t> </w:t>
            </w:r>
            <w:r>
              <w:rPr>
                <w:rFonts w:ascii="宋体" w:hAnsi="宋体" w:cs="宋体" w:eastAsia="宋体" w:hint="default"/>
                <w:sz w:val="20"/>
                <w:szCs w:val="20"/>
              </w:rPr>
              <w:t>转</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Arial Narrow" w:hAnsi="Arial Narrow" w:cs="Arial Narrow" w:eastAsia="Arial Narrow" w:hint="default"/>
                <w:sz w:val="20"/>
                <w:szCs w:val="20"/>
              </w:rPr>
            </w:pPr>
            <w:r>
              <w:rPr>
                <w:rFonts w:ascii="Arial Narrow"/>
                <w:sz w:val="20"/>
              </w:rPr>
              <w:t>13,286,6</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Arial Narrow" w:hAnsi="Arial Narrow" w:cs="Arial Narrow" w:eastAsia="Arial Narrow" w:hint="default"/>
                <w:sz w:val="20"/>
                <w:szCs w:val="20"/>
              </w:rPr>
            </w:pPr>
            <w:r>
              <w:rPr>
                <w:rFonts w:ascii="Arial Narrow"/>
                <w:sz w:val="20"/>
              </w:rPr>
              <w:t>9,629,9</w:t>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sz w:val="20"/>
              </w:rPr>
              <w:t>48.45</w:t>
            </w: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center"/>
              <w:rPr>
                <w:rFonts w:ascii="Arial Narrow" w:hAnsi="Arial Narrow" w:cs="Arial Narrow" w:eastAsia="Arial Narrow" w:hint="default"/>
                <w:sz w:val="20"/>
                <w:szCs w:val="20"/>
              </w:rPr>
            </w:pPr>
            <w:r>
              <w:rPr>
                <w:rFonts w:ascii="Arial Narrow"/>
                <w:sz w:val="20"/>
              </w:rPr>
              <w:t>-5,886,4</w:t>
            </w:r>
          </w:p>
          <w:p>
            <w:pPr>
              <w:pStyle w:val="TableParagraph"/>
              <w:spacing w:line="240" w:lineRule="auto" w:before="82"/>
              <w:ind w:left="204" w:right="0"/>
              <w:jc w:val="center"/>
              <w:rPr>
                <w:rFonts w:ascii="Arial Narrow" w:hAnsi="Arial Narrow" w:cs="Arial Narrow" w:eastAsia="Arial Narrow" w:hint="default"/>
                <w:sz w:val="20"/>
                <w:szCs w:val="20"/>
              </w:rPr>
            </w:pPr>
            <w:r>
              <w:rPr>
                <w:rFonts w:ascii="Arial Narrow"/>
                <w:sz w:val="20"/>
              </w:rPr>
              <w:t>95.73</w:t>
            </w: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9" w:right="0"/>
              <w:jc w:val="center"/>
              <w:rPr>
                <w:rFonts w:ascii="Arial Narrow" w:hAnsi="Arial Narrow" w:cs="Arial Narrow" w:eastAsia="Arial Narrow" w:hint="default"/>
                <w:sz w:val="20"/>
                <w:szCs w:val="20"/>
              </w:rPr>
            </w:pPr>
            <w:r>
              <w:rPr>
                <w:rFonts w:ascii="Arial Narrow"/>
                <w:sz w:val="20"/>
              </w:rPr>
              <w:t>-17,030,</w:t>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sz w:val="20"/>
              </w:rPr>
              <w:t>052.72</w:t>
            </w: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78" w:lineRule="auto"/>
              <w:ind w:left="86" w:right="105" w:firstLine="199"/>
              <w:jc w:val="left"/>
              <w:rPr>
                <w:rFonts w:ascii="宋体" w:hAnsi="宋体" w:cs="宋体" w:eastAsia="宋体" w:hint="default"/>
                <w:sz w:val="20"/>
                <w:szCs w:val="20"/>
              </w:rPr>
            </w:pPr>
            <w:r>
              <w:rPr>
                <w:rFonts w:ascii="Arial Narrow" w:hAnsi="Arial Narrow" w:cs="Arial Narrow" w:eastAsia="Arial Narrow" w:hint="default"/>
                <w:spacing w:val="-4"/>
                <w:sz w:val="20"/>
                <w:szCs w:val="20"/>
              </w:rPr>
              <w:t>1</w:t>
            </w:r>
            <w:r>
              <w:rPr>
                <w:rFonts w:ascii="宋体" w:hAnsi="宋体" w:cs="宋体" w:eastAsia="宋体" w:hint="default"/>
                <w:spacing w:val="-4"/>
                <w:sz w:val="20"/>
                <w:szCs w:val="20"/>
              </w:rPr>
              <w:t>．资本公积</w:t>
            </w:r>
            <w:r>
              <w:rPr>
                <w:rFonts w:ascii="宋体" w:hAnsi="宋体" w:cs="宋体" w:eastAsia="宋体" w:hint="default"/>
                <w:w w:val="99"/>
                <w:sz w:val="20"/>
                <w:szCs w:val="20"/>
              </w:rPr>
              <w:t> </w:t>
            </w:r>
            <w:r>
              <w:rPr>
                <w:rFonts w:ascii="宋体" w:hAnsi="宋体" w:cs="宋体" w:eastAsia="宋体" w:hint="default"/>
                <w:sz w:val="20"/>
                <w:szCs w:val="20"/>
              </w:rPr>
              <w:t>转增资本（或</w:t>
            </w:r>
            <w:r>
              <w:rPr>
                <w:rFonts w:ascii="宋体" w:hAnsi="宋体" w:cs="宋体" w:eastAsia="宋体" w:hint="default"/>
                <w:w w:val="99"/>
                <w:sz w:val="20"/>
                <w:szCs w:val="20"/>
              </w:rPr>
              <w:t> </w:t>
            </w:r>
            <w:r>
              <w:rPr>
                <w:rFonts w:ascii="宋体" w:hAnsi="宋体" w:cs="宋体" w:eastAsia="宋体" w:hint="default"/>
                <w:sz w:val="20"/>
                <w:szCs w:val="20"/>
              </w:rPr>
              <w:t>股本）</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946"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78" w:lineRule="auto"/>
              <w:ind w:left="86" w:right="105" w:firstLine="199"/>
              <w:jc w:val="left"/>
              <w:rPr>
                <w:rFonts w:ascii="宋体" w:hAnsi="宋体" w:cs="宋体" w:eastAsia="宋体" w:hint="default"/>
                <w:sz w:val="20"/>
                <w:szCs w:val="20"/>
              </w:rPr>
            </w:pPr>
            <w:r>
              <w:rPr>
                <w:rFonts w:ascii="Arial Narrow" w:hAnsi="Arial Narrow" w:cs="Arial Narrow" w:eastAsia="Arial Narrow" w:hint="default"/>
                <w:spacing w:val="-4"/>
                <w:sz w:val="20"/>
                <w:szCs w:val="20"/>
              </w:rPr>
              <w:t>2</w:t>
            </w:r>
            <w:r>
              <w:rPr>
                <w:rFonts w:ascii="宋体" w:hAnsi="宋体" w:cs="宋体" w:eastAsia="宋体" w:hint="default"/>
                <w:spacing w:val="-4"/>
                <w:sz w:val="20"/>
                <w:szCs w:val="20"/>
              </w:rPr>
              <w:t>．盈余公积</w:t>
            </w:r>
            <w:r>
              <w:rPr>
                <w:rFonts w:ascii="宋体" w:hAnsi="宋体" w:cs="宋体" w:eastAsia="宋体" w:hint="default"/>
                <w:w w:val="99"/>
                <w:sz w:val="20"/>
                <w:szCs w:val="20"/>
              </w:rPr>
              <w:t> </w:t>
            </w:r>
            <w:r>
              <w:rPr>
                <w:rFonts w:ascii="宋体" w:hAnsi="宋体" w:cs="宋体" w:eastAsia="宋体" w:hint="default"/>
                <w:sz w:val="20"/>
                <w:szCs w:val="20"/>
              </w:rPr>
              <w:t>转增资本（或</w:t>
            </w:r>
            <w:r>
              <w:rPr>
                <w:rFonts w:ascii="宋体" w:hAnsi="宋体" w:cs="宋体" w:eastAsia="宋体" w:hint="default"/>
                <w:w w:val="99"/>
                <w:sz w:val="20"/>
                <w:szCs w:val="20"/>
              </w:rPr>
              <w:t> </w:t>
            </w:r>
            <w:r>
              <w:rPr>
                <w:rFonts w:ascii="宋体" w:hAnsi="宋体" w:cs="宋体" w:eastAsia="宋体" w:hint="default"/>
                <w:sz w:val="20"/>
                <w:szCs w:val="20"/>
              </w:rPr>
              <w:t>股本）</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71" w:lineRule="auto"/>
              <w:ind w:left="86" w:right="105" w:firstLine="199"/>
              <w:jc w:val="left"/>
              <w:rPr>
                <w:rFonts w:ascii="宋体" w:hAnsi="宋体" w:cs="宋体" w:eastAsia="宋体" w:hint="default"/>
                <w:sz w:val="20"/>
                <w:szCs w:val="20"/>
              </w:rPr>
            </w:pPr>
            <w:r>
              <w:rPr>
                <w:rFonts w:ascii="Arial Narrow" w:hAnsi="Arial Narrow" w:cs="Arial Narrow" w:eastAsia="Arial Narrow" w:hint="default"/>
                <w:spacing w:val="-4"/>
                <w:sz w:val="20"/>
                <w:szCs w:val="20"/>
              </w:rPr>
              <w:t>3</w:t>
            </w:r>
            <w:r>
              <w:rPr>
                <w:rFonts w:ascii="宋体" w:hAnsi="宋体" w:cs="宋体" w:eastAsia="宋体" w:hint="default"/>
                <w:spacing w:val="-4"/>
                <w:sz w:val="20"/>
                <w:szCs w:val="20"/>
              </w:rPr>
              <w:t>．盈余公积</w:t>
            </w:r>
            <w:r>
              <w:rPr>
                <w:rFonts w:ascii="宋体" w:hAnsi="宋体" w:cs="宋体" w:eastAsia="宋体" w:hint="default"/>
                <w:w w:val="99"/>
                <w:sz w:val="20"/>
                <w:szCs w:val="20"/>
              </w:rPr>
              <w:t> </w:t>
            </w:r>
            <w:r>
              <w:rPr>
                <w:rFonts w:ascii="宋体" w:hAnsi="宋体" w:cs="宋体" w:eastAsia="宋体" w:hint="default"/>
                <w:sz w:val="20"/>
                <w:szCs w:val="20"/>
              </w:rPr>
              <w:t>弥补亏损</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8"/>
              <w:ind w:left="285"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宋体" w:hAnsi="宋体" w:cs="宋体" w:eastAsia="宋体" w:hint="default"/>
                <w:sz w:val="20"/>
                <w:szCs w:val="20"/>
              </w:rPr>
              <w:t>．其他</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Arial Narrow" w:hAnsi="Arial Narrow" w:cs="Arial Narrow" w:eastAsia="Arial Narrow" w:hint="default"/>
                <w:sz w:val="20"/>
                <w:szCs w:val="20"/>
              </w:rPr>
            </w:pPr>
            <w:r>
              <w:rPr>
                <w:rFonts w:ascii="Arial Narrow"/>
                <w:sz w:val="20"/>
              </w:rPr>
              <w:t>13,286,6</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center"/>
              <w:rPr>
                <w:rFonts w:ascii="Arial Narrow" w:hAnsi="Arial Narrow" w:cs="Arial Narrow" w:eastAsia="Arial Narrow" w:hint="default"/>
                <w:sz w:val="20"/>
                <w:szCs w:val="20"/>
              </w:rPr>
            </w:pPr>
            <w:r>
              <w:rPr>
                <w:rFonts w:ascii="Arial Narrow"/>
                <w:sz w:val="20"/>
              </w:rPr>
              <w:t>9,629,9</w:t>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sz w:val="20"/>
              </w:rPr>
              <w:t>48.45</w:t>
            </w: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 w:right="0"/>
              <w:jc w:val="center"/>
              <w:rPr>
                <w:rFonts w:ascii="Arial Narrow" w:hAnsi="Arial Narrow" w:cs="Arial Narrow" w:eastAsia="Arial Narrow" w:hint="default"/>
                <w:sz w:val="20"/>
                <w:szCs w:val="20"/>
              </w:rPr>
            </w:pPr>
            <w:r>
              <w:rPr>
                <w:rFonts w:ascii="Arial Narrow"/>
                <w:sz w:val="20"/>
              </w:rPr>
              <w:t>-5,886,4</w:t>
            </w:r>
          </w:p>
          <w:p>
            <w:pPr>
              <w:pStyle w:val="TableParagraph"/>
              <w:spacing w:line="240" w:lineRule="auto" w:before="82"/>
              <w:ind w:left="204" w:right="0"/>
              <w:jc w:val="center"/>
              <w:rPr>
                <w:rFonts w:ascii="Arial Narrow" w:hAnsi="Arial Narrow" w:cs="Arial Narrow" w:eastAsia="Arial Narrow" w:hint="default"/>
                <w:sz w:val="20"/>
                <w:szCs w:val="20"/>
              </w:rPr>
            </w:pPr>
            <w:r>
              <w:rPr>
                <w:rFonts w:ascii="Arial Narrow"/>
                <w:sz w:val="20"/>
              </w:rPr>
              <w:t>95.73</w:t>
            </w: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9" w:right="0"/>
              <w:jc w:val="center"/>
              <w:rPr>
                <w:rFonts w:ascii="Arial Narrow" w:hAnsi="Arial Narrow" w:cs="Arial Narrow" w:eastAsia="Arial Narrow" w:hint="default"/>
                <w:sz w:val="20"/>
                <w:szCs w:val="20"/>
              </w:rPr>
            </w:pPr>
            <w:r>
              <w:rPr>
                <w:rFonts w:ascii="Arial Narrow"/>
                <w:sz w:val="20"/>
              </w:rPr>
              <w:t>-17,030,</w:t>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sz w:val="20"/>
              </w:rPr>
              <w:t>052.72</w:t>
            </w: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636"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06" w:firstLine="300"/>
              <w:jc w:val="left"/>
              <w:rPr>
                <w:rFonts w:ascii="宋体" w:hAnsi="宋体" w:cs="宋体" w:eastAsia="宋体" w:hint="default"/>
                <w:sz w:val="20"/>
                <w:szCs w:val="20"/>
              </w:rPr>
            </w:pPr>
            <w:r>
              <w:rPr>
                <w:rFonts w:ascii="宋体" w:hAnsi="宋体" w:cs="宋体" w:eastAsia="宋体" w:hint="default"/>
                <w:spacing w:val="-7"/>
                <w:sz w:val="20"/>
                <w:szCs w:val="20"/>
              </w:rPr>
              <w:t>（六）专项</w:t>
            </w:r>
            <w:r>
              <w:rPr>
                <w:rFonts w:ascii="宋体" w:hAnsi="宋体" w:cs="宋体" w:eastAsia="宋体" w:hint="default"/>
                <w:w w:val="99"/>
                <w:sz w:val="20"/>
                <w:szCs w:val="20"/>
              </w:rPr>
              <w:t> </w:t>
            </w:r>
            <w:r>
              <w:rPr>
                <w:rFonts w:ascii="宋体" w:hAnsi="宋体" w:cs="宋体" w:eastAsia="宋体" w:hint="default"/>
                <w:sz w:val="20"/>
                <w:szCs w:val="20"/>
              </w:rPr>
              <w:t>储备</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355"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285" w:right="0"/>
              <w:jc w:val="left"/>
              <w:rPr>
                <w:rFonts w:ascii="宋体" w:hAnsi="宋体" w:cs="宋体" w:eastAsia="宋体" w:hint="default"/>
                <w:sz w:val="20"/>
                <w:szCs w:val="20"/>
              </w:rPr>
            </w:pPr>
            <w:r>
              <w:rPr>
                <w:rFonts w:ascii="Arial Narrow" w:hAnsi="Arial Narrow" w:cs="Arial Narrow" w:eastAsia="Arial Narrow" w:hint="default"/>
                <w:spacing w:val="-4"/>
                <w:sz w:val="20"/>
                <w:szCs w:val="20"/>
              </w:rPr>
              <w:t>1</w:t>
            </w:r>
            <w:r>
              <w:rPr>
                <w:rFonts w:ascii="宋体" w:hAnsi="宋体" w:cs="宋体" w:eastAsia="宋体" w:hint="default"/>
                <w:spacing w:val="-4"/>
                <w:sz w:val="20"/>
                <w:szCs w:val="20"/>
              </w:rPr>
              <w:t>．本期提取</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353"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285" w:right="0"/>
              <w:jc w:val="left"/>
              <w:rPr>
                <w:rFonts w:ascii="宋体" w:hAnsi="宋体" w:cs="宋体" w:eastAsia="宋体" w:hint="default"/>
                <w:sz w:val="20"/>
                <w:szCs w:val="20"/>
              </w:rPr>
            </w:pPr>
            <w:r>
              <w:rPr>
                <w:rFonts w:ascii="Arial Narrow" w:hAnsi="Arial Narrow" w:cs="Arial Narrow" w:eastAsia="Arial Narrow" w:hint="default"/>
                <w:spacing w:val="-4"/>
                <w:sz w:val="20"/>
                <w:szCs w:val="20"/>
              </w:rPr>
              <w:t>2</w:t>
            </w:r>
            <w:r>
              <w:rPr>
                <w:rFonts w:ascii="宋体" w:hAnsi="宋体" w:cs="宋体" w:eastAsia="宋体" w:hint="default"/>
                <w:spacing w:val="-4"/>
                <w:sz w:val="20"/>
                <w:szCs w:val="20"/>
              </w:rPr>
              <w:t>．本期使用</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355" w:hRule="exact"/>
        </w:trPr>
        <w:tc>
          <w:tcPr>
            <w:tcW w:w="148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1"/>
              <w:ind w:left="285"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02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7" w:space="0" w:color="000000"/>
            </w:tcBorders>
          </w:tcPr>
          <w:p>
            <w:pPr/>
          </w:p>
        </w:tc>
      </w:tr>
      <w:tr>
        <w:trPr>
          <w:trHeight w:val="653" w:hRule="exact"/>
        </w:trPr>
        <w:tc>
          <w:tcPr>
            <w:tcW w:w="1486" w:type="dxa"/>
            <w:tcBorders>
              <w:top w:val="single" w:sz="4" w:space="0" w:color="000000"/>
              <w:left w:val="single" w:sz="17" w:space="0" w:color="000000"/>
              <w:bottom w:val="single" w:sz="17" w:space="0" w:color="000000"/>
              <w:right w:val="single" w:sz="4" w:space="0" w:color="000000"/>
            </w:tcBorders>
          </w:tcPr>
          <w:p>
            <w:pPr>
              <w:pStyle w:val="TableParagraph"/>
              <w:spacing w:line="285" w:lineRule="auto"/>
              <w:ind w:left="86" w:right="163"/>
              <w:jc w:val="left"/>
              <w:rPr>
                <w:rFonts w:ascii="宋体" w:hAnsi="宋体" w:cs="宋体" w:eastAsia="宋体" w:hint="default"/>
                <w:sz w:val="20"/>
                <w:szCs w:val="20"/>
              </w:rPr>
            </w:pPr>
            <w:r>
              <w:rPr>
                <w:rFonts w:ascii="宋体" w:hAnsi="宋体" w:cs="宋体" w:eastAsia="宋体" w:hint="default"/>
                <w:b/>
                <w:bCs/>
                <w:sz w:val="20"/>
                <w:szCs w:val="20"/>
              </w:rPr>
              <w:t>四、本期期末</w:t>
            </w:r>
            <w:r>
              <w:rPr>
                <w:rFonts w:ascii="宋体" w:hAnsi="宋体" w:cs="宋体" w:eastAsia="宋体" w:hint="default"/>
                <w:b/>
                <w:bCs/>
                <w:spacing w:val="2"/>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c>
          <w:tcPr>
            <w:tcW w:w="10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3"/>
              <w:ind w:left="177" w:right="0"/>
              <w:jc w:val="left"/>
              <w:rPr>
                <w:rFonts w:ascii="Arial Narrow" w:hAnsi="Arial Narrow" w:cs="Arial Narrow" w:eastAsia="Arial Narrow" w:hint="default"/>
                <w:sz w:val="20"/>
                <w:szCs w:val="20"/>
              </w:rPr>
            </w:pPr>
            <w:r>
              <w:rPr>
                <w:rFonts w:ascii="Arial Narrow"/>
                <w:sz w:val="20"/>
              </w:rPr>
              <w:t>86,000,00</w:t>
            </w:r>
          </w:p>
          <w:p>
            <w:pPr>
              <w:pStyle w:val="TableParagraph"/>
              <w:spacing w:line="240" w:lineRule="auto" w:before="82"/>
              <w:ind w:left="587" w:right="0"/>
              <w:jc w:val="left"/>
              <w:rPr>
                <w:rFonts w:ascii="Arial Narrow" w:hAnsi="Arial Narrow" w:cs="Arial Narrow" w:eastAsia="Arial Narrow" w:hint="default"/>
                <w:sz w:val="20"/>
                <w:szCs w:val="20"/>
              </w:rPr>
            </w:pPr>
            <w:r>
              <w:rPr>
                <w:rFonts w:ascii="Arial Narrow"/>
                <w:sz w:val="20"/>
              </w:rPr>
              <w:t>0.00</w:t>
            </w:r>
          </w:p>
        </w:tc>
        <w:tc>
          <w:tcPr>
            <w:tcW w:w="9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3"/>
              <w:ind w:left="58" w:right="0"/>
              <w:jc w:val="center"/>
              <w:rPr>
                <w:rFonts w:ascii="Arial Narrow" w:hAnsi="Arial Narrow" w:cs="Arial Narrow" w:eastAsia="Arial Narrow" w:hint="default"/>
                <w:sz w:val="20"/>
                <w:szCs w:val="20"/>
              </w:rPr>
            </w:pPr>
            <w:r>
              <w:rPr>
                <w:rFonts w:ascii="Arial Narrow"/>
                <w:sz w:val="20"/>
              </w:rPr>
              <w:t>381,368,</w:t>
            </w:r>
          </w:p>
          <w:p>
            <w:pPr>
              <w:pStyle w:val="TableParagraph"/>
              <w:spacing w:line="240" w:lineRule="auto" w:before="82"/>
              <w:ind w:left="194" w:right="0"/>
              <w:jc w:val="center"/>
              <w:rPr>
                <w:rFonts w:ascii="Arial Narrow" w:hAnsi="Arial Narrow" w:cs="Arial Narrow" w:eastAsia="Arial Narrow" w:hint="default"/>
                <w:sz w:val="20"/>
                <w:szCs w:val="20"/>
              </w:rPr>
            </w:pPr>
            <w:r>
              <w:rPr>
                <w:rFonts w:ascii="Arial Narrow"/>
                <w:sz w:val="20"/>
              </w:rPr>
              <w:t>995.89</w:t>
            </w:r>
          </w:p>
        </w:tc>
        <w:tc>
          <w:tcPr>
            <w:tcW w:w="458" w:type="dxa"/>
            <w:tcBorders>
              <w:top w:val="single" w:sz="4" w:space="0" w:color="000000"/>
              <w:left w:val="single" w:sz="4" w:space="0" w:color="000000"/>
              <w:bottom w:val="single" w:sz="17" w:space="0" w:color="000000"/>
              <w:right w:val="single" w:sz="4" w:space="0" w:color="000000"/>
            </w:tcBorders>
          </w:tcPr>
          <w:p>
            <w:pPr/>
          </w:p>
        </w:tc>
        <w:tc>
          <w:tcPr>
            <w:tcW w:w="338" w:type="dxa"/>
            <w:tcBorders>
              <w:top w:val="single" w:sz="4" w:space="0" w:color="000000"/>
              <w:left w:val="single" w:sz="4" w:space="0" w:color="000000"/>
              <w:bottom w:val="single" w:sz="17" w:space="0" w:color="000000"/>
              <w:right w:val="single" w:sz="4" w:space="0" w:color="000000"/>
            </w:tcBorders>
          </w:tcPr>
          <w:p>
            <w:pPr/>
          </w:p>
        </w:tc>
        <w:tc>
          <w:tcPr>
            <w:tcW w:w="8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3"/>
              <w:ind w:left="33" w:right="0"/>
              <w:jc w:val="center"/>
              <w:rPr>
                <w:rFonts w:ascii="Arial Narrow" w:hAnsi="Arial Narrow" w:cs="Arial Narrow" w:eastAsia="Arial Narrow" w:hint="default"/>
                <w:sz w:val="20"/>
                <w:szCs w:val="20"/>
              </w:rPr>
            </w:pPr>
            <w:r>
              <w:rPr>
                <w:rFonts w:ascii="Arial Narrow"/>
                <w:sz w:val="20"/>
              </w:rPr>
              <w:t>4,854,0</w:t>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sz w:val="20"/>
              </w:rPr>
              <w:t>81.03</w:t>
            </w:r>
          </w:p>
        </w:tc>
        <w:tc>
          <w:tcPr>
            <w:tcW w:w="336" w:type="dxa"/>
            <w:tcBorders>
              <w:top w:val="single" w:sz="4" w:space="0" w:color="000000"/>
              <w:left w:val="single" w:sz="4" w:space="0" w:color="000000"/>
              <w:bottom w:val="single" w:sz="17" w:space="0" w:color="000000"/>
              <w:right w:val="single" w:sz="4" w:space="0" w:color="000000"/>
            </w:tcBorders>
          </w:tcPr>
          <w:p>
            <w:pPr/>
          </w:p>
        </w:tc>
        <w:tc>
          <w:tcPr>
            <w:tcW w:w="8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3"/>
              <w:ind w:left="105" w:right="0"/>
              <w:jc w:val="left"/>
              <w:rPr>
                <w:rFonts w:ascii="Arial Narrow" w:hAnsi="Arial Narrow" w:cs="Arial Narrow" w:eastAsia="Arial Narrow" w:hint="default"/>
                <w:sz w:val="20"/>
                <w:szCs w:val="20"/>
              </w:rPr>
            </w:pPr>
            <w:r>
              <w:rPr>
                <w:rFonts w:ascii="Arial Narrow"/>
                <w:sz w:val="20"/>
              </w:rPr>
              <w:t>40,386,7</w:t>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sz w:val="20"/>
              </w:rPr>
              <w:t>29.21</w:t>
            </w:r>
          </w:p>
        </w:tc>
        <w:tc>
          <w:tcPr>
            <w:tcW w:w="338" w:type="dxa"/>
            <w:tcBorders>
              <w:top w:val="single" w:sz="4" w:space="0" w:color="000000"/>
              <w:left w:val="single" w:sz="4" w:space="0" w:color="000000"/>
              <w:bottom w:val="single" w:sz="17" w:space="0" w:color="000000"/>
              <w:right w:val="single" w:sz="4" w:space="0" w:color="000000"/>
            </w:tcBorders>
          </w:tcPr>
          <w:p>
            <w:pPr/>
          </w:p>
        </w:tc>
        <w:tc>
          <w:tcPr>
            <w:tcW w:w="338" w:type="dxa"/>
            <w:tcBorders>
              <w:top w:val="single" w:sz="4" w:space="0" w:color="000000"/>
              <w:left w:val="single" w:sz="4" w:space="0" w:color="000000"/>
              <w:bottom w:val="single" w:sz="17" w:space="0" w:color="000000"/>
              <w:right w:val="single" w:sz="4" w:space="0" w:color="000000"/>
            </w:tcBorders>
          </w:tcPr>
          <w:p>
            <w:pPr/>
          </w:p>
        </w:tc>
        <w:tc>
          <w:tcPr>
            <w:tcW w:w="9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left="58" w:right="0"/>
              <w:jc w:val="center"/>
              <w:rPr>
                <w:rFonts w:ascii="Arial Narrow" w:hAnsi="Arial Narrow" w:cs="Arial Narrow" w:eastAsia="Arial Narrow" w:hint="default"/>
                <w:sz w:val="20"/>
                <w:szCs w:val="20"/>
              </w:rPr>
            </w:pPr>
            <w:r>
              <w:rPr>
                <w:rFonts w:ascii="Arial Narrow"/>
                <w:b/>
                <w:sz w:val="20"/>
              </w:rPr>
              <w:t>512,609,</w:t>
            </w:r>
            <w:r>
              <w:rPr>
                <w:rFonts w:ascii="Arial Narrow"/>
                <w:sz w:val="20"/>
              </w:rPr>
            </w:r>
          </w:p>
          <w:p>
            <w:pPr>
              <w:pStyle w:val="TableParagraph"/>
              <w:spacing w:line="240" w:lineRule="auto" w:before="82"/>
              <w:ind w:left="194" w:right="0"/>
              <w:jc w:val="center"/>
              <w:rPr>
                <w:rFonts w:ascii="Arial Narrow" w:hAnsi="Arial Narrow" w:cs="Arial Narrow" w:eastAsia="Arial Narrow" w:hint="default"/>
                <w:sz w:val="20"/>
                <w:szCs w:val="20"/>
              </w:rPr>
            </w:pPr>
            <w:r>
              <w:rPr>
                <w:rFonts w:ascii="Arial Narrow"/>
                <w:b/>
                <w:sz w:val="20"/>
              </w:rPr>
              <w:t>806.13</w:t>
            </w:r>
            <w:r>
              <w:rPr>
                <w:rFonts w:ascii="Arial Narrow"/>
                <w:sz w:val="20"/>
              </w:rPr>
            </w:r>
          </w:p>
        </w:tc>
        <w:tc>
          <w:tcPr>
            <w:tcW w:w="8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left="105" w:right="0"/>
              <w:jc w:val="left"/>
              <w:rPr>
                <w:rFonts w:ascii="Arial Narrow" w:hAnsi="Arial Narrow" w:cs="Arial Narrow" w:eastAsia="Arial Narrow" w:hint="default"/>
                <w:sz w:val="20"/>
                <w:szCs w:val="20"/>
              </w:rPr>
            </w:pPr>
            <w:r>
              <w:rPr>
                <w:rFonts w:ascii="Arial Narrow"/>
                <w:b/>
                <w:sz w:val="20"/>
              </w:rPr>
              <w:t>64,000,0</w:t>
            </w:r>
            <w:r>
              <w:rPr>
                <w:rFonts w:ascii="Arial Narrow"/>
                <w:sz w:val="20"/>
              </w:rPr>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b/>
                <w:sz w:val="20"/>
              </w:rPr>
              <w:t>00.00</w:t>
            </w:r>
            <w:r>
              <w:rPr>
                <w:rFonts w:ascii="Arial Narrow"/>
                <w:sz w:val="20"/>
              </w:rPr>
            </w:r>
          </w:p>
        </w:tc>
        <w:tc>
          <w:tcPr>
            <w:tcW w:w="8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left="33" w:right="0"/>
              <w:jc w:val="center"/>
              <w:rPr>
                <w:rFonts w:ascii="Arial Narrow" w:hAnsi="Arial Narrow" w:cs="Arial Narrow" w:eastAsia="Arial Narrow" w:hint="default"/>
                <w:sz w:val="20"/>
                <w:szCs w:val="20"/>
              </w:rPr>
            </w:pPr>
            <w:r>
              <w:rPr>
                <w:rFonts w:ascii="Arial Narrow"/>
                <w:b/>
                <w:sz w:val="20"/>
              </w:rPr>
              <w:t>9,629,9</w:t>
            </w:r>
            <w:r>
              <w:rPr>
                <w:rFonts w:ascii="Arial Narrow"/>
                <w:sz w:val="20"/>
              </w:rPr>
            </w:r>
          </w:p>
          <w:p>
            <w:pPr>
              <w:pStyle w:val="TableParagraph"/>
              <w:spacing w:line="240" w:lineRule="auto" w:before="82"/>
              <w:ind w:left="170" w:right="0"/>
              <w:jc w:val="center"/>
              <w:rPr>
                <w:rFonts w:ascii="Arial Narrow" w:hAnsi="Arial Narrow" w:cs="Arial Narrow" w:eastAsia="Arial Narrow" w:hint="default"/>
                <w:sz w:val="20"/>
                <w:szCs w:val="20"/>
              </w:rPr>
            </w:pPr>
            <w:r>
              <w:rPr>
                <w:rFonts w:ascii="Arial Narrow"/>
                <w:b/>
                <w:sz w:val="20"/>
              </w:rPr>
              <w:t>98.45</w:t>
            </w:r>
            <w:r>
              <w:rPr>
                <w:rFonts w:ascii="Arial Narrow"/>
                <w:sz w:val="20"/>
              </w:rPr>
            </w:r>
          </w:p>
        </w:tc>
        <w:tc>
          <w:tcPr>
            <w:tcW w:w="458" w:type="dxa"/>
            <w:tcBorders>
              <w:top w:val="single" w:sz="4" w:space="0" w:color="000000"/>
              <w:left w:val="single" w:sz="4" w:space="0" w:color="000000"/>
              <w:bottom w:val="single" w:sz="17" w:space="0" w:color="000000"/>
              <w:right w:val="single" w:sz="4" w:space="0" w:color="000000"/>
            </w:tcBorders>
          </w:tcPr>
          <w:p>
            <w:pPr/>
          </w:p>
        </w:tc>
        <w:tc>
          <w:tcPr>
            <w:tcW w:w="338" w:type="dxa"/>
            <w:tcBorders>
              <w:top w:val="single" w:sz="4" w:space="0" w:color="000000"/>
              <w:left w:val="single" w:sz="4" w:space="0" w:color="000000"/>
              <w:bottom w:val="single" w:sz="17" w:space="0" w:color="000000"/>
              <w:right w:val="single" w:sz="4" w:space="0" w:color="000000"/>
            </w:tcBorders>
          </w:tcPr>
          <w:p>
            <w:pPr/>
          </w:p>
        </w:tc>
        <w:tc>
          <w:tcPr>
            <w:tcW w:w="83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left="67" w:right="0"/>
              <w:jc w:val="center"/>
              <w:rPr>
                <w:rFonts w:ascii="Arial Narrow" w:hAnsi="Arial Narrow" w:cs="Arial Narrow" w:eastAsia="Arial Narrow" w:hint="default"/>
                <w:sz w:val="20"/>
                <w:szCs w:val="20"/>
              </w:rPr>
            </w:pPr>
            <w:r>
              <w:rPr>
                <w:rFonts w:ascii="Arial Narrow"/>
                <w:b/>
                <w:sz w:val="20"/>
              </w:rPr>
              <w:t>2,218,7</w:t>
            </w:r>
            <w:r>
              <w:rPr>
                <w:rFonts w:ascii="Arial Narrow"/>
                <w:sz w:val="20"/>
              </w:rPr>
            </w:r>
          </w:p>
          <w:p>
            <w:pPr>
              <w:pStyle w:val="TableParagraph"/>
              <w:spacing w:line="240" w:lineRule="auto" w:before="82"/>
              <w:ind w:left="204" w:right="0"/>
              <w:jc w:val="center"/>
              <w:rPr>
                <w:rFonts w:ascii="Arial Narrow" w:hAnsi="Arial Narrow" w:cs="Arial Narrow" w:eastAsia="Arial Narrow" w:hint="default"/>
                <w:sz w:val="20"/>
                <w:szCs w:val="20"/>
              </w:rPr>
            </w:pPr>
            <w:r>
              <w:rPr>
                <w:rFonts w:ascii="Arial Narrow"/>
                <w:b/>
                <w:sz w:val="20"/>
              </w:rPr>
              <w:t>24.48</w:t>
            </w:r>
            <w:r>
              <w:rPr>
                <w:rFonts w:ascii="Arial Narrow"/>
                <w:sz w:val="20"/>
              </w:rPr>
            </w:r>
          </w:p>
        </w:tc>
        <w:tc>
          <w:tcPr>
            <w:tcW w:w="523" w:type="dxa"/>
            <w:tcBorders>
              <w:top w:val="single" w:sz="4" w:space="0" w:color="000000"/>
              <w:left w:val="single" w:sz="4" w:space="0" w:color="000000"/>
              <w:bottom w:val="single" w:sz="17" w:space="0" w:color="000000"/>
              <w:right w:val="single" w:sz="4" w:space="0" w:color="000000"/>
            </w:tcBorders>
          </w:tcPr>
          <w:p>
            <w:pPr/>
          </w:p>
        </w:tc>
        <w:tc>
          <w:tcPr>
            <w:tcW w:w="8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left="136" w:right="0"/>
              <w:jc w:val="left"/>
              <w:rPr>
                <w:rFonts w:ascii="Arial Narrow" w:hAnsi="Arial Narrow" w:cs="Arial Narrow" w:eastAsia="Arial Narrow" w:hint="default"/>
                <w:sz w:val="20"/>
                <w:szCs w:val="20"/>
              </w:rPr>
            </w:pPr>
            <w:r>
              <w:rPr>
                <w:rFonts w:ascii="Arial Narrow"/>
                <w:b/>
                <w:sz w:val="20"/>
              </w:rPr>
              <w:t>16,668,5</w:t>
            </w:r>
            <w:r>
              <w:rPr>
                <w:rFonts w:ascii="Arial Narrow"/>
                <w:sz w:val="20"/>
              </w:rPr>
            </w:r>
          </w:p>
          <w:p>
            <w:pPr>
              <w:pStyle w:val="TableParagraph"/>
              <w:spacing w:line="240" w:lineRule="auto" w:before="82"/>
              <w:ind w:left="364" w:right="0"/>
              <w:jc w:val="left"/>
              <w:rPr>
                <w:rFonts w:ascii="Arial Narrow" w:hAnsi="Arial Narrow" w:cs="Arial Narrow" w:eastAsia="Arial Narrow" w:hint="default"/>
                <w:sz w:val="20"/>
                <w:szCs w:val="20"/>
              </w:rPr>
            </w:pPr>
            <w:r>
              <w:rPr>
                <w:rFonts w:ascii="Arial Narrow"/>
                <w:b/>
                <w:sz w:val="20"/>
              </w:rPr>
              <w:t>20.30</w:t>
            </w:r>
            <w:r>
              <w:rPr>
                <w:rFonts w:ascii="Arial Narrow"/>
                <w:sz w:val="20"/>
              </w:rPr>
            </w:r>
          </w:p>
        </w:tc>
        <w:tc>
          <w:tcPr>
            <w:tcW w:w="374" w:type="dxa"/>
            <w:tcBorders>
              <w:top w:val="single" w:sz="4" w:space="0" w:color="000000"/>
              <w:left w:val="single" w:sz="4" w:space="0" w:color="000000"/>
              <w:bottom w:val="single" w:sz="17" w:space="0" w:color="000000"/>
              <w:right w:val="single" w:sz="4" w:space="0" w:color="000000"/>
            </w:tcBorders>
          </w:tcPr>
          <w:p>
            <w:pPr/>
          </w:p>
        </w:tc>
        <w:tc>
          <w:tcPr>
            <w:tcW w:w="338" w:type="dxa"/>
            <w:tcBorders>
              <w:top w:val="single" w:sz="4" w:space="0" w:color="000000"/>
              <w:left w:val="single" w:sz="4" w:space="0" w:color="000000"/>
              <w:bottom w:val="single" w:sz="17" w:space="0" w:color="000000"/>
              <w:right w:val="single" w:sz="4" w:space="0" w:color="000000"/>
            </w:tcBorders>
          </w:tcPr>
          <w:p>
            <w:pPr/>
          </w:p>
        </w:tc>
        <w:tc>
          <w:tcPr>
            <w:tcW w:w="857"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40"/>
              <w:ind w:left="105" w:right="0"/>
              <w:jc w:val="left"/>
              <w:rPr>
                <w:rFonts w:ascii="Arial Narrow" w:hAnsi="Arial Narrow" w:cs="Arial Narrow" w:eastAsia="Arial Narrow" w:hint="default"/>
                <w:sz w:val="20"/>
                <w:szCs w:val="20"/>
              </w:rPr>
            </w:pPr>
            <w:r>
              <w:rPr>
                <w:rFonts w:ascii="Arial Narrow"/>
                <w:b/>
                <w:sz w:val="20"/>
              </w:rPr>
              <w:t>92,517,2</w:t>
            </w:r>
            <w:r>
              <w:rPr>
                <w:rFonts w:ascii="Arial Narrow"/>
                <w:sz w:val="20"/>
              </w:rPr>
            </w:r>
          </w:p>
          <w:p>
            <w:pPr>
              <w:pStyle w:val="TableParagraph"/>
              <w:spacing w:line="240" w:lineRule="auto" w:before="82"/>
              <w:ind w:left="333" w:right="0"/>
              <w:jc w:val="left"/>
              <w:rPr>
                <w:rFonts w:ascii="Arial Narrow" w:hAnsi="Arial Narrow" w:cs="Arial Narrow" w:eastAsia="Arial Narrow" w:hint="default"/>
                <w:sz w:val="20"/>
                <w:szCs w:val="20"/>
              </w:rPr>
            </w:pPr>
            <w:r>
              <w:rPr>
                <w:rFonts w:ascii="Arial Narrow"/>
                <w:b/>
                <w:sz w:val="20"/>
              </w:rPr>
              <w:t>43.23</w:t>
            </w:r>
            <w:r>
              <w:rPr>
                <w:rFonts w:ascii="Arial Narrow"/>
                <w:sz w:val="20"/>
              </w:rPr>
            </w:r>
          </w:p>
        </w:tc>
      </w:tr>
    </w:tbl>
    <w:p>
      <w:pPr>
        <w:tabs>
          <w:tab w:pos="5494" w:val="left" w:leader="none"/>
          <w:tab w:pos="10534" w:val="left" w:leader="none"/>
        </w:tabs>
        <w:spacing w:before="64"/>
        <w:ind w:left="14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法定代表人：古培坚</w:t>
        <w:tab/>
      </w:r>
      <w:r>
        <w:rPr>
          <w:rFonts w:ascii="宋体" w:hAnsi="宋体" w:cs="宋体" w:eastAsia="宋体" w:hint="default"/>
          <w:spacing w:val="-2"/>
          <w:sz w:val="21"/>
          <w:szCs w:val="21"/>
        </w:rPr>
        <w:t>主管会计工作负责人：郑仁贵</w:t>
        <w:tab/>
        <w:t>会计机构负责人：尤泽祥</w:t>
      </w:r>
    </w:p>
    <w:p>
      <w:pPr>
        <w:spacing w:after="0"/>
        <w:jc w:val="left"/>
        <w:rPr>
          <w:rFonts w:ascii="宋体" w:hAnsi="宋体" w:cs="宋体" w:eastAsia="宋体" w:hint="default"/>
          <w:sz w:val="21"/>
          <w:szCs w:val="21"/>
        </w:rPr>
        <w:sectPr>
          <w:pgSz w:w="16840" w:h="11910" w:orient="landscape"/>
          <w:pgMar w:header="850" w:footer="978" w:top="1660" w:bottom="1160" w:left="1300" w:right="1180"/>
        </w:sectPr>
      </w:pPr>
    </w:p>
    <w:p>
      <w:pPr>
        <w:spacing w:line="240" w:lineRule="auto" w:before="6"/>
        <w:rPr>
          <w:rFonts w:ascii="宋体" w:hAnsi="宋体" w:cs="宋体" w:eastAsia="宋体" w:hint="default"/>
          <w:sz w:val="3"/>
          <w:szCs w:val="3"/>
        </w:rPr>
      </w:pPr>
    </w:p>
    <w:p>
      <w:pPr>
        <w:spacing w:line="20" w:lineRule="exact"/>
        <w:ind w:left="124" w:right="0" w:firstLine="0"/>
        <w:rPr>
          <w:rFonts w:ascii="宋体" w:hAnsi="宋体" w:cs="宋体" w:eastAsia="宋体" w:hint="default"/>
          <w:sz w:val="2"/>
          <w:szCs w:val="2"/>
        </w:rPr>
      </w:pPr>
      <w:bookmarkStart w:name="本公司实际控制人及控股股东：古培坚。" w:id="29"/>
      <w:bookmarkEnd w:id="29"/>
      <w:r>
        <w:rPr/>
      </w:r>
      <w:bookmarkStart w:name="二、 公司主要会计政策、会计估计和前期差错" w:id="30"/>
      <w:bookmarkEnd w:id="30"/>
      <w:r>
        <w:rPr/>
      </w:r>
      <w:bookmarkStart w:name="（一） 财务报表的编制基础" w:id="31"/>
      <w:bookmarkEnd w:id="31"/>
      <w:r>
        <w:rPr/>
      </w:r>
      <w:bookmarkStart w:name="（二） 遵循企业会计准则的声明" w:id="32"/>
      <w:bookmarkEnd w:id="32"/>
      <w:r>
        <w:rPr/>
      </w: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2" w:right="0"/>
        <w:jc w:val="center"/>
        <w:rPr>
          <w:b w:val="0"/>
          <w:bCs w:val="0"/>
        </w:rPr>
      </w:pPr>
      <w:r>
        <w:rPr/>
        <w:t>财务报表附注</w:t>
      </w:r>
      <w:r>
        <w:rPr>
          <w:b w:val="0"/>
          <w:bCs w:val="0"/>
        </w:rPr>
      </w:r>
    </w:p>
    <w:p>
      <w:pPr>
        <w:spacing w:before="267"/>
        <w:ind w:left="0" w:right="0" w:firstLine="0"/>
        <w:jc w:val="center"/>
        <w:rPr>
          <w:rFonts w:ascii="宋体" w:hAnsi="宋体" w:cs="宋体" w:eastAsia="宋体" w:hint="default"/>
          <w:sz w:val="30"/>
          <w:szCs w:val="30"/>
        </w:rPr>
      </w:pPr>
      <w:r>
        <w:rPr>
          <w:rFonts w:ascii="宋体" w:hAnsi="宋体" w:cs="宋体" w:eastAsia="宋体" w:hint="default"/>
          <w:b/>
          <w:bCs/>
          <w:sz w:val="30"/>
          <w:szCs w:val="30"/>
        </w:rPr>
        <w:t>2010</w:t>
      </w:r>
      <w:r>
        <w:rPr>
          <w:rFonts w:ascii="宋体" w:hAnsi="宋体" w:cs="宋体" w:eastAsia="宋体" w:hint="default"/>
          <w:b/>
          <w:bCs/>
          <w:spacing w:val="-79"/>
          <w:sz w:val="30"/>
          <w:szCs w:val="30"/>
        </w:rPr>
        <w:t> </w:t>
      </w:r>
      <w:r>
        <w:rPr>
          <w:rFonts w:ascii="宋体" w:hAnsi="宋体" w:cs="宋体" w:eastAsia="宋体" w:hint="default"/>
          <w:b/>
          <w:bCs/>
          <w:sz w:val="30"/>
          <w:szCs w:val="30"/>
        </w:rPr>
        <w:t>年度</w:t>
      </w:r>
      <w:r>
        <w:rPr>
          <w:rFonts w:ascii="宋体" w:hAnsi="宋体" w:cs="宋体" w:eastAsia="宋体" w:hint="default"/>
          <w:sz w:val="30"/>
          <w:szCs w:val="30"/>
        </w:rPr>
      </w:r>
    </w:p>
    <w:p>
      <w:pPr>
        <w:spacing w:line="240" w:lineRule="auto" w:before="3"/>
        <w:rPr>
          <w:rFonts w:ascii="宋体" w:hAnsi="宋体" w:cs="宋体" w:eastAsia="宋体" w:hint="default"/>
          <w:b/>
          <w:bCs/>
          <w:sz w:val="22"/>
          <w:szCs w:val="22"/>
        </w:rPr>
      </w:pPr>
    </w:p>
    <w:p>
      <w:pPr>
        <w:tabs>
          <w:tab w:pos="6463" w:val="left" w:leader="none"/>
        </w:tabs>
        <w:spacing w:before="0"/>
        <w:ind w:left="0" w:right="0" w:firstLine="0"/>
        <w:jc w:val="center"/>
        <w:rPr>
          <w:rFonts w:ascii="宋体" w:hAnsi="宋体" w:cs="宋体" w:eastAsia="宋体" w:hint="default"/>
          <w:sz w:val="21"/>
          <w:szCs w:val="21"/>
        </w:rPr>
      </w:pPr>
      <w:r>
        <w:rPr>
          <w:rFonts w:ascii="宋体" w:hAnsi="宋体" w:cs="宋体" w:eastAsia="宋体" w:hint="default"/>
          <w:spacing w:val="-4"/>
          <w:sz w:val="21"/>
          <w:szCs w:val="21"/>
        </w:rPr>
        <w:t>编制单位：易联众信息技术股份有限公司</w:t>
        <w:tab/>
      </w:r>
      <w:r>
        <w:rPr>
          <w:rFonts w:ascii="宋体" w:hAnsi="宋体" w:cs="宋体" w:eastAsia="宋体" w:hint="default"/>
          <w:spacing w:val="-7"/>
          <w:sz w:val="21"/>
          <w:szCs w:val="21"/>
        </w:rPr>
        <w:t>金额单位：人民币元</w:t>
      </w:r>
      <w:r>
        <w:rPr>
          <w:rFonts w:ascii="宋体" w:hAnsi="宋体" w:cs="宋体" w:eastAsia="宋体" w:hint="default"/>
          <w:sz w:val="21"/>
          <w:szCs w:val="21"/>
        </w:rPr>
      </w:r>
    </w:p>
    <w:p>
      <w:pPr>
        <w:spacing w:line="240" w:lineRule="auto" w:before="12"/>
        <w:rPr>
          <w:rFonts w:ascii="宋体" w:hAnsi="宋体" w:cs="宋体" w:eastAsia="宋体" w:hint="default"/>
          <w:sz w:val="8"/>
          <w:szCs w:val="8"/>
        </w:rPr>
      </w:pPr>
    </w:p>
    <w:p>
      <w:pPr>
        <w:spacing w:line="43" w:lineRule="exact"/>
        <w:ind w:left="109" w:right="0" w:firstLine="0"/>
        <w:rPr>
          <w:rFonts w:ascii="宋体" w:hAnsi="宋体" w:cs="宋体" w:eastAsia="宋体" w:hint="default"/>
          <w:sz w:val="4"/>
          <w:szCs w:val="4"/>
        </w:rPr>
      </w:pPr>
      <w:r>
        <w:rPr>
          <w:rFonts w:ascii="宋体" w:hAnsi="宋体" w:cs="宋体" w:eastAsia="宋体" w:hint="default"/>
          <w:position w:val="0"/>
          <w:sz w:val="4"/>
          <w:szCs w:val="4"/>
        </w:rPr>
        <w:pict>
          <v:group style="width:420.4pt;height:2.2pt;mso-position-horizontal-relative:char;mso-position-vertical-relative:line" coordorigin="0,0" coordsize="8408,44">
            <v:group style="position:absolute;left:22;top:22;width:8364;height:2" coordorigin="22,22" coordsize="8364,2">
              <v:shape style="position:absolute;left:22;top:22;width:8364;height:2" coordorigin="22,22" coordsize="8364,0" path="m22,22l8386,22e" filled="false" stroked="true" strokeweight="2.16pt" strokecolor="#000000">
                <v:path arrowok="t"/>
              </v:shape>
            </v:group>
          </v:group>
        </w:pict>
      </w:r>
      <w:r>
        <w:rPr>
          <w:rFonts w:ascii="宋体" w:hAnsi="宋体" w:cs="宋体" w:eastAsia="宋体" w:hint="default"/>
          <w:position w:val="0"/>
          <w:sz w:val="4"/>
          <w:szCs w:val="4"/>
        </w:rPr>
      </w:r>
    </w:p>
    <w:p>
      <w:pPr>
        <w:spacing w:line="240" w:lineRule="auto" w:before="10"/>
        <w:rPr>
          <w:rFonts w:ascii="宋体" w:hAnsi="宋体" w:cs="宋体" w:eastAsia="宋体" w:hint="default"/>
          <w:sz w:val="18"/>
          <w:szCs w:val="18"/>
        </w:rPr>
      </w:pPr>
    </w:p>
    <w:p>
      <w:pPr>
        <w:pStyle w:val="BodyText"/>
        <w:spacing w:line="240" w:lineRule="auto" w:before="26"/>
        <w:ind w:left="580" w:right="0"/>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75"/>
        </w:rPr>
        <w:t> </w:t>
      </w:r>
      <w:bookmarkStart w:name="一、 公司的基本情况" w:id="33"/>
      <w:bookmarkEnd w:id="33"/>
      <w:r>
        <w:rPr>
          <w:rFonts w:ascii="黑体" w:hAnsi="黑体" w:cs="黑体" w:eastAsia="黑体" w:hint="default"/>
        </w:rPr>
        <w:t>公司的基本情况</w:t>
      </w:r>
    </w:p>
    <w:p>
      <w:pPr>
        <w:spacing w:line="240" w:lineRule="auto" w:before="2"/>
        <w:rPr>
          <w:rFonts w:ascii="黑体" w:hAnsi="黑体" w:cs="黑体" w:eastAsia="黑体" w:hint="default"/>
          <w:sz w:val="24"/>
          <w:szCs w:val="24"/>
        </w:rPr>
      </w:pPr>
    </w:p>
    <w:p>
      <w:pPr>
        <w:spacing w:line="338" w:lineRule="auto" w:before="0"/>
        <w:ind w:left="159" w:right="152" w:firstLine="420"/>
        <w:jc w:val="both"/>
        <w:rPr>
          <w:rFonts w:ascii="宋体" w:hAnsi="宋体" w:cs="宋体" w:eastAsia="宋体" w:hint="default"/>
          <w:sz w:val="21"/>
          <w:szCs w:val="21"/>
        </w:rPr>
      </w:pPr>
      <w:r>
        <w:rPr>
          <w:rFonts w:ascii="宋体" w:hAnsi="宋体" w:cs="宋体" w:eastAsia="宋体" w:hint="default"/>
          <w:sz w:val="21"/>
          <w:szCs w:val="21"/>
        </w:rPr>
        <w:t>易联众信息技术股份</w:t>
      </w:r>
      <w:bookmarkStart w:name="易联众信息技术股份有限公司（以下简称“本公司”、“公司”）系由实达科技（福建）软" w:id="34"/>
      <w:bookmarkEnd w:id="34"/>
      <w:r>
        <w:rPr>
          <w:rFonts w:ascii="宋体" w:hAnsi="宋体" w:cs="宋体" w:eastAsia="宋体" w:hint="default"/>
          <w:sz w:val="21"/>
          <w:szCs w:val="21"/>
        </w:rPr>
        <w:t>有</w:t>
      </w:r>
      <w:r>
        <w:rPr>
          <w:rFonts w:ascii="宋体" w:hAnsi="宋体" w:cs="宋体" w:eastAsia="宋体" w:hint="default"/>
          <w:sz w:val="21"/>
          <w:szCs w:val="21"/>
        </w:rPr>
        <w:t>限公司（以下简称</w:t>
      </w:r>
      <w:r>
        <w:rPr>
          <w:rFonts w:ascii="Arial Narrow" w:hAnsi="Arial Narrow" w:cs="Arial Narrow" w:eastAsia="Arial Narrow" w:hint="default"/>
          <w:sz w:val="21"/>
          <w:szCs w:val="21"/>
        </w:rPr>
        <w:t>“</w:t>
      </w:r>
      <w:r>
        <w:rPr>
          <w:rFonts w:ascii="宋体" w:hAnsi="宋体" w:cs="宋体" w:eastAsia="宋体" w:hint="default"/>
          <w:sz w:val="21"/>
          <w:szCs w:val="21"/>
        </w:rPr>
        <w:t>本公司</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公司</w:t>
      </w:r>
      <w:r>
        <w:rPr>
          <w:rFonts w:ascii="Arial Narrow" w:hAnsi="Arial Narrow" w:cs="Arial Narrow" w:eastAsia="Arial Narrow" w:hint="default"/>
          <w:sz w:val="21"/>
          <w:szCs w:val="21"/>
        </w:rPr>
        <w:t>”</w:t>
      </w:r>
      <w:r>
        <w:rPr>
          <w:rFonts w:ascii="宋体" w:hAnsi="宋体" w:cs="宋体" w:eastAsia="宋体" w:hint="default"/>
          <w:sz w:val="21"/>
          <w:szCs w:val="21"/>
        </w:rPr>
        <w:t>）系由实达科技（福建）软</w:t>
      </w:r>
      <w:r>
        <w:rPr>
          <w:rFonts w:ascii="宋体" w:hAnsi="宋体" w:cs="宋体" w:eastAsia="宋体" w:hint="default"/>
          <w:spacing w:val="2"/>
          <w:w w:val="100"/>
          <w:sz w:val="21"/>
          <w:szCs w:val="21"/>
        </w:rPr>
        <w:t> </w:t>
      </w:r>
      <w:r>
        <w:rPr>
          <w:rFonts w:ascii="宋体" w:hAnsi="宋体" w:cs="宋体" w:eastAsia="宋体" w:hint="default"/>
          <w:spacing w:val="-3"/>
          <w:sz w:val="21"/>
          <w:szCs w:val="21"/>
        </w:rPr>
        <w:t>件系统集团有限公司依法整体变更设立，于</w:t>
      </w:r>
      <w:r>
        <w:rPr>
          <w:rFonts w:ascii="宋体" w:hAnsi="宋体" w:cs="宋体" w:eastAsia="宋体" w:hint="default"/>
          <w:spacing w:val="-49"/>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Narrow" w:hAnsi="Arial Narrow" w:cs="Arial Narrow" w:eastAsia="Arial Narrow" w:hint="default"/>
          <w:sz w:val="21"/>
          <w:szCs w:val="21"/>
        </w:rPr>
        <w:t>29</w:t>
      </w:r>
      <w:r>
        <w:rPr>
          <w:rFonts w:ascii="Arial Narrow" w:hAnsi="Arial Narrow" w:cs="Arial Narrow" w:eastAsia="Arial Narrow" w:hint="default"/>
          <w:spacing w:val="6"/>
          <w:sz w:val="21"/>
          <w:szCs w:val="21"/>
        </w:rPr>
        <w:t> </w:t>
      </w:r>
      <w:r>
        <w:rPr>
          <w:rFonts w:ascii="宋体" w:hAnsi="宋体" w:cs="宋体" w:eastAsia="宋体" w:hint="default"/>
          <w:sz w:val="21"/>
          <w:szCs w:val="21"/>
        </w:rPr>
        <w:t>日取得厦门市工商行政管理局核</w:t>
      </w:r>
    </w:p>
    <w:p>
      <w:pPr>
        <w:spacing w:before="21"/>
        <w:ind w:left="160" w:right="0" w:firstLine="0"/>
        <w:jc w:val="left"/>
        <w:rPr>
          <w:rFonts w:ascii="宋体" w:hAnsi="宋体" w:cs="宋体" w:eastAsia="宋体" w:hint="default"/>
          <w:sz w:val="21"/>
          <w:szCs w:val="21"/>
        </w:rPr>
      </w:pPr>
      <w:r>
        <w:rPr>
          <w:rFonts w:ascii="宋体" w:hAnsi="宋体" w:cs="宋体" w:eastAsia="宋体" w:hint="default"/>
          <w:w w:val="100"/>
          <w:sz w:val="21"/>
          <w:szCs w:val="21"/>
        </w:rPr>
        <w:t>发的</w:t>
      </w:r>
      <w:r>
        <w:rPr>
          <w:rFonts w:ascii="宋体" w:hAnsi="宋体" w:cs="宋体" w:eastAsia="宋体" w:hint="default"/>
          <w:spacing w:val="-45"/>
          <w:sz w:val="21"/>
          <w:szCs w:val="21"/>
        </w:rPr>
        <w:t> </w:t>
      </w:r>
      <w:r>
        <w:rPr>
          <w:rFonts w:ascii="Arial Narrow" w:hAnsi="Arial Narrow" w:cs="Arial Narrow" w:eastAsia="Arial Narrow" w:hint="default"/>
          <w:spacing w:val="-1"/>
          <w:w w:val="100"/>
          <w:sz w:val="21"/>
          <w:szCs w:val="21"/>
        </w:rPr>
        <w:t>35029820</w:t>
      </w:r>
      <w:r>
        <w:rPr>
          <w:rFonts w:ascii="Arial Narrow" w:hAnsi="Arial Narrow" w:cs="Arial Narrow" w:eastAsia="Arial Narrow" w:hint="default"/>
          <w:spacing w:val="-3"/>
          <w:w w:val="100"/>
          <w:sz w:val="21"/>
          <w:szCs w:val="21"/>
        </w:rPr>
        <w:t>0</w:t>
      </w:r>
      <w:r>
        <w:rPr>
          <w:rFonts w:ascii="Arial Narrow" w:hAnsi="Arial Narrow" w:cs="Arial Narrow" w:eastAsia="Arial Narrow" w:hint="default"/>
          <w:spacing w:val="-1"/>
          <w:w w:val="100"/>
          <w:sz w:val="21"/>
          <w:szCs w:val="21"/>
        </w:rPr>
        <w:t>00279</w:t>
      </w:r>
      <w:r>
        <w:rPr>
          <w:rFonts w:ascii="Arial Narrow" w:hAnsi="Arial Narrow" w:cs="Arial Narrow" w:eastAsia="Arial Narrow" w:hint="default"/>
          <w:w w:val="100"/>
          <w:sz w:val="21"/>
          <w:szCs w:val="21"/>
        </w:rPr>
        <w:t>5</w:t>
      </w:r>
      <w:r>
        <w:rPr>
          <w:rFonts w:ascii="Arial Narrow" w:hAnsi="Arial Narrow" w:cs="Arial Narrow" w:eastAsia="Arial Narrow" w:hint="default"/>
          <w:spacing w:val="11"/>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企业</w:t>
      </w:r>
      <w:r>
        <w:rPr>
          <w:rFonts w:ascii="宋体" w:hAnsi="宋体" w:cs="宋体" w:eastAsia="宋体" w:hint="default"/>
          <w:spacing w:val="-3"/>
          <w:w w:val="100"/>
          <w:sz w:val="21"/>
          <w:szCs w:val="21"/>
        </w:rPr>
        <w:t>法</w:t>
      </w:r>
      <w:r>
        <w:rPr>
          <w:rFonts w:ascii="宋体" w:hAnsi="宋体" w:cs="宋体" w:eastAsia="宋体" w:hint="default"/>
          <w:w w:val="100"/>
          <w:sz w:val="21"/>
          <w:szCs w:val="21"/>
        </w:rPr>
        <w:t>人</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执</w:t>
      </w:r>
      <w:r>
        <w:rPr>
          <w:rFonts w:ascii="宋体" w:hAnsi="宋体" w:cs="宋体" w:eastAsia="宋体" w:hint="default"/>
          <w:w w:val="100"/>
          <w:sz w:val="21"/>
          <w:szCs w:val="21"/>
        </w:rPr>
        <w:t>照</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设立</w:t>
      </w:r>
      <w:r>
        <w:rPr>
          <w:rFonts w:ascii="宋体" w:hAnsi="宋体" w:cs="宋体" w:eastAsia="宋体" w:hint="default"/>
          <w:w w:val="100"/>
          <w:sz w:val="21"/>
          <w:szCs w:val="21"/>
        </w:rPr>
        <w:t>时本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3"/>
          <w:w w:val="100"/>
          <w:sz w:val="21"/>
          <w:szCs w:val="21"/>
        </w:rPr>
        <w:t>总</w:t>
      </w:r>
      <w:r>
        <w:rPr>
          <w:rFonts w:ascii="宋体" w:hAnsi="宋体" w:cs="宋体" w:eastAsia="宋体" w:hint="default"/>
          <w:w w:val="100"/>
          <w:sz w:val="21"/>
          <w:szCs w:val="21"/>
        </w:rPr>
        <w:t>额为</w:t>
      </w:r>
      <w:r>
        <w:rPr>
          <w:rFonts w:ascii="宋体" w:hAnsi="宋体" w:cs="宋体" w:eastAsia="宋体" w:hint="default"/>
          <w:spacing w:val="-46"/>
          <w:sz w:val="21"/>
          <w:szCs w:val="21"/>
        </w:rPr>
        <w:t> </w:t>
      </w:r>
      <w:r>
        <w:rPr>
          <w:rFonts w:ascii="Arial Narrow" w:hAnsi="Arial Narrow" w:cs="Arial Narrow" w:eastAsia="Arial Narrow" w:hint="default"/>
          <w:spacing w:val="-1"/>
          <w:w w:val="100"/>
          <w:sz w:val="21"/>
          <w:szCs w:val="21"/>
        </w:rPr>
        <w:t>6,40</w:t>
      </w:r>
      <w:r>
        <w:rPr>
          <w:rFonts w:ascii="Arial Narrow" w:hAnsi="Arial Narrow" w:cs="Arial Narrow" w:eastAsia="Arial Narrow" w:hint="default"/>
          <w:w w:val="100"/>
          <w:sz w:val="21"/>
          <w:szCs w:val="21"/>
        </w:rPr>
        <w:t>0</w:t>
      </w:r>
      <w:r>
        <w:rPr>
          <w:rFonts w:ascii="Arial Narrow" w:hAnsi="Arial Narrow" w:cs="Arial Narrow" w:eastAsia="Arial Narrow" w:hint="default"/>
          <w:spacing w:val="9"/>
          <w:sz w:val="21"/>
          <w:szCs w:val="21"/>
        </w:rPr>
        <w:t> </w:t>
      </w:r>
      <w:r>
        <w:rPr>
          <w:rFonts w:ascii="宋体" w:hAnsi="宋体" w:cs="宋体" w:eastAsia="宋体" w:hint="default"/>
          <w:w w:val="100"/>
          <w:sz w:val="21"/>
          <w:szCs w:val="21"/>
        </w:rPr>
        <w:t>万股</w:t>
      </w:r>
      <w:r>
        <w:rPr>
          <w:rFonts w:ascii="宋体" w:hAnsi="宋体" w:cs="宋体" w:eastAsia="宋体" w:hint="default"/>
          <w:spacing w:val="-3"/>
          <w:w w:val="100"/>
          <w:sz w:val="21"/>
          <w:szCs w:val="21"/>
        </w:rPr>
        <w:t>，</w:t>
      </w:r>
      <w:r>
        <w:rPr>
          <w:rFonts w:ascii="宋体" w:hAnsi="宋体" w:cs="宋体" w:eastAsia="宋体" w:hint="default"/>
          <w:w w:val="100"/>
          <w:sz w:val="21"/>
          <w:szCs w:val="21"/>
        </w:rPr>
        <w:t>每股</w:t>
      </w:r>
    </w:p>
    <w:p>
      <w:pPr>
        <w:spacing w:before="121"/>
        <w:ind w:left="160" w:right="0" w:firstLine="0"/>
        <w:jc w:val="left"/>
        <w:rPr>
          <w:rFonts w:ascii="宋体" w:hAnsi="宋体" w:cs="宋体" w:eastAsia="宋体" w:hint="default"/>
          <w:sz w:val="21"/>
          <w:szCs w:val="21"/>
        </w:rPr>
      </w:pPr>
      <w:r>
        <w:rPr>
          <w:rFonts w:ascii="宋体" w:hAnsi="宋体" w:cs="宋体" w:eastAsia="宋体" w:hint="default"/>
          <w:sz w:val="21"/>
          <w:szCs w:val="21"/>
        </w:rPr>
        <w:t>面值</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元，注册资本为人民币</w:t>
      </w:r>
      <w:r>
        <w:rPr>
          <w:rFonts w:ascii="宋体" w:hAnsi="宋体" w:cs="宋体" w:eastAsia="宋体" w:hint="default"/>
          <w:spacing w:val="-53"/>
          <w:sz w:val="21"/>
          <w:szCs w:val="21"/>
        </w:rPr>
        <w:t> </w:t>
      </w:r>
      <w:r>
        <w:rPr>
          <w:rFonts w:ascii="Arial Narrow" w:hAnsi="Arial Narrow" w:cs="Arial Narrow" w:eastAsia="Arial Narrow" w:hint="default"/>
          <w:sz w:val="21"/>
          <w:szCs w:val="21"/>
        </w:rPr>
        <w:t>6,400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万元。</w:t>
      </w:r>
    </w:p>
    <w:p>
      <w:pPr>
        <w:spacing w:line="348" w:lineRule="auto" w:before="118"/>
        <w:ind w:left="160" w:right="152" w:firstLine="419"/>
        <w:jc w:val="both"/>
        <w:rPr>
          <w:rFonts w:ascii="宋体" w:hAnsi="宋体" w:cs="宋体" w:eastAsia="宋体" w:hint="default"/>
          <w:sz w:val="21"/>
          <w:szCs w:val="21"/>
        </w:rPr>
      </w:pPr>
      <w:r>
        <w:rPr>
          <w:rFonts w:ascii="Arial Narrow" w:hAnsi="Arial Narrow" w:cs="Arial Narrow" w:eastAsia="Arial Narrow" w:hint="default"/>
          <w:sz w:val="21"/>
          <w:szCs w:val="21"/>
        </w:rPr>
        <w:t>2010 </w:t>
      </w:r>
      <w:r>
        <w:rPr>
          <w:rFonts w:ascii="宋体" w:hAnsi="宋体" w:cs="宋体" w:eastAsia="宋体" w:hint="default"/>
          <w:sz w:val="21"/>
          <w:szCs w:val="21"/>
        </w:rPr>
        <w:t>年 </w:t>
      </w:r>
      <w:r>
        <w:rPr>
          <w:rFonts w:ascii="Arial Narrow" w:hAnsi="Arial Narrow" w:cs="Arial Narrow" w:eastAsia="Arial Narrow" w:hint="default"/>
          <w:sz w:val="21"/>
          <w:szCs w:val="21"/>
        </w:rPr>
        <w:t>6 </w:t>
      </w:r>
      <w:r>
        <w:rPr>
          <w:rFonts w:ascii="宋体" w:hAnsi="宋体" w:cs="宋体" w:eastAsia="宋体" w:hint="default"/>
          <w:sz w:val="21"/>
          <w:szCs w:val="21"/>
        </w:rPr>
        <w:t>月 </w:t>
      </w:r>
      <w:r>
        <w:rPr>
          <w:rFonts w:ascii="Arial Narrow" w:hAnsi="Arial Narrow" w:cs="Arial Narrow" w:eastAsia="Arial Narrow" w:hint="default"/>
          <w:sz w:val="21"/>
          <w:szCs w:val="21"/>
        </w:rPr>
        <w:t>30 </w:t>
      </w:r>
      <w:r>
        <w:rPr>
          <w:rFonts w:ascii="宋体" w:hAnsi="宋体" w:cs="宋体" w:eastAsia="宋体" w:hint="default"/>
          <w:sz w:val="21"/>
          <w:szCs w:val="21"/>
        </w:rPr>
        <w:t>日，经中国证券监督管</w:t>
      </w:r>
      <w:bookmarkStart w:name="2010年6月30日，经中国证券监督管理委员会 “证监许可[2010]890号”" w:id="35"/>
      <w:bookmarkEnd w:id="35"/>
      <w:r>
        <w:rPr>
          <w:rFonts w:ascii="宋体" w:hAnsi="宋体" w:cs="宋体" w:eastAsia="宋体" w:hint="default"/>
          <w:sz w:val="21"/>
          <w:szCs w:val="21"/>
        </w:rPr>
        <w:t>理</w:t>
      </w:r>
      <w:r>
        <w:rPr>
          <w:rFonts w:ascii="宋体" w:hAnsi="宋体" w:cs="宋体" w:eastAsia="宋体" w:hint="default"/>
          <w:sz w:val="21"/>
          <w:szCs w:val="21"/>
        </w:rPr>
        <w:t>委员会 </w:t>
      </w:r>
      <w:r>
        <w:rPr>
          <w:rFonts w:ascii="Arial Narrow" w:hAnsi="Arial Narrow" w:cs="Arial Narrow" w:eastAsia="Arial Narrow" w:hint="default"/>
          <w:sz w:val="21"/>
          <w:szCs w:val="21"/>
        </w:rPr>
        <w:t>“</w:t>
      </w:r>
      <w:r>
        <w:rPr>
          <w:rFonts w:ascii="宋体" w:hAnsi="宋体" w:cs="宋体" w:eastAsia="宋体" w:hint="default"/>
          <w:sz w:val="21"/>
          <w:szCs w:val="21"/>
        </w:rPr>
        <w:t>证监许可</w:t>
      </w:r>
      <w:r>
        <w:rPr>
          <w:rFonts w:ascii="Arial Narrow" w:hAnsi="Arial Narrow" w:cs="Arial Narrow" w:eastAsia="Arial Narrow" w:hint="default"/>
          <w:sz w:val="21"/>
          <w:szCs w:val="21"/>
        </w:rPr>
        <w:t>[2010]890 </w:t>
      </w:r>
      <w:r>
        <w:rPr>
          <w:rFonts w:ascii="宋体" w:hAnsi="宋体" w:cs="宋体" w:eastAsia="宋体" w:hint="default"/>
          <w:sz w:val="21"/>
          <w:szCs w:val="21"/>
        </w:rPr>
        <w:t>号</w:t>
      </w:r>
      <w:r>
        <w:rPr>
          <w:rFonts w:ascii="Arial Narrow" w:hAnsi="Arial Narrow" w:cs="Arial Narrow" w:eastAsia="Arial Narrow" w:hint="default"/>
          <w:sz w:val="21"/>
          <w:szCs w:val="21"/>
        </w:rPr>
        <w:t>” </w:t>
      </w:r>
      <w:r>
        <w:rPr>
          <w:rFonts w:ascii="宋体" w:hAnsi="宋体" w:cs="宋体" w:eastAsia="宋体" w:hint="default"/>
          <w:sz w:val="21"/>
          <w:szCs w:val="21"/>
        </w:rPr>
        <w:t>文</w:t>
      </w:r>
      <w:r>
        <w:rPr>
          <w:rFonts w:ascii="宋体" w:hAnsi="宋体" w:cs="宋体" w:eastAsia="宋体" w:hint="default"/>
          <w:spacing w:val="-59"/>
          <w:sz w:val="21"/>
          <w:szCs w:val="21"/>
        </w:rPr>
        <w:t> </w:t>
      </w:r>
      <w:r>
        <w:rPr>
          <w:rFonts w:ascii="宋体" w:hAnsi="宋体" w:cs="宋体" w:eastAsia="宋体" w:hint="default"/>
          <w:sz w:val="21"/>
          <w:szCs w:val="21"/>
        </w:rPr>
        <w:t>《关于核准</w:t>
      </w:r>
      <w:r>
        <w:rPr>
          <w:rFonts w:ascii="宋体" w:hAnsi="宋体" w:cs="宋体" w:eastAsia="宋体" w:hint="default"/>
          <w:w w:val="100"/>
          <w:sz w:val="21"/>
          <w:szCs w:val="21"/>
        </w:rPr>
        <w:t> </w:t>
      </w:r>
      <w:r>
        <w:rPr>
          <w:rFonts w:ascii="宋体" w:hAnsi="宋体" w:cs="宋体" w:eastAsia="宋体" w:hint="default"/>
          <w:spacing w:val="-4"/>
          <w:sz w:val="21"/>
          <w:szCs w:val="21"/>
        </w:rPr>
        <w:t>易联众信息技术股份有限公司首次公开发行股票并在创业板上市的批复》核准，本公司向社</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会公开发行人民币普通股（</w:t>
      </w:r>
      <w:r>
        <w:rPr>
          <w:rFonts w:ascii="Arial Narrow" w:hAnsi="Arial Narrow" w:cs="Arial Narrow" w:eastAsia="Arial Narrow" w:hint="default"/>
          <w:spacing w:val="-3"/>
          <w:sz w:val="21"/>
          <w:szCs w:val="21"/>
        </w:rPr>
        <w:t>A</w:t>
      </w:r>
      <w:r>
        <w:rPr>
          <w:rFonts w:ascii="Arial Narrow" w:hAnsi="Arial Narrow" w:cs="Arial Narrow" w:eastAsia="Arial Narrow" w:hint="default"/>
          <w:spacing w:val="8"/>
          <w:sz w:val="21"/>
          <w:szCs w:val="21"/>
        </w:rPr>
        <w:t> </w:t>
      </w:r>
      <w:r>
        <w:rPr>
          <w:rFonts w:ascii="宋体" w:hAnsi="宋体" w:cs="宋体" w:eastAsia="宋体" w:hint="default"/>
          <w:spacing w:val="-4"/>
          <w:sz w:val="21"/>
          <w:szCs w:val="21"/>
        </w:rPr>
        <w:t>股）</w:t>
      </w:r>
      <w:r>
        <w:rPr>
          <w:rFonts w:ascii="Arial Narrow" w:hAnsi="Arial Narrow" w:cs="Arial Narrow" w:eastAsia="Arial Narrow" w:hint="default"/>
          <w:spacing w:val="-4"/>
          <w:sz w:val="21"/>
          <w:szCs w:val="21"/>
        </w:rPr>
        <w:t>2,200</w:t>
      </w:r>
      <w:r>
        <w:rPr>
          <w:rFonts w:ascii="Arial Narrow" w:hAnsi="Arial Narrow" w:cs="Arial Narrow" w:eastAsia="Arial Narrow" w:hint="default"/>
          <w:spacing w:val="6"/>
          <w:sz w:val="21"/>
          <w:szCs w:val="21"/>
        </w:rPr>
        <w:t> </w:t>
      </w:r>
      <w:r>
        <w:rPr>
          <w:rFonts w:ascii="宋体" w:hAnsi="宋体" w:cs="宋体" w:eastAsia="宋体" w:hint="default"/>
          <w:spacing w:val="-5"/>
          <w:sz w:val="21"/>
          <w:szCs w:val="21"/>
        </w:rPr>
        <w:t>万股，并于</w:t>
      </w:r>
      <w:r>
        <w:rPr>
          <w:rFonts w:ascii="宋体" w:hAnsi="宋体" w:cs="宋体" w:eastAsia="宋体" w:hint="default"/>
          <w:spacing w:val="-49"/>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Narrow" w:hAnsi="Arial Narrow" w:cs="Arial Narrow" w:eastAsia="Arial Narrow" w:hint="default"/>
          <w:sz w:val="21"/>
          <w:szCs w:val="21"/>
        </w:rPr>
        <w:t>28</w:t>
      </w:r>
      <w:r>
        <w:rPr>
          <w:rFonts w:ascii="Arial Narrow" w:hAnsi="Arial Narrow" w:cs="Arial Narrow" w:eastAsia="Arial Narrow" w:hint="default"/>
          <w:spacing w:val="6"/>
          <w:sz w:val="21"/>
          <w:szCs w:val="21"/>
        </w:rPr>
        <w:t> </w:t>
      </w:r>
      <w:r>
        <w:rPr>
          <w:rFonts w:ascii="宋体" w:hAnsi="宋体" w:cs="宋体" w:eastAsia="宋体" w:hint="default"/>
          <w:sz w:val="21"/>
          <w:szCs w:val="21"/>
        </w:rPr>
        <w:t>日在深圳证券交易所创业</w:t>
      </w:r>
    </w:p>
    <w:p>
      <w:pPr>
        <w:spacing w:before="11"/>
        <w:ind w:left="160" w:right="0" w:firstLine="0"/>
        <w:jc w:val="left"/>
        <w:rPr>
          <w:rFonts w:ascii="Arial Narrow" w:hAnsi="Arial Narrow" w:cs="Arial Narrow" w:eastAsia="Arial Narrow" w:hint="default"/>
          <w:sz w:val="21"/>
          <w:szCs w:val="21"/>
        </w:rPr>
      </w:pPr>
      <w:r>
        <w:rPr>
          <w:rFonts w:ascii="宋体" w:hAnsi="宋体" w:cs="宋体" w:eastAsia="宋体" w:hint="default"/>
          <w:w w:val="100"/>
          <w:sz w:val="21"/>
          <w:szCs w:val="21"/>
        </w:rPr>
        <w:t>板上</w:t>
      </w:r>
      <w:r>
        <w:rPr>
          <w:rFonts w:ascii="宋体" w:hAnsi="宋体" w:cs="宋体" w:eastAsia="宋体" w:hint="default"/>
          <w:spacing w:val="-3"/>
          <w:w w:val="100"/>
          <w:sz w:val="21"/>
          <w:szCs w:val="21"/>
        </w:rPr>
        <w:t>市</w:t>
      </w:r>
      <w:r>
        <w:rPr>
          <w:rFonts w:ascii="宋体" w:hAnsi="宋体" w:cs="宋体" w:eastAsia="宋体" w:hint="default"/>
          <w:w w:val="100"/>
          <w:sz w:val="21"/>
          <w:szCs w:val="21"/>
        </w:rPr>
        <w:t>交</w:t>
      </w:r>
      <w:r>
        <w:rPr>
          <w:rFonts w:ascii="宋体" w:hAnsi="宋体" w:cs="宋体" w:eastAsia="宋体" w:hint="default"/>
          <w:spacing w:val="-77"/>
          <w:w w:val="100"/>
          <w:sz w:val="21"/>
          <w:szCs w:val="21"/>
        </w:rPr>
        <w:t>易</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简</w:t>
      </w:r>
      <w:r>
        <w:rPr>
          <w:rFonts w:ascii="宋体" w:hAnsi="宋体" w:cs="宋体" w:eastAsia="宋体" w:hint="default"/>
          <w:spacing w:val="-3"/>
          <w:w w:val="100"/>
          <w:sz w:val="21"/>
          <w:szCs w:val="21"/>
        </w:rPr>
        <w:t>称</w:t>
      </w:r>
      <w:r>
        <w:rPr>
          <w:rFonts w:ascii="宋体" w:hAnsi="宋体" w:cs="宋体" w:eastAsia="宋体" w:hint="default"/>
          <w:spacing w:val="-1"/>
          <w:w w:val="100"/>
          <w:sz w:val="21"/>
          <w:szCs w:val="21"/>
        </w:rPr>
        <w:t>为</w:t>
      </w:r>
      <w:r>
        <w:rPr>
          <w:rFonts w:ascii="Arial Narrow" w:hAnsi="Arial Narrow" w:cs="Arial Narrow" w:eastAsia="Arial Narrow" w:hint="default"/>
          <w:spacing w:val="-3"/>
          <w:w w:val="100"/>
          <w:sz w:val="21"/>
          <w:szCs w:val="21"/>
        </w:rPr>
        <w:t>”</w:t>
      </w:r>
      <w:r>
        <w:rPr>
          <w:rFonts w:ascii="宋体" w:hAnsi="宋体" w:cs="宋体" w:eastAsia="宋体" w:hint="default"/>
          <w:w w:val="100"/>
          <w:sz w:val="21"/>
          <w:szCs w:val="21"/>
        </w:rPr>
        <w:t>易联众</w:t>
      </w:r>
      <w:r>
        <w:rPr>
          <w:rFonts w:ascii="Arial Narrow" w:hAnsi="Arial Narrow" w:cs="Arial Narrow" w:eastAsia="Arial Narrow" w:hint="default"/>
          <w:spacing w:val="-5"/>
          <w:w w:val="100"/>
          <w:sz w:val="21"/>
          <w:szCs w:val="21"/>
        </w:rPr>
        <w:t>”</w:t>
      </w:r>
      <w:r>
        <w:rPr>
          <w:rFonts w:ascii="宋体" w:hAnsi="宋体" w:cs="宋体" w:eastAsia="宋体" w:hint="default"/>
          <w:spacing w:val="-75"/>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代</w:t>
      </w:r>
      <w:r>
        <w:rPr>
          <w:rFonts w:ascii="宋体" w:hAnsi="宋体" w:cs="宋体" w:eastAsia="宋体" w:hint="default"/>
          <w:w w:val="100"/>
          <w:sz w:val="21"/>
          <w:szCs w:val="21"/>
        </w:rPr>
        <w:t>码为</w:t>
      </w:r>
      <w:r>
        <w:rPr>
          <w:rFonts w:ascii="Arial Narrow" w:hAnsi="Arial Narrow" w:cs="Arial Narrow" w:eastAsia="Arial Narrow" w:hint="default"/>
          <w:spacing w:val="-5"/>
          <w:w w:val="100"/>
          <w:sz w:val="21"/>
          <w:szCs w:val="21"/>
        </w:rPr>
        <w:t>“</w:t>
      </w:r>
      <w:r>
        <w:rPr>
          <w:rFonts w:ascii="Arial Narrow" w:hAnsi="Arial Narrow" w:cs="Arial Narrow" w:eastAsia="Arial Narrow" w:hint="default"/>
          <w:spacing w:val="-1"/>
          <w:w w:val="100"/>
          <w:sz w:val="21"/>
          <w:szCs w:val="21"/>
        </w:rPr>
        <w:t>30009</w:t>
      </w:r>
      <w:r>
        <w:rPr>
          <w:rFonts w:ascii="Arial Narrow" w:hAnsi="Arial Narrow" w:cs="Arial Narrow" w:eastAsia="Arial Narrow" w:hint="default"/>
          <w:spacing w:val="2"/>
          <w:w w:val="100"/>
          <w:sz w:val="21"/>
          <w:szCs w:val="21"/>
        </w:rPr>
        <w:t>6</w:t>
      </w:r>
      <w:r>
        <w:rPr>
          <w:rFonts w:ascii="Arial Narrow" w:hAnsi="Arial Narrow" w:cs="Arial Narrow" w:eastAsia="Arial Narrow" w:hint="default"/>
          <w:spacing w:val="-5"/>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75"/>
          <w:w w:val="100"/>
          <w:sz w:val="21"/>
          <w:szCs w:val="21"/>
        </w:rPr>
        <w:t>，</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后</w:t>
      </w:r>
      <w:r>
        <w:rPr>
          <w:rFonts w:ascii="宋体" w:hAnsi="宋体" w:cs="宋体" w:eastAsia="宋体" w:hint="default"/>
          <w:spacing w:val="-3"/>
          <w:w w:val="100"/>
          <w:sz w:val="21"/>
          <w:szCs w:val="21"/>
        </w:rPr>
        <w:t>注</w:t>
      </w:r>
      <w:r>
        <w:rPr>
          <w:rFonts w:ascii="宋体" w:hAnsi="宋体" w:cs="宋体" w:eastAsia="宋体" w:hint="default"/>
          <w:w w:val="100"/>
          <w:sz w:val="21"/>
          <w:szCs w:val="21"/>
        </w:rPr>
        <w:t>册</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变更</w:t>
      </w:r>
      <w:r>
        <w:rPr>
          <w:rFonts w:ascii="宋体" w:hAnsi="宋体" w:cs="宋体" w:eastAsia="宋体" w:hint="default"/>
          <w:w w:val="100"/>
          <w:sz w:val="21"/>
          <w:szCs w:val="21"/>
        </w:rPr>
        <w:t>为人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Arial Narrow" w:hAnsi="Arial Narrow" w:cs="Arial Narrow" w:eastAsia="Arial Narrow" w:hint="default"/>
          <w:spacing w:val="-1"/>
          <w:w w:val="100"/>
          <w:sz w:val="21"/>
          <w:szCs w:val="21"/>
        </w:rPr>
        <w:t>8,6</w:t>
      </w:r>
      <w:r>
        <w:rPr>
          <w:rFonts w:ascii="Arial Narrow" w:hAnsi="Arial Narrow" w:cs="Arial Narrow" w:eastAsia="Arial Narrow" w:hint="default"/>
          <w:spacing w:val="-3"/>
          <w:w w:val="100"/>
          <w:sz w:val="21"/>
          <w:szCs w:val="21"/>
        </w:rPr>
        <w:t>0</w:t>
      </w:r>
      <w:r>
        <w:rPr>
          <w:rFonts w:ascii="Arial Narrow" w:hAnsi="Arial Narrow" w:cs="Arial Narrow" w:eastAsia="Arial Narrow" w:hint="default"/>
          <w:w w:val="100"/>
          <w:sz w:val="21"/>
          <w:szCs w:val="21"/>
        </w:rPr>
        <w:t>0</w:t>
      </w:r>
    </w:p>
    <w:p>
      <w:pPr>
        <w:spacing w:before="121"/>
        <w:ind w:left="161" w:right="0" w:firstLine="0"/>
        <w:jc w:val="left"/>
        <w:rPr>
          <w:rFonts w:ascii="宋体" w:hAnsi="宋体" w:cs="宋体" w:eastAsia="宋体" w:hint="default"/>
          <w:sz w:val="21"/>
          <w:szCs w:val="21"/>
        </w:rPr>
      </w:pPr>
      <w:r>
        <w:rPr>
          <w:rFonts w:ascii="宋体" w:hAnsi="宋体" w:cs="宋体" w:eastAsia="宋体" w:hint="default"/>
          <w:spacing w:val="-7"/>
          <w:sz w:val="21"/>
          <w:szCs w:val="21"/>
        </w:rPr>
        <w:t>万元。根据本公司于</w:t>
      </w:r>
      <w:r>
        <w:rPr>
          <w:rFonts w:ascii="宋体" w:hAnsi="宋体" w:cs="宋体" w:eastAsia="宋体" w:hint="default"/>
          <w:spacing w:val="-47"/>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Narrow" w:hAnsi="Arial Narrow" w:cs="Arial Narrow" w:eastAsia="Arial Narrow" w:hint="default"/>
          <w:sz w:val="21"/>
          <w:szCs w:val="21"/>
        </w:rPr>
        <w:t>22</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日召开的</w:t>
      </w:r>
      <w:r>
        <w:rPr>
          <w:rFonts w:ascii="宋体" w:hAnsi="宋体" w:cs="宋体" w:eastAsia="宋体" w:hint="default"/>
          <w:spacing w:val="-47"/>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8"/>
          <w:sz w:val="21"/>
          <w:szCs w:val="21"/>
        </w:rPr>
        <w:t> </w:t>
      </w:r>
      <w:r>
        <w:rPr>
          <w:rFonts w:ascii="宋体" w:hAnsi="宋体" w:cs="宋体" w:eastAsia="宋体" w:hint="default"/>
          <w:spacing w:val="-5"/>
          <w:sz w:val="21"/>
          <w:szCs w:val="21"/>
        </w:rPr>
        <w:t>年第二次临时股东大会决议，本公司办理</w:t>
      </w:r>
    </w:p>
    <w:p>
      <w:pPr>
        <w:spacing w:before="118"/>
        <w:ind w:left="161" w:right="0" w:firstLine="0"/>
        <w:jc w:val="left"/>
        <w:rPr>
          <w:rFonts w:ascii="宋体" w:hAnsi="宋体" w:cs="宋体" w:eastAsia="宋体" w:hint="default"/>
          <w:sz w:val="21"/>
          <w:szCs w:val="21"/>
        </w:rPr>
      </w:pPr>
      <w:r>
        <w:rPr>
          <w:rFonts w:ascii="宋体" w:hAnsi="宋体" w:cs="宋体" w:eastAsia="宋体" w:hint="default"/>
          <w:w w:val="100"/>
          <w:sz w:val="21"/>
          <w:szCs w:val="21"/>
        </w:rPr>
        <w:t>了变</w:t>
      </w:r>
      <w:r>
        <w:rPr>
          <w:rFonts w:ascii="宋体" w:hAnsi="宋体" w:cs="宋体" w:eastAsia="宋体" w:hint="default"/>
          <w:spacing w:val="-3"/>
          <w:w w:val="100"/>
          <w:sz w:val="21"/>
          <w:szCs w:val="21"/>
        </w:rPr>
        <w:t>更</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的</w:t>
      </w:r>
      <w:r>
        <w:rPr>
          <w:rFonts w:ascii="宋体" w:hAnsi="宋体" w:cs="宋体" w:eastAsia="宋体" w:hint="default"/>
          <w:spacing w:val="-3"/>
          <w:w w:val="100"/>
          <w:sz w:val="21"/>
          <w:szCs w:val="21"/>
        </w:rPr>
        <w:t>工</w:t>
      </w:r>
      <w:r>
        <w:rPr>
          <w:rFonts w:ascii="宋体" w:hAnsi="宋体" w:cs="宋体" w:eastAsia="宋体" w:hint="default"/>
          <w:w w:val="100"/>
          <w:sz w:val="21"/>
          <w:szCs w:val="21"/>
        </w:rPr>
        <w:t>商</w:t>
      </w:r>
      <w:r>
        <w:rPr>
          <w:rFonts w:ascii="宋体" w:hAnsi="宋体" w:cs="宋体" w:eastAsia="宋体" w:hint="default"/>
          <w:spacing w:val="-3"/>
          <w:w w:val="100"/>
          <w:sz w:val="21"/>
          <w:szCs w:val="21"/>
        </w:rPr>
        <w:t>变</w:t>
      </w:r>
      <w:r>
        <w:rPr>
          <w:rFonts w:ascii="宋体" w:hAnsi="宋体" w:cs="宋体" w:eastAsia="宋体" w:hint="default"/>
          <w:w w:val="100"/>
          <w:sz w:val="21"/>
          <w:szCs w:val="21"/>
        </w:rPr>
        <w:t>更登</w:t>
      </w:r>
      <w:r>
        <w:rPr>
          <w:rFonts w:ascii="宋体" w:hAnsi="宋体" w:cs="宋体" w:eastAsia="宋体" w:hint="default"/>
          <w:spacing w:val="-3"/>
          <w:w w:val="100"/>
          <w:sz w:val="21"/>
          <w:szCs w:val="21"/>
        </w:rPr>
        <w:t>记</w:t>
      </w:r>
      <w:r>
        <w:rPr>
          <w:rFonts w:ascii="宋体" w:hAnsi="宋体" w:cs="宋体" w:eastAsia="宋体" w:hint="default"/>
          <w:w w:val="100"/>
          <w:sz w:val="21"/>
          <w:szCs w:val="21"/>
        </w:rPr>
        <w:t>手</w:t>
      </w:r>
      <w:r>
        <w:rPr>
          <w:rFonts w:ascii="宋体" w:hAnsi="宋体" w:cs="宋体" w:eastAsia="宋体" w:hint="default"/>
          <w:spacing w:val="-3"/>
          <w:w w:val="100"/>
          <w:sz w:val="21"/>
          <w:szCs w:val="21"/>
        </w:rPr>
        <w:t>续</w:t>
      </w:r>
      <w:r>
        <w:rPr>
          <w:rFonts w:ascii="宋体" w:hAnsi="宋体" w:cs="宋体" w:eastAsia="宋体" w:hint="default"/>
          <w:spacing w:val="-85"/>
          <w:w w:val="100"/>
          <w:sz w:val="21"/>
          <w:szCs w:val="21"/>
        </w:rPr>
        <w:t>，</w:t>
      </w:r>
      <w:r>
        <w:rPr>
          <w:rFonts w:ascii="宋体" w:hAnsi="宋体" w:cs="宋体" w:eastAsia="宋体" w:hint="default"/>
          <w:w w:val="100"/>
          <w:sz w:val="21"/>
          <w:szCs w:val="21"/>
        </w:rPr>
        <w:t>并于</w:t>
      </w:r>
      <w:r>
        <w:rPr>
          <w:rFonts w:ascii="宋体" w:hAnsi="宋体" w:cs="宋体" w:eastAsia="宋体" w:hint="default"/>
          <w:spacing w:val="-53"/>
          <w:sz w:val="21"/>
          <w:szCs w:val="21"/>
        </w:rPr>
        <w:t> </w:t>
      </w:r>
      <w:r>
        <w:rPr>
          <w:rFonts w:ascii="Arial Narrow" w:hAnsi="Arial Narrow" w:cs="Arial Narrow" w:eastAsia="Arial Narrow" w:hint="default"/>
          <w:spacing w:val="-1"/>
          <w:w w:val="100"/>
          <w:sz w:val="21"/>
          <w:szCs w:val="21"/>
        </w:rPr>
        <w:t>20</w:t>
      </w:r>
      <w:r>
        <w:rPr>
          <w:rFonts w:ascii="Arial Narrow" w:hAnsi="Arial Narrow" w:cs="Arial Narrow" w:eastAsia="Arial Narrow" w:hint="default"/>
          <w:spacing w:val="-3"/>
          <w:w w:val="100"/>
          <w:sz w:val="21"/>
          <w:szCs w:val="21"/>
        </w:rPr>
        <w:t>1</w:t>
      </w:r>
      <w:r>
        <w:rPr>
          <w:rFonts w:ascii="Arial Narrow" w:hAnsi="Arial Narrow" w:cs="Arial Narrow" w:eastAsia="Arial Narrow" w:hint="default"/>
          <w:w w:val="100"/>
          <w:sz w:val="21"/>
          <w:szCs w:val="21"/>
        </w:rPr>
        <w:t>0</w:t>
      </w:r>
      <w:r>
        <w:rPr>
          <w:rFonts w:ascii="Arial Narrow" w:hAnsi="Arial Narrow" w:cs="Arial Narrow" w:eastAsia="Arial Narrow" w:hint="default"/>
          <w:sz w:val="21"/>
          <w:szCs w:val="21"/>
        </w:rPr>
        <w:t> </w:t>
      </w:r>
      <w:r>
        <w:rPr>
          <w:rFonts w:ascii="Arial Narrow" w:hAnsi="Arial Narrow" w:cs="Arial Narrow" w:eastAsia="Arial Narrow"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w w:val="100"/>
          <w:sz w:val="21"/>
          <w:szCs w:val="21"/>
        </w:rPr>
        <w:t>8</w:t>
      </w:r>
      <w:r>
        <w:rPr>
          <w:rFonts w:ascii="Arial Narrow" w:hAnsi="Arial Narrow" w:cs="Arial Narrow" w:eastAsia="Arial Narrow" w:hint="default"/>
          <w:spacing w:val="4"/>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pacing w:val="-1"/>
          <w:w w:val="100"/>
          <w:sz w:val="21"/>
          <w:szCs w:val="21"/>
        </w:rPr>
        <w:t>2</w:t>
      </w:r>
      <w:r>
        <w:rPr>
          <w:rFonts w:ascii="Arial Narrow" w:hAnsi="Arial Narrow" w:cs="Arial Narrow" w:eastAsia="Arial Narrow" w:hint="default"/>
          <w:w w:val="100"/>
          <w:sz w:val="21"/>
          <w:szCs w:val="21"/>
        </w:rPr>
        <w:t>6</w:t>
      </w:r>
      <w:r>
        <w:rPr>
          <w:rFonts w:ascii="Arial Narrow" w:hAnsi="Arial Narrow" w:cs="Arial Narrow" w:eastAsia="Arial Narrow" w:hint="default"/>
          <w:spacing w:val="2"/>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厦</w:t>
      </w:r>
      <w:r>
        <w:rPr>
          <w:rFonts w:ascii="宋体" w:hAnsi="宋体" w:cs="宋体" w:eastAsia="宋体" w:hint="default"/>
          <w:w w:val="100"/>
          <w:sz w:val="21"/>
          <w:szCs w:val="21"/>
        </w:rPr>
        <w:t>门</w:t>
      </w:r>
      <w:r>
        <w:rPr>
          <w:rFonts w:ascii="宋体" w:hAnsi="宋体" w:cs="宋体" w:eastAsia="宋体" w:hint="default"/>
          <w:spacing w:val="-3"/>
          <w:w w:val="100"/>
          <w:sz w:val="21"/>
          <w:szCs w:val="21"/>
        </w:rPr>
        <w:t>市</w:t>
      </w:r>
      <w:r>
        <w:rPr>
          <w:rFonts w:ascii="宋体" w:hAnsi="宋体" w:cs="宋体" w:eastAsia="宋体" w:hint="default"/>
          <w:w w:val="100"/>
          <w:sz w:val="21"/>
          <w:szCs w:val="21"/>
        </w:rPr>
        <w:t>工商</w:t>
      </w:r>
      <w:r>
        <w:rPr>
          <w:rFonts w:ascii="宋体" w:hAnsi="宋体" w:cs="宋体" w:eastAsia="宋体" w:hint="default"/>
          <w:spacing w:val="-3"/>
          <w:w w:val="100"/>
          <w:sz w:val="21"/>
          <w:szCs w:val="21"/>
        </w:rPr>
        <w:t>行</w:t>
      </w:r>
      <w:r>
        <w:rPr>
          <w:rFonts w:ascii="宋体" w:hAnsi="宋体" w:cs="宋体" w:eastAsia="宋体" w:hint="default"/>
          <w:w w:val="100"/>
          <w:sz w:val="21"/>
          <w:szCs w:val="21"/>
        </w:rPr>
        <w:t>政</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p>
    <w:p>
      <w:pPr>
        <w:spacing w:before="118"/>
        <w:ind w:left="161" w:right="0" w:firstLine="0"/>
        <w:jc w:val="left"/>
        <w:rPr>
          <w:rFonts w:ascii="宋体" w:hAnsi="宋体" w:cs="宋体" w:eastAsia="宋体" w:hint="default"/>
          <w:sz w:val="21"/>
          <w:szCs w:val="21"/>
        </w:rPr>
      </w:pPr>
      <w:r>
        <w:rPr>
          <w:rFonts w:ascii="宋体" w:hAnsi="宋体" w:cs="宋体" w:eastAsia="宋体" w:hint="default"/>
          <w:w w:val="100"/>
          <w:sz w:val="21"/>
          <w:szCs w:val="21"/>
        </w:rPr>
        <w:t>局换</w:t>
      </w:r>
      <w:r>
        <w:rPr>
          <w:rFonts w:ascii="宋体" w:hAnsi="宋体" w:cs="宋体" w:eastAsia="宋体" w:hint="default"/>
          <w:spacing w:val="-3"/>
          <w:w w:val="100"/>
          <w:sz w:val="21"/>
          <w:szCs w:val="21"/>
        </w:rPr>
        <w:t>发</w:t>
      </w:r>
      <w:r>
        <w:rPr>
          <w:rFonts w:ascii="宋体" w:hAnsi="宋体" w:cs="宋体" w:eastAsia="宋体" w:hint="default"/>
          <w:w w:val="100"/>
          <w:sz w:val="21"/>
          <w:szCs w:val="21"/>
        </w:rPr>
        <w:t>的</w:t>
      </w:r>
      <w:r>
        <w:rPr>
          <w:rFonts w:ascii="宋体" w:hAnsi="宋体" w:cs="宋体" w:eastAsia="宋体" w:hint="default"/>
          <w:spacing w:val="-45"/>
          <w:sz w:val="21"/>
          <w:szCs w:val="21"/>
        </w:rPr>
        <w:t> </w:t>
      </w:r>
      <w:r>
        <w:rPr>
          <w:rFonts w:ascii="Arial Narrow" w:hAnsi="Arial Narrow" w:cs="Arial Narrow" w:eastAsia="Arial Narrow" w:hint="default"/>
          <w:spacing w:val="-1"/>
          <w:w w:val="100"/>
          <w:sz w:val="21"/>
          <w:szCs w:val="21"/>
        </w:rPr>
        <w:t>35029820</w:t>
      </w:r>
      <w:r>
        <w:rPr>
          <w:rFonts w:ascii="Arial Narrow" w:hAnsi="Arial Narrow" w:cs="Arial Narrow" w:eastAsia="Arial Narrow" w:hint="default"/>
          <w:spacing w:val="-3"/>
          <w:w w:val="100"/>
          <w:sz w:val="21"/>
          <w:szCs w:val="21"/>
        </w:rPr>
        <w:t>0</w:t>
      </w:r>
      <w:r>
        <w:rPr>
          <w:rFonts w:ascii="Arial Narrow" w:hAnsi="Arial Narrow" w:cs="Arial Narrow" w:eastAsia="Arial Narrow" w:hint="default"/>
          <w:spacing w:val="-1"/>
          <w:w w:val="100"/>
          <w:sz w:val="21"/>
          <w:szCs w:val="21"/>
        </w:rPr>
        <w:t>00279</w:t>
      </w:r>
      <w:r>
        <w:rPr>
          <w:rFonts w:ascii="Arial Narrow" w:hAnsi="Arial Narrow" w:cs="Arial Narrow" w:eastAsia="Arial Narrow" w:hint="default"/>
          <w:w w:val="100"/>
          <w:sz w:val="21"/>
          <w:szCs w:val="21"/>
        </w:rPr>
        <w:t>5</w:t>
      </w:r>
      <w:r>
        <w:rPr>
          <w:rFonts w:ascii="Arial Narrow" w:hAnsi="Arial Narrow" w:cs="Arial Narrow" w:eastAsia="Arial Narrow" w:hint="default"/>
          <w:spacing w:val="9"/>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法</w:t>
      </w:r>
      <w:r>
        <w:rPr>
          <w:rFonts w:ascii="宋体" w:hAnsi="宋体" w:cs="宋体" w:eastAsia="宋体" w:hint="default"/>
          <w:w w:val="100"/>
          <w:sz w:val="21"/>
          <w:szCs w:val="21"/>
        </w:rPr>
        <w:t>人</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执</w:t>
      </w:r>
      <w:r>
        <w:rPr>
          <w:rFonts w:ascii="宋体" w:hAnsi="宋体" w:cs="宋体" w:eastAsia="宋体" w:hint="default"/>
          <w:w w:val="100"/>
          <w:sz w:val="21"/>
          <w:szCs w:val="21"/>
        </w:rPr>
        <w:t>照</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的</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由</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48"/>
          <w:sz w:val="21"/>
          <w:szCs w:val="21"/>
        </w:rPr>
        <w:t> </w:t>
      </w:r>
      <w:r>
        <w:rPr>
          <w:rFonts w:ascii="Arial Narrow" w:hAnsi="Arial Narrow" w:cs="Arial Narrow" w:eastAsia="Arial Narrow" w:hint="default"/>
          <w:spacing w:val="-1"/>
          <w:w w:val="100"/>
          <w:sz w:val="21"/>
          <w:szCs w:val="21"/>
        </w:rPr>
        <w:t>6,40</w:t>
      </w:r>
      <w:r>
        <w:rPr>
          <w:rFonts w:ascii="Arial Narrow" w:hAnsi="Arial Narrow" w:cs="Arial Narrow" w:eastAsia="Arial Narrow" w:hint="default"/>
          <w:w w:val="100"/>
          <w:sz w:val="21"/>
          <w:szCs w:val="21"/>
        </w:rPr>
        <w:t>0</w:t>
      </w:r>
      <w:r>
        <w:rPr>
          <w:rFonts w:ascii="Arial Narrow" w:hAnsi="Arial Narrow" w:cs="Arial Narrow" w:eastAsia="Arial Narrow" w:hint="default"/>
          <w:spacing w:val="12"/>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元变</w:t>
      </w:r>
      <w:r>
        <w:rPr>
          <w:rFonts w:ascii="宋体" w:hAnsi="宋体" w:cs="宋体" w:eastAsia="宋体" w:hint="default"/>
          <w:w w:val="100"/>
          <w:sz w:val="21"/>
          <w:szCs w:val="21"/>
        </w:rPr>
      </w:r>
    </w:p>
    <w:p>
      <w:pPr>
        <w:spacing w:before="118"/>
        <w:ind w:left="162" w:right="0" w:firstLine="0"/>
        <w:jc w:val="left"/>
        <w:rPr>
          <w:rFonts w:ascii="宋体" w:hAnsi="宋体" w:cs="宋体" w:eastAsia="宋体" w:hint="default"/>
          <w:sz w:val="21"/>
          <w:szCs w:val="21"/>
        </w:rPr>
      </w:pPr>
      <w:r>
        <w:rPr>
          <w:rFonts w:ascii="宋体" w:hAnsi="宋体" w:cs="宋体" w:eastAsia="宋体" w:hint="default"/>
          <w:sz w:val="21"/>
          <w:szCs w:val="21"/>
        </w:rPr>
        <w:t>更为人民币</w:t>
      </w:r>
      <w:r>
        <w:rPr>
          <w:rFonts w:ascii="宋体" w:hAnsi="宋体" w:cs="宋体" w:eastAsia="宋体" w:hint="default"/>
          <w:spacing w:val="-54"/>
          <w:sz w:val="21"/>
          <w:szCs w:val="21"/>
        </w:rPr>
        <w:t> </w:t>
      </w:r>
      <w:r>
        <w:rPr>
          <w:rFonts w:ascii="Arial Narrow" w:hAnsi="Arial Narrow" w:cs="Arial Narrow" w:eastAsia="Arial Narrow" w:hint="default"/>
          <w:sz w:val="21"/>
          <w:szCs w:val="21"/>
        </w:rPr>
        <w:t>8,600</w:t>
      </w:r>
      <w:r>
        <w:rPr>
          <w:rFonts w:ascii="Arial Narrow" w:hAnsi="Arial Narrow" w:cs="Arial Narrow" w:eastAsia="Arial Narrow" w:hint="default"/>
          <w:spacing w:val="1"/>
          <w:sz w:val="21"/>
          <w:szCs w:val="21"/>
        </w:rPr>
        <w:t> </w:t>
      </w:r>
      <w:r>
        <w:rPr>
          <w:rFonts w:ascii="宋体" w:hAnsi="宋体" w:cs="宋体" w:eastAsia="宋体" w:hint="default"/>
          <w:sz w:val="21"/>
          <w:szCs w:val="21"/>
        </w:rPr>
        <w:t>万元。</w:t>
      </w:r>
    </w:p>
    <w:p>
      <w:pPr>
        <w:spacing w:line="350" w:lineRule="auto" w:before="121"/>
        <w:ind w:left="162" w:right="149" w:firstLine="420"/>
        <w:jc w:val="both"/>
        <w:rPr>
          <w:rFonts w:ascii="宋体" w:hAnsi="宋体" w:cs="宋体" w:eastAsia="宋体" w:hint="default"/>
          <w:sz w:val="21"/>
          <w:szCs w:val="21"/>
        </w:rPr>
      </w:pPr>
      <w:r>
        <w:rPr>
          <w:rFonts w:ascii="宋体" w:hAnsi="宋体" w:cs="宋体" w:eastAsia="宋体" w:hint="default"/>
          <w:sz w:val="21"/>
          <w:szCs w:val="21"/>
        </w:rPr>
        <w:t>本公司注册地址为：厦门市软件园二期观日路</w:t>
      </w:r>
      <w:r>
        <w:rPr>
          <w:rFonts w:ascii="宋体" w:hAnsi="宋体" w:cs="宋体" w:eastAsia="宋体" w:hint="default"/>
          <w:spacing w:val="-40"/>
          <w:sz w:val="21"/>
          <w:szCs w:val="21"/>
        </w:rPr>
        <w:t> </w:t>
      </w:r>
      <w:r>
        <w:rPr>
          <w:rFonts w:ascii="Arial Narrow" w:hAnsi="Arial Narrow" w:cs="Arial Narrow" w:eastAsia="Arial Narrow" w:hint="default"/>
          <w:sz w:val="21"/>
          <w:szCs w:val="21"/>
        </w:rPr>
        <w:t>18</w:t>
      </w:r>
      <w:r>
        <w:rPr>
          <w:rFonts w:ascii="Arial Narrow" w:hAnsi="Arial Narrow" w:cs="Arial Narrow" w:eastAsia="Arial Narrow" w:hint="default"/>
          <w:spacing w:val="15"/>
          <w:sz w:val="21"/>
          <w:szCs w:val="21"/>
        </w:rPr>
        <w:t> </w:t>
      </w:r>
      <w:r>
        <w:rPr>
          <w:rFonts w:ascii="宋体" w:hAnsi="宋体" w:cs="宋体" w:eastAsia="宋体" w:hint="default"/>
          <w:sz w:val="21"/>
          <w:szCs w:val="21"/>
        </w:rPr>
        <w:t>号</w:t>
      </w:r>
      <w:r>
        <w:rPr>
          <w:rFonts w:ascii="宋体" w:hAnsi="宋体" w:cs="宋体" w:eastAsia="宋体" w:hint="default"/>
          <w:spacing w:val="-39"/>
          <w:sz w:val="21"/>
          <w:szCs w:val="21"/>
        </w:rPr>
        <w:t> </w:t>
      </w:r>
      <w:r>
        <w:rPr>
          <w:rFonts w:ascii="Arial Narrow" w:hAnsi="Arial Narrow" w:cs="Arial Narrow" w:eastAsia="Arial Narrow" w:hint="default"/>
          <w:sz w:val="21"/>
          <w:szCs w:val="21"/>
        </w:rPr>
        <w:t>502</w:t>
      </w:r>
      <w:r>
        <w:rPr>
          <w:rFonts w:ascii="Arial Narrow" w:hAnsi="Arial Narrow" w:cs="Arial Narrow" w:eastAsia="Arial Narrow" w:hint="default"/>
          <w:spacing w:val="15"/>
          <w:sz w:val="21"/>
          <w:szCs w:val="21"/>
        </w:rPr>
        <w:t> </w:t>
      </w:r>
      <w:r>
        <w:rPr>
          <w:rFonts w:ascii="宋体" w:hAnsi="宋体" w:cs="宋体" w:eastAsia="宋体" w:hint="default"/>
          <w:sz w:val="21"/>
          <w:szCs w:val="21"/>
        </w:rPr>
        <w:t>室。法定代表人：</w:t>
      </w:r>
      <w:bookmarkStart w:name="本公司注册地址为：厦门市软件园二期观日路18号502室。法定代表人：古培坚。本公" w:id="36"/>
      <w:bookmarkEnd w:id="36"/>
      <w:r>
        <w:rPr>
          <w:rFonts w:ascii="宋体" w:hAnsi="宋体" w:cs="宋体" w:eastAsia="宋体" w:hint="default"/>
          <w:sz w:val="21"/>
          <w:szCs w:val="21"/>
        </w:rPr>
        <w:t>古培</w:t>
      </w:r>
      <w:r>
        <w:rPr>
          <w:rFonts w:ascii="宋体" w:hAnsi="宋体" w:cs="宋体" w:eastAsia="宋体" w:hint="default"/>
          <w:sz w:val="21"/>
          <w:szCs w:val="21"/>
        </w:rPr>
        <w:t>坚。本</w:t>
      </w:r>
      <w:r>
        <w:rPr>
          <w:rFonts w:ascii="宋体" w:hAnsi="宋体" w:cs="宋体" w:eastAsia="宋体" w:hint="default"/>
          <w:w w:val="100"/>
          <w:sz w:val="21"/>
          <w:szCs w:val="21"/>
        </w:rPr>
        <w:t> </w:t>
      </w:r>
      <w:r>
        <w:rPr>
          <w:rFonts w:ascii="宋体" w:hAnsi="宋体" w:cs="宋体" w:eastAsia="宋体" w:hint="default"/>
          <w:spacing w:val="-4"/>
          <w:sz w:val="21"/>
          <w:szCs w:val="21"/>
        </w:rPr>
        <w:t>公司经营范围包括：开发、生产计算机软件、硬件、应用系统集成网络通信产品，提供相关</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的技术咨询、技术培训及技术服务；网络工程、综合布线；从事技术、货物进出口，但国家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5"/>
          <w:w w:val="100"/>
          <w:sz w:val="21"/>
          <w:szCs w:val="21"/>
        </w:rPr>
        <w:t>限定公司经营或者禁止进口的商品和技术除外（不含境内分销）。</w:t>
      </w:r>
    </w:p>
    <w:p>
      <w:pPr>
        <w:spacing w:before="36"/>
        <w:ind w:left="582" w:right="0" w:firstLine="0"/>
        <w:jc w:val="left"/>
        <w:rPr>
          <w:rFonts w:ascii="宋体" w:hAnsi="宋体" w:cs="宋体" w:eastAsia="宋体" w:hint="default"/>
          <w:sz w:val="21"/>
          <w:szCs w:val="21"/>
        </w:rPr>
      </w:pPr>
      <w:r>
        <w:rPr>
          <w:rFonts w:ascii="宋体" w:hAnsi="宋体" w:cs="宋体" w:eastAsia="宋体" w:hint="default"/>
          <w:sz w:val="21"/>
          <w:szCs w:val="21"/>
        </w:rPr>
        <w:t>本公司实际控制人及控股股东：古培坚。</w:t>
      </w:r>
    </w:p>
    <w:p>
      <w:pPr>
        <w:spacing w:line="240" w:lineRule="auto" w:before="0"/>
        <w:rPr>
          <w:rFonts w:ascii="宋体" w:hAnsi="宋体" w:cs="宋体" w:eastAsia="宋体" w:hint="default"/>
          <w:sz w:val="20"/>
          <w:szCs w:val="20"/>
        </w:rPr>
      </w:pPr>
    </w:p>
    <w:p>
      <w:pPr>
        <w:pStyle w:val="BodyText"/>
        <w:spacing w:line="240" w:lineRule="auto" w:before="179"/>
        <w:ind w:left="580" w:right="0"/>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75"/>
        </w:rPr>
        <w:t> </w:t>
      </w:r>
      <w:r>
        <w:rPr>
          <w:rFonts w:ascii="黑体" w:hAnsi="黑体" w:cs="黑体" w:eastAsia="黑体" w:hint="default"/>
        </w:rPr>
        <w:t>公司主要会计政策、会计估计和前期差错</w:t>
      </w:r>
    </w:p>
    <w:p>
      <w:pPr>
        <w:spacing w:line="240" w:lineRule="auto" w:before="10"/>
        <w:rPr>
          <w:rFonts w:ascii="黑体" w:hAnsi="黑体" w:cs="黑体" w:eastAsia="黑体" w:hint="default"/>
          <w:sz w:val="23"/>
          <w:szCs w:val="23"/>
        </w:rPr>
      </w:pPr>
    </w:p>
    <w:p>
      <w:pPr>
        <w:spacing w:line="427" w:lineRule="auto" w:before="0"/>
        <w:ind w:left="580"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0"/>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3"/>
          <w:sz w:val="21"/>
          <w:szCs w:val="21"/>
        </w:rPr>
        <w:t>本公司以持续经营为基础，根据实际发生的交易和事项，按照《企业会计准则</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基本准</w:t>
      </w:r>
    </w:p>
    <w:p>
      <w:pPr>
        <w:spacing w:line="208" w:lineRule="exact" w:before="0"/>
        <w:ind w:left="159" w:right="0" w:firstLine="0"/>
        <w:jc w:val="left"/>
        <w:rPr>
          <w:rFonts w:ascii="宋体" w:hAnsi="宋体" w:cs="宋体" w:eastAsia="宋体" w:hint="default"/>
          <w:sz w:val="21"/>
          <w:szCs w:val="21"/>
        </w:rPr>
      </w:pPr>
      <w:r>
        <w:rPr>
          <w:rFonts w:ascii="宋体" w:hAnsi="宋体" w:cs="宋体" w:eastAsia="宋体" w:hint="default"/>
          <w:spacing w:val="-4"/>
          <w:sz w:val="21"/>
          <w:szCs w:val="21"/>
        </w:rPr>
        <w:t>则》和其他各项具体会计准则、应用指南及准则解释的规定进行确认和计量，在此基础上编</w:t>
      </w:r>
    </w:p>
    <w:p>
      <w:pPr>
        <w:spacing w:line="357" w:lineRule="auto" w:before="133"/>
        <w:ind w:left="159" w:right="0" w:firstLine="0"/>
        <w:jc w:val="left"/>
        <w:rPr>
          <w:rFonts w:ascii="宋体" w:hAnsi="宋体" w:cs="宋体" w:eastAsia="宋体" w:hint="default"/>
          <w:sz w:val="21"/>
          <w:szCs w:val="21"/>
        </w:rPr>
      </w:pPr>
      <w:r>
        <w:rPr>
          <w:rFonts w:ascii="宋体" w:hAnsi="宋体" w:cs="宋体" w:eastAsia="宋体" w:hint="default"/>
          <w:spacing w:val="-4"/>
          <w:sz w:val="21"/>
          <w:szCs w:val="21"/>
        </w:rPr>
        <w:t>制财务报表。编制符合企业会计准则要求的财务报表需要使用估计和假设，这些估计和假设</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会影响到财务报告日的资产、负债和或有负债的披露，以及报告期间的收入和费用。</w:t>
      </w:r>
    </w:p>
    <w:p>
      <w:pPr>
        <w:spacing w:line="424" w:lineRule="auto" w:before="107"/>
        <w:ind w:left="580" w:right="150" w:firstLine="0"/>
        <w:jc w:val="left"/>
        <w:rPr>
          <w:rFonts w:ascii="Arial Narrow" w:hAnsi="Arial Narrow" w:cs="Arial Narrow" w:eastAsia="Arial Narrow"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5"/>
          <w:sz w:val="21"/>
          <w:szCs w:val="21"/>
        </w:rPr>
        <w:t>本公司编制的财务报表符合《企业会计准则》的要求，真实、完整地反映了本公司</w:t>
      </w:r>
      <w:r>
        <w:rPr>
          <w:rFonts w:ascii="宋体" w:hAnsi="宋体" w:cs="宋体" w:eastAsia="宋体" w:hint="default"/>
          <w:spacing w:val="8"/>
          <w:sz w:val="21"/>
          <w:szCs w:val="21"/>
        </w:rPr>
        <w:t> </w:t>
      </w:r>
      <w:r>
        <w:rPr>
          <w:rFonts w:ascii="Arial Narrow" w:hAnsi="Arial Narrow" w:cs="Arial Narrow" w:eastAsia="Arial Narrow" w:hint="default"/>
          <w:sz w:val="21"/>
          <w:szCs w:val="21"/>
        </w:rPr>
        <w:t>2010</w:t>
      </w:r>
    </w:p>
    <w:p>
      <w:pPr>
        <w:spacing w:after="0" w:line="424" w:lineRule="auto"/>
        <w:jc w:val="left"/>
        <w:rPr>
          <w:rFonts w:ascii="Arial Narrow" w:hAnsi="Arial Narrow" w:cs="Arial Narrow" w:eastAsia="Arial Narrow" w:hint="default"/>
          <w:sz w:val="21"/>
          <w:szCs w:val="21"/>
        </w:rPr>
        <w:sectPr>
          <w:headerReference w:type="default" r:id="rId18"/>
          <w:footerReference w:type="default" r:id="rId19"/>
          <w:pgSz w:w="11910" w:h="16840"/>
          <w:pgMar w:header="850" w:footer="978" w:top="1600" w:bottom="1160" w:left="1640" w:right="1640"/>
          <w:pgNumType w:start="89"/>
        </w:sectPr>
      </w:pPr>
    </w:p>
    <w:p>
      <w:pPr>
        <w:spacing w:before="26"/>
        <w:ind w:left="140" w:right="125" w:firstLine="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944"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六） 合并财务报表的编制方法" w:id="37"/>
      <w:bookmarkEnd w:id="37"/>
      <w:r>
        <w:rPr/>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日的财务状况、</w:t>
      </w:r>
      <w:r>
        <w:rPr>
          <w:rFonts w:ascii="Arial Narrow" w:hAnsi="Arial Narrow" w:cs="Arial Narrow" w:eastAsia="Arial Narrow" w:hint="default"/>
          <w:sz w:val="21"/>
          <w:szCs w:val="21"/>
        </w:rPr>
        <w:t>2010</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年度的经营成果和现金流量等有关信息。</w:t>
      </w:r>
    </w:p>
    <w:p>
      <w:pPr>
        <w:spacing w:before="195"/>
        <w:ind w:left="560" w:right="125" w:firstLine="0"/>
        <w:jc w:val="left"/>
        <w:rPr>
          <w:rFonts w:ascii="宋体" w:hAnsi="宋体" w:cs="宋体" w:eastAsia="宋体" w:hint="default"/>
          <w:sz w:val="21"/>
          <w:szCs w:val="21"/>
        </w:rPr>
      </w:pPr>
      <w:bookmarkStart w:name="（三） 会计期间" w:id="38"/>
      <w:bookmarkEnd w:id="38"/>
      <w:r>
        <w:rPr/>
      </w:r>
      <w:r>
        <w:rPr>
          <w:rFonts w:ascii="宋体" w:hAnsi="宋体" w:cs="宋体" w:eastAsia="宋体" w:hint="default"/>
          <w:b/>
          <w:bCs/>
          <w:sz w:val="21"/>
          <w:szCs w:val="21"/>
        </w:rPr>
        <w:t>（三）</w:t>
      </w:r>
      <w:r>
        <w:rPr>
          <w:rFonts w:ascii="宋体" w:hAnsi="宋体" w:cs="宋体" w:eastAsia="宋体" w:hint="default"/>
          <w:b/>
          <w:bCs/>
          <w:spacing w:val="-78"/>
          <w:sz w:val="21"/>
          <w:szCs w:val="21"/>
        </w:rPr>
        <w:t> </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spacing w:before="0"/>
        <w:ind w:left="560" w:right="125" w:firstLine="0"/>
        <w:jc w:val="left"/>
        <w:rPr>
          <w:rFonts w:ascii="宋体" w:hAnsi="宋体" w:cs="宋体" w:eastAsia="宋体" w:hint="default"/>
          <w:sz w:val="21"/>
          <w:szCs w:val="21"/>
        </w:rPr>
      </w:pPr>
      <w:r>
        <w:rPr>
          <w:rFonts w:ascii="宋体" w:hAnsi="宋体" w:cs="宋体" w:eastAsia="宋体" w:hint="default"/>
          <w:sz w:val="21"/>
          <w:szCs w:val="21"/>
        </w:rPr>
        <w:t>本公司会计年度为公历年度，即每年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日止。</w:t>
      </w:r>
    </w:p>
    <w:p>
      <w:pPr>
        <w:spacing w:line="427" w:lineRule="auto" w:before="195"/>
        <w:ind w:left="560" w:right="3422"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0"/>
          <w:sz w:val="21"/>
          <w:szCs w:val="21"/>
        </w:rPr>
        <w:t> </w:t>
      </w:r>
      <w:bookmarkStart w:name="（四） 记账本位币" w:id="39"/>
      <w:bookmarkEnd w:id="39"/>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本公司以人民币为记账本位币。</w:t>
      </w:r>
    </w:p>
    <w:p>
      <w:pPr>
        <w:spacing w:before="46"/>
        <w:ind w:left="560" w:right="125"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83"/>
          <w:sz w:val="21"/>
          <w:szCs w:val="21"/>
        </w:rPr>
        <w:t> </w:t>
      </w:r>
      <w:bookmarkStart w:name="（五） 同一控制下和非同一控制下企业合并的会计处理方法" w:id="40"/>
      <w:bookmarkEnd w:id="40"/>
      <w:r>
        <w:rPr>
          <w:rFonts w:ascii="宋体" w:hAnsi="宋体" w:cs="宋体" w:eastAsia="宋体" w:hint="default"/>
          <w:b/>
          <w:bCs/>
          <w:sz w:val="21"/>
          <w:szCs w:val="21"/>
        </w:rPr>
        <w:t>同一控制下和非同</w:t>
      </w:r>
      <w:r>
        <w:rPr>
          <w:rFonts w:ascii="宋体" w:hAnsi="宋体" w:cs="宋体" w:eastAsia="宋体" w:hint="default"/>
          <w:b/>
          <w:bCs/>
          <w:sz w:val="21"/>
          <w:szCs w:val="21"/>
        </w:rPr>
        <w:t>一控制下企业合并的会计处理方法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16"/>
          <w:szCs w:val="16"/>
        </w:rPr>
      </w:pPr>
    </w:p>
    <w:p>
      <w:pPr>
        <w:spacing w:line="405" w:lineRule="auto" w:before="0"/>
        <w:ind w:left="560" w:right="12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同一控制下的企业合</w:t>
      </w:r>
      <w:bookmarkStart w:name="1. 同一控制下的企业合并" w:id="41"/>
      <w:bookmarkEnd w:id="41"/>
      <w:r>
        <w:rPr>
          <w:rFonts w:ascii="宋体" w:hAnsi="宋体" w:cs="宋体" w:eastAsia="宋体" w:hint="default"/>
          <w:b/>
          <w:bCs/>
          <w:sz w:val="21"/>
          <w:szCs w:val="21"/>
        </w:rPr>
        <w:t>并</w:t>
      </w:r>
      <w:r>
        <w:rPr>
          <w:rFonts w:ascii="宋体" w:hAnsi="宋体" w:cs="宋体" w:eastAsia="宋体" w:hint="default"/>
          <w:b/>
          <w:bCs/>
          <w:w w:val="100"/>
          <w:sz w:val="21"/>
          <w:szCs w:val="21"/>
        </w:rPr>
        <w:t> </w:t>
      </w:r>
      <w:r>
        <w:rPr>
          <w:rFonts w:ascii="宋体" w:hAnsi="宋体" w:cs="宋体" w:eastAsia="宋体" w:hint="default"/>
          <w:spacing w:val="-4"/>
          <w:sz w:val="21"/>
          <w:szCs w:val="21"/>
        </w:rPr>
        <w:t>对于同一控制下的企业合并，合并方在企业合并中取得的资产和负债，按照合并日在被</w:t>
      </w:r>
    </w:p>
    <w:p>
      <w:pPr>
        <w:spacing w:line="355" w:lineRule="auto" w:before="0"/>
        <w:ind w:left="139" w:right="125" w:firstLine="0"/>
        <w:jc w:val="left"/>
        <w:rPr>
          <w:rFonts w:ascii="宋体" w:hAnsi="宋体" w:cs="宋体" w:eastAsia="宋体" w:hint="default"/>
          <w:sz w:val="21"/>
          <w:szCs w:val="21"/>
        </w:rPr>
      </w:pPr>
      <w:r>
        <w:rPr>
          <w:rFonts w:ascii="宋体" w:hAnsi="宋体" w:cs="宋体" w:eastAsia="宋体" w:hint="default"/>
          <w:spacing w:val="-4"/>
          <w:sz w:val="21"/>
          <w:szCs w:val="21"/>
        </w:rPr>
        <w:t>合并方的账面价值计量。合并方取得的净资产账面价值与支付的合并对价账面价值（或发行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股份面值总额）的差额，调整资本公积；资本公积不足冲减的，调整留存收益。</w:t>
      </w:r>
    </w:p>
    <w:p>
      <w:pPr>
        <w:spacing w:line="405" w:lineRule="auto" w:before="109"/>
        <w:ind w:left="560" w:right="12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对于非同一控制下的企业合并，合并成本为</w:t>
      </w:r>
      <w:bookmarkStart w:name="2. 非同一控制下的企业合并" w:id="42"/>
      <w:bookmarkEnd w:id="42"/>
      <w:r>
        <w:rPr>
          <w:rFonts w:ascii="宋体" w:hAnsi="宋体" w:cs="宋体" w:eastAsia="宋体" w:hint="default"/>
          <w:spacing w:val="-4"/>
          <w:w w:val="100"/>
          <w:sz w:val="21"/>
          <w:szCs w:val="21"/>
        </w:rPr>
        <w:t>购</w:t>
      </w:r>
      <w:r>
        <w:rPr>
          <w:rFonts w:ascii="宋体" w:hAnsi="宋体" w:cs="宋体" w:eastAsia="宋体" w:hint="default"/>
          <w:spacing w:val="-4"/>
          <w:w w:val="100"/>
          <w:sz w:val="21"/>
          <w:szCs w:val="21"/>
        </w:rPr>
        <w:t>买方在购买日为取得对被购买方的控制权</w:t>
      </w:r>
    </w:p>
    <w:p>
      <w:pPr>
        <w:spacing w:line="355" w:lineRule="auto" w:before="0"/>
        <w:ind w:left="560" w:right="125" w:hanging="421"/>
        <w:jc w:val="left"/>
        <w:rPr>
          <w:rFonts w:ascii="宋体" w:hAnsi="宋体" w:cs="宋体" w:eastAsia="宋体" w:hint="default"/>
          <w:sz w:val="21"/>
          <w:szCs w:val="21"/>
        </w:rPr>
      </w:pPr>
      <w:r>
        <w:rPr>
          <w:rFonts w:ascii="宋体" w:hAnsi="宋体" w:cs="宋体" w:eastAsia="宋体" w:hint="default"/>
          <w:sz w:val="21"/>
          <w:szCs w:val="21"/>
        </w:rPr>
        <w:t>而付出的资产、发生或承担的负债以及发行的权益性证券的公允价值。</w:t>
      </w:r>
      <w:r>
        <w:rPr>
          <w:rFonts w:ascii="宋体" w:hAnsi="宋体" w:cs="宋体" w:eastAsia="宋体" w:hint="default"/>
          <w:w w:val="100"/>
          <w:sz w:val="21"/>
          <w:szCs w:val="21"/>
        </w:rPr>
        <w:t> </w:t>
      </w:r>
      <w:r>
        <w:rPr>
          <w:rFonts w:ascii="宋体" w:hAnsi="宋体" w:cs="宋体" w:eastAsia="宋体" w:hint="default"/>
          <w:spacing w:val="-4"/>
          <w:w w:val="100"/>
          <w:sz w:val="21"/>
          <w:szCs w:val="21"/>
        </w:rPr>
        <w:t>通过多次交换交易分步实现的非同一控制下企业合并，区分个别财务报表和合并财务报</w:t>
      </w:r>
    </w:p>
    <w:p>
      <w:pPr>
        <w:spacing w:before="32"/>
        <w:ind w:left="139" w:right="125" w:firstLine="0"/>
        <w:jc w:val="left"/>
        <w:rPr>
          <w:rFonts w:ascii="宋体" w:hAnsi="宋体" w:cs="宋体" w:eastAsia="宋体" w:hint="default"/>
          <w:sz w:val="21"/>
          <w:szCs w:val="21"/>
        </w:rPr>
      </w:pPr>
      <w:r>
        <w:rPr>
          <w:rFonts w:ascii="宋体" w:hAnsi="宋体" w:cs="宋体" w:eastAsia="宋体" w:hint="default"/>
          <w:sz w:val="21"/>
          <w:szCs w:val="21"/>
        </w:rPr>
        <w:t>表进行相关会计处理：</w:t>
      </w:r>
    </w:p>
    <w:p>
      <w:pPr>
        <w:spacing w:line="350" w:lineRule="auto" w:before="133"/>
        <w:ind w:left="139" w:right="132"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）在个别财务报表中，以购买日之前所持被购买方的股权投资的账面价值与购买日</w:t>
      </w:r>
      <w:r>
        <w:rPr>
          <w:rFonts w:ascii="宋体" w:hAnsi="宋体" w:cs="宋体" w:eastAsia="宋体" w:hint="default"/>
          <w:w w:val="100"/>
          <w:sz w:val="21"/>
          <w:szCs w:val="21"/>
        </w:rPr>
        <w:t> </w:t>
      </w:r>
      <w:r>
        <w:rPr>
          <w:rFonts w:ascii="宋体" w:hAnsi="宋体" w:cs="宋体" w:eastAsia="宋体" w:hint="default"/>
          <w:spacing w:val="-4"/>
          <w:sz w:val="21"/>
          <w:szCs w:val="21"/>
        </w:rPr>
        <w:t>新增投资成本之和，作为该项投资的初始投资成本；购买日之前持有的被购买方的股权涉及</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其他综合收益的，在处置该项投资时将与其相关的其他综合收益（例如，可供出售金融资产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公允价值变动计入资本公积的部分，下同）转入当期投资收益。</w:t>
      </w:r>
    </w:p>
    <w:p>
      <w:pPr>
        <w:spacing w:line="350" w:lineRule="auto" w:before="36"/>
        <w:ind w:left="139" w:right="131"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）在合并财务报表中，对于购买日之前持有的被购买方的股权，按照该股权在购买</w:t>
      </w:r>
      <w:r>
        <w:rPr>
          <w:rFonts w:ascii="宋体" w:hAnsi="宋体" w:cs="宋体" w:eastAsia="宋体" w:hint="default"/>
          <w:w w:val="100"/>
          <w:sz w:val="21"/>
          <w:szCs w:val="21"/>
        </w:rPr>
        <w:t> </w:t>
      </w:r>
      <w:r>
        <w:rPr>
          <w:rFonts w:ascii="宋体" w:hAnsi="宋体" w:cs="宋体" w:eastAsia="宋体" w:hint="default"/>
          <w:spacing w:val="-4"/>
          <w:sz w:val="21"/>
          <w:szCs w:val="21"/>
        </w:rPr>
        <w:t>日的公允价值进行重新计量，公允价值与其账面价值的差额计入当期投资收益；购买日之前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持有的被购买方的股权涉及其他综合收益的，与其相关的其他综合收益转为购买日所属当期</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投资收益。</w:t>
      </w:r>
    </w:p>
    <w:p>
      <w:pPr>
        <w:spacing w:line="357" w:lineRule="auto" w:before="36"/>
        <w:ind w:left="139" w:right="132" w:firstLine="420"/>
        <w:jc w:val="both"/>
        <w:rPr>
          <w:rFonts w:ascii="宋体" w:hAnsi="宋体" w:cs="宋体" w:eastAsia="宋体" w:hint="default"/>
          <w:sz w:val="21"/>
          <w:szCs w:val="21"/>
        </w:rPr>
      </w:pPr>
      <w:r>
        <w:rPr>
          <w:rFonts w:ascii="宋体" w:hAnsi="宋体" w:cs="宋体" w:eastAsia="宋体" w:hint="default"/>
          <w:spacing w:val="-4"/>
          <w:sz w:val="21"/>
          <w:szCs w:val="21"/>
        </w:rPr>
        <w:t>购买方为进行企业合并发生的审计、法律服务、评估咨询等中介费用以及其他相关管理</w:t>
      </w:r>
      <w:r>
        <w:rPr>
          <w:rFonts w:ascii="宋体" w:hAnsi="宋体" w:cs="宋体" w:eastAsia="宋体" w:hint="default"/>
          <w:w w:val="100"/>
          <w:sz w:val="21"/>
          <w:szCs w:val="21"/>
        </w:rPr>
        <w:t> </w:t>
      </w:r>
      <w:r>
        <w:rPr>
          <w:rFonts w:ascii="宋体" w:hAnsi="宋体" w:cs="宋体" w:eastAsia="宋体" w:hint="default"/>
          <w:spacing w:val="-4"/>
          <w:sz w:val="21"/>
          <w:szCs w:val="21"/>
        </w:rPr>
        <w:t>费用，于发生时计入当期损益；购买方作为合并对价发行的权益性证券或债务性证券的交易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费用，计入权益性证券或债务性证券的初始确认金额。</w:t>
      </w:r>
    </w:p>
    <w:p>
      <w:pPr>
        <w:spacing w:line="355" w:lineRule="auto" w:before="30"/>
        <w:ind w:left="139" w:right="132" w:firstLine="420"/>
        <w:jc w:val="both"/>
        <w:rPr>
          <w:rFonts w:ascii="宋体" w:hAnsi="宋体" w:cs="宋体" w:eastAsia="宋体" w:hint="default"/>
          <w:sz w:val="21"/>
          <w:szCs w:val="21"/>
        </w:rPr>
      </w:pPr>
      <w:r>
        <w:rPr>
          <w:rFonts w:ascii="宋体" w:hAnsi="宋体" w:cs="宋体" w:eastAsia="宋体" w:hint="default"/>
          <w:spacing w:val="-4"/>
          <w:w w:val="100"/>
          <w:sz w:val="21"/>
          <w:szCs w:val="21"/>
        </w:rPr>
        <w:t>购买方对合并成本大于合并中取得的被购买方可辨认净资产公允价值份额的差额，确认</w:t>
      </w:r>
      <w:r>
        <w:rPr>
          <w:rFonts w:ascii="宋体" w:hAnsi="宋体" w:cs="宋体" w:eastAsia="宋体" w:hint="default"/>
          <w:w w:val="100"/>
          <w:sz w:val="21"/>
          <w:szCs w:val="21"/>
        </w:rPr>
        <w:t> </w:t>
      </w:r>
      <w:r>
        <w:rPr>
          <w:rFonts w:ascii="宋体" w:hAnsi="宋体" w:cs="宋体" w:eastAsia="宋体" w:hint="default"/>
          <w:spacing w:val="-4"/>
          <w:sz w:val="21"/>
          <w:szCs w:val="21"/>
        </w:rPr>
        <w:t>为商誉。购买方对合并成本小于合并中取得的被购买方可辨认净资产公允价值份额的，经复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核后合并成本仍小于合并中取得的被购买方可辨认净资产公允价值份额的差额，计入当期损</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益。</w:t>
      </w:r>
    </w:p>
    <w:p>
      <w:pPr>
        <w:spacing w:before="111"/>
        <w:ind w:left="560" w:right="125"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8"/>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0" w:footer="978" w:top="1600" w:bottom="1160" w:left="1660" w:right="1660"/>
        </w:sectPr>
      </w:pPr>
    </w:p>
    <w:p>
      <w:pPr>
        <w:spacing w:line="333" w:lineRule="auto" w:before="26"/>
        <w:ind w:left="560" w:right="186" w:firstLine="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920"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九） 金融工具" w:id="43"/>
      <w:bookmarkEnd w:id="43"/>
      <w:r>
        <w:rPr/>
      </w:r>
      <w:bookmarkStart w:name="1. 金融工具的分类、确认依据和计量方法" w:id="44"/>
      <w:bookmarkEnd w:id="44"/>
      <w:r>
        <w:rPr/>
      </w:r>
      <w:r>
        <w:rPr>
          <w:rFonts w:ascii="宋体" w:hAnsi="宋体" w:cs="宋体" w:eastAsia="宋体" w:hint="default"/>
          <w:sz w:val="21"/>
          <w:szCs w:val="21"/>
        </w:rPr>
        <w:t>本公司将拥有实际控制权的子公司和特殊目的主体纳入合并财务报表范围。</w:t>
      </w:r>
      <w:r>
        <w:rPr>
          <w:rFonts w:ascii="宋体" w:hAnsi="宋体" w:cs="宋体" w:eastAsia="宋体" w:hint="default"/>
          <w:w w:val="100"/>
          <w:sz w:val="21"/>
          <w:szCs w:val="21"/>
        </w:rPr>
        <w:t> </w:t>
      </w:r>
      <w:r>
        <w:rPr>
          <w:rFonts w:ascii="宋体" w:hAnsi="宋体" w:cs="宋体" w:eastAsia="宋体" w:hint="default"/>
          <w:sz w:val="21"/>
          <w:szCs w:val="21"/>
        </w:rPr>
        <w:t>本公司合并财务报表按照《企业会计准则第 </w:t>
      </w:r>
      <w:r>
        <w:rPr>
          <w:rFonts w:ascii="Arial Narrow" w:hAnsi="Arial Narrow" w:cs="Arial Narrow" w:eastAsia="Arial Narrow" w:hint="default"/>
          <w:sz w:val="21"/>
          <w:szCs w:val="21"/>
        </w:rPr>
        <w:t>33</w:t>
      </w:r>
      <w:r>
        <w:rPr>
          <w:rFonts w:ascii="Arial Narrow" w:hAnsi="Arial Narrow" w:cs="Arial Narrow" w:eastAsia="Arial Narrow" w:hint="default"/>
          <w:spacing w:val="-25"/>
          <w:sz w:val="21"/>
          <w:szCs w:val="21"/>
        </w:rPr>
        <w:t> </w:t>
      </w:r>
      <w:r>
        <w:rPr>
          <w:rFonts w:ascii="宋体" w:hAnsi="宋体" w:cs="宋体" w:eastAsia="宋体" w:hint="default"/>
          <w:sz w:val="21"/>
          <w:szCs w:val="21"/>
        </w:rPr>
        <w:t>号－合并财务报表》及相关规定的要求</w:t>
      </w:r>
    </w:p>
    <w:p>
      <w:pPr>
        <w:spacing w:line="333" w:lineRule="auto" w:before="0"/>
        <w:ind w:left="139" w:right="192" w:firstLine="0"/>
        <w:jc w:val="both"/>
        <w:rPr>
          <w:rFonts w:ascii="宋体" w:hAnsi="宋体" w:cs="宋体" w:eastAsia="宋体" w:hint="default"/>
          <w:sz w:val="21"/>
          <w:szCs w:val="21"/>
        </w:rPr>
      </w:pPr>
      <w:r>
        <w:rPr>
          <w:rFonts w:ascii="宋体" w:hAnsi="宋体" w:cs="宋体" w:eastAsia="宋体" w:hint="default"/>
          <w:spacing w:val="-4"/>
          <w:sz w:val="21"/>
          <w:szCs w:val="21"/>
        </w:rPr>
        <w:t>编制，合并时合并范围内的所有重大内部交易和往来业已抵销。子公司的股东权益中不属于</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母公司所拥有的部分作为少数股东权益在合并财务报表中股东权益项下单独列示。</w:t>
      </w:r>
    </w:p>
    <w:p>
      <w:pPr>
        <w:spacing w:line="333" w:lineRule="auto" w:before="25"/>
        <w:ind w:left="139" w:right="86" w:firstLine="420"/>
        <w:jc w:val="left"/>
        <w:rPr>
          <w:rFonts w:ascii="宋体" w:hAnsi="宋体" w:cs="宋体" w:eastAsia="宋体" w:hint="default"/>
          <w:sz w:val="21"/>
          <w:szCs w:val="21"/>
        </w:rPr>
      </w:pPr>
      <w:r>
        <w:rPr>
          <w:rFonts w:ascii="宋体" w:hAnsi="宋体" w:cs="宋体" w:eastAsia="宋体" w:hint="default"/>
          <w:spacing w:val="-4"/>
          <w:sz w:val="21"/>
          <w:szCs w:val="21"/>
        </w:rPr>
        <w:t>子公司与本公司采用的会计政策或会计期间不一致的，在编制合并财务报表时，按照本</w:t>
      </w:r>
      <w:r>
        <w:rPr>
          <w:rFonts w:ascii="宋体" w:hAnsi="宋体" w:cs="宋体" w:eastAsia="宋体" w:hint="default"/>
          <w:w w:val="100"/>
          <w:sz w:val="21"/>
          <w:szCs w:val="21"/>
        </w:rPr>
        <w:t> </w:t>
      </w:r>
      <w:r>
        <w:rPr>
          <w:rFonts w:ascii="宋体" w:hAnsi="宋体" w:cs="宋体" w:eastAsia="宋体" w:hint="default"/>
          <w:sz w:val="21"/>
          <w:szCs w:val="21"/>
        </w:rPr>
        <w:t>公司的会计政策或会计期间对子公司财务报表进行必要的调整。</w:t>
      </w:r>
    </w:p>
    <w:p>
      <w:pPr>
        <w:spacing w:line="333" w:lineRule="auto" w:before="25"/>
        <w:ind w:left="139" w:right="86" w:firstLine="420"/>
        <w:jc w:val="left"/>
        <w:rPr>
          <w:rFonts w:ascii="宋体" w:hAnsi="宋体" w:cs="宋体" w:eastAsia="宋体" w:hint="default"/>
          <w:sz w:val="21"/>
          <w:szCs w:val="21"/>
        </w:rPr>
      </w:pPr>
      <w:r>
        <w:rPr>
          <w:rFonts w:ascii="宋体" w:hAnsi="宋体" w:cs="宋体" w:eastAsia="宋体" w:hint="default"/>
          <w:spacing w:val="-4"/>
          <w:sz w:val="21"/>
          <w:szCs w:val="21"/>
        </w:rPr>
        <w:t>对于非同一控制下企业合并取得的子公司，在编制合并财务报表时，以购买日可辨认净</w:t>
      </w:r>
      <w:r>
        <w:rPr>
          <w:rFonts w:ascii="宋体" w:hAnsi="宋体" w:cs="宋体" w:eastAsia="宋体" w:hint="default"/>
          <w:w w:val="100"/>
          <w:sz w:val="21"/>
          <w:szCs w:val="21"/>
        </w:rPr>
        <w:t> </w:t>
      </w:r>
      <w:r>
        <w:rPr>
          <w:rFonts w:ascii="宋体" w:hAnsi="宋体" w:cs="宋体" w:eastAsia="宋体" w:hint="default"/>
          <w:spacing w:val="-2"/>
          <w:sz w:val="21"/>
          <w:szCs w:val="21"/>
        </w:rPr>
        <w:t>资产公允价值为基础对其个别财务报表进行调整；对于同一控制下企业合并取得的子公司，</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w w:val="100"/>
          <w:sz w:val="21"/>
          <w:szCs w:val="21"/>
        </w:rPr>
        <w:t>在编制合并财务报表时，视同合并后形成的报告主体自最终控制方开始实施控制时一直是一</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体化存续下来的，对合并资产负债表的期初数进行调整，同时对比较报表的相关项目进行调</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整。</w:t>
      </w:r>
    </w:p>
    <w:p>
      <w:pPr>
        <w:spacing w:line="424" w:lineRule="auto" w:before="101"/>
        <w:ind w:left="560" w:right="86"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80"/>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本公司在编制现金流量表时所确定的</w:t>
      </w:r>
      <w:bookmarkStart w:name="（七） 现金及现金等价物的确定标准" w:id="45"/>
      <w:bookmarkEnd w:id="45"/>
      <w:r>
        <w:rPr>
          <w:rFonts w:ascii="宋体" w:hAnsi="宋体" w:cs="宋体" w:eastAsia="宋体" w:hint="default"/>
          <w:spacing w:val="-4"/>
          <w:w w:val="100"/>
          <w:sz w:val="21"/>
          <w:szCs w:val="21"/>
        </w:rPr>
        <w:t>现</w:t>
      </w:r>
      <w:r>
        <w:rPr>
          <w:rFonts w:ascii="宋体" w:hAnsi="宋体" w:cs="宋体" w:eastAsia="宋体" w:hint="default"/>
          <w:spacing w:val="-4"/>
          <w:w w:val="100"/>
          <w:sz w:val="21"/>
          <w:szCs w:val="21"/>
        </w:rPr>
        <w:t>金，是指本公司的库存现金以及可以随时用于支</w:t>
      </w:r>
    </w:p>
    <w:p>
      <w:pPr>
        <w:spacing w:line="249" w:lineRule="exact" w:before="0"/>
        <w:ind w:left="139" w:right="0" w:firstLine="0"/>
        <w:jc w:val="both"/>
        <w:rPr>
          <w:rFonts w:ascii="宋体" w:hAnsi="宋体" w:cs="宋体" w:eastAsia="宋体" w:hint="default"/>
          <w:sz w:val="21"/>
          <w:szCs w:val="21"/>
        </w:rPr>
      </w:pPr>
      <w:r>
        <w:rPr>
          <w:rFonts w:ascii="宋体" w:hAnsi="宋体" w:cs="宋体" w:eastAsia="宋体" w:hint="default"/>
          <w:sz w:val="21"/>
          <w:szCs w:val="21"/>
        </w:rPr>
        <w:t>付的存款；现金等价物，是指本公司持有的期限短、流动性强、易于转换为已知金额现金、</w:t>
      </w:r>
    </w:p>
    <w:p>
      <w:pPr>
        <w:spacing w:before="133"/>
        <w:ind w:left="139" w:right="0" w:firstLine="0"/>
        <w:jc w:val="both"/>
        <w:rPr>
          <w:rFonts w:ascii="宋体" w:hAnsi="宋体" w:cs="宋体" w:eastAsia="宋体" w:hint="default"/>
          <w:sz w:val="21"/>
          <w:szCs w:val="21"/>
        </w:rPr>
      </w:pPr>
      <w:r>
        <w:rPr>
          <w:rFonts w:ascii="宋体" w:hAnsi="宋体" w:cs="宋体" w:eastAsia="宋体" w:hint="default"/>
          <w:sz w:val="21"/>
          <w:szCs w:val="21"/>
        </w:rPr>
        <w:t>价值变动风险很小的投资。</w:t>
      </w:r>
    </w:p>
    <w:p>
      <w:pPr>
        <w:spacing w:line="240" w:lineRule="auto" w:before="1"/>
        <w:rPr>
          <w:rFonts w:ascii="宋体" w:hAnsi="宋体" w:cs="宋体" w:eastAsia="宋体" w:hint="default"/>
          <w:sz w:val="16"/>
          <w:szCs w:val="16"/>
        </w:rPr>
      </w:pPr>
    </w:p>
    <w:p>
      <w:pPr>
        <w:spacing w:line="424" w:lineRule="auto" w:before="0"/>
        <w:ind w:left="560" w:right="86"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80"/>
          <w:sz w:val="21"/>
          <w:szCs w:val="21"/>
        </w:rPr>
        <w:t> </w:t>
      </w:r>
      <w:r>
        <w:rPr>
          <w:rFonts w:ascii="宋体" w:hAnsi="宋体" w:cs="宋体" w:eastAsia="宋体" w:hint="default"/>
          <w:b/>
          <w:bCs/>
          <w:sz w:val="21"/>
          <w:szCs w:val="21"/>
        </w:rPr>
        <w:t>外币业务</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w w:val="100"/>
          <w:sz w:val="21"/>
          <w:szCs w:val="21"/>
        </w:rPr>
        <w:t>本公司对发生的外币业务，采用业务发生日中国人民银行授</w:t>
      </w:r>
      <w:bookmarkStart w:name="（八） 外币业务" w:id="46"/>
      <w:bookmarkEnd w:id="46"/>
      <w:r>
        <w:rPr>
          <w:rFonts w:ascii="宋体" w:hAnsi="宋体" w:cs="宋体" w:eastAsia="宋体" w:hint="default"/>
          <w:spacing w:val="-4"/>
          <w:w w:val="100"/>
          <w:sz w:val="21"/>
          <w:szCs w:val="21"/>
        </w:rPr>
        <w:t>权</w:t>
      </w:r>
      <w:r>
        <w:rPr>
          <w:rFonts w:ascii="宋体" w:hAnsi="宋体" w:cs="宋体" w:eastAsia="宋体" w:hint="default"/>
          <w:spacing w:val="-4"/>
          <w:w w:val="100"/>
          <w:sz w:val="21"/>
          <w:szCs w:val="21"/>
        </w:rPr>
        <w:t>中国外汇交易中心公布的</w:t>
      </w:r>
    </w:p>
    <w:p>
      <w:pPr>
        <w:spacing w:line="246" w:lineRule="exact" w:before="0"/>
        <w:ind w:left="139" w:right="0" w:firstLine="0"/>
        <w:jc w:val="both"/>
        <w:rPr>
          <w:rFonts w:ascii="宋体" w:hAnsi="宋体" w:cs="宋体" w:eastAsia="宋体" w:hint="default"/>
          <w:sz w:val="21"/>
          <w:szCs w:val="21"/>
        </w:rPr>
      </w:pPr>
      <w:r>
        <w:rPr>
          <w:rFonts w:ascii="宋体" w:hAnsi="宋体" w:cs="宋体" w:eastAsia="宋体" w:hint="default"/>
          <w:spacing w:val="-4"/>
          <w:sz w:val="21"/>
          <w:szCs w:val="21"/>
        </w:rPr>
        <w:t>中间价折合为人民币记账。资产负债表日，外币货币性项目按中国人民银行授权中国外汇交</w:t>
      </w:r>
    </w:p>
    <w:p>
      <w:pPr>
        <w:spacing w:line="355" w:lineRule="auto" w:before="135"/>
        <w:ind w:left="139" w:right="191" w:firstLine="0"/>
        <w:jc w:val="both"/>
        <w:rPr>
          <w:rFonts w:ascii="宋体" w:hAnsi="宋体" w:cs="宋体" w:eastAsia="宋体" w:hint="default"/>
          <w:sz w:val="21"/>
          <w:szCs w:val="21"/>
        </w:rPr>
      </w:pPr>
      <w:r>
        <w:rPr>
          <w:rFonts w:ascii="宋体" w:hAnsi="宋体" w:cs="宋体" w:eastAsia="宋体" w:hint="default"/>
          <w:spacing w:val="-4"/>
          <w:sz w:val="21"/>
          <w:szCs w:val="21"/>
        </w:rPr>
        <w:t>易中心公布的中间价折算，由此产生的汇兑损益，除属于与符合资本化条件资产有关的借款</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产生的汇兑损益，予以资本化计入相关资产成本外，其余计入当期损益。以历史成本计量的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外币非货币性项目，仍采用业务发生日中国人民银行授权中国外汇交易中心公布的中间价折</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算，不改变其记账本位币金额。</w:t>
      </w:r>
    </w:p>
    <w:p>
      <w:pPr>
        <w:spacing w:before="111"/>
        <w:ind w:left="560" w:right="86" w:firstLine="0"/>
        <w:jc w:val="left"/>
        <w:rPr>
          <w:rFonts w:ascii="宋体" w:hAnsi="宋体" w:cs="宋体" w:eastAsia="宋体" w:hint="default"/>
          <w:sz w:val="21"/>
          <w:szCs w:val="21"/>
        </w:rPr>
      </w:pPr>
      <w:r>
        <w:rPr>
          <w:rFonts w:ascii="宋体" w:hAnsi="宋体" w:cs="宋体" w:eastAsia="宋体" w:hint="default"/>
          <w:b/>
          <w:bCs/>
          <w:sz w:val="21"/>
          <w:szCs w:val="21"/>
        </w:rPr>
        <w:t>（九）</w:t>
      </w:r>
      <w:r>
        <w:rPr>
          <w:rFonts w:ascii="宋体" w:hAnsi="宋体" w:cs="宋体" w:eastAsia="宋体" w:hint="default"/>
          <w:b/>
          <w:bCs/>
          <w:spacing w:val="-78"/>
          <w:sz w:val="21"/>
          <w:szCs w:val="21"/>
        </w:rPr>
        <w:t> </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
        <w:rPr>
          <w:rFonts w:ascii="宋体" w:hAnsi="宋体" w:cs="宋体" w:eastAsia="宋体" w:hint="default"/>
          <w:b/>
          <w:bCs/>
          <w:sz w:val="16"/>
          <w:szCs w:val="16"/>
        </w:rPr>
      </w:pPr>
    </w:p>
    <w:p>
      <w:pPr>
        <w:spacing w:line="403" w:lineRule="auto" w:before="0"/>
        <w:ind w:left="560" w:right="86"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37"/>
          <w:sz w:val="21"/>
          <w:szCs w:val="21"/>
        </w:rPr>
        <w:t> </w:t>
      </w:r>
      <w:r>
        <w:rPr>
          <w:rFonts w:ascii="宋体" w:hAnsi="宋体" w:cs="宋体" w:eastAsia="宋体" w:hint="default"/>
          <w:b/>
          <w:bCs/>
          <w:sz w:val="21"/>
          <w:szCs w:val="21"/>
        </w:rPr>
        <w:t>金融工具的分类、确认依据和计量方法</w:t>
      </w:r>
      <w:r>
        <w:rPr>
          <w:rFonts w:ascii="宋体" w:hAnsi="宋体" w:cs="宋体" w:eastAsia="宋体" w:hint="default"/>
          <w:b/>
          <w:bCs/>
          <w:w w:val="100"/>
          <w:sz w:val="21"/>
          <w:szCs w:val="21"/>
        </w:rPr>
        <w:t> </w:t>
      </w:r>
      <w:r>
        <w:rPr>
          <w:rFonts w:ascii="宋体" w:hAnsi="宋体" w:cs="宋体" w:eastAsia="宋体" w:hint="default"/>
          <w:spacing w:val="-4"/>
          <w:sz w:val="21"/>
          <w:szCs w:val="21"/>
        </w:rPr>
        <w:t>金融资产于初始确认时分类为：以公允价值计量且其变动计入当期损益的金融资产、应</w:t>
      </w:r>
    </w:p>
    <w:p>
      <w:pPr>
        <w:spacing w:line="355" w:lineRule="auto" w:before="0"/>
        <w:ind w:left="139" w:right="193" w:firstLine="0"/>
        <w:jc w:val="both"/>
        <w:rPr>
          <w:rFonts w:ascii="宋体" w:hAnsi="宋体" w:cs="宋体" w:eastAsia="宋体" w:hint="default"/>
          <w:sz w:val="21"/>
          <w:szCs w:val="21"/>
        </w:rPr>
      </w:pPr>
      <w:r>
        <w:rPr>
          <w:rFonts w:ascii="宋体" w:hAnsi="宋体" w:cs="宋体" w:eastAsia="宋体" w:hint="default"/>
          <w:spacing w:val="-9"/>
          <w:w w:val="100"/>
          <w:sz w:val="21"/>
          <w:szCs w:val="21"/>
        </w:rPr>
        <w:t>收款项（相关说明见附注二之（十））、可供出售金融资产和持有至到期投资。金融资产的分</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类取决于本公司及其子公司对金融资产的持有意图和持有能力。</w:t>
      </w:r>
    </w:p>
    <w:p>
      <w:pPr>
        <w:spacing w:line="355" w:lineRule="auto" w:before="32"/>
        <w:ind w:left="139" w:right="86" w:firstLine="420"/>
        <w:jc w:val="left"/>
        <w:rPr>
          <w:rFonts w:ascii="宋体" w:hAnsi="宋体" w:cs="宋体" w:eastAsia="宋体" w:hint="default"/>
          <w:sz w:val="21"/>
          <w:szCs w:val="21"/>
        </w:rPr>
      </w:pPr>
      <w:r>
        <w:rPr>
          <w:rFonts w:ascii="宋体" w:hAnsi="宋体" w:cs="宋体" w:eastAsia="宋体" w:hint="default"/>
          <w:spacing w:val="-4"/>
          <w:w w:val="100"/>
          <w:sz w:val="21"/>
          <w:szCs w:val="21"/>
        </w:rPr>
        <w:t>本公司的金融负债包括：以公允价值计量且其变动计入当期损益的金融负债和其他金融</w:t>
      </w:r>
      <w:r>
        <w:rPr>
          <w:rFonts w:ascii="宋体" w:hAnsi="宋体" w:cs="宋体" w:eastAsia="宋体" w:hint="default"/>
          <w:w w:val="100"/>
          <w:sz w:val="21"/>
          <w:szCs w:val="21"/>
        </w:rPr>
        <w:t> </w:t>
      </w:r>
      <w:r>
        <w:rPr>
          <w:rFonts w:ascii="宋体" w:hAnsi="宋体" w:cs="宋体" w:eastAsia="宋体" w:hint="default"/>
          <w:sz w:val="21"/>
          <w:szCs w:val="21"/>
        </w:rPr>
        <w:t>负债。</w:t>
      </w:r>
    </w:p>
    <w:p>
      <w:pPr>
        <w:spacing w:line="338" w:lineRule="auto" w:before="34"/>
        <w:ind w:left="559" w:right="86"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pacing w:val="-2"/>
          <w:sz w:val="21"/>
          <w:szCs w:val="21"/>
        </w:rPr>
        <w:t>包括交易性金融资产和直接指定为以公允价值计量且其变动计入当期损益的金融资产，</w:t>
      </w:r>
    </w:p>
    <w:p>
      <w:pPr>
        <w:spacing w:line="355" w:lineRule="auto" w:before="47"/>
        <w:ind w:left="139" w:right="191" w:firstLine="0"/>
        <w:jc w:val="both"/>
        <w:rPr>
          <w:rFonts w:ascii="宋体" w:hAnsi="宋体" w:cs="宋体" w:eastAsia="宋体" w:hint="default"/>
          <w:sz w:val="21"/>
          <w:szCs w:val="21"/>
        </w:rPr>
      </w:pPr>
      <w:r>
        <w:rPr>
          <w:rFonts w:ascii="宋体" w:hAnsi="宋体" w:cs="宋体" w:eastAsia="宋体" w:hint="default"/>
          <w:spacing w:val="-4"/>
          <w:sz w:val="21"/>
          <w:szCs w:val="21"/>
        </w:rPr>
        <w:t>按照取得时的公允价值作为初始确认金额，相关的交易费用在发生时计入当期损益。支付的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价款中包含已宣告但尚未发放的现金股利或已到付息期但尚未领取的债券利息，单独确认为</w:t>
      </w:r>
    </w:p>
    <w:p>
      <w:pPr>
        <w:spacing w:after="0" w:line="355" w:lineRule="auto"/>
        <w:jc w:val="both"/>
        <w:rPr>
          <w:rFonts w:ascii="宋体" w:hAnsi="宋体" w:cs="宋体" w:eastAsia="宋体" w:hint="default"/>
          <w:sz w:val="21"/>
          <w:szCs w:val="21"/>
        </w:rPr>
        <w:sectPr>
          <w:pgSz w:w="11910" w:h="16840"/>
          <w:pgMar w:header="850" w:footer="978" w:top="1600" w:bottom="1160" w:left="1660" w:right="1600"/>
        </w:sectPr>
      </w:pPr>
    </w:p>
    <w:p>
      <w:pPr>
        <w:spacing w:line="355" w:lineRule="auto" w:before="26"/>
        <w:ind w:left="140" w:right="211" w:firstLine="0"/>
        <w:jc w:val="both"/>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896" coordorigin="1771,53" coordsize="8364,2">
            <v:shape style="position:absolute;left:1771;top:53;width:8364;height:2" coordorigin="1771,53" coordsize="8364,0" path="m1771,53l10135,53e" filled="false" stroked="true" strokeweight=".72pt" strokecolor="#000000">
              <v:path arrowok="t"/>
            </v:shape>
            <w10:wrap type="none"/>
          </v:group>
        </w:pict>
      </w:r>
      <w:r>
        <w:rPr>
          <w:rFonts w:ascii="宋体" w:hAnsi="宋体" w:cs="宋体" w:eastAsia="宋体" w:hint="default"/>
          <w:spacing w:val="-4"/>
          <w:sz w:val="21"/>
          <w:szCs w:val="21"/>
        </w:rPr>
        <w:t>应收项目。本公司在持有该等金融资产期间取得的利息或现金股利，确认为投资收益。资产</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负债表日，本公司将该等金融资产的公允价值变动计入当期损益。处置该等金融资产时，该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等金融资产公允价值与初始入账金额之间的差额确认为投资收益，同时调整公允价值变动损</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益。</w:t>
      </w:r>
    </w:p>
    <w:p>
      <w:pPr>
        <w:spacing w:line="338" w:lineRule="auto" w:before="34"/>
        <w:ind w:left="560" w:right="23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）持有至到期投资</w:t>
      </w:r>
      <w:r>
        <w:rPr>
          <w:rFonts w:ascii="宋体" w:hAnsi="宋体" w:cs="宋体" w:eastAsia="宋体" w:hint="default"/>
          <w:spacing w:val="-3"/>
          <w:w w:val="100"/>
          <w:sz w:val="21"/>
          <w:szCs w:val="21"/>
        </w:rPr>
        <w:t> </w:t>
      </w:r>
      <w:r>
        <w:rPr>
          <w:rFonts w:ascii="宋体" w:hAnsi="宋体" w:cs="宋体" w:eastAsia="宋体" w:hint="default"/>
          <w:spacing w:val="-4"/>
          <w:sz w:val="21"/>
          <w:szCs w:val="21"/>
        </w:rPr>
        <w:t>指到期日固定、回收金额固定或可确定，且本公司有明确意图和能力持有至到期的非衍</w:t>
      </w:r>
    </w:p>
    <w:p>
      <w:pPr>
        <w:spacing w:line="357" w:lineRule="auto" w:before="47"/>
        <w:ind w:left="140" w:right="83" w:firstLine="0"/>
        <w:jc w:val="left"/>
        <w:rPr>
          <w:rFonts w:ascii="宋体" w:hAnsi="宋体" w:cs="宋体" w:eastAsia="宋体" w:hint="default"/>
          <w:sz w:val="21"/>
          <w:szCs w:val="21"/>
        </w:rPr>
      </w:pPr>
      <w:r>
        <w:rPr>
          <w:rFonts w:ascii="宋体" w:hAnsi="宋体" w:cs="宋体" w:eastAsia="宋体" w:hint="default"/>
          <w:spacing w:val="-4"/>
          <w:sz w:val="21"/>
          <w:szCs w:val="21"/>
        </w:rPr>
        <w:t>生金融资产。本公司对持有至到期投资，按取得时的公允价值和相关交易费用之和作为初始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确认金额。支付的价款中包含的已到付息期但尚未领取的债券利息的，单独确认为应收项目。</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pacing w:val="-4"/>
          <w:sz w:val="21"/>
          <w:szCs w:val="21"/>
        </w:rPr>
        <w:t>持有至到期投资在持有期间按照摊余成本和实际利率确认利息收入，计入投资收益。实际利</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率在取得持有至到期投资时确定，在随后期间保持不变。实际利率与票面利率差别很小的，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按票面利率计算利息收入，计入投资收益。处置持有至到期投资时，将所取得价款与该投资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账面价值之间的差额确认为投资收益。</w:t>
      </w:r>
    </w:p>
    <w:p>
      <w:pPr>
        <w:spacing w:line="357" w:lineRule="auto" w:before="30"/>
        <w:ind w:left="140" w:right="213" w:firstLine="420"/>
        <w:jc w:val="both"/>
        <w:rPr>
          <w:rFonts w:ascii="宋体" w:hAnsi="宋体" w:cs="宋体" w:eastAsia="宋体" w:hint="default"/>
          <w:sz w:val="21"/>
          <w:szCs w:val="21"/>
        </w:rPr>
      </w:pPr>
      <w:r>
        <w:rPr>
          <w:rFonts w:ascii="宋体" w:hAnsi="宋体" w:cs="宋体" w:eastAsia="宋体" w:hint="default"/>
          <w:spacing w:val="-4"/>
          <w:sz w:val="21"/>
          <w:szCs w:val="21"/>
        </w:rPr>
        <w:t>如本公司因持有意图或能力发生改变，使某项投资不再适合作为持有至到期投资，则将</w:t>
      </w:r>
      <w:r>
        <w:rPr>
          <w:rFonts w:ascii="宋体" w:hAnsi="宋体" w:cs="宋体" w:eastAsia="宋体" w:hint="default"/>
          <w:w w:val="100"/>
          <w:sz w:val="21"/>
          <w:szCs w:val="21"/>
        </w:rPr>
        <w:t> </w:t>
      </w:r>
      <w:r>
        <w:rPr>
          <w:rFonts w:ascii="宋体" w:hAnsi="宋体" w:cs="宋体" w:eastAsia="宋体" w:hint="default"/>
          <w:spacing w:val="-4"/>
          <w:sz w:val="21"/>
          <w:szCs w:val="21"/>
        </w:rPr>
        <w:t>其重分类为可供出售金融资产，并以公允价值进行后续计量。重分类日，该投资的账面价值</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与公允价值之间的差额计入所有者权益，在该可供出售金融资产发生减值或终止确认时转</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出，计入当期损益。</w:t>
      </w:r>
    </w:p>
    <w:p>
      <w:pPr>
        <w:spacing w:line="338" w:lineRule="auto" w:before="30"/>
        <w:ind w:left="560" w:right="21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指初始确认时即被指定为可供出售的非衍生金融资产，即本公司没有划分为以公允价值</w:t>
      </w:r>
    </w:p>
    <w:p>
      <w:pPr>
        <w:spacing w:line="355" w:lineRule="auto" w:before="49"/>
        <w:ind w:left="559" w:right="83" w:hanging="420"/>
        <w:jc w:val="left"/>
        <w:rPr>
          <w:rFonts w:ascii="宋体" w:hAnsi="宋体" w:cs="宋体" w:eastAsia="宋体" w:hint="default"/>
          <w:sz w:val="21"/>
          <w:szCs w:val="21"/>
        </w:rPr>
      </w:pPr>
      <w:r>
        <w:rPr>
          <w:rFonts w:ascii="宋体" w:hAnsi="宋体" w:cs="宋体" w:eastAsia="宋体" w:hint="default"/>
          <w:sz w:val="21"/>
          <w:szCs w:val="21"/>
        </w:rPr>
        <w:t>计量且其变动计入当期损益的金融资产、持有至到期投资、贷款和应收款项的金融资产。</w:t>
      </w:r>
      <w:r>
        <w:rPr>
          <w:rFonts w:ascii="宋体" w:hAnsi="宋体" w:cs="宋体" w:eastAsia="宋体" w:hint="default"/>
          <w:w w:val="100"/>
          <w:sz w:val="21"/>
          <w:szCs w:val="21"/>
        </w:rPr>
        <w:t> </w:t>
      </w:r>
      <w:r>
        <w:rPr>
          <w:rFonts w:ascii="宋体" w:hAnsi="宋体" w:cs="宋体" w:eastAsia="宋体" w:hint="default"/>
          <w:spacing w:val="-2"/>
          <w:sz w:val="21"/>
          <w:szCs w:val="21"/>
        </w:rPr>
        <w:t>本公司可供出售金融资产按取得时的公允价值和相关交易费用之和作为初始确认金额。</w:t>
      </w:r>
      <w:r>
        <w:rPr>
          <w:rFonts w:ascii="宋体" w:hAnsi="宋体" w:cs="宋体" w:eastAsia="宋体" w:hint="default"/>
          <w:sz w:val="21"/>
          <w:szCs w:val="21"/>
        </w:rPr>
      </w:r>
    </w:p>
    <w:p>
      <w:pPr>
        <w:spacing w:line="350" w:lineRule="auto" w:before="32"/>
        <w:ind w:left="139" w:right="213" w:firstLine="0"/>
        <w:jc w:val="both"/>
        <w:rPr>
          <w:rFonts w:ascii="宋体" w:hAnsi="宋体" w:cs="宋体" w:eastAsia="宋体" w:hint="default"/>
          <w:sz w:val="21"/>
          <w:szCs w:val="21"/>
        </w:rPr>
      </w:pPr>
      <w:r>
        <w:rPr>
          <w:rFonts w:ascii="宋体" w:hAnsi="宋体" w:cs="宋体" w:eastAsia="宋体" w:hint="default"/>
          <w:spacing w:val="-4"/>
          <w:w w:val="100"/>
          <w:sz w:val="21"/>
          <w:szCs w:val="21"/>
        </w:rPr>
        <w:t>支付的价款中包含已到付息期但尚未领取的债券利息或已宣告但尚未发放的现金股利，单独</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确认为应收项目。本公司可供出售金融资产持有期间取得的利息或现金股利，确认为投资收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益。资产负债表日，可供出售资产按公允价值计量，其公允价值变动计入</w:t>
      </w:r>
      <w:r>
        <w:rPr>
          <w:rFonts w:ascii="Arial Narrow" w:hAnsi="Arial Narrow" w:cs="Arial Narrow" w:eastAsia="Arial Narrow" w:hint="default"/>
          <w:sz w:val="21"/>
          <w:szCs w:val="21"/>
        </w:rPr>
        <w:t>“</w:t>
      </w:r>
      <w:r>
        <w:rPr>
          <w:rFonts w:ascii="宋体" w:hAnsi="宋体" w:cs="宋体" w:eastAsia="宋体" w:hint="default"/>
          <w:sz w:val="21"/>
          <w:szCs w:val="21"/>
        </w:rPr>
        <w:t>资本公积－其他</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资本公积</w:t>
      </w:r>
      <w:r>
        <w:rPr>
          <w:rFonts w:ascii="Arial Narrow" w:hAnsi="Arial Narrow" w:cs="Arial Narrow" w:eastAsia="Arial Narrow" w:hint="default"/>
          <w:sz w:val="21"/>
          <w:szCs w:val="21"/>
        </w:rPr>
        <w:t>”</w:t>
      </w:r>
      <w:r>
        <w:rPr>
          <w:rFonts w:ascii="宋体" w:hAnsi="宋体" w:cs="宋体" w:eastAsia="宋体" w:hint="default"/>
          <w:sz w:val="21"/>
          <w:szCs w:val="21"/>
        </w:rPr>
        <w:t>。</w:t>
      </w:r>
    </w:p>
    <w:p>
      <w:pPr>
        <w:spacing w:line="355" w:lineRule="auto" w:before="9"/>
        <w:ind w:left="139" w:right="83" w:firstLine="420"/>
        <w:jc w:val="left"/>
        <w:rPr>
          <w:rFonts w:ascii="宋体" w:hAnsi="宋体" w:cs="宋体" w:eastAsia="宋体" w:hint="default"/>
          <w:sz w:val="21"/>
          <w:szCs w:val="21"/>
        </w:rPr>
      </w:pPr>
      <w:r>
        <w:rPr>
          <w:rFonts w:ascii="宋体" w:hAnsi="宋体" w:cs="宋体" w:eastAsia="宋体" w:hint="default"/>
          <w:spacing w:val="-4"/>
          <w:sz w:val="21"/>
          <w:szCs w:val="21"/>
        </w:rPr>
        <w:t>处置可供出售金融资产时，将取得的价款和该金融资产的账面价值之间的差额，计入投</w:t>
      </w:r>
      <w:r>
        <w:rPr>
          <w:rFonts w:ascii="宋体" w:hAnsi="宋体" w:cs="宋体" w:eastAsia="宋体" w:hint="default"/>
          <w:w w:val="100"/>
          <w:sz w:val="21"/>
          <w:szCs w:val="21"/>
        </w:rPr>
        <w:t> </w:t>
      </w:r>
      <w:r>
        <w:rPr>
          <w:rFonts w:ascii="宋体" w:hAnsi="宋体" w:cs="宋体" w:eastAsia="宋体" w:hint="default"/>
          <w:spacing w:val="-2"/>
          <w:sz w:val="21"/>
          <w:szCs w:val="21"/>
        </w:rPr>
        <w:t>资收益，同时，将原直接计入所有者权益的公允价值变动累计额对应处置部分的金额转出，</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计入投资收益。</w:t>
      </w:r>
    </w:p>
    <w:p>
      <w:pPr>
        <w:spacing w:line="340" w:lineRule="auto" w:before="32"/>
        <w:ind w:left="559" w:right="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）以公允价值计量且其变动计入当期损益的金融负债</w:t>
      </w:r>
      <w:r>
        <w:rPr>
          <w:rFonts w:ascii="宋体" w:hAnsi="宋体" w:cs="宋体" w:eastAsia="宋体" w:hint="default"/>
          <w:w w:val="100"/>
          <w:sz w:val="21"/>
          <w:szCs w:val="21"/>
        </w:rPr>
        <w:t> </w:t>
      </w:r>
      <w:r>
        <w:rPr>
          <w:rFonts w:ascii="宋体" w:hAnsi="宋体" w:cs="宋体" w:eastAsia="宋体" w:hint="default"/>
          <w:spacing w:val="-4"/>
          <w:w w:val="100"/>
          <w:sz w:val="21"/>
          <w:szCs w:val="21"/>
        </w:rPr>
        <w:t>指交易性金融负债和直接指定为以公允价值计量且其变动计入当期损益的金融负债，具</w:t>
      </w:r>
    </w:p>
    <w:p>
      <w:pPr>
        <w:spacing w:line="338" w:lineRule="auto" w:before="45"/>
        <w:ind w:left="139" w:right="83" w:firstLine="0"/>
        <w:jc w:val="left"/>
        <w:rPr>
          <w:rFonts w:ascii="宋体" w:hAnsi="宋体" w:cs="宋体" w:eastAsia="宋体" w:hint="default"/>
          <w:sz w:val="21"/>
          <w:szCs w:val="21"/>
        </w:rPr>
      </w:pPr>
      <w:r>
        <w:rPr>
          <w:rFonts w:ascii="宋体" w:hAnsi="宋体" w:cs="宋体" w:eastAsia="宋体" w:hint="default"/>
          <w:spacing w:val="-6"/>
          <w:sz w:val="21"/>
          <w:szCs w:val="21"/>
        </w:rPr>
        <w:t>体包括：</w:t>
      </w:r>
      <w:r>
        <w:rPr>
          <w:rFonts w:ascii="Arial Narrow" w:hAnsi="Arial Narrow" w:cs="Arial Narrow" w:eastAsia="Arial Narrow" w:hint="default"/>
          <w:spacing w:val="-6"/>
          <w:sz w:val="21"/>
          <w:szCs w:val="21"/>
        </w:rPr>
        <w:t>1</w:t>
      </w:r>
      <w:r>
        <w:rPr>
          <w:rFonts w:ascii="宋体" w:hAnsi="宋体" w:cs="宋体" w:eastAsia="宋体" w:hint="default"/>
          <w:spacing w:val="-6"/>
          <w:sz w:val="21"/>
          <w:szCs w:val="21"/>
        </w:rPr>
        <w:t>）为了近期内回购而承担的金融负债；</w:t>
      </w:r>
      <w:r>
        <w:rPr>
          <w:rFonts w:ascii="Arial Narrow" w:hAnsi="Arial Narrow" w:cs="Arial Narrow" w:eastAsia="Arial Narrow" w:hint="default"/>
          <w:spacing w:val="-6"/>
          <w:sz w:val="21"/>
          <w:szCs w:val="21"/>
        </w:rPr>
        <w:t>2</w:t>
      </w:r>
      <w:r>
        <w:rPr>
          <w:rFonts w:ascii="宋体" w:hAnsi="宋体" w:cs="宋体" w:eastAsia="宋体" w:hint="default"/>
          <w:spacing w:val="-6"/>
          <w:sz w:val="21"/>
          <w:szCs w:val="21"/>
        </w:rPr>
        <w:t>）本公司基于风险管理、战略投资需要等，</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直接指定为以公允价值计量且其变动计入当期损益的金融负债；</w:t>
      </w:r>
      <w:r>
        <w:rPr>
          <w:rFonts w:ascii="Arial Narrow" w:hAnsi="Arial Narrow" w:cs="Arial Narrow" w:eastAsia="Arial Narrow" w:hint="default"/>
          <w:sz w:val="21"/>
          <w:szCs w:val="21"/>
        </w:rPr>
        <w:t>3</w:t>
      </w:r>
      <w:r>
        <w:rPr>
          <w:rFonts w:ascii="宋体" w:hAnsi="宋体" w:cs="宋体" w:eastAsia="宋体" w:hint="default"/>
          <w:sz w:val="21"/>
          <w:szCs w:val="21"/>
        </w:rPr>
        <w:t>）不作为有效套期工具的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衍生工具。</w:t>
      </w:r>
    </w:p>
    <w:p>
      <w:pPr>
        <w:spacing w:before="49"/>
        <w:ind w:left="559" w:right="83" w:firstLine="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该</w:t>
      </w:r>
      <w:r>
        <w:rPr>
          <w:rFonts w:ascii="宋体" w:hAnsi="宋体" w:cs="宋体" w:eastAsia="宋体" w:hint="default"/>
          <w:spacing w:val="-3"/>
          <w:w w:val="100"/>
          <w:sz w:val="21"/>
          <w:szCs w:val="21"/>
        </w:rPr>
        <w:t>类</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按公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计</w:t>
      </w:r>
      <w:r>
        <w:rPr>
          <w:rFonts w:ascii="宋体" w:hAnsi="宋体" w:cs="宋体" w:eastAsia="宋体" w:hint="default"/>
          <w:spacing w:val="-3"/>
          <w:w w:val="100"/>
          <w:sz w:val="21"/>
          <w:szCs w:val="21"/>
        </w:rPr>
        <w:t>价</w:t>
      </w:r>
      <w:r>
        <w:rPr>
          <w:rFonts w:ascii="宋体" w:hAnsi="宋体" w:cs="宋体" w:eastAsia="宋体" w:hint="default"/>
          <w:spacing w:val="-97"/>
          <w:w w:val="100"/>
          <w:sz w:val="21"/>
          <w:szCs w:val="21"/>
        </w:rPr>
        <w:t>，</w:t>
      </w:r>
      <w:r>
        <w:rPr>
          <w:rFonts w:ascii="宋体" w:hAnsi="宋体" w:cs="宋体" w:eastAsia="宋体" w:hint="default"/>
          <w:w w:val="100"/>
          <w:sz w:val="21"/>
          <w:szCs w:val="21"/>
        </w:rPr>
        <w:t>不</w:t>
      </w:r>
      <w:r>
        <w:rPr>
          <w:rFonts w:ascii="宋体" w:hAnsi="宋体" w:cs="宋体" w:eastAsia="宋体" w:hint="default"/>
          <w:spacing w:val="-3"/>
          <w:w w:val="100"/>
          <w:sz w:val="21"/>
          <w:szCs w:val="21"/>
        </w:rPr>
        <w:t>扣</w:t>
      </w:r>
      <w:r>
        <w:rPr>
          <w:rFonts w:ascii="宋体" w:hAnsi="宋体" w:cs="宋体" w:eastAsia="宋体" w:hint="default"/>
          <w:w w:val="100"/>
          <w:sz w:val="21"/>
          <w:szCs w:val="21"/>
        </w:rPr>
        <w:t>除</w:t>
      </w:r>
      <w:r>
        <w:rPr>
          <w:rFonts w:ascii="宋体" w:hAnsi="宋体" w:cs="宋体" w:eastAsia="宋体" w:hint="default"/>
          <w:spacing w:val="-3"/>
          <w:w w:val="100"/>
          <w:sz w:val="21"/>
          <w:szCs w:val="21"/>
        </w:rPr>
        <w:t>将</w:t>
      </w:r>
      <w:r>
        <w:rPr>
          <w:rFonts w:ascii="宋体" w:hAnsi="宋体" w:cs="宋体" w:eastAsia="宋体" w:hint="default"/>
          <w:w w:val="100"/>
          <w:sz w:val="21"/>
          <w:szCs w:val="21"/>
        </w:rPr>
        <w:t>来结</w:t>
      </w:r>
      <w:r>
        <w:rPr>
          <w:rFonts w:ascii="宋体" w:hAnsi="宋体" w:cs="宋体" w:eastAsia="宋体" w:hint="default"/>
          <w:spacing w:val="-3"/>
          <w:w w:val="100"/>
          <w:sz w:val="21"/>
          <w:szCs w:val="21"/>
        </w:rPr>
        <w:t>清</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时</w:t>
      </w:r>
      <w:r>
        <w:rPr>
          <w:rFonts w:ascii="宋体" w:hAnsi="宋体" w:cs="宋体" w:eastAsia="宋体" w:hint="default"/>
          <w:spacing w:val="-3"/>
          <w:w w:val="100"/>
          <w:sz w:val="21"/>
          <w:szCs w:val="21"/>
        </w:rPr>
        <w:t>可</w:t>
      </w:r>
      <w:r>
        <w:rPr>
          <w:rFonts w:ascii="宋体" w:hAnsi="宋体" w:cs="宋体" w:eastAsia="宋体" w:hint="default"/>
          <w:w w:val="100"/>
          <w:sz w:val="21"/>
          <w:szCs w:val="21"/>
        </w:rPr>
        <w:t>能</w:t>
      </w:r>
      <w:r>
        <w:rPr>
          <w:rFonts w:ascii="宋体" w:hAnsi="宋体" w:cs="宋体" w:eastAsia="宋体" w:hint="default"/>
          <w:spacing w:val="-3"/>
          <w:w w:val="100"/>
          <w:sz w:val="21"/>
          <w:szCs w:val="21"/>
        </w:rPr>
        <w:t>发</w:t>
      </w:r>
      <w:r>
        <w:rPr>
          <w:rFonts w:ascii="宋体" w:hAnsi="宋体" w:cs="宋体" w:eastAsia="宋体" w:hint="default"/>
          <w:w w:val="100"/>
          <w:sz w:val="21"/>
          <w:szCs w:val="21"/>
        </w:rPr>
        <w:t>生的</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p>
    <w:p>
      <w:pPr>
        <w:spacing w:after="0"/>
        <w:jc w:val="left"/>
        <w:rPr>
          <w:rFonts w:ascii="宋体" w:hAnsi="宋体" w:cs="宋体" w:eastAsia="宋体" w:hint="default"/>
          <w:sz w:val="21"/>
          <w:szCs w:val="21"/>
        </w:rPr>
        <w:sectPr>
          <w:pgSz w:w="11910" w:h="16840"/>
          <w:pgMar w:header="850" w:footer="978" w:top="1600" w:bottom="1160" w:left="1660" w:right="1580"/>
        </w:sectPr>
      </w:pPr>
    </w:p>
    <w:p>
      <w:pPr>
        <w:spacing w:before="26"/>
        <w:ind w:left="140" w:right="0" w:firstLine="0"/>
        <w:jc w:val="both"/>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872"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十） 应收款项" w:id="47"/>
      <w:bookmarkEnd w:id="47"/>
      <w:r>
        <w:rPr/>
      </w:r>
      <w:r>
        <w:rPr>
          <w:rFonts w:ascii="宋体" w:hAnsi="宋体" w:cs="宋体" w:eastAsia="宋体" w:hint="default"/>
          <w:sz w:val="21"/>
          <w:szCs w:val="21"/>
        </w:rPr>
        <w:t>费用。如不适合按公允价值计量时，本公司将该类金融负债改按摊余成本计量。</w:t>
      </w:r>
    </w:p>
    <w:p>
      <w:pPr>
        <w:spacing w:line="338" w:lineRule="auto" w:before="133"/>
        <w:ind w:left="559" w:right="23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z w:val="21"/>
          <w:szCs w:val="21"/>
        </w:rPr>
        <w:t>本公司的其他金融负债是指除以公允价值计量且其变动计入当期损益的金融负债以外</w:t>
      </w:r>
    </w:p>
    <w:p>
      <w:pPr>
        <w:spacing w:line="357" w:lineRule="auto" w:before="47"/>
        <w:ind w:left="139" w:right="212" w:firstLine="0"/>
        <w:jc w:val="both"/>
        <w:rPr>
          <w:rFonts w:ascii="宋体" w:hAnsi="宋体" w:cs="宋体" w:eastAsia="宋体" w:hint="default"/>
          <w:sz w:val="21"/>
          <w:szCs w:val="21"/>
        </w:rPr>
      </w:pPr>
      <w:r>
        <w:rPr>
          <w:rFonts w:ascii="宋体" w:hAnsi="宋体" w:cs="宋体" w:eastAsia="宋体" w:hint="default"/>
          <w:spacing w:val="-4"/>
          <w:sz w:val="21"/>
          <w:szCs w:val="21"/>
        </w:rPr>
        <w:t>的金融负债。主要包括因购买商品产生的应付账款等。其他金融负债按其公允价值和相关交</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易费用之和作为初始确认金额。采用摊余成本进行后续计量。</w:t>
      </w:r>
    </w:p>
    <w:p>
      <w:pPr>
        <w:spacing w:line="350" w:lineRule="auto" w:before="30"/>
        <w:ind w:left="139" w:right="212" w:firstLine="420"/>
        <w:jc w:val="both"/>
        <w:rPr>
          <w:rFonts w:ascii="宋体" w:hAnsi="宋体" w:cs="宋体" w:eastAsia="宋体" w:hint="default"/>
          <w:sz w:val="21"/>
          <w:szCs w:val="21"/>
        </w:rPr>
      </w:pPr>
      <w:r>
        <w:rPr>
          <w:rFonts w:ascii="宋体" w:hAnsi="宋体" w:cs="宋体" w:eastAsia="宋体" w:hint="default"/>
          <w:sz w:val="21"/>
          <w:szCs w:val="21"/>
        </w:rPr>
        <w:t>本公司拥有的其他不属于以公允价值计量且其变动计入当期损益的金融负债的财务担</w:t>
      </w:r>
      <w:r>
        <w:rPr>
          <w:rFonts w:ascii="宋体" w:hAnsi="宋体" w:cs="宋体" w:eastAsia="宋体" w:hint="default"/>
          <w:spacing w:val="2"/>
          <w:w w:val="100"/>
          <w:sz w:val="21"/>
          <w:szCs w:val="21"/>
        </w:rPr>
        <w:t> </w:t>
      </w:r>
      <w:r>
        <w:rPr>
          <w:rFonts w:ascii="宋体" w:hAnsi="宋体" w:cs="宋体" w:eastAsia="宋体" w:hint="default"/>
          <w:spacing w:val="-4"/>
          <w:sz w:val="21"/>
          <w:szCs w:val="21"/>
        </w:rPr>
        <w:t>保合同等，按其公允价值和相关交易费用之和作为初始确认金额。在初始计量后按《企业会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计准则第</w:t>
      </w:r>
      <w:r>
        <w:rPr>
          <w:rFonts w:ascii="宋体" w:hAnsi="宋体" w:cs="宋体" w:eastAsia="宋体" w:hint="default"/>
          <w:spacing w:val="-59"/>
          <w:sz w:val="21"/>
          <w:szCs w:val="21"/>
        </w:rPr>
        <w:t> </w:t>
      </w:r>
      <w:r>
        <w:rPr>
          <w:rFonts w:ascii="Arial Narrow" w:hAnsi="Arial Narrow" w:cs="Arial Narrow" w:eastAsia="Arial Narrow" w:hint="default"/>
          <w:sz w:val="21"/>
          <w:szCs w:val="21"/>
        </w:rPr>
        <w:t>13</w:t>
      </w:r>
      <w:r>
        <w:rPr>
          <w:rFonts w:ascii="Arial Narrow" w:hAnsi="Arial Narrow" w:cs="Arial Narrow" w:eastAsia="Arial Narrow" w:hint="default"/>
          <w:spacing w:val="-4"/>
          <w:sz w:val="21"/>
          <w:szCs w:val="21"/>
        </w:rPr>
        <w:t> </w:t>
      </w:r>
      <w:r>
        <w:rPr>
          <w:rFonts w:ascii="宋体" w:hAnsi="宋体" w:cs="宋体" w:eastAsia="宋体" w:hint="default"/>
          <w:sz w:val="21"/>
          <w:szCs w:val="21"/>
        </w:rPr>
        <w:t>号－或有事项》确定的金额，和按《企业会计准则第</w:t>
      </w:r>
      <w:r>
        <w:rPr>
          <w:rFonts w:ascii="宋体" w:hAnsi="宋体" w:cs="宋体" w:eastAsia="宋体" w:hint="default"/>
          <w:spacing w:val="-59"/>
          <w:sz w:val="21"/>
          <w:szCs w:val="21"/>
        </w:rPr>
        <w:t> </w:t>
      </w:r>
      <w:r>
        <w:rPr>
          <w:rFonts w:ascii="Arial Narrow" w:hAnsi="Arial Narrow" w:cs="Arial Narrow" w:eastAsia="Arial Narrow" w:hint="default"/>
          <w:sz w:val="21"/>
          <w:szCs w:val="21"/>
        </w:rPr>
        <w:t>14</w:t>
      </w:r>
      <w:r>
        <w:rPr>
          <w:rFonts w:ascii="Arial Narrow" w:hAnsi="Arial Narrow" w:cs="Arial Narrow" w:eastAsia="Arial Narrow" w:hint="default"/>
          <w:spacing w:val="-4"/>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收入》的原则确定</w:t>
      </w:r>
      <w:r>
        <w:rPr>
          <w:rFonts w:ascii="宋体" w:hAnsi="宋体" w:cs="宋体" w:eastAsia="宋体" w:hint="default"/>
          <w:spacing w:val="-3"/>
          <w:w w:val="100"/>
          <w:sz w:val="21"/>
          <w:szCs w:val="21"/>
        </w:rPr>
        <w:t> </w:t>
      </w:r>
      <w:r>
        <w:rPr>
          <w:rFonts w:ascii="宋体" w:hAnsi="宋体" w:cs="宋体" w:eastAsia="宋体" w:hint="default"/>
          <w:sz w:val="21"/>
          <w:szCs w:val="21"/>
        </w:rPr>
        <w:t>的累计摊销额后的余额两者中的较高者进行后续计量。</w:t>
      </w:r>
    </w:p>
    <w:p>
      <w:pPr>
        <w:spacing w:line="403" w:lineRule="auto" w:before="115"/>
        <w:ind w:left="560"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39"/>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4"/>
          <w:sz w:val="21"/>
          <w:szCs w:val="21"/>
        </w:rPr>
        <w:t>金融负债的现时义务全部或部分</w:t>
      </w:r>
      <w:bookmarkStart w:name="2. 金融负债终止确认条件" w:id="48"/>
      <w:bookmarkEnd w:id="48"/>
      <w:r>
        <w:rPr>
          <w:rFonts w:ascii="宋体" w:hAnsi="宋体" w:cs="宋体" w:eastAsia="宋体" w:hint="default"/>
          <w:spacing w:val="-4"/>
          <w:sz w:val="21"/>
          <w:szCs w:val="21"/>
        </w:rPr>
        <w:t>已</w:t>
      </w:r>
      <w:r>
        <w:rPr>
          <w:rFonts w:ascii="宋体" w:hAnsi="宋体" w:cs="宋体" w:eastAsia="宋体" w:hint="default"/>
          <w:spacing w:val="-4"/>
          <w:sz w:val="21"/>
          <w:szCs w:val="21"/>
        </w:rPr>
        <w:t>经解除的，终止确认该金融负债或其一部分。金融负</w:t>
      </w:r>
    </w:p>
    <w:p>
      <w:pPr>
        <w:spacing w:line="355" w:lineRule="auto" w:before="0"/>
        <w:ind w:left="139" w:right="212" w:firstLine="0"/>
        <w:jc w:val="both"/>
        <w:rPr>
          <w:rFonts w:ascii="宋体" w:hAnsi="宋体" w:cs="宋体" w:eastAsia="宋体" w:hint="default"/>
          <w:sz w:val="21"/>
          <w:szCs w:val="21"/>
        </w:rPr>
      </w:pPr>
      <w:r>
        <w:rPr>
          <w:rFonts w:ascii="宋体" w:hAnsi="宋体" w:cs="宋体" w:eastAsia="宋体" w:hint="default"/>
          <w:spacing w:val="-4"/>
          <w:sz w:val="21"/>
          <w:szCs w:val="21"/>
        </w:rPr>
        <w:t>债全部或部分终止确认的，将终止确认部分的账面价值与支付的对价（包括转出的非现金资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产或承担的新金融负债）之间的差额，计入当期损益。</w:t>
      </w:r>
    </w:p>
    <w:p>
      <w:pPr>
        <w:spacing w:line="405" w:lineRule="auto" w:before="109"/>
        <w:ind w:left="560" w:right="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39"/>
          <w:sz w:val="21"/>
          <w:szCs w:val="21"/>
        </w:rPr>
        <w:t> </w:t>
      </w:r>
      <w:r>
        <w:rPr>
          <w:rFonts w:ascii="宋体" w:hAnsi="宋体" w:cs="宋体" w:eastAsia="宋体" w:hint="default"/>
          <w:b/>
          <w:bCs/>
          <w:sz w:val="21"/>
          <w:szCs w:val="21"/>
        </w:rPr>
        <w:t>金融资产减值测试方法、减值准备计提方法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资产负债表日，本公司对以公允价值计量且其变动计</w:t>
      </w:r>
      <w:bookmarkStart w:name="3. 金融资产减值测试方法、减值准备计提方法" w:id="49"/>
      <w:bookmarkEnd w:id="49"/>
      <w:r>
        <w:rPr>
          <w:rFonts w:ascii="宋体" w:hAnsi="宋体" w:cs="宋体" w:eastAsia="宋体" w:hint="default"/>
          <w:spacing w:val="-4"/>
          <w:w w:val="100"/>
          <w:sz w:val="21"/>
          <w:szCs w:val="21"/>
        </w:rPr>
        <w:t>入当</w:t>
      </w:r>
      <w:r>
        <w:rPr>
          <w:rFonts w:ascii="宋体" w:hAnsi="宋体" w:cs="宋体" w:eastAsia="宋体" w:hint="default"/>
          <w:spacing w:val="-4"/>
          <w:w w:val="100"/>
          <w:sz w:val="21"/>
          <w:szCs w:val="21"/>
        </w:rPr>
        <w:t>期损益的金融资产以外的金融</w:t>
      </w:r>
    </w:p>
    <w:p>
      <w:pPr>
        <w:spacing w:line="355" w:lineRule="auto" w:before="0"/>
        <w:ind w:left="560" w:right="232" w:hanging="421"/>
        <w:jc w:val="left"/>
        <w:rPr>
          <w:rFonts w:ascii="宋体" w:hAnsi="宋体" w:cs="宋体" w:eastAsia="宋体" w:hint="default"/>
          <w:sz w:val="21"/>
          <w:szCs w:val="21"/>
        </w:rPr>
      </w:pPr>
      <w:r>
        <w:rPr>
          <w:rFonts w:ascii="宋体" w:hAnsi="宋体" w:cs="宋体" w:eastAsia="宋体" w:hint="default"/>
          <w:sz w:val="21"/>
          <w:szCs w:val="21"/>
        </w:rPr>
        <w:t>资产的账面价值进行检查。</w:t>
      </w:r>
      <w:r>
        <w:rPr>
          <w:rFonts w:ascii="宋体" w:hAnsi="宋体" w:cs="宋体" w:eastAsia="宋体" w:hint="default"/>
          <w:w w:val="100"/>
          <w:sz w:val="21"/>
          <w:szCs w:val="21"/>
        </w:rPr>
        <w:t> </w:t>
      </w:r>
      <w:r>
        <w:rPr>
          <w:rFonts w:ascii="宋体" w:hAnsi="宋体" w:cs="宋体" w:eastAsia="宋体" w:hint="default"/>
          <w:spacing w:val="-4"/>
          <w:sz w:val="21"/>
          <w:szCs w:val="21"/>
        </w:rPr>
        <w:t>对于持有至到期投资，有客观证据表明其发生了减值的，根据其账面价值与预计未来现</w:t>
      </w:r>
    </w:p>
    <w:p>
      <w:pPr>
        <w:spacing w:line="357" w:lineRule="auto" w:before="32"/>
        <w:ind w:left="139" w:right="211" w:firstLine="0"/>
        <w:jc w:val="both"/>
        <w:rPr>
          <w:rFonts w:ascii="宋体" w:hAnsi="宋体" w:cs="宋体" w:eastAsia="宋体" w:hint="default"/>
          <w:sz w:val="21"/>
          <w:szCs w:val="21"/>
        </w:rPr>
      </w:pPr>
      <w:r>
        <w:rPr>
          <w:rFonts w:ascii="宋体" w:hAnsi="宋体" w:cs="宋体" w:eastAsia="宋体" w:hint="default"/>
          <w:spacing w:val="-4"/>
          <w:sz w:val="21"/>
          <w:szCs w:val="21"/>
        </w:rPr>
        <w:t>金流量现值之间差额计算确认减值损失；计提后如有证据表明其价值已恢复，原确认的减值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损失可予以转回，记入当期损益，但该转回的账面价值不超过假定不计提减值准备情况下该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金融资产在转回日的摊余成本。</w:t>
      </w:r>
    </w:p>
    <w:p>
      <w:pPr>
        <w:spacing w:line="357" w:lineRule="auto" w:before="30"/>
        <w:ind w:left="139" w:right="211" w:firstLine="420"/>
        <w:jc w:val="both"/>
        <w:rPr>
          <w:rFonts w:ascii="宋体" w:hAnsi="宋体" w:cs="宋体" w:eastAsia="宋体" w:hint="default"/>
          <w:sz w:val="21"/>
          <w:szCs w:val="21"/>
        </w:rPr>
      </w:pPr>
      <w:r>
        <w:rPr>
          <w:rFonts w:ascii="宋体" w:hAnsi="宋体" w:cs="宋体" w:eastAsia="宋体" w:hint="default"/>
          <w:spacing w:val="-4"/>
          <w:sz w:val="21"/>
          <w:szCs w:val="21"/>
        </w:rPr>
        <w:t>对于可供出售金融资产，如果其公允价值出现持续大幅度下降，且预期该下降为非暂时</w:t>
      </w:r>
      <w:r>
        <w:rPr>
          <w:rFonts w:ascii="宋体" w:hAnsi="宋体" w:cs="宋体" w:eastAsia="宋体" w:hint="default"/>
          <w:w w:val="100"/>
          <w:sz w:val="21"/>
          <w:szCs w:val="21"/>
        </w:rPr>
        <w:t> </w:t>
      </w:r>
      <w:r>
        <w:rPr>
          <w:rFonts w:ascii="宋体" w:hAnsi="宋体" w:cs="宋体" w:eastAsia="宋体" w:hint="default"/>
          <w:spacing w:val="-4"/>
          <w:w w:val="100"/>
          <w:sz w:val="21"/>
          <w:szCs w:val="21"/>
        </w:rPr>
        <w:t>性的，则根据其初始投资成本扣除已收回本金和已摊销金额及当期公允价值后的差额计算确</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认减值损失；在计提减值损失时将原直接计入所有者权益的公允价值下降形成的累计损失一</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并转出，计入</w:t>
      </w:r>
      <w:r>
        <w:rPr>
          <w:rFonts w:ascii="Arial Narrow" w:hAnsi="Arial Narrow" w:cs="Arial Narrow" w:eastAsia="Arial Narrow" w:hint="default"/>
          <w:sz w:val="21"/>
          <w:szCs w:val="21"/>
        </w:rPr>
        <w:t>“</w:t>
      </w:r>
      <w:r>
        <w:rPr>
          <w:rFonts w:ascii="宋体" w:hAnsi="宋体" w:cs="宋体" w:eastAsia="宋体" w:hint="default"/>
          <w:sz w:val="21"/>
          <w:szCs w:val="21"/>
        </w:rPr>
        <w:t>资产减值损失</w:t>
      </w:r>
      <w:r>
        <w:rPr>
          <w:rFonts w:ascii="Arial Narrow" w:hAnsi="Arial Narrow" w:cs="Arial Narrow" w:eastAsia="Arial Narrow" w:hint="default"/>
          <w:sz w:val="21"/>
          <w:szCs w:val="21"/>
        </w:rPr>
        <w:t>”</w:t>
      </w:r>
      <w:r>
        <w:rPr>
          <w:rFonts w:ascii="宋体" w:hAnsi="宋体" w:cs="宋体" w:eastAsia="宋体" w:hint="default"/>
          <w:sz w:val="21"/>
          <w:szCs w:val="21"/>
        </w:rPr>
        <w:t>。</w:t>
      </w:r>
    </w:p>
    <w:p>
      <w:pPr>
        <w:spacing w:line="424" w:lineRule="auto" w:before="78"/>
        <w:ind w:left="560" w:right="83" w:firstLine="0"/>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80"/>
          <w:sz w:val="21"/>
          <w:szCs w:val="21"/>
        </w:rPr>
        <w:t> </w:t>
      </w:r>
      <w:r>
        <w:rPr>
          <w:rFonts w:ascii="宋体" w:hAnsi="宋体" w:cs="宋体" w:eastAsia="宋体" w:hint="default"/>
          <w:b/>
          <w:bCs/>
          <w:sz w:val="21"/>
          <w:szCs w:val="21"/>
        </w:rPr>
        <w:t>应收款项</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7"/>
          <w:w w:val="100"/>
          <w:sz w:val="21"/>
          <w:szCs w:val="21"/>
        </w:rPr>
        <w:t>本公司应收款项（包括应收账款和其他应收款等）按合同或协议价款作为初始入账金额。</w:t>
      </w:r>
    </w:p>
    <w:p>
      <w:pPr>
        <w:spacing w:line="246" w:lineRule="exact" w:before="0"/>
        <w:ind w:left="139" w:right="0" w:firstLine="0"/>
        <w:jc w:val="both"/>
        <w:rPr>
          <w:rFonts w:ascii="宋体" w:hAnsi="宋体" w:cs="宋体" w:eastAsia="宋体" w:hint="default"/>
          <w:sz w:val="21"/>
          <w:szCs w:val="21"/>
        </w:rPr>
      </w:pPr>
      <w:r>
        <w:rPr>
          <w:rFonts w:ascii="宋体" w:hAnsi="宋体" w:cs="宋体" w:eastAsia="宋体" w:hint="default"/>
          <w:spacing w:val="-4"/>
          <w:sz w:val="21"/>
          <w:szCs w:val="21"/>
        </w:rPr>
        <w:t>凡因债务人破产，依照法律清偿程序清偿后仍无法收回；或因债务人死亡，既无遗产可供清</w:t>
      </w:r>
    </w:p>
    <w:p>
      <w:pPr>
        <w:spacing w:line="357" w:lineRule="auto" w:before="133"/>
        <w:ind w:left="139" w:right="212" w:firstLine="0"/>
        <w:jc w:val="both"/>
        <w:rPr>
          <w:rFonts w:ascii="宋体" w:hAnsi="宋体" w:cs="宋体" w:eastAsia="宋体" w:hint="default"/>
          <w:sz w:val="21"/>
          <w:szCs w:val="21"/>
        </w:rPr>
      </w:pPr>
      <w:r>
        <w:rPr>
          <w:rFonts w:ascii="宋体" w:hAnsi="宋体" w:cs="宋体" w:eastAsia="宋体" w:hint="default"/>
          <w:spacing w:val="-4"/>
          <w:sz w:val="21"/>
          <w:szCs w:val="21"/>
        </w:rPr>
        <w:t>偿，又无义务承担人，确实无法收回；或因债务人逾期未能履行偿债义务，经法定程序审核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批准，该等应收账款列为坏账损失。</w:t>
      </w:r>
    </w:p>
    <w:p>
      <w:pPr>
        <w:spacing w:line="355" w:lineRule="auto" w:before="30"/>
        <w:ind w:left="139" w:right="118" w:firstLine="419"/>
        <w:jc w:val="both"/>
        <w:rPr>
          <w:rFonts w:ascii="宋体" w:hAnsi="宋体" w:cs="宋体" w:eastAsia="宋体" w:hint="default"/>
          <w:sz w:val="21"/>
          <w:szCs w:val="21"/>
        </w:rPr>
      </w:pPr>
      <w:r>
        <w:rPr>
          <w:rFonts w:ascii="宋体" w:hAnsi="宋体" w:cs="宋体" w:eastAsia="宋体" w:hint="default"/>
          <w:spacing w:val="-4"/>
          <w:sz w:val="21"/>
          <w:szCs w:val="21"/>
        </w:rPr>
        <w:t>本公司以应收债权向银行等金融机构转让、质押或贴现等方式融资时，根据相关合同的</w:t>
      </w:r>
      <w:r>
        <w:rPr>
          <w:rFonts w:ascii="宋体" w:hAnsi="宋体" w:cs="宋体" w:eastAsia="宋体" w:hint="default"/>
          <w:w w:val="100"/>
          <w:sz w:val="21"/>
          <w:szCs w:val="21"/>
        </w:rPr>
        <w:t> </w:t>
      </w:r>
      <w:r>
        <w:rPr>
          <w:rFonts w:ascii="宋体" w:hAnsi="宋体" w:cs="宋体" w:eastAsia="宋体" w:hint="default"/>
          <w:spacing w:val="-4"/>
          <w:sz w:val="21"/>
          <w:szCs w:val="21"/>
        </w:rPr>
        <w:t>约定，当债务人到期未偿还该项债务时，若本公司负有向金融机构还款的责任，则该应收债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权作为质押贷款处理；若本公司没有向金融机构还款的责任，则该应收债权作为转让处理，</w:t>
      </w:r>
    </w:p>
    <w:p>
      <w:pPr>
        <w:spacing w:after="0" w:line="355" w:lineRule="auto"/>
        <w:jc w:val="both"/>
        <w:rPr>
          <w:rFonts w:ascii="宋体" w:hAnsi="宋体" w:cs="宋体" w:eastAsia="宋体" w:hint="default"/>
          <w:sz w:val="21"/>
          <w:szCs w:val="21"/>
        </w:rPr>
        <w:sectPr>
          <w:pgSz w:w="11910" w:h="16840"/>
          <w:pgMar w:header="850" w:footer="978" w:top="1600" w:bottom="1160" w:left="1660" w:right="1580"/>
        </w:sectPr>
      </w:pPr>
    </w:p>
    <w:p>
      <w:pPr>
        <w:spacing w:line="355" w:lineRule="auto" w:before="26"/>
        <w:ind w:left="819" w:right="233" w:hanging="42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848"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十一） 存货" w:id="50"/>
      <w:bookmarkEnd w:id="50"/>
      <w:r>
        <w:rPr/>
      </w:r>
      <w:bookmarkStart w:name="1. 存货的分类" w:id="51"/>
      <w:bookmarkEnd w:id="51"/>
      <w:r>
        <w:rPr/>
      </w:r>
      <w:r>
        <w:rPr>
          <w:rFonts w:ascii="宋体" w:hAnsi="宋体" w:cs="宋体" w:eastAsia="宋体" w:hint="default"/>
          <w:sz w:val="21"/>
          <w:szCs w:val="21"/>
        </w:rPr>
        <w:t>并确认债权的转让损益。</w:t>
      </w:r>
      <w:r>
        <w:rPr>
          <w:rFonts w:ascii="宋体" w:hAnsi="宋体" w:cs="宋体" w:eastAsia="宋体" w:hint="default"/>
          <w:w w:val="100"/>
          <w:sz w:val="21"/>
          <w:szCs w:val="21"/>
        </w:rPr>
        <w:t> </w:t>
      </w:r>
      <w:r>
        <w:rPr>
          <w:rFonts w:ascii="宋体" w:hAnsi="宋体" w:cs="宋体" w:eastAsia="宋体" w:hint="default"/>
          <w:spacing w:val="-2"/>
          <w:sz w:val="21"/>
          <w:szCs w:val="21"/>
        </w:rPr>
        <w:t>本公司收回应收款项时，将取得的价款和应收款项账面价值之间的差额计入当期损益。</w:t>
      </w:r>
    </w:p>
    <w:p>
      <w:pPr>
        <w:spacing w:before="109"/>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 </w:t>
      </w:r>
      <w:r>
        <w:rPr>
          <w:rFonts w:ascii="Arial Narrow" w:hAnsi="Arial Narrow" w:cs="Arial Narrow" w:eastAsia="Arial Narrow" w:hint="default"/>
          <w:b/>
          <w:bCs/>
          <w:spacing w:val="41"/>
          <w:sz w:val="21"/>
          <w:szCs w:val="21"/>
        </w:rPr>
        <w:t> </w:t>
      </w:r>
      <w:bookmarkStart w:name="1. 单项金额重大并单项计提坏账准备的应收款项" w:id="52"/>
      <w:bookmarkEnd w:id="52"/>
      <w:r>
        <w:rPr>
          <w:rFonts w:ascii="Arial Narrow" w:hAnsi="Arial Narrow" w:cs="Arial Narrow" w:eastAsia="Arial Narrow" w:hint="default"/>
          <w:b/>
          <w:bCs/>
          <w:spacing w:val="41"/>
          <w:sz w:val="21"/>
          <w:szCs w:val="21"/>
        </w:rPr>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340" w:lineRule="auto" w:before="197"/>
        <w:ind w:left="400" w:right="233" w:firstLine="419"/>
        <w:jc w:val="left"/>
        <w:rPr>
          <w:rFonts w:ascii="宋体" w:hAnsi="宋体" w:cs="宋体" w:eastAsia="宋体" w:hint="default"/>
          <w:sz w:val="21"/>
          <w:szCs w:val="21"/>
        </w:rPr>
      </w:pPr>
      <w:r>
        <w:rPr>
          <w:rFonts w:ascii="宋体" w:hAnsi="宋体" w:cs="宋体" w:eastAsia="宋体" w:hint="default"/>
          <w:sz w:val="21"/>
          <w:szCs w:val="21"/>
        </w:rPr>
        <w:t>本公司将在资产负债表日单项余额为</w:t>
      </w:r>
      <w:r>
        <w:rPr>
          <w:rFonts w:ascii="宋体" w:hAnsi="宋体" w:cs="宋体" w:eastAsia="宋体" w:hint="default"/>
          <w:spacing w:val="-46"/>
          <w:sz w:val="21"/>
          <w:szCs w:val="21"/>
        </w:rPr>
        <w:t> </w:t>
      </w:r>
      <w:r>
        <w:rPr>
          <w:rFonts w:ascii="Arial Narrow" w:hAnsi="Arial Narrow" w:cs="Arial Narrow" w:eastAsia="Arial Narrow" w:hint="default"/>
          <w:sz w:val="21"/>
          <w:szCs w:val="21"/>
        </w:rPr>
        <w:t>100</w:t>
      </w:r>
      <w:r>
        <w:rPr>
          <w:rFonts w:ascii="Arial Narrow" w:hAnsi="Arial Narrow" w:cs="Arial Narrow" w:eastAsia="Arial Narrow" w:hint="default"/>
          <w:spacing w:val="11"/>
          <w:sz w:val="21"/>
          <w:szCs w:val="21"/>
        </w:rPr>
        <w:t> </w:t>
      </w:r>
      <w:r>
        <w:rPr>
          <w:rFonts w:ascii="宋体" w:hAnsi="宋体" w:cs="宋体" w:eastAsia="宋体" w:hint="default"/>
          <w:spacing w:val="-4"/>
          <w:sz w:val="21"/>
          <w:szCs w:val="21"/>
        </w:rPr>
        <w:t>万元以上（含</w:t>
      </w:r>
      <w:r>
        <w:rPr>
          <w:rFonts w:ascii="宋体" w:hAnsi="宋体" w:cs="宋体" w:eastAsia="宋体" w:hint="default"/>
          <w:spacing w:val="-48"/>
          <w:sz w:val="21"/>
          <w:szCs w:val="21"/>
        </w:rPr>
        <w:t> </w:t>
      </w:r>
      <w:r>
        <w:rPr>
          <w:rFonts w:ascii="Arial Narrow" w:hAnsi="Arial Narrow" w:cs="Arial Narrow" w:eastAsia="Arial Narrow" w:hint="default"/>
          <w:sz w:val="21"/>
          <w:szCs w:val="21"/>
        </w:rPr>
        <w:t>100</w:t>
      </w:r>
      <w:r>
        <w:rPr>
          <w:rFonts w:ascii="Arial Narrow" w:hAnsi="Arial Narrow" w:cs="Arial Narrow" w:eastAsia="Arial Narrow" w:hint="default"/>
          <w:spacing w:val="11"/>
          <w:sz w:val="21"/>
          <w:szCs w:val="21"/>
        </w:rPr>
        <w:t> </w:t>
      </w:r>
      <w:r>
        <w:rPr>
          <w:rFonts w:ascii="宋体" w:hAnsi="宋体" w:cs="宋体" w:eastAsia="宋体" w:hint="default"/>
          <w:spacing w:val="-5"/>
          <w:sz w:val="21"/>
          <w:szCs w:val="21"/>
        </w:rPr>
        <w:t>万元）的应收账款，确定为</w:t>
      </w:r>
      <w:r>
        <w:rPr>
          <w:rFonts w:ascii="宋体" w:hAnsi="宋体" w:cs="宋体" w:eastAsia="宋体" w:hint="default"/>
          <w:spacing w:val="-3"/>
          <w:w w:val="100"/>
          <w:sz w:val="21"/>
          <w:szCs w:val="21"/>
        </w:rPr>
        <w:t> </w:t>
      </w:r>
      <w:r>
        <w:rPr>
          <w:rFonts w:ascii="宋体" w:hAnsi="宋体" w:cs="宋体" w:eastAsia="宋体" w:hint="default"/>
          <w:sz w:val="21"/>
          <w:szCs w:val="21"/>
        </w:rPr>
        <w:t>单项金额重大的应收款项。</w:t>
      </w:r>
    </w:p>
    <w:p>
      <w:pPr>
        <w:spacing w:line="357" w:lineRule="auto" w:before="45"/>
        <w:ind w:left="399" w:right="233" w:firstLine="420"/>
        <w:jc w:val="left"/>
        <w:rPr>
          <w:rFonts w:ascii="宋体" w:hAnsi="宋体" w:cs="宋体" w:eastAsia="宋体" w:hint="default"/>
          <w:sz w:val="21"/>
          <w:szCs w:val="21"/>
        </w:rPr>
      </w:pPr>
      <w:r>
        <w:rPr>
          <w:rFonts w:ascii="宋体" w:hAnsi="宋体" w:cs="宋体" w:eastAsia="宋体" w:hint="default"/>
          <w:spacing w:val="-4"/>
          <w:sz w:val="21"/>
          <w:szCs w:val="21"/>
        </w:rPr>
        <w:t>在资产负债表日，本公司对单项金额重大的应收款项单独进行减值测试，经测试发生了</w:t>
      </w:r>
      <w:r>
        <w:rPr>
          <w:rFonts w:ascii="宋体" w:hAnsi="宋体" w:cs="宋体" w:eastAsia="宋体" w:hint="default"/>
          <w:w w:val="100"/>
          <w:sz w:val="21"/>
          <w:szCs w:val="21"/>
        </w:rPr>
        <w:t> </w:t>
      </w:r>
      <w:r>
        <w:rPr>
          <w:rFonts w:ascii="宋体" w:hAnsi="宋体" w:cs="宋体" w:eastAsia="宋体" w:hint="default"/>
          <w:spacing w:val="-4"/>
          <w:sz w:val="21"/>
          <w:szCs w:val="21"/>
        </w:rPr>
        <w:t>减值的，按其未来现金流量现值低于其账面价值的差额，确定减值损失，计提坏账准备；对</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单项测试未减值的应收款项，汇同对单项金额非重大的应收款项，按类似的信用风险特征划</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分为若干组合，再按这些应收款项组合在资产负债表日余额的一定比例计算确定减值损失，</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计提坏账准备。</w:t>
      </w:r>
    </w:p>
    <w:p>
      <w:pPr>
        <w:spacing w:before="30"/>
        <w:ind w:left="820" w:right="233" w:firstLine="0"/>
        <w:jc w:val="left"/>
        <w:rPr>
          <w:rFonts w:ascii="新宋体" w:hAnsi="新宋体" w:cs="新宋体" w:eastAsia="新宋体" w:hint="default"/>
          <w:sz w:val="21"/>
          <w:szCs w:val="21"/>
        </w:rPr>
      </w:pPr>
      <w:r>
        <w:rPr>
          <w:rFonts w:ascii="新宋体" w:hAnsi="新宋体" w:cs="新宋体" w:eastAsia="新宋体" w:hint="default"/>
          <w:sz w:val="21"/>
          <w:szCs w:val="21"/>
        </w:rPr>
        <w:t>本公司本年度无单项金额重大并单项计提坏账准备的应收款项。</w:t>
      </w:r>
    </w:p>
    <w:p>
      <w:pPr>
        <w:spacing w:line="240" w:lineRule="auto" w:before="1"/>
        <w:rPr>
          <w:rFonts w:ascii="新宋体" w:hAnsi="新宋体" w:cs="新宋体" w:eastAsia="新宋体" w:hint="default"/>
          <w:sz w:val="16"/>
          <w:szCs w:val="16"/>
        </w:rPr>
      </w:pPr>
    </w:p>
    <w:p>
      <w:pPr>
        <w:spacing w:before="0"/>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 </w:t>
      </w:r>
      <w:r>
        <w:rPr>
          <w:rFonts w:ascii="Arial Narrow" w:hAnsi="Arial Narrow" w:cs="Arial Narrow" w:eastAsia="Arial Narrow" w:hint="default"/>
          <w:b/>
          <w:bCs/>
          <w:spacing w:val="39"/>
          <w:sz w:val="21"/>
          <w:szCs w:val="21"/>
        </w:rPr>
        <w:t> </w:t>
      </w:r>
      <w:r>
        <w:rPr>
          <w:rFonts w:ascii="宋体" w:hAnsi="宋体" w:cs="宋体" w:eastAsia="宋体" w:hint="default"/>
          <w:b/>
          <w:bCs/>
          <w:sz w:val="21"/>
          <w:szCs w:val="21"/>
        </w:rPr>
        <w:t>单项金额虽不重大但单项</w:t>
      </w:r>
      <w:bookmarkStart w:name="2. 单项金额虽不重大但单项计提坏账准备的应收账款" w:id="53"/>
      <w:bookmarkEnd w:id="53"/>
      <w:r>
        <w:rPr>
          <w:rFonts w:ascii="宋体" w:hAnsi="宋体" w:cs="宋体" w:eastAsia="宋体" w:hint="default"/>
          <w:b/>
          <w:bCs/>
          <w:sz w:val="21"/>
          <w:szCs w:val="21"/>
        </w:rPr>
        <w:t>计提坏账准备的应</w:t>
      </w:r>
      <w:r>
        <w:rPr>
          <w:rFonts w:ascii="宋体" w:hAnsi="宋体" w:cs="宋体" w:eastAsia="宋体" w:hint="default"/>
          <w:b/>
          <w:bCs/>
          <w:sz w:val="21"/>
          <w:szCs w:val="21"/>
        </w:rPr>
        <w:t>收账款</w:t>
      </w:r>
      <w:r>
        <w:rPr>
          <w:rFonts w:ascii="宋体" w:hAnsi="宋体" w:cs="宋体" w:eastAsia="宋体" w:hint="default"/>
          <w:sz w:val="21"/>
          <w:szCs w:val="21"/>
        </w:rPr>
      </w:r>
    </w:p>
    <w:p>
      <w:pPr>
        <w:spacing w:line="338" w:lineRule="auto" w:before="197"/>
        <w:ind w:left="400" w:right="233" w:firstLine="419"/>
        <w:jc w:val="left"/>
        <w:rPr>
          <w:rFonts w:ascii="宋体" w:hAnsi="宋体" w:cs="宋体" w:eastAsia="宋体" w:hint="default"/>
          <w:sz w:val="21"/>
          <w:szCs w:val="21"/>
        </w:rPr>
      </w:pPr>
      <w:r>
        <w:rPr>
          <w:rFonts w:ascii="宋体" w:hAnsi="宋体" w:cs="宋体" w:eastAsia="宋体" w:hint="default"/>
          <w:sz w:val="21"/>
          <w:szCs w:val="21"/>
        </w:rPr>
        <w:t>本公司将在资产负债表日单项余额为 </w:t>
      </w:r>
      <w:r>
        <w:rPr>
          <w:rFonts w:ascii="Arial Narrow" w:hAnsi="Arial Narrow" w:cs="Arial Narrow" w:eastAsia="Arial Narrow" w:hint="default"/>
          <w:sz w:val="21"/>
          <w:szCs w:val="21"/>
        </w:rPr>
        <w:t>100</w:t>
      </w:r>
      <w:r>
        <w:rPr>
          <w:rFonts w:ascii="Arial Narrow" w:hAnsi="Arial Narrow" w:cs="Arial Narrow" w:eastAsia="Arial Narrow" w:hint="default"/>
          <w:spacing w:val="-17"/>
          <w:sz w:val="21"/>
          <w:szCs w:val="21"/>
        </w:rPr>
        <w:t> </w:t>
      </w:r>
      <w:r>
        <w:rPr>
          <w:rFonts w:ascii="宋体" w:hAnsi="宋体" w:cs="宋体" w:eastAsia="宋体" w:hint="default"/>
          <w:spacing w:val="-6"/>
          <w:sz w:val="21"/>
          <w:szCs w:val="21"/>
        </w:rPr>
        <w:t>万元以下的应收款项，确定为单项金额不重大</w:t>
      </w:r>
      <w:r>
        <w:rPr>
          <w:rFonts w:ascii="宋体" w:hAnsi="宋体" w:cs="宋体" w:eastAsia="宋体" w:hint="default"/>
          <w:spacing w:val="-3"/>
          <w:w w:val="100"/>
          <w:sz w:val="21"/>
          <w:szCs w:val="21"/>
        </w:rPr>
        <w:t> </w:t>
      </w:r>
      <w:r>
        <w:rPr>
          <w:rFonts w:ascii="宋体" w:hAnsi="宋体" w:cs="宋体" w:eastAsia="宋体" w:hint="default"/>
          <w:sz w:val="21"/>
          <w:szCs w:val="21"/>
        </w:rPr>
        <w:t>的应收款项。</w:t>
      </w:r>
    </w:p>
    <w:p>
      <w:pPr>
        <w:spacing w:line="355" w:lineRule="auto" w:before="49"/>
        <w:ind w:left="400" w:right="391" w:firstLine="420"/>
        <w:jc w:val="both"/>
        <w:rPr>
          <w:rFonts w:ascii="宋体" w:hAnsi="宋体" w:cs="宋体" w:eastAsia="宋体" w:hint="default"/>
          <w:sz w:val="21"/>
          <w:szCs w:val="21"/>
        </w:rPr>
      </w:pPr>
      <w:r>
        <w:rPr>
          <w:rFonts w:ascii="宋体" w:hAnsi="宋体" w:cs="宋体" w:eastAsia="宋体" w:hint="default"/>
          <w:spacing w:val="-4"/>
          <w:sz w:val="21"/>
          <w:szCs w:val="21"/>
        </w:rPr>
        <w:t>在资产负债表日，本公司对经过单独测试发生了减值的单项金额不重大的应收款项，按</w:t>
      </w:r>
      <w:r>
        <w:rPr>
          <w:rFonts w:ascii="宋体" w:hAnsi="宋体" w:cs="宋体" w:eastAsia="宋体" w:hint="default"/>
          <w:w w:val="100"/>
          <w:sz w:val="21"/>
          <w:szCs w:val="21"/>
        </w:rPr>
        <w:t> </w:t>
      </w:r>
      <w:r>
        <w:rPr>
          <w:rFonts w:ascii="宋体" w:hAnsi="宋体" w:cs="宋体" w:eastAsia="宋体" w:hint="default"/>
          <w:spacing w:val="-4"/>
          <w:sz w:val="21"/>
          <w:szCs w:val="21"/>
        </w:rPr>
        <w:t>其未来现金流量现值低于其账面价值的差额，确定减值损失，计提坏账准备；对单项测试未</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减值的应收款项，按类似的信用风险特征划分为若干组合，再按这些应收款项组合在资产负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债表日余额的一定比例计算确定减值损失，计提坏账准备。</w:t>
      </w:r>
    </w:p>
    <w:p>
      <w:pPr>
        <w:spacing w:line="403" w:lineRule="auto" w:before="111"/>
        <w:ind w:left="820" w:right="39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39"/>
          <w:sz w:val="21"/>
          <w:szCs w:val="21"/>
        </w:rPr>
        <w:t> </w:t>
      </w:r>
      <w:r>
        <w:rPr>
          <w:rFonts w:ascii="宋体" w:hAnsi="宋体" w:cs="宋体" w:eastAsia="宋体" w:hint="default"/>
          <w:b/>
          <w:bCs/>
          <w:sz w:val="21"/>
          <w:szCs w:val="21"/>
        </w:rPr>
        <w:t>按组合计提坏账准备的应收款项</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本公司将应收款项按款项性质分为合并范围内应收款项、非合并范围内销售</w:t>
      </w:r>
      <w:bookmarkStart w:name="3. 按组合计提坏账准备的应收款项" w:id="54"/>
      <w:bookmarkEnd w:id="54"/>
      <w:r>
        <w:rPr>
          <w:rFonts w:ascii="宋体" w:hAnsi="宋体" w:cs="宋体" w:eastAsia="宋体" w:hint="default"/>
          <w:spacing w:val="-4"/>
          <w:w w:val="100"/>
          <w:sz w:val="21"/>
          <w:szCs w:val="21"/>
        </w:rPr>
        <w:t>货</w:t>
      </w:r>
      <w:r>
        <w:rPr>
          <w:rFonts w:ascii="宋体" w:hAnsi="宋体" w:cs="宋体" w:eastAsia="宋体" w:hint="default"/>
          <w:spacing w:val="-4"/>
          <w:w w:val="100"/>
          <w:sz w:val="21"/>
          <w:szCs w:val="21"/>
        </w:rPr>
        <w:t>款和其他</w:t>
      </w:r>
      <w:r>
        <w:rPr>
          <w:rFonts w:ascii="宋体" w:hAnsi="宋体" w:cs="宋体" w:eastAsia="宋体" w:hint="default"/>
          <w:w w:val="100"/>
          <w:sz w:val="21"/>
          <w:szCs w:val="21"/>
        </w:rPr>
      </w:r>
    </w:p>
    <w:p>
      <w:pPr>
        <w:spacing w:line="265" w:lineRule="exact" w:before="0"/>
        <w:ind w:left="399" w:right="233" w:firstLine="0"/>
        <w:jc w:val="left"/>
        <w:rPr>
          <w:rFonts w:ascii="宋体" w:hAnsi="宋体" w:cs="宋体" w:eastAsia="宋体" w:hint="default"/>
          <w:sz w:val="21"/>
          <w:szCs w:val="21"/>
        </w:rPr>
      </w:pPr>
      <w:r>
        <w:rPr>
          <w:rFonts w:ascii="宋体" w:hAnsi="宋体" w:cs="宋体" w:eastAsia="宋体" w:hint="default"/>
          <w:sz w:val="21"/>
          <w:szCs w:val="21"/>
        </w:rPr>
        <w:t>应收款项。</w:t>
      </w:r>
    </w:p>
    <w:p>
      <w:pPr>
        <w:spacing w:before="133"/>
        <w:ind w:left="819" w:right="233" w:firstLine="0"/>
        <w:jc w:val="left"/>
        <w:rPr>
          <w:rFonts w:ascii="宋体" w:hAnsi="宋体" w:cs="宋体" w:eastAsia="宋体" w:hint="default"/>
          <w:sz w:val="21"/>
          <w:szCs w:val="21"/>
        </w:rPr>
      </w:pPr>
      <w:r>
        <w:rPr>
          <w:rFonts w:ascii="宋体" w:hAnsi="宋体" w:cs="宋体" w:eastAsia="宋体" w:hint="default"/>
          <w:sz w:val="21"/>
          <w:szCs w:val="21"/>
        </w:rPr>
        <w:t>组合中，非合并范围内销售货款和其他应收款项采用账龄分析法计提坏账准备：</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962"/>
        <w:gridCol w:w="2950"/>
        <w:gridCol w:w="2947"/>
      </w:tblGrid>
      <w:tr>
        <w:trPr>
          <w:trHeight w:val="365"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338"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232"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353"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Narrow" w:hAnsi="Arial Narrow" w:cs="Arial Narrow" w:eastAsia="Arial Narrow" w:hint="default"/>
                <w:sz w:val="21"/>
                <w:szCs w:val="21"/>
              </w:rPr>
            </w:pPr>
            <w:r>
              <w:rPr>
                <w:rFonts w:ascii="Arial Narrow"/>
                <w:w w:val="100"/>
                <w:sz w:val="21"/>
              </w:rPr>
              <w:t>5</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5"/>
              <w:jc w:val="right"/>
              <w:rPr>
                <w:rFonts w:ascii="Arial Narrow" w:hAnsi="Arial Narrow" w:cs="Arial Narrow" w:eastAsia="Arial Narrow" w:hint="default"/>
                <w:sz w:val="21"/>
                <w:szCs w:val="21"/>
              </w:rPr>
            </w:pPr>
            <w:r>
              <w:rPr>
                <w:rFonts w:ascii="Arial Narrow"/>
                <w:w w:val="100"/>
                <w:sz w:val="21"/>
              </w:rPr>
              <w:t>5</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Arial Narrow" w:hAnsi="Arial Narrow" w:cs="Arial Narrow" w:eastAsia="Arial Narrow" w:hint="default"/>
                <w:sz w:val="21"/>
                <w:szCs w:val="21"/>
              </w:rPr>
            </w:pPr>
            <w:r>
              <w:rPr>
                <w:rFonts w:ascii="Arial Narrow"/>
                <w:spacing w:val="-1"/>
                <w:sz w:val="21"/>
              </w:rPr>
              <w:t>10</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10</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Arial Narrow" w:hAnsi="Arial Narrow" w:cs="Arial Narrow" w:eastAsia="Arial Narrow" w:hint="default"/>
                <w:sz w:val="21"/>
                <w:szCs w:val="21"/>
              </w:rPr>
            </w:pPr>
            <w:r>
              <w:rPr>
                <w:rFonts w:ascii="Arial Narrow"/>
                <w:spacing w:val="-1"/>
                <w:sz w:val="21"/>
              </w:rPr>
              <w:t>20</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20</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Arial Narrow" w:hAnsi="Arial Narrow" w:cs="Arial Narrow" w:eastAsia="Arial Narrow" w:hint="default"/>
                <w:sz w:val="21"/>
                <w:szCs w:val="21"/>
              </w:rPr>
            </w:pPr>
            <w:r>
              <w:rPr>
                <w:rFonts w:ascii="Arial Narrow"/>
                <w:spacing w:val="-1"/>
                <w:sz w:val="21"/>
              </w:rPr>
              <w:t>50</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50</w:t>
            </w:r>
          </w:p>
        </w:tc>
      </w:tr>
      <w:tr>
        <w:trPr>
          <w:trHeight w:val="365"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0"/>
              <w:jc w:val="right"/>
              <w:rPr>
                <w:rFonts w:ascii="Arial Narrow" w:hAnsi="Arial Narrow" w:cs="Arial Narrow" w:eastAsia="Arial Narrow" w:hint="default"/>
                <w:sz w:val="21"/>
                <w:szCs w:val="21"/>
              </w:rPr>
            </w:pPr>
            <w:r>
              <w:rPr>
                <w:rFonts w:ascii="Arial Narrow"/>
                <w:spacing w:val="-1"/>
                <w:sz w:val="21"/>
              </w:rPr>
              <w:t>100</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100</w:t>
            </w:r>
          </w:p>
        </w:tc>
      </w:tr>
    </w:tbl>
    <w:p>
      <w:pPr>
        <w:spacing w:line="240" w:lineRule="auto" w:before="12"/>
        <w:rPr>
          <w:rFonts w:ascii="宋体" w:hAnsi="宋体" w:cs="宋体" w:eastAsia="宋体" w:hint="default"/>
          <w:sz w:val="15"/>
          <w:szCs w:val="15"/>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组合中，合并范围内应收款项发生坏账的可能性很小，计提比例均为零。</w:t>
      </w:r>
    </w:p>
    <w:p>
      <w:pPr>
        <w:spacing w:line="240" w:lineRule="auto" w:before="3"/>
        <w:rPr>
          <w:rFonts w:ascii="宋体" w:hAnsi="宋体" w:cs="宋体" w:eastAsia="宋体" w:hint="default"/>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71"/>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
        <w:rPr>
          <w:rFonts w:ascii="宋体" w:hAnsi="宋体" w:cs="宋体" w:eastAsia="宋体" w:hint="default"/>
          <w:b/>
          <w:bCs/>
          <w:sz w:val="16"/>
          <w:szCs w:val="16"/>
        </w:rPr>
      </w:pPr>
    </w:p>
    <w:p>
      <w:pPr>
        <w:spacing w:line="403" w:lineRule="auto" w:before="0"/>
        <w:ind w:left="820" w:right="233"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37"/>
          <w:sz w:val="21"/>
          <w:szCs w:val="21"/>
        </w:rPr>
        <w:t> </w:t>
      </w:r>
      <w:r>
        <w:rPr>
          <w:rFonts w:ascii="宋体" w:hAnsi="宋体" w:cs="宋体" w:eastAsia="宋体" w:hint="default"/>
          <w:b/>
          <w:bCs/>
          <w:sz w:val="21"/>
          <w:szCs w:val="21"/>
        </w:rPr>
        <w:t>存货的分类</w:t>
      </w:r>
      <w:r>
        <w:rPr>
          <w:rFonts w:ascii="宋体" w:hAnsi="宋体" w:cs="宋体" w:eastAsia="宋体" w:hint="default"/>
          <w:b/>
          <w:bCs/>
          <w:w w:val="100"/>
          <w:sz w:val="21"/>
          <w:szCs w:val="21"/>
        </w:rPr>
        <w:t> </w:t>
      </w:r>
      <w:r>
        <w:rPr>
          <w:rFonts w:ascii="宋体" w:hAnsi="宋体" w:cs="宋体" w:eastAsia="宋体" w:hint="default"/>
          <w:sz w:val="21"/>
          <w:szCs w:val="21"/>
        </w:rPr>
        <w:t>存货是指本公司在日常活动中持有以备出售的产成品或商品、处在生产过程中的在产</w:t>
      </w:r>
    </w:p>
    <w:p>
      <w:pPr>
        <w:spacing w:after="0" w:line="403" w:lineRule="auto"/>
        <w:jc w:val="left"/>
        <w:rPr>
          <w:rFonts w:ascii="宋体" w:hAnsi="宋体" w:cs="宋体" w:eastAsia="宋体" w:hint="default"/>
          <w:sz w:val="21"/>
          <w:szCs w:val="21"/>
        </w:rPr>
        <w:sectPr>
          <w:pgSz w:w="11910" w:h="16840"/>
          <w:pgMar w:header="850" w:footer="978" w:top="1600" w:bottom="1160" w:left="1400" w:right="1400"/>
        </w:sectPr>
      </w:pPr>
    </w:p>
    <w:p>
      <w:pPr>
        <w:spacing w:before="26"/>
        <w:ind w:left="140" w:right="0" w:firstLine="0"/>
        <w:jc w:val="both"/>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824"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十二） 长期股权投资" w:id="55"/>
      <w:bookmarkEnd w:id="55"/>
      <w:r>
        <w:rPr/>
      </w:r>
      <w:bookmarkStart w:name="1. 初始投资成本的确定" w:id="56"/>
      <w:bookmarkEnd w:id="56"/>
      <w:r>
        <w:rPr/>
      </w:r>
      <w:bookmarkStart w:name="2. 后续计量及损益确认方法" w:id="57"/>
      <w:bookmarkEnd w:id="57"/>
      <w:r>
        <w:rPr/>
      </w:r>
      <w:r>
        <w:rPr>
          <w:rFonts w:ascii="宋体" w:hAnsi="宋体" w:cs="宋体" w:eastAsia="宋体" w:hint="default"/>
          <w:spacing w:val="-4"/>
          <w:sz w:val="21"/>
          <w:szCs w:val="21"/>
        </w:rPr>
        <w:t>品、在生产过程或提供劳务过程中耗用的材料和物料等。主要包括原材料、在产品、产成品</w:t>
      </w:r>
    </w:p>
    <w:p>
      <w:pPr>
        <w:spacing w:before="133"/>
        <w:ind w:left="140" w:right="0" w:firstLine="0"/>
        <w:jc w:val="both"/>
        <w:rPr>
          <w:rFonts w:ascii="宋体" w:hAnsi="宋体" w:cs="宋体" w:eastAsia="宋体" w:hint="default"/>
          <w:sz w:val="21"/>
          <w:szCs w:val="21"/>
        </w:rPr>
      </w:pPr>
      <w:r>
        <w:rPr>
          <w:rFonts w:ascii="宋体" w:hAnsi="宋体" w:cs="宋体" w:eastAsia="宋体" w:hint="default"/>
          <w:sz w:val="21"/>
          <w:szCs w:val="21"/>
        </w:rPr>
        <w:t>（库存商品）等。</w:t>
      </w:r>
    </w:p>
    <w:p>
      <w:pPr>
        <w:spacing w:line="240" w:lineRule="auto" w:before="1"/>
        <w:rPr>
          <w:rFonts w:ascii="宋体" w:hAnsi="宋体" w:cs="宋体" w:eastAsia="宋体" w:hint="default"/>
          <w:sz w:val="16"/>
          <w:szCs w:val="16"/>
        </w:rPr>
      </w:pPr>
    </w:p>
    <w:p>
      <w:pPr>
        <w:spacing w:line="403" w:lineRule="auto" w:before="0"/>
        <w:ind w:left="560" w:right="125"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37"/>
          <w:sz w:val="21"/>
          <w:szCs w:val="21"/>
        </w:rPr>
        <w:t> </w:t>
      </w:r>
      <w:bookmarkStart w:name="2. 发出存货的计价方法" w:id="58"/>
      <w:bookmarkEnd w:id="58"/>
      <w:r>
        <w:rPr>
          <w:rFonts w:ascii="Arial Narrow" w:hAnsi="Arial Narrow" w:cs="Arial Narrow" w:eastAsia="Arial Narrow" w:hint="default"/>
          <w:b/>
          <w:bCs/>
          <w:spacing w:val="37"/>
          <w:sz w:val="21"/>
          <w:szCs w:val="21"/>
        </w:rPr>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4"/>
          <w:sz w:val="21"/>
          <w:szCs w:val="21"/>
        </w:rPr>
        <w:t>存货在取得时，按成本进行初始计量，包括采购成本、加工成本和其他成本。存货发出</w:t>
      </w:r>
    </w:p>
    <w:p>
      <w:pPr>
        <w:spacing w:line="268" w:lineRule="exact" w:before="0"/>
        <w:ind w:left="139" w:right="0" w:firstLine="0"/>
        <w:jc w:val="both"/>
        <w:rPr>
          <w:rFonts w:ascii="宋体" w:hAnsi="宋体" w:cs="宋体" w:eastAsia="宋体" w:hint="default"/>
          <w:sz w:val="21"/>
          <w:szCs w:val="21"/>
        </w:rPr>
      </w:pPr>
      <w:r>
        <w:rPr>
          <w:rFonts w:ascii="宋体" w:hAnsi="宋体" w:cs="宋体" w:eastAsia="宋体" w:hint="default"/>
          <w:sz w:val="21"/>
          <w:szCs w:val="21"/>
        </w:rPr>
        <w:t>时，采用月末一次加权平均法确定发出存货的实际成本。</w:t>
      </w:r>
    </w:p>
    <w:p>
      <w:pPr>
        <w:spacing w:line="240" w:lineRule="auto" w:before="1"/>
        <w:rPr>
          <w:rFonts w:ascii="宋体" w:hAnsi="宋体" w:cs="宋体" w:eastAsia="宋体" w:hint="default"/>
          <w:sz w:val="16"/>
          <w:szCs w:val="16"/>
        </w:rPr>
      </w:pPr>
    </w:p>
    <w:p>
      <w:pPr>
        <w:spacing w:line="403" w:lineRule="auto" w:before="0"/>
        <w:ind w:left="560" w:right="125"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37"/>
          <w:sz w:val="21"/>
          <w:szCs w:val="21"/>
        </w:rPr>
        <w:t> </w:t>
      </w:r>
      <w:bookmarkStart w:name="3. 存货可变现净值的确定依据及存货跌价准备的计提方法" w:id="59"/>
      <w:bookmarkEnd w:id="59"/>
      <w:r>
        <w:rPr>
          <w:rFonts w:ascii="Arial Narrow" w:hAnsi="Arial Narrow" w:cs="Arial Narrow" w:eastAsia="Arial Narrow" w:hint="default"/>
          <w:b/>
          <w:bCs/>
          <w:spacing w:val="37"/>
          <w:sz w:val="21"/>
          <w:szCs w:val="21"/>
        </w:rPr>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资产负债表日，存货按照成本与可变现净值孰低计量。年末，在对存货进行全面盘点的</w:t>
      </w:r>
    </w:p>
    <w:p>
      <w:pPr>
        <w:spacing w:line="357" w:lineRule="auto" w:before="0"/>
        <w:ind w:left="139" w:right="131" w:firstLine="0"/>
        <w:jc w:val="both"/>
        <w:rPr>
          <w:rFonts w:ascii="宋体" w:hAnsi="宋体" w:cs="宋体" w:eastAsia="宋体" w:hint="default"/>
          <w:sz w:val="21"/>
          <w:szCs w:val="21"/>
        </w:rPr>
      </w:pPr>
      <w:r>
        <w:rPr>
          <w:rFonts w:ascii="宋体" w:hAnsi="宋体" w:cs="宋体" w:eastAsia="宋体" w:hint="default"/>
          <w:spacing w:val="-4"/>
          <w:sz w:val="21"/>
          <w:szCs w:val="21"/>
        </w:rPr>
        <w:t>基础上，对于存货因被淘汰、全部或部分陈旧过时或销售价格低于成本等原因导致成本高于</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可变现净值的部分，以及承揽工程预计存在的亏损部分，提取存货跌价准备。存货跌价准备</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按单个存货项目的成本高于其可变现净值的差额提取。其中：对于产成品、商品和用于出售</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的材料等直接用于出售的商品存货，在正常生产经营过程中，以该存货的估计售价减去估计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的销售费用和相关税费后的金额，确定其可变现净值；对于需要经过加工的材料存货，在正</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常生产经营过程中，以所生产的产成品的估计售价减去至完工时估计将要发生的成本、估计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销售费用和相关税费后的金额，确定其可变现净值；对于资产负债表日，同一项存货中一部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分有合同价格约定、其他部分不存在合同价格的，分别确定其可变现净值。</w:t>
      </w:r>
    </w:p>
    <w:p>
      <w:pPr>
        <w:spacing w:line="403" w:lineRule="auto" w:before="107"/>
        <w:ind w:left="560" w:right="125"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Arial Narrow" w:hAnsi="Arial Narrow" w:cs="Arial Narrow" w:eastAsia="Arial Narrow" w:hint="default"/>
          <w:b/>
          <w:bCs/>
          <w:spacing w:val="37"/>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本公司的存货盘存制度为永续盘存制。本公司定期对存货进行</w:t>
      </w:r>
      <w:bookmarkStart w:name="4. 存货的盘存制度" w:id="60"/>
      <w:bookmarkEnd w:id="60"/>
      <w:r>
        <w:rPr>
          <w:rFonts w:ascii="宋体" w:hAnsi="宋体" w:cs="宋体" w:eastAsia="宋体" w:hint="default"/>
          <w:spacing w:val="-4"/>
          <w:sz w:val="21"/>
          <w:szCs w:val="21"/>
        </w:rPr>
        <w:t>清</w:t>
      </w:r>
      <w:r>
        <w:rPr>
          <w:rFonts w:ascii="宋体" w:hAnsi="宋体" w:cs="宋体" w:eastAsia="宋体" w:hint="default"/>
          <w:spacing w:val="-4"/>
          <w:sz w:val="21"/>
          <w:szCs w:val="21"/>
        </w:rPr>
        <w:t>查，盘盈利得和盘亏损</w:t>
      </w:r>
    </w:p>
    <w:p>
      <w:pPr>
        <w:spacing w:line="265" w:lineRule="exact" w:before="0"/>
        <w:ind w:left="139" w:right="0" w:firstLine="0"/>
        <w:jc w:val="both"/>
        <w:rPr>
          <w:rFonts w:ascii="宋体" w:hAnsi="宋体" w:cs="宋体" w:eastAsia="宋体" w:hint="default"/>
          <w:sz w:val="21"/>
          <w:szCs w:val="21"/>
        </w:rPr>
      </w:pPr>
      <w:r>
        <w:rPr>
          <w:rFonts w:ascii="宋体" w:hAnsi="宋体" w:cs="宋体" w:eastAsia="宋体" w:hint="default"/>
          <w:sz w:val="21"/>
          <w:szCs w:val="21"/>
        </w:rPr>
        <w:t>失计入当期损益。</w:t>
      </w:r>
    </w:p>
    <w:p>
      <w:pPr>
        <w:spacing w:line="240" w:lineRule="auto" w:before="3"/>
        <w:rPr>
          <w:rFonts w:ascii="宋体" w:hAnsi="宋体" w:cs="宋体" w:eastAsia="宋体" w:hint="default"/>
          <w:sz w:val="16"/>
          <w:szCs w:val="16"/>
        </w:rPr>
      </w:pPr>
    </w:p>
    <w:p>
      <w:pPr>
        <w:spacing w:line="403" w:lineRule="auto" w:before="0"/>
        <w:ind w:left="560" w:right="3166"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5.</w:t>
      </w:r>
      <w:r>
        <w:rPr>
          <w:rFonts w:ascii="Arial Narrow" w:hAnsi="Arial Narrow" w:cs="Arial Narrow" w:eastAsia="Arial Narrow" w:hint="default"/>
          <w:b/>
          <w:bCs/>
          <w:spacing w:val="37"/>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低值易耗品和包装物采用一次转销法摊销。</w:t>
      </w:r>
    </w:p>
    <w:p>
      <w:pPr>
        <w:spacing w:line="424" w:lineRule="auto" w:before="67"/>
        <w:ind w:left="560" w:right="125"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27"/>
          <w:sz w:val="21"/>
          <w:szCs w:val="21"/>
        </w:rPr>
        <w:t> </w:t>
      </w:r>
      <w:r>
        <w:rPr>
          <w:rFonts w:ascii="宋体" w:hAnsi="宋体" w:cs="宋体" w:eastAsia="宋体" w:hint="default"/>
          <w:b/>
          <w:bCs/>
          <w:sz w:val="21"/>
          <w:szCs w:val="21"/>
        </w:rPr>
        <w:t>长期股权投资</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本公司的长期股权投资包括对子公司的投资、对合营企业、联营企业的投资</w:t>
      </w:r>
      <w:bookmarkStart w:name="5. 低值易耗品和包装物的摊销方法" w:id="61"/>
      <w:bookmarkEnd w:id="61"/>
      <w:r>
        <w:rPr>
          <w:rFonts w:ascii="宋体" w:hAnsi="宋体" w:cs="宋体" w:eastAsia="宋体" w:hint="default"/>
          <w:spacing w:val="-4"/>
          <w:sz w:val="21"/>
          <w:szCs w:val="21"/>
        </w:rPr>
        <w:t>和其</w:t>
      </w:r>
      <w:r>
        <w:rPr>
          <w:rFonts w:ascii="宋体" w:hAnsi="宋体" w:cs="宋体" w:eastAsia="宋体" w:hint="default"/>
          <w:spacing w:val="-4"/>
          <w:sz w:val="21"/>
          <w:szCs w:val="21"/>
        </w:rPr>
        <w:t>他长期</w:t>
      </w:r>
    </w:p>
    <w:p>
      <w:pPr>
        <w:spacing w:line="246" w:lineRule="exact" w:before="0"/>
        <w:ind w:left="139" w:right="0" w:firstLine="0"/>
        <w:jc w:val="both"/>
        <w:rPr>
          <w:rFonts w:ascii="宋体" w:hAnsi="宋体" w:cs="宋体" w:eastAsia="宋体" w:hint="default"/>
          <w:sz w:val="21"/>
          <w:szCs w:val="21"/>
        </w:rPr>
      </w:pPr>
      <w:r>
        <w:rPr>
          <w:rFonts w:ascii="宋体" w:hAnsi="宋体" w:cs="宋体" w:eastAsia="宋体" w:hint="default"/>
          <w:sz w:val="21"/>
          <w:szCs w:val="21"/>
        </w:rPr>
        <w:t>股权投资。</w:t>
      </w:r>
    </w:p>
    <w:p>
      <w:pPr>
        <w:spacing w:line="240" w:lineRule="auto" w:before="3"/>
        <w:rPr>
          <w:rFonts w:ascii="宋体" w:hAnsi="宋体" w:cs="宋体" w:eastAsia="宋体" w:hint="default"/>
          <w:sz w:val="16"/>
          <w:szCs w:val="16"/>
        </w:rPr>
      </w:pPr>
    </w:p>
    <w:p>
      <w:pPr>
        <w:spacing w:line="403" w:lineRule="auto" w:before="0"/>
        <w:ind w:left="560" w:right="12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39"/>
          <w:sz w:val="21"/>
          <w:szCs w:val="21"/>
        </w:rPr>
        <w:t> </w:t>
      </w:r>
      <w:r>
        <w:rPr>
          <w:rFonts w:ascii="宋体" w:hAnsi="宋体" w:cs="宋体" w:eastAsia="宋体" w:hint="default"/>
          <w:b/>
          <w:bCs/>
          <w:sz w:val="21"/>
          <w:szCs w:val="21"/>
        </w:rPr>
        <w:t>初始投资成本的确定</w:t>
      </w:r>
      <w:r>
        <w:rPr>
          <w:rFonts w:ascii="宋体" w:hAnsi="宋体" w:cs="宋体" w:eastAsia="宋体" w:hint="default"/>
          <w:b/>
          <w:bCs/>
          <w:spacing w:val="-103"/>
          <w:sz w:val="21"/>
          <w:szCs w:val="21"/>
        </w:rPr>
        <w:t> </w:t>
      </w:r>
      <w:r>
        <w:rPr>
          <w:rFonts w:ascii="宋体" w:hAnsi="宋体" w:cs="宋体" w:eastAsia="宋体" w:hint="default"/>
          <w:spacing w:val="-4"/>
          <w:w w:val="100"/>
          <w:sz w:val="21"/>
          <w:szCs w:val="21"/>
        </w:rPr>
        <w:t>本公司对子公司的投资按照初始投资成本计价，控股合并形成的长期股权投资的初始计</w:t>
      </w:r>
    </w:p>
    <w:p>
      <w:pPr>
        <w:spacing w:line="355" w:lineRule="auto" w:before="0"/>
        <w:ind w:left="139" w:right="125" w:firstLine="0"/>
        <w:jc w:val="left"/>
        <w:rPr>
          <w:rFonts w:ascii="宋体" w:hAnsi="宋体" w:cs="宋体" w:eastAsia="宋体" w:hint="default"/>
          <w:sz w:val="21"/>
          <w:szCs w:val="21"/>
        </w:rPr>
      </w:pPr>
      <w:r>
        <w:rPr>
          <w:rFonts w:ascii="宋体" w:hAnsi="宋体" w:cs="宋体" w:eastAsia="宋体" w:hint="default"/>
          <w:spacing w:val="-4"/>
          <w:sz w:val="21"/>
          <w:szCs w:val="21"/>
        </w:rPr>
        <w:t>量参见附注二之（五）同一控制下和非同一控制下企业合并的会计处理方法。追加或收回投</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资调整长期股权投资的成本。</w:t>
      </w:r>
    </w:p>
    <w:p>
      <w:pPr>
        <w:spacing w:line="357" w:lineRule="auto" w:before="32"/>
        <w:ind w:left="139" w:right="132" w:firstLine="420"/>
        <w:jc w:val="both"/>
        <w:rPr>
          <w:rFonts w:ascii="宋体" w:hAnsi="宋体" w:cs="宋体" w:eastAsia="宋体" w:hint="default"/>
          <w:sz w:val="21"/>
          <w:szCs w:val="21"/>
        </w:rPr>
      </w:pPr>
      <w:r>
        <w:rPr>
          <w:rFonts w:ascii="宋体" w:hAnsi="宋体" w:cs="宋体" w:eastAsia="宋体" w:hint="default"/>
          <w:spacing w:val="-4"/>
          <w:w w:val="100"/>
          <w:sz w:val="21"/>
          <w:szCs w:val="21"/>
        </w:rPr>
        <w:t>本公司对被投资单位具有共同控制或重大影响的长期股权投资，以及对被投资单位不具</w:t>
      </w:r>
      <w:r>
        <w:rPr>
          <w:rFonts w:ascii="宋体" w:hAnsi="宋体" w:cs="宋体" w:eastAsia="宋体" w:hint="default"/>
          <w:w w:val="100"/>
          <w:sz w:val="21"/>
          <w:szCs w:val="21"/>
        </w:rPr>
        <w:t> </w:t>
      </w:r>
      <w:r>
        <w:rPr>
          <w:rFonts w:ascii="宋体" w:hAnsi="宋体" w:cs="宋体" w:eastAsia="宋体" w:hint="default"/>
          <w:spacing w:val="-4"/>
          <w:sz w:val="21"/>
          <w:szCs w:val="21"/>
        </w:rPr>
        <w:t>有共同控制或重大影响，并且在活跃市场中没有报价、公允价值不能可靠计量的长期股权投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资，均按照初始投资成本计价。</w:t>
      </w:r>
    </w:p>
    <w:p>
      <w:pPr>
        <w:spacing w:before="107"/>
        <w:ind w:left="560" w:right="12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 </w:t>
      </w:r>
      <w:r>
        <w:rPr>
          <w:rFonts w:ascii="Arial Narrow" w:hAnsi="Arial Narrow" w:cs="Arial Narrow" w:eastAsia="Arial Narrow" w:hint="default"/>
          <w:b/>
          <w:bCs/>
          <w:spacing w:val="40"/>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0" w:footer="978" w:top="1600" w:bottom="1160" w:left="1660" w:right="1660"/>
        </w:sectPr>
      </w:pPr>
    </w:p>
    <w:p>
      <w:pPr>
        <w:spacing w:line="355" w:lineRule="auto" w:before="26"/>
        <w:ind w:left="139" w:right="192" w:firstLine="420"/>
        <w:jc w:val="both"/>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800"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十三） 固定资产" w:id="62"/>
      <w:bookmarkEnd w:id="62"/>
      <w:r>
        <w:rPr/>
      </w:r>
      <w:bookmarkStart w:name="1. 固定资产确认条件" w:id="63"/>
      <w:bookmarkEnd w:id="63"/>
      <w:r>
        <w:rPr/>
      </w:r>
      <w:bookmarkStart w:name="2. 各类固定资产的折旧方法" w:id="64"/>
      <w:bookmarkEnd w:id="64"/>
      <w:r>
        <w:rPr/>
      </w:r>
      <w:r>
        <w:rPr>
          <w:rFonts w:ascii="宋体" w:hAnsi="宋体" w:cs="宋体" w:eastAsia="宋体" w:hint="default"/>
          <w:spacing w:val="-4"/>
          <w:w w:val="100"/>
          <w:sz w:val="21"/>
          <w:szCs w:val="21"/>
        </w:rPr>
        <w:t>本公司对子公司的投资的后续计量采用成本法核算，编制合并财务报表时按照权益法进</w:t>
      </w:r>
      <w:r>
        <w:rPr>
          <w:rFonts w:ascii="宋体" w:hAnsi="宋体" w:cs="宋体" w:eastAsia="宋体" w:hint="default"/>
          <w:w w:val="100"/>
          <w:sz w:val="21"/>
          <w:szCs w:val="21"/>
        </w:rPr>
        <w:t> </w:t>
      </w:r>
      <w:r>
        <w:rPr>
          <w:rFonts w:ascii="宋体" w:hAnsi="宋体" w:cs="宋体" w:eastAsia="宋体" w:hint="default"/>
          <w:spacing w:val="-4"/>
          <w:w w:val="100"/>
          <w:sz w:val="21"/>
          <w:szCs w:val="21"/>
        </w:rPr>
        <w:t>行调整。除取得投资时实际支付的价款或对价中包含的已宣告但尚未发放的现金股利或利润</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外，按照享有被投资单位宣告发放的现金股利或利润确认投资收益。</w:t>
      </w:r>
    </w:p>
    <w:p>
      <w:pPr>
        <w:spacing w:line="357" w:lineRule="auto" w:before="32"/>
        <w:ind w:left="139" w:right="86" w:firstLine="420"/>
        <w:jc w:val="left"/>
        <w:rPr>
          <w:rFonts w:ascii="宋体" w:hAnsi="宋体" w:cs="宋体" w:eastAsia="宋体" w:hint="default"/>
          <w:sz w:val="21"/>
          <w:szCs w:val="21"/>
        </w:rPr>
      </w:pPr>
      <w:r>
        <w:rPr>
          <w:rFonts w:ascii="宋体" w:hAnsi="宋体" w:cs="宋体" w:eastAsia="宋体" w:hint="default"/>
          <w:spacing w:val="-4"/>
          <w:w w:val="100"/>
          <w:sz w:val="21"/>
          <w:szCs w:val="21"/>
        </w:rPr>
        <w:t>本公司对被投资单位具有共同控制或重大影响的长期股权投资，后续计量采用权益法核</w:t>
      </w:r>
      <w:r>
        <w:rPr>
          <w:rFonts w:ascii="宋体" w:hAnsi="宋体" w:cs="宋体" w:eastAsia="宋体" w:hint="default"/>
          <w:w w:val="100"/>
          <w:sz w:val="21"/>
          <w:szCs w:val="21"/>
        </w:rPr>
        <w:t> </w:t>
      </w:r>
      <w:r>
        <w:rPr>
          <w:rFonts w:ascii="宋体" w:hAnsi="宋体" w:cs="宋体" w:eastAsia="宋体" w:hint="default"/>
          <w:spacing w:val="-4"/>
          <w:w w:val="100"/>
          <w:sz w:val="21"/>
          <w:szCs w:val="21"/>
        </w:rPr>
        <w:t>算。长期股权投资的初始投资成本大于投资时应享有被投资单位可辨认净资产公允价值份额</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的，不调整长期股权投资的初始投资成本；长期股权投资的初始投资成本小于投资时应享有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被投资单位可辨认净资产公允价值份额的，其差额应当计入当期损益，同时调整长期股权投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资的成本。取得长期股权投资后，按照应享有或应分担的被投资单位实现的净损益的份额，</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w w:val="100"/>
          <w:sz w:val="21"/>
          <w:szCs w:val="21"/>
        </w:rPr>
        <w:t>确认投资损益并调整长期股权投资的账面价值。本公司按照被投资单位宣告分派的利润或现</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金股利计算应分得的部分，相应减少长期股权投资的账面价值。</w:t>
      </w:r>
    </w:p>
    <w:p>
      <w:pPr>
        <w:spacing w:line="355" w:lineRule="auto" w:before="30"/>
        <w:ind w:left="139" w:right="86" w:firstLine="420"/>
        <w:jc w:val="left"/>
        <w:rPr>
          <w:rFonts w:ascii="宋体" w:hAnsi="宋体" w:cs="宋体" w:eastAsia="宋体" w:hint="default"/>
          <w:sz w:val="21"/>
          <w:szCs w:val="21"/>
        </w:rPr>
      </w:pPr>
      <w:r>
        <w:rPr>
          <w:rFonts w:ascii="宋体" w:hAnsi="宋体" w:cs="宋体" w:eastAsia="宋体" w:hint="default"/>
          <w:spacing w:val="-4"/>
          <w:sz w:val="21"/>
          <w:szCs w:val="21"/>
        </w:rPr>
        <w:t>本公司对被投资单位不具有共同控制或重大影响，并且在活跃市场中没有报价、公允价</w:t>
      </w:r>
      <w:r>
        <w:rPr>
          <w:rFonts w:ascii="宋体" w:hAnsi="宋体" w:cs="宋体" w:eastAsia="宋体" w:hint="default"/>
          <w:w w:val="100"/>
          <w:sz w:val="21"/>
          <w:szCs w:val="21"/>
        </w:rPr>
        <w:t> </w:t>
      </w:r>
      <w:r>
        <w:rPr>
          <w:rFonts w:ascii="宋体" w:hAnsi="宋体" w:cs="宋体" w:eastAsia="宋体" w:hint="default"/>
          <w:sz w:val="21"/>
          <w:szCs w:val="21"/>
        </w:rPr>
        <w:t>值不能可靠计量的长期股权投资，后续计量采用成本法核算。</w:t>
      </w:r>
    </w:p>
    <w:p>
      <w:pPr>
        <w:spacing w:line="403" w:lineRule="auto" w:before="109"/>
        <w:ind w:left="560" w:right="86"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39"/>
          <w:sz w:val="21"/>
          <w:szCs w:val="21"/>
        </w:rPr>
        <w:t> </w:t>
      </w:r>
      <w:r>
        <w:rPr>
          <w:rFonts w:ascii="宋体" w:hAnsi="宋体" w:cs="宋体" w:eastAsia="宋体" w:hint="default"/>
          <w:b/>
          <w:bCs/>
          <w:sz w:val="21"/>
          <w:szCs w:val="21"/>
        </w:rPr>
        <w:t>确定对被投资单位具有共</w:t>
      </w:r>
      <w:bookmarkStart w:name="3. 确定对被投资单位具有共同控制、重大影响的依据" w:id="65"/>
      <w:bookmarkEnd w:id="65"/>
      <w:r>
        <w:rPr>
          <w:rFonts w:ascii="宋体" w:hAnsi="宋体" w:cs="宋体" w:eastAsia="宋体" w:hint="default"/>
          <w:b/>
          <w:bCs/>
          <w:sz w:val="21"/>
          <w:szCs w:val="21"/>
        </w:rPr>
        <w:t>同控制、重大影响</w:t>
      </w:r>
      <w:r>
        <w:rPr>
          <w:rFonts w:ascii="宋体" w:hAnsi="宋体" w:cs="宋体" w:eastAsia="宋体" w:hint="default"/>
          <w:b/>
          <w:bCs/>
          <w:sz w:val="21"/>
          <w:szCs w:val="21"/>
        </w:rPr>
        <w:t>的依据</w:t>
      </w:r>
      <w:r>
        <w:rPr>
          <w:rFonts w:ascii="宋体" w:hAnsi="宋体" w:cs="宋体" w:eastAsia="宋体" w:hint="default"/>
          <w:b/>
          <w:bCs/>
          <w:w w:val="100"/>
          <w:sz w:val="21"/>
          <w:szCs w:val="21"/>
        </w:rPr>
        <w:t> </w:t>
      </w:r>
      <w:r>
        <w:rPr>
          <w:rFonts w:ascii="宋体" w:hAnsi="宋体" w:cs="宋体" w:eastAsia="宋体" w:hint="default"/>
          <w:spacing w:val="-4"/>
          <w:sz w:val="21"/>
          <w:szCs w:val="21"/>
        </w:rPr>
        <w:t>共同控制，是指按照合同约定对某项经济活动所共有的控制，仅在与该项经济活动相关</w:t>
      </w:r>
    </w:p>
    <w:p>
      <w:pPr>
        <w:spacing w:line="355" w:lineRule="auto" w:before="0"/>
        <w:ind w:left="139" w:right="191" w:firstLine="0"/>
        <w:jc w:val="both"/>
        <w:rPr>
          <w:rFonts w:ascii="宋体" w:hAnsi="宋体" w:cs="宋体" w:eastAsia="宋体" w:hint="default"/>
          <w:sz w:val="21"/>
          <w:szCs w:val="21"/>
        </w:rPr>
      </w:pPr>
      <w:r>
        <w:rPr>
          <w:rFonts w:ascii="宋体" w:hAnsi="宋体" w:cs="宋体" w:eastAsia="宋体" w:hint="default"/>
          <w:spacing w:val="-4"/>
          <w:w w:val="100"/>
          <w:sz w:val="21"/>
          <w:szCs w:val="21"/>
        </w:rPr>
        <w:t>的重要财务和经营决策需要分享控制权的投资方一致同意时存在。投资企业与其他方对被投</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4"/>
          <w:sz w:val="21"/>
          <w:szCs w:val="21"/>
        </w:rPr>
        <w:t>资单位实施共同控制的，被投资单位为其合营企业；重大影响，是指对一个企业的财务和经</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营政策有参与决策的权力，但并不能够控制或者与其他方一起共同控制这些政策的制定。投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资企业能够对被投资单位施加重大影响的，被投资单位为其联营企业。</w:t>
      </w:r>
    </w:p>
    <w:p>
      <w:pPr>
        <w:spacing w:line="403" w:lineRule="auto" w:before="111"/>
        <w:ind w:left="560" w:right="86"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Arial Narrow" w:hAnsi="Arial Narrow" w:cs="Arial Narrow" w:eastAsia="Arial Narrow" w:hint="default"/>
          <w:b/>
          <w:bCs/>
          <w:spacing w:val="39"/>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资产负债表日，若因市价持续下跌或被投资单位经营状况恶化等原因使长</w:t>
      </w:r>
      <w:bookmarkStart w:name="4. 减值测试方法及减值准备计提方法" w:id="66"/>
      <w:bookmarkEnd w:id="66"/>
      <w:r>
        <w:rPr>
          <w:rFonts w:ascii="宋体" w:hAnsi="宋体" w:cs="宋体" w:eastAsia="宋体" w:hint="default"/>
          <w:spacing w:val="-4"/>
          <w:w w:val="100"/>
          <w:sz w:val="21"/>
          <w:szCs w:val="21"/>
        </w:rPr>
        <w:t>期</w:t>
      </w:r>
      <w:r>
        <w:rPr>
          <w:rFonts w:ascii="宋体" w:hAnsi="宋体" w:cs="宋体" w:eastAsia="宋体" w:hint="default"/>
          <w:spacing w:val="-4"/>
          <w:w w:val="100"/>
          <w:sz w:val="21"/>
          <w:szCs w:val="21"/>
        </w:rPr>
        <w:t>股权投资存</w:t>
      </w:r>
    </w:p>
    <w:p>
      <w:pPr>
        <w:spacing w:line="357" w:lineRule="auto" w:before="0"/>
        <w:ind w:left="139" w:right="86" w:firstLine="0"/>
        <w:jc w:val="left"/>
        <w:rPr>
          <w:rFonts w:ascii="宋体" w:hAnsi="宋体" w:cs="宋体" w:eastAsia="宋体" w:hint="default"/>
          <w:sz w:val="21"/>
          <w:szCs w:val="21"/>
        </w:rPr>
      </w:pPr>
      <w:r>
        <w:rPr>
          <w:rFonts w:ascii="宋体" w:hAnsi="宋体" w:cs="宋体" w:eastAsia="宋体" w:hint="default"/>
          <w:spacing w:val="-4"/>
          <w:w w:val="100"/>
          <w:sz w:val="21"/>
          <w:szCs w:val="21"/>
        </w:rPr>
        <w:t>在减值迹象时，根据单项长期股权投资的公允价值减去处置费用后的净额与长期股权投资预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计未来现金流量的现值两者之间较高者确定长期股权投资的可收回金额。长期股权投资的可</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收回金额低于账面价值时，将资产的账面价值减记至可收回金额，减记的金额确认为资产减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值损失，计入当期损益，同时计提相应的资产减值准备。长期股权投资减值损失一经确认，</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在以后会计期间不再转回。</w:t>
      </w:r>
    </w:p>
    <w:p>
      <w:pPr>
        <w:spacing w:before="107"/>
        <w:ind w:left="560" w:right="86" w:firstLine="0"/>
        <w:jc w:val="left"/>
        <w:rPr>
          <w:rFonts w:ascii="宋体" w:hAnsi="宋体" w:cs="宋体" w:eastAsia="宋体" w:hint="default"/>
          <w:sz w:val="21"/>
          <w:szCs w:val="21"/>
        </w:rPr>
      </w:pPr>
      <w:r>
        <w:rPr>
          <w:rFonts w:ascii="宋体" w:hAnsi="宋体" w:cs="宋体" w:eastAsia="宋体" w:hint="default"/>
          <w:b/>
          <w:bCs/>
          <w:sz w:val="21"/>
          <w:szCs w:val="21"/>
        </w:rPr>
        <w:t>（十三）</w:t>
      </w:r>
      <w:r>
        <w:rPr>
          <w:rFonts w:ascii="宋体" w:hAnsi="宋体" w:cs="宋体" w:eastAsia="宋体" w:hint="default"/>
          <w:b/>
          <w:bCs/>
          <w:spacing w:val="-24"/>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
        <w:rPr>
          <w:rFonts w:ascii="宋体" w:hAnsi="宋体" w:cs="宋体" w:eastAsia="宋体" w:hint="default"/>
          <w:b/>
          <w:bCs/>
          <w:sz w:val="16"/>
          <w:szCs w:val="16"/>
        </w:rPr>
      </w:pPr>
    </w:p>
    <w:p>
      <w:pPr>
        <w:spacing w:line="405" w:lineRule="auto" w:before="0"/>
        <w:ind w:left="560" w:right="86"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37"/>
          <w:sz w:val="21"/>
          <w:szCs w:val="21"/>
        </w:rPr>
        <w:t> </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z w:val="21"/>
          <w:szCs w:val="21"/>
        </w:rPr>
        <w:t>固定资产指同时满足与该固定资产有关的经济利益很可能流入企业和该固定资产的成</w:t>
      </w:r>
    </w:p>
    <w:p>
      <w:pPr>
        <w:spacing w:line="355" w:lineRule="auto" w:before="0"/>
        <w:ind w:left="139" w:right="86" w:firstLine="0"/>
        <w:jc w:val="left"/>
        <w:rPr>
          <w:rFonts w:ascii="宋体" w:hAnsi="宋体" w:cs="宋体" w:eastAsia="宋体" w:hint="default"/>
          <w:sz w:val="21"/>
          <w:szCs w:val="21"/>
        </w:rPr>
      </w:pPr>
      <w:r>
        <w:rPr>
          <w:rFonts w:ascii="宋体" w:hAnsi="宋体" w:cs="宋体" w:eastAsia="宋体" w:hint="default"/>
          <w:spacing w:val="-4"/>
          <w:sz w:val="21"/>
          <w:szCs w:val="21"/>
        </w:rPr>
        <w:t>本能够可靠地计量条件的，为生产商品、提供劳务、出租或经营管理而持有的使用寿命超过</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一个会计年度的有形资产。</w:t>
      </w:r>
    </w:p>
    <w:p>
      <w:pPr>
        <w:spacing w:line="403" w:lineRule="auto" w:before="111"/>
        <w:ind w:left="560" w:right="86"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37"/>
          <w:sz w:val="21"/>
          <w:szCs w:val="21"/>
        </w:rPr>
        <w:t> </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4"/>
          <w:sz w:val="21"/>
          <w:szCs w:val="21"/>
        </w:rPr>
        <w:t>除已提足折旧仍继续使用的固定资产，本公司对所有固定资产计提折旧。折旧方法采用</w:t>
      </w:r>
    </w:p>
    <w:p>
      <w:pPr>
        <w:spacing w:after="0" w:line="403" w:lineRule="auto"/>
        <w:jc w:val="left"/>
        <w:rPr>
          <w:rFonts w:ascii="宋体" w:hAnsi="宋体" w:cs="宋体" w:eastAsia="宋体" w:hint="default"/>
          <w:sz w:val="21"/>
          <w:szCs w:val="21"/>
        </w:rPr>
        <w:sectPr>
          <w:pgSz w:w="11910" w:h="16840"/>
          <w:pgMar w:header="850" w:footer="978" w:top="1600" w:bottom="1160" w:left="1660" w:right="1600"/>
        </w:sectPr>
      </w:pPr>
    </w:p>
    <w:p>
      <w:pPr>
        <w:spacing w:before="26"/>
        <w:ind w:left="400" w:right="233" w:firstLine="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776"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十四） 在建工程" w:id="67"/>
      <w:bookmarkEnd w:id="67"/>
      <w:r>
        <w:rPr/>
      </w:r>
      <w:r>
        <w:rPr>
          <w:rFonts w:ascii="宋体" w:hAnsi="宋体" w:cs="宋体" w:eastAsia="宋体" w:hint="default"/>
          <w:sz w:val="21"/>
          <w:szCs w:val="21"/>
        </w:rPr>
        <w:t>年限平均法。</w:t>
      </w:r>
    </w:p>
    <w:p>
      <w:pPr>
        <w:spacing w:line="355" w:lineRule="auto" w:before="133"/>
        <w:ind w:left="400" w:right="393" w:firstLine="420"/>
        <w:jc w:val="both"/>
        <w:rPr>
          <w:rFonts w:ascii="宋体" w:hAnsi="宋体" w:cs="宋体" w:eastAsia="宋体" w:hint="default"/>
          <w:sz w:val="21"/>
          <w:szCs w:val="21"/>
        </w:rPr>
      </w:pPr>
      <w:r>
        <w:rPr>
          <w:rFonts w:ascii="宋体" w:hAnsi="宋体" w:cs="宋体" w:eastAsia="宋体" w:hint="default"/>
          <w:spacing w:val="-4"/>
          <w:sz w:val="21"/>
          <w:szCs w:val="21"/>
        </w:rPr>
        <w:t>本公司根据固定资产的性质和使用情况，确定固定资产的使用寿命和预计净残值。并在</w:t>
      </w:r>
      <w:r>
        <w:rPr>
          <w:rFonts w:ascii="宋体" w:hAnsi="宋体" w:cs="宋体" w:eastAsia="宋体" w:hint="default"/>
          <w:w w:val="100"/>
          <w:sz w:val="21"/>
          <w:szCs w:val="21"/>
        </w:rPr>
        <w:t> </w:t>
      </w:r>
      <w:r>
        <w:rPr>
          <w:rFonts w:ascii="宋体" w:hAnsi="宋体" w:cs="宋体" w:eastAsia="宋体" w:hint="default"/>
          <w:spacing w:val="-4"/>
          <w:sz w:val="21"/>
          <w:szCs w:val="21"/>
        </w:rPr>
        <w:t>年度终了，对固定资产的使用寿命、预计净残值和折旧方法进行复核，如与原先估计数存在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差异的，进行相应的调整。</w:t>
      </w:r>
    </w:p>
    <w:p>
      <w:pPr>
        <w:spacing w:before="34"/>
        <w:ind w:left="820" w:right="233" w:firstLine="0"/>
        <w:jc w:val="left"/>
        <w:rPr>
          <w:rFonts w:ascii="宋体" w:hAnsi="宋体" w:cs="宋体" w:eastAsia="宋体" w:hint="default"/>
          <w:sz w:val="21"/>
          <w:szCs w:val="21"/>
        </w:rPr>
      </w:pPr>
      <w:r>
        <w:rPr>
          <w:rFonts w:ascii="宋体" w:hAnsi="宋体" w:cs="宋体" w:eastAsia="宋体" w:hint="default"/>
          <w:sz w:val="21"/>
          <w:szCs w:val="21"/>
        </w:rPr>
        <w:t>本公司的固定资产类别、预计使用寿命、预计净残值率和年折旧率如下：</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429"/>
        <w:gridCol w:w="2414"/>
        <w:gridCol w:w="1805"/>
        <w:gridCol w:w="2210"/>
      </w:tblGrid>
      <w:tr>
        <w:trPr>
          <w:trHeight w:val="362" w:hRule="exact"/>
        </w:trPr>
        <w:tc>
          <w:tcPr>
            <w:tcW w:w="242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801"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21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Narrow" w:hAnsi="Arial Narrow" w:cs="Arial Narrow" w:eastAsia="Arial Narrow" w:hint="default"/>
                <w:sz w:val="21"/>
                <w:szCs w:val="21"/>
              </w:rPr>
            </w:pPr>
            <w:r>
              <w:rPr>
                <w:rFonts w:ascii="Arial Narrow"/>
                <w:sz w:val="21"/>
              </w:rPr>
              <w:t>10-40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4"/>
              <w:jc w:val="center"/>
              <w:rPr>
                <w:rFonts w:ascii="Arial Narrow" w:hAnsi="Arial Narrow" w:cs="Arial Narrow" w:eastAsia="Arial Narrow" w:hint="default"/>
                <w:sz w:val="21"/>
                <w:szCs w:val="21"/>
              </w:rPr>
            </w:pPr>
            <w:r>
              <w:rPr>
                <w:rFonts w:ascii="Arial Narrow"/>
                <w:sz w:val="21"/>
              </w:rPr>
              <w:t>2.375-9.5%</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Narrow" w:hAnsi="Arial Narrow" w:cs="Arial Narrow" w:eastAsia="Arial Narrow" w:hint="default"/>
                <w:sz w:val="21"/>
                <w:szCs w:val="21"/>
              </w:rPr>
            </w:pPr>
            <w:r>
              <w:rPr>
                <w:rFonts w:ascii="Arial Narrow"/>
                <w:w w:val="100"/>
                <w:sz w:val="21"/>
              </w:rPr>
              <w:t>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
              <w:jc w:val="center"/>
              <w:rPr>
                <w:rFonts w:ascii="Arial Narrow" w:hAnsi="Arial Narrow" w:cs="Arial Narrow" w:eastAsia="Arial Narrow" w:hint="default"/>
                <w:sz w:val="21"/>
                <w:szCs w:val="21"/>
              </w:rPr>
            </w:pPr>
            <w:r>
              <w:rPr>
                <w:rFonts w:ascii="Arial Narrow"/>
                <w:sz w:val="21"/>
              </w:rPr>
              <w:t>15.83%</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Narrow" w:hAnsi="Arial Narrow" w:cs="Arial Narrow" w:eastAsia="Arial Narrow" w:hint="default"/>
                <w:sz w:val="21"/>
                <w:szCs w:val="21"/>
              </w:rPr>
            </w:pPr>
            <w:r>
              <w:rPr>
                <w:rFonts w:ascii="Arial Narrow"/>
                <w:w w:val="100"/>
                <w:sz w:val="21"/>
              </w:rPr>
              <w:t>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center"/>
              <w:rPr>
                <w:rFonts w:ascii="Arial Narrow" w:hAnsi="Arial Narrow" w:cs="Arial Narrow" w:eastAsia="Arial Narrow" w:hint="default"/>
                <w:sz w:val="21"/>
                <w:szCs w:val="21"/>
              </w:rPr>
            </w:pPr>
            <w:r>
              <w:rPr>
                <w:rFonts w:ascii="Arial Narrow"/>
                <w:sz w:val="21"/>
              </w:rPr>
              <w:t>19%</w:t>
            </w:r>
          </w:p>
        </w:tc>
      </w:tr>
      <w:tr>
        <w:trPr>
          <w:trHeight w:val="362" w:hRule="exact"/>
        </w:trPr>
        <w:tc>
          <w:tcPr>
            <w:tcW w:w="242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Arial Narrow" w:hAnsi="Arial Narrow" w:cs="Arial Narrow" w:eastAsia="Arial Narrow" w:hint="default"/>
                <w:sz w:val="21"/>
                <w:szCs w:val="21"/>
              </w:rPr>
            </w:pPr>
            <w:r>
              <w:rPr>
                <w:rFonts w:ascii="Arial Narrow"/>
                <w:w w:val="100"/>
                <w:sz w:val="21"/>
              </w:rPr>
              <w:t>5</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2"/>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7"/>
              <w:jc w:val="center"/>
              <w:rPr>
                <w:rFonts w:ascii="Arial Narrow" w:hAnsi="Arial Narrow" w:cs="Arial Narrow" w:eastAsia="Arial Narrow" w:hint="default"/>
                <w:sz w:val="21"/>
                <w:szCs w:val="21"/>
              </w:rPr>
            </w:pPr>
            <w:r>
              <w:rPr>
                <w:rFonts w:ascii="Arial Narrow"/>
                <w:sz w:val="21"/>
              </w:rPr>
              <w:t>19%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line="405" w:lineRule="auto" w:before="36"/>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39"/>
          <w:sz w:val="21"/>
          <w:szCs w:val="21"/>
        </w:rPr>
        <w:t> </w:t>
      </w:r>
      <w:r>
        <w:rPr>
          <w:rFonts w:ascii="宋体" w:hAnsi="宋体" w:cs="宋体" w:eastAsia="宋体" w:hint="default"/>
          <w:b/>
          <w:bCs/>
          <w:sz w:val="21"/>
          <w:szCs w:val="21"/>
        </w:rPr>
        <w:t>固定资产的减值测试方法</w:t>
      </w:r>
      <w:bookmarkStart w:name="3. 固定资产的减值测试方法、减值准备计提方法" w:id="68"/>
      <w:bookmarkEnd w:id="68"/>
      <w:r>
        <w:rPr>
          <w:rFonts w:ascii="宋体" w:hAnsi="宋体" w:cs="宋体" w:eastAsia="宋体" w:hint="default"/>
          <w:b/>
          <w:bCs/>
          <w:sz w:val="21"/>
          <w:szCs w:val="21"/>
        </w:rPr>
        <w:t>、减值准备计提方法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资产负债表日，固定资产按照账面价值与可收回金额孰低计价。若单项固定资产的可收</w:t>
      </w:r>
    </w:p>
    <w:p>
      <w:pPr>
        <w:spacing w:line="355" w:lineRule="auto" w:before="0"/>
        <w:ind w:left="399" w:right="392" w:firstLine="0"/>
        <w:jc w:val="both"/>
        <w:rPr>
          <w:rFonts w:ascii="宋体" w:hAnsi="宋体" w:cs="宋体" w:eastAsia="宋体" w:hint="default"/>
          <w:sz w:val="21"/>
          <w:szCs w:val="21"/>
        </w:rPr>
      </w:pPr>
      <w:r>
        <w:rPr>
          <w:rFonts w:ascii="宋体" w:hAnsi="宋体" w:cs="宋体" w:eastAsia="宋体" w:hint="default"/>
          <w:spacing w:val="-4"/>
          <w:sz w:val="21"/>
          <w:szCs w:val="21"/>
        </w:rPr>
        <w:t>回金额低于账面价值，将资产的账面价值减记至可收回金额，减记的金额确认为资产减值损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失，计入当期损益，同时计提相应的资产减值准备。固定资产减值损失一经确认，在以后会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计期间不再转回。</w:t>
      </w:r>
    </w:p>
    <w:p>
      <w:pPr>
        <w:spacing w:line="403" w:lineRule="auto" w:before="111"/>
        <w:ind w:left="820" w:right="233"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Arial Narrow" w:hAnsi="Arial Narrow" w:cs="Arial Narrow" w:eastAsia="Arial Narrow" w:hint="default"/>
          <w:b/>
          <w:bCs/>
          <w:spacing w:val="37"/>
          <w:sz w:val="21"/>
          <w:szCs w:val="21"/>
        </w:rPr>
        <w:t> </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本公司固定资产按成本进行初始计量。其中，外购的固定资产的成</w:t>
      </w:r>
      <w:bookmarkStart w:name="4. 其他说明" w:id="69"/>
      <w:bookmarkEnd w:id="69"/>
      <w:r>
        <w:rPr>
          <w:rFonts w:ascii="宋体" w:hAnsi="宋体" w:cs="宋体" w:eastAsia="宋体" w:hint="default"/>
          <w:spacing w:val="-4"/>
          <w:sz w:val="21"/>
          <w:szCs w:val="21"/>
        </w:rPr>
        <w:t>本</w:t>
      </w:r>
      <w:r>
        <w:rPr>
          <w:rFonts w:ascii="宋体" w:hAnsi="宋体" w:cs="宋体" w:eastAsia="宋体" w:hint="default"/>
          <w:spacing w:val="-4"/>
          <w:sz w:val="21"/>
          <w:szCs w:val="21"/>
        </w:rPr>
        <w:t>包括买价、进口关</w:t>
      </w:r>
    </w:p>
    <w:p>
      <w:pPr>
        <w:spacing w:line="357" w:lineRule="auto" w:before="0"/>
        <w:ind w:left="399" w:right="391" w:firstLine="0"/>
        <w:jc w:val="both"/>
        <w:rPr>
          <w:rFonts w:ascii="宋体" w:hAnsi="宋体" w:cs="宋体" w:eastAsia="宋体" w:hint="default"/>
          <w:sz w:val="21"/>
          <w:szCs w:val="21"/>
        </w:rPr>
      </w:pPr>
      <w:r>
        <w:rPr>
          <w:rFonts w:ascii="宋体" w:hAnsi="宋体" w:cs="宋体" w:eastAsia="宋体" w:hint="default"/>
          <w:spacing w:val="-4"/>
          <w:w w:val="100"/>
          <w:sz w:val="21"/>
          <w:szCs w:val="21"/>
        </w:rPr>
        <w:t>税等相关税费，以及为使固定资产达到预定可使用状态前所发生的可直接归属于该资产的其</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他支出。自行建造固定资产的成本，由建造该项资产达到预定可使用状态前所发生的必要支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出构成。投资者投入的固定资产，按投资合同或协议约定的价值作为入账价值，但合同或协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议约定价值不公允的按公允价值入账。购买固定资产的价款超过正常信用条件延期支付，实</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质上具有融资性质的，固定资产的成本以购买价款的现值为基础确定。实际支付的价款与购</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买价款的现值之间的差额，除应予资本化的以外，在信用期间内计入当期损益。</w:t>
      </w:r>
    </w:p>
    <w:p>
      <w:pPr>
        <w:spacing w:line="357" w:lineRule="auto" w:before="30"/>
        <w:ind w:left="399" w:right="392" w:firstLine="420"/>
        <w:jc w:val="both"/>
        <w:rPr>
          <w:rFonts w:ascii="宋体" w:hAnsi="宋体" w:cs="宋体" w:eastAsia="宋体" w:hint="default"/>
          <w:sz w:val="21"/>
          <w:szCs w:val="21"/>
        </w:rPr>
      </w:pPr>
      <w:r>
        <w:rPr>
          <w:rFonts w:ascii="宋体" w:hAnsi="宋体" w:cs="宋体" w:eastAsia="宋体" w:hint="default"/>
          <w:spacing w:val="-4"/>
          <w:sz w:val="21"/>
          <w:szCs w:val="21"/>
        </w:rPr>
        <w:t>当固定资产被处置、或者预期通过使用或处置不能产生经济利益时，终止确认该固定资</w:t>
      </w:r>
      <w:r>
        <w:rPr>
          <w:rFonts w:ascii="宋体" w:hAnsi="宋体" w:cs="宋体" w:eastAsia="宋体" w:hint="default"/>
          <w:w w:val="100"/>
          <w:sz w:val="21"/>
          <w:szCs w:val="21"/>
        </w:rPr>
        <w:t> </w:t>
      </w:r>
      <w:r>
        <w:rPr>
          <w:rFonts w:ascii="宋体" w:hAnsi="宋体" w:cs="宋体" w:eastAsia="宋体" w:hint="default"/>
          <w:spacing w:val="-4"/>
          <w:sz w:val="21"/>
          <w:szCs w:val="21"/>
        </w:rPr>
        <w:t>产。固定资产出售、转让、报废或毁损的处置收入扣除其账面价值和相关税费后的金额计入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当期损益。</w:t>
      </w:r>
    </w:p>
    <w:p>
      <w:pPr>
        <w:spacing w:line="424" w:lineRule="auto" w:before="107"/>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（十四）</w:t>
      </w:r>
      <w:r>
        <w:rPr>
          <w:rFonts w:ascii="宋体" w:hAnsi="宋体" w:cs="宋体" w:eastAsia="宋体" w:hint="default"/>
          <w:b/>
          <w:bCs/>
          <w:spacing w:val="-27"/>
          <w:sz w:val="21"/>
          <w:szCs w:val="21"/>
        </w:rPr>
        <w:t> </w:t>
      </w:r>
      <w:r>
        <w:rPr>
          <w:rFonts w:ascii="宋体" w:hAnsi="宋体" w:cs="宋体" w:eastAsia="宋体" w:hint="default"/>
          <w:b/>
          <w:bCs/>
          <w:sz w:val="21"/>
          <w:szCs w:val="21"/>
        </w:rPr>
        <w:t>在建工程</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w w:val="100"/>
          <w:sz w:val="21"/>
          <w:szCs w:val="21"/>
        </w:rPr>
        <w:t>本公司自行建造的在建工程按实际成本计价，实际成本由建造该项资产达到预定可使用</w:t>
      </w:r>
    </w:p>
    <w:p>
      <w:pPr>
        <w:spacing w:line="246" w:lineRule="exact" w:before="0"/>
        <w:ind w:left="399" w:right="0" w:firstLine="0"/>
        <w:jc w:val="both"/>
        <w:rPr>
          <w:rFonts w:ascii="宋体" w:hAnsi="宋体" w:cs="宋体" w:eastAsia="宋体" w:hint="default"/>
          <w:sz w:val="21"/>
          <w:szCs w:val="21"/>
        </w:rPr>
      </w:pPr>
      <w:r>
        <w:rPr>
          <w:rFonts w:ascii="宋体" w:hAnsi="宋体" w:cs="宋体" w:eastAsia="宋体" w:hint="default"/>
          <w:sz w:val="21"/>
          <w:szCs w:val="21"/>
        </w:rPr>
        <w:t>状态前所发生的必要支出构成。</w:t>
      </w:r>
    </w:p>
    <w:p>
      <w:pPr>
        <w:spacing w:line="355" w:lineRule="auto" w:before="135"/>
        <w:ind w:left="399" w:right="392" w:firstLine="420"/>
        <w:jc w:val="both"/>
        <w:rPr>
          <w:rFonts w:ascii="宋体" w:hAnsi="宋体" w:cs="宋体" w:eastAsia="宋体" w:hint="default"/>
          <w:sz w:val="21"/>
          <w:szCs w:val="21"/>
        </w:rPr>
      </w:pPr>
      <w:r>
        <w:rPr>
          <w:rFonts w:ascii="宋体" w:hAnsi="宋体" w:cs="宋体" w:eastAsia="宋体" w:hint="default"/>
          <w:spacing w:val="-4"/>
          <w:sz w:val="21"/>
          <w:szCs w:val="21"/>
        </w:rPr>
        <w:t>已达到预定可使用状态但尚未办理竣工决算的固定资产，按照估计价值确定其成本，并</w:t>
      </w:r>
      <w:r>
        <w:rPr>
          <w:rFonts w:ascii="宋体" w:hAnsi="宋体" w:cs="宋体" w:eastAsia="宋体" w:hint="default"/>
          <w:w w:val="100"/>
          <w:sz w:val="21"/>
          <w:szCs w:val="21"/>
        </w:rPr>
        <w:t> </w:t>
      </w:r>
      <w:r>
        <w:rPr>
          <w:rFonts w:ascii="宋体" w:hAnsi="宋体" w:cs="宋体" w:eastAsia="宋体" w:hint="default"/>
          <w:spacing w:val="-4"/>
          <w:sz w:val="21"/>
          <w:szCs w:val="21"/>
        </w:rPr>
        <w:t>计提折旧；待办理竣工决算后，再按实际成本调整原来的暂估价值，但不调整原已计提的折</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旧额。</w:t>
      </w:r>
    </w:p>
    <w:p>
      <w:pPr>
        <w:spacing w:after="0" w:line="355" w:lineRule="auto"/>
        <w:jc w:val="both"/>
        <w:rPr>
          <w:rFonts w:ascii="宋体" w:hAnsi="宋体" w:cs="宋体" w:eastAsia="宋体" w:hint="default"/>
          <w:sz w:val="21"/>
          <w:szCs w:val="21"/>
        </w:rPr>
        <w:sectPr>
          <w:pgSz w:w="11910" w:h="16840"/>
          <w:pgMar w:header="850" w:footer="978" w:top="1600" w:bottom="1160" w:left="1400" w:right="1400"/>
        </w:sectPr>
      </w:pPr>
    </w:p>
    <w:p>
      <w:pPr>
        <w:spacing w:line="355" w:lineRule="auto" w:before="26"/>
        <w:ind w:left="139" w:right="192" w:firstLine="420"/>
        <w:jc w:val="both"/>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752"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十六） 无形资产与开发支出" w:id="70"/>
      <w:bookmarkEnd w:id="70"/>
      <w:r>
        <w:rPr/>
      </w:r>
      <w:r>
        <w:rPr>
          <w:rFonts w:ascii="宋体" w:hAnsi="宋体" w:cs="宋体" w:eastAsia="宋体" w:hint="default"/>
          <w:spacing w:val="-4"/>
          <w:sz w:val="21"/>
          <w:szCs w:val="21"/>
        </w:rPr>
        <w:t>资产负债表日，本公司对在建工程按照账面价值与可收回金额孰低计量，按单项工程可</w:t>
      </w:r>
      <w:r>
        <w:rPr>
          <w:rFonts w:ascii="宋体" w:hAnsi="宋体" w:cs="宋体" w:eastAsia="宋体" w:hint="default"/>
          <w:w w:val="100"/>
          <w:sz w:val="21"/>
          <w:szCs w:val="21"/>
        </w:rPr>
        <w:t> </w:t>
      </w:r>
      <w:r>
        <w:rPr>
          <w:rFonts w:ascii="宋体" w:hAnsi="宋体" w:cs="宋体" w:eastAsia="宋体" w:hint="default"/>
          <w:spacing w:val="-4"/>
          <w:sz w:val="21"/>
          <w:szCs w:val="21"/>
        </w:rPr>
        <w:t>收回金额低于账面价值的差额，计提在建工程减值准备，计入当期损益，同时计提相应的资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产减值准备。在建工程减值损失一经确认，在以后会计期间不再转回。</w:t>
      </w:r>
    </w:p>
    <w:p>
      <w:pPr>
        <w:spacing w:line="427" w:lineRule="auto" w:before="109"/>
        <w:ind w:left="560" w:right="86" w:firstLine="0"/>
        <w:jc w:val="left"/>
        <w:rPr>
          <w:rFonts w:ascii="宋体" w:hAnsi="宋体" w:cs="宋体" w:eastAsia="宋体" w:hint="default"/>
          <w:sz w:val="21"/>
          <w:szCs w:val="21"/>
        </w:rPr>
      </w:pPr>
      <w:bookmarkStart w:name="（十五） 借款费用" w:id="71"/>
      <w:bookmarkEnd w:id="71"/>
      <w:r>
        <w:rPr/>
      </w:r>
      <w:r>
        <w:rPr>
          <w:rFonts w:ascii="宋体" w:hAnsi="宋体" w:cs="宋体" w:eastAsia="宋体" w:hint="default"/>
          <w:b/>
          <w:bCs/>
          <w:sz w:val="21"/>
          <w:szCs w:val="21"/>
        </w:rPr>
        <w:t>（十五）</w:t>
      </w:r>
      <w:r>
        <w:rPr>
          <w:rFonts w:ascii="宋体" w:hAnsi="宋体" w:cs="宋体" w:eastAsia="宋体" w:hint="default"/>
          <w:b/>
          <w:bCs/>
          <w:spacing w:val="-27"/>
          <w:sz w:val="21"/>
          <w:szCs w:val="21"/>
        </w:rPr>
        <w:t> </w:t>
      </w:r>
      <w:r>
        <w:rPr>
          <w:rFonts w:ascii="宋体" w:hAnsi="宋体" w:cs="宋体" w:eastAsia="宋体" w:hint="default"/>
          <w:b/>
          <w:bCs/>
          <w:sz w:val="21"/>
          <w:szCs w:val="21"/>
        </w:rPr>
        <w:t>借款费用</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本公司发生的借款费用，可直接归属于符合资本化条件的资产的购建或者生产的，予以</w:t>
      </w:r>
    </w:p>
    <w:p>
      <w:pPr>
        <w:spacing w:line="244" w:lineRule="exact" w:before="0"/>
        <w:ind w:left="139" w:right="86" w:firstLine="0"/>
        <w:jc w:val="left"/>
        <w:rPr>
          <w:rFonts w:ascii="宋体" w:hAnsi="宋体" w:cs="宋体" w:eastAsia="宋体" w:hint="default"/>
          <w:sz w:val="21"/>
          <w:szCs w:val="21"/>
        </w:rPr>
      </w:pPr>
      <w:r>
        <w:rPr>
          <w:rFonts w:ascii="宋体" w:hAnsi="宋体" w:cs="宋体" w:eastAsia="宋体" w:hint="default"/>
          <w:spacing w:val="-4"/>
          <w:sz w:val="21"/>
          <w:szCs w:val="21"/>
        </w:rPr>
        <w:t>资本化，计入相关资产成本；其他借款费用，在发生时根据其发生额确认为费用，计入当期</w:t>
      </w:r>
    </w:p>
    <w:p>
      <w:pPr>
        <w:spacing w:line="355" w:lineRule="auto" w:before="133"/>
        <w:ind w:left="139" w:right="86" w:firstLine="0"/>
        <w:jc w:val="left"/>
        <w:rPr>
          <w:rFonts w:ascii="宋体" w:hAnsi="宋体" w:cs="宋体" w:eastAsia="宋体" w:hint="default"/>
          <w:sz w:val="21"/>
          <w:szCs w:val="21"/>
        </w:rPr>
      </w:pPr>
      <w:r>
        <w:rPr>
          <w:rFonts w:ascii="宋体" w:hAnsi="宋体" w:cs="宋体" w:eastAsia="宋体" w:hint="default"/>
          <w:spacing w:val="-4"/>
          <w:sz w:val="21"/>
          <w:szCs w:val="21"/>
        </w:rPr>
        <w:t>损益。符合资本化条件的资产，是指需要经过相当长时间的购建或者生产活动才能达到预定</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可使用或者可销售状态的固定资产和存货等资产。</w:t>
      </w:r>
    </w:p>
    <w:p>
      <w:pPr>
        <w:spacing w:line="345" w:lineRule="auto" w:before="32"/>
        <w:ind w:left="139" w:right="192" w:firstLine="419"/>
        <w:jc w:val="both"/>
        <w:rPr>
          <w:rFonts w:ascii="宋体" w:hAnsi="宋体" w:cs="宋体" w:eastAsia="宋体" w:hint="default"/>
          <w:sz w:val="21"/>
          <w:szCs w:val="21"/>
        </w:rPr>
      </w:pPr>
      <w:r>
        <w:rPr>
          <w:rFonts w:ascii="宋体" w:hAnsi="宋体" w:cs="宋体" w:eastAsia="宋体" w:hint="default"/>
          <w:spacing w:val="-7"/>
          <w:w w:val="100"/>
          <w:sz w:val="21"/>
          <w:szCs w:val="21"/>
        </w:rPr>
        <w:t>同时满足下列条件时，借款费用开始资本化：（</w:t>
      </w:r>
      <w:r>
        <w:rPr>
          <w:rFonts w:ascii="Arial Narrow" w:hAnsi="Arial Narrow" w:cs="Arial Narrow" w:eastAsia="Arial Narrow" w:hint="default"/>
          <w:spacing w:val="-7"/>
          <w:w w:val="100"/>
          <w:sz w:val="21"/>
          <w:szCs w:val="21"/>
        </w:rPr>
        <w:t>1</w:t>
      </w:r>
      <w:r>
        <w:rPr>
          <w:rFonts w:ascii="宋体" w:hAnsi="宋体" w:cs="宋体" w:eastAsia="宋体" w:hint="default"/>
          <w:spacing w:val="-7"/>
          <w:w w:val="100"/>
          <w:sz w:val="21"/>
          <w:szCs w:val="21"/>
        </w:rPr>
        <w:t>）资产支出已经发生，资产支出包括为</w:t>
      </w:r>
      <w:r>
        <w:rPr>
          <w:rFonts w:ascii="宋体" w:hAnsi="宋体" w:cs="宋体" w:eastAsia="宋体" w:hint="default"/>
          <w:w w:val="100"/>
          <w:sz w:val="21"/>
          <w:szCs w:val="21"/>
        </w:rPr>
        <w:t> </w:t>
      </w:r>
      <w:r>
        <w:rPr>
          <w:rFonts w:ascii="宋体" w:hAnsi="宋体" w:cs="宋体" w:eastAsia="宋体" w:hint="default"/>
          <w:spacing w:val="-4"/>
          <w:w w:val="100"/>
          <w:sz w:val="21"/>
          <w:szCs w:val="21"/>
        </w:rPr>
        <w:t>购建或者生产符合资本化条件的资产而以支付现金、转移非现金资产或者承担带息债务形式</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9"/>
          <w:w w:val="100"/>
          <w:sz w:val="21"/>
          <w:szCs w:val="21"/>
        </w:rPr>
        <w:t>发生的支出；（</w:t>
      </w:r>
      <w:r>
        <w:rPr>
          <w:rFonts w:ascii="Arial Narrow" w:hAnsi="Arial Narrow" w:cs="Arial Narrow" w:eastAsia="Arial Narrow" w:hint="default"/>
          <w:spacing w:val="-9"/>
          <w:w w:val="100"/>
          <w:sz w:val="21"/>
          <w:szCs w:val="21"/>
        </w:rPr>
        <w:t>2</w:t>
      </w:r>
      <w:r>
        <w:rPr>
          <w:rFonts w:ascii="宋体" w:hAnsi="宋体" w:cs="宋体" w:eastAsia="宋体" w:hint="default"/>
          <w:spacing w:val="-9"/>
          <w:w w:val="100"/>
          <w:sz w:val="21"/>
          <w:szCs w:val="21"/>
        </w:rPr>
        <w:t>）借款费用已经发生；（</w:t>
      </w:r>
      <w:r>
        <w:rPr>
          <w:rFonts w:ascii="Arial Narrow" w:hAnsi="Arial Narrow" w:cs="Arial Narrow" w:eastAsia="Arial Narrow" w:hint="default"/>
          <w:spacing w:val="-9"/>
          <w:w w:val="100"/>
          <w:sz w:val="21"/>
          <w:szCs w:val="21"/>
        </w:rPr>
        <w:t>3</w:t>
      </w:r>
      <w:r>
        <w:rPr>
          <w:rFonts w:ascii="宋体" w:hAnsi="宋体" w:cs="宋体" w:eastAsia="宋体" w:hint="default"/>
          <w:spacing w:val="-9"/>
          <w:w w:val="100"/>
          <w:sz w:val="21"/>
          <w:szCs w:val="21"/>
        </w:rPr>
        <w:t>）为使资产达到预定可使用或者可销售状态所必要</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宋体" w:hAnsi="宋体" w:cs="宋体" w:eastAsia="宋体" w:hint="default"/>
          <w:sz w:val="21"/>
          <w:szCs w:val="21"/>
        </w:rPr>
        <w:t>的购建或者生产活动已经开始。</w:t>
      </w:r>
    </w:p>
    <w:p>
      <w:pPr>
        <w:spacing w:line="357" w:lineRule="auto" w:before="41"/>
        <w:ind w:left="140" w:right="191" w:firstLine="420"/>
        <w:jc w:val="both"/>
        <w:rPr>
          <w:rFonts w:ascii="宋体" w:hAnsi="宋体" w:cs="宋体" w:eastAsia="宋体" w:hint="default"/>
          <w:sz w:val="21"/>
          <w:szCs w:val="21"/>
        </w:rPr>
      </w:pPr>
      <w:r>
        <w:rPr>
          <w:rFonts w:ascii="宋体" w:hAnsi="宋体" w:cs="宋体" w:eastAsia="宋体" w:hint="default"/>
          <w:spacing w:val="-4"/>
          <w:sz w:val="21"/>
          <w:szCs w:val="21"/>
        </w:rPr>
        <w:t>在资本化期间内，每一会计期间的资本化金额，为购建或者生产符合资本化条件的资产</w:t>
      </w:r>
      <w:r>
        <w:rPr>
          <w:rFonts w:ascii="宋体" w:hAnsi="宋体" w:cs="宋体" w:eastAsia="宋体" w:hint="default"/>
          <w:w w:val="100"/>
          <w:sz w:val="21"/>
          <w:szCs w:val="21"/>
        </w:rPr>
        <w:t> </w:t>
      </w:r>
      <w:r>
        <w:rPr>
          <w:rFonts w:ascii="宋体" w:hAnsi="宋体" w:cs="宋体" w:eastAsia="宋体" w:hint="default"/>
          <w:spacing w:val="-4"/>
          <w:sz w:val="21"/>
          <w:szCs w:val="21"/>
        </w:rPr>
        <w:t>而借入专门借款的，以专门借款当期实际发生的利息费用，减去将尚未动用的借款资金存入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银行取得的利息收入或进行暂时性投资取得的投资收益后的金额确定。为购建或者生产符合</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资本化条件的资产而占用了一般借款的，根据累计资产支出超过专门借款部分的资产支出加</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权平均数乘以所占用一般借款的资本化率，计算确定一般借款应予资本化的利息金额。利息</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资本化金额，不超过当期相关借款实际发生的利息金额。</w:t>
      </w:r>
    </w:p>
    <w:p>
      <w:pPr>
        <w:spacing w:line="350" w:lineRule="auto" w:before="32"/>
        <w:ind w:left="140" w:right="86" w:firstLine="420"/>
        <w:jc w:val="left"/>
        <w:rPr>
          <w:rFonts w:ascii="宋体" w:hAnsi="宋体" w:cs="宋体" w:eastAsia="宋体" w:hint="default"/>
          <w:sz w:val="21"/>
          <w:szCs w:val="21"/>
        </w:rPr>
      </w:pPr>
      <w:r>
        <w:rPr>
          <w:rFonts w:ascii="宋体" w:hAnsi="宋体" w:cs="宋体" w:eastAsia="宋体" w:hint="default"/>
          <w:spacing w:val="-3"/>
          <w:sz w:val="21"/>
          <w:szCs w:val="21"/>
        </w:rPr>
        <w:t>符合资本化条件的资产在购建或者生产过程中发生非正常中断、且中断时间连续超过</w:t>
      </w:r>
      <w:r>
        <w:rPr>
          <w:rFonts w:ascii="宋体" w:hAnsi="宋体" w:cs="宋体" w:eastAsia="宋体" w:hint="default"/>
          <w:spacing w:val="-31"/>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w w:val="100"/>
          <w:sz w:val="21"/>
          <w:szCs w:val="21"/>
        </w:rPr>
        <w:t> </w:t>
      </w:r>
      <w:r>
        <w:rPr>
          <w:rFonts w:ascii="宋体" w:hAnsi="宋体" w:cs="宋体" w:eastAsia="宋体" w:hint="default"/>
          <w:spacing w:val="-2"/>
          <w:sz w:val="21"/>
          <w:szCs w:val="21"/>
        </w:rPr>
        <w:t>个月的，暂停借款费用的资本化。在中断期间发生的借款费用确认为费用，计入当期损益，</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w w:val="100"/>
          <w:sz w:val="21"/>
          <w:szCs w:val="21"/>
        </w:rPr>
        <w:t>直至资产的购建或者生产活动重新开始。如果中断是所购建或者生产的符合资本化条件的资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产达到预定可使用或者可销售状态必要的程序，借款费用继续资本化。</w:t>
      </w:r>
    </w:p>
    <w:p>
      <w:pPr>
        <w:spacing w:line="357" w:lineRule="auto" w:before="36"/>
        <w:ind w:left="140" w:right="191" w:firstLine="420"/>
        <w:jc w:val="both"/>
        <w:rPr>
          <w:rFonts w:ascii="宋体" w:hAnsi="宋体" w:cs="宋体" w:eastAsia="宋体" w:hint="default"/>
          <w:sz w:val="21"/>
          <w:szCs w:val="21"/>
        </w:rPr>
      </w:pPr>
      <w:r>
        <w:rPr>
          <w:rFonts w:ascii="宋体" w:hAnsi="宋体" w:cs="宋体" w:eastAsia="宋体" w:hint="default"/>
          <w:spacing w:val="-4"/>
          <w:w w:val="100"/>
          <w:sz w:val="21"/>
          <w:szCs w:val="21"/>
        </w:rPr>
        <w:t>购建或者生产符合资本化条件的资产达到预定可使用或者可销售状态时，停止借款费用</w:t>
      </w:r>
      <w:r>
        <w:rPr>
          <w:rFonts w:ascii="宋体" w:hAnsi="宋体" w:cs="宋体" w:eastAsia="宋体" w:hint="default"/>
          <w:w w:val="100"/>
          <w:sz w:val="21"/>
          <w:szCs w:val="21"/>
        </w:rPr>
        <w:t> </w:t>
      </w:r>
      <w:r>
        <w:rPr>
          <w:rFonts w:ascii="宋体" w:hAnsi="宋体" w:cs="宋体" w:eastAsia="宋体" w:hint="default"/>
          <w:sz w:val="21"/>
          <w:szCs w:val="21"/>
        </w:rPr>
        <w:t>资本化。</w:t>
      </w:r>
    </w:p>
    <w:p>
      <w:pPr>
        <w:spacing w:before="106"/>
        <w:ind w:left="560" w:right="86" w:firstLine="0"/>
        <w:jc w:val="left"/>
        <w:rPr>
          <w:rFonts w:ascii="宋体" w:hAnsi="宋体" w:cs="宋体" w:eastAsia="宋体" w:hint="default"/>
          <w:sz w:val="21"/>
          <w:szCs w:val="21"/>
        </w:rPr>
      </w:pPr>
      <w:r>
        <w:rPr>
          <w:rFonts w:ascii="宋体" w:hAnsi="宋体" w:cs="宋体" w:eastAsia="宋体" w:hint="default"/>
          <w:b/>
          <w:bCs/>
          <w:sz w:val="21"/>
          <w:szCs w:val="21"/>
        </w:rPr>
        <w:t>（十六）</w:t>
      </w:r>
      <w:r>
        <w:rPr>
          <w:rFonts w:ascii="宋体" w:hAnsi="宋体" w:cs="宋体" w:eastAsia="宋体" w:hint="default"/>
          <w:b/>
          <w:bCs/>
          <w:spacing w:val="-23"/>
          <w:sz w:val="21"/>
          <w:szCs w:val="21"/>
        </w:rPr>
        <w:t> </w:t>
      </w:r>
      <w:r>
        <w:rPr>
          <w:rFonts w:ascii="宋体" w:hAnsi="宋体" w:cs="宋体" w:eastAsia="宋体" w:hint="default"/>
          <w:b/>
          <w:bCs/>
          <w:sz w:val="21"/>
          <w:szCs w:val="21"/>
        </w:rPr>
        <w:t>无形资产与开发支出</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spacing w:line="355" w:lineRule="auto" w:before="0"/>
        <w:ind w:left="560" w:right="86" w:firstLine="0"/>
        <w:jc w:val="left"/>
        <w:rPr>
          <w:rFonts w:ascii="宋体" w:hAnsi="宋体" w:cs="宋体" w:eastAsia="宋体" w:hint="default"/>
          <w:sz w:val="21"/>
          <w:szCs w:val="21"/>
        </w:rPr>
      </w:pPr>
      <w:r>
        <w:rPr>
          <w:rFonts w:ascii="宋体" w:hAnsi="宋体" w:cs="宋体" w:eastAsia="宋体" w:hint="default"/>
          <w:sz w:val="21"/>
          <w:szCs w:val="21"/>
        </w:rPr>
        <w:t>无形资产是指本公司拥有或者控制的没有实物形态的可辨认非货币性资产。</w:t>
      </w:r>
      <w:r>
        <w:rPr>
          <w:rFonts w:ascii="宋体" w:hAnsi="宋体" w:cs="宋体" w:eastAsia="宋体" w:hint="default"/>
          <w:w w:val="100"/>
          <w:sz w:val="21"/>
          <w:szCs w:val="21"/>
        </w:rPr>
        <w:t> </w:t>
      </w:r>
      <w:r>
        <w:rPr>
          <w:rFonts w:ascii="宋体" w:hAnsi="宋体" w:cs="宋体" w:eastAsia="宋体" w:hint="default"/>
          <w:spacing w:val="-4"/>
          <w:sz w:val="21"/>
          <w:szCs w:val="21"/>
        </w:rPr>
        <w:t>无形资产按照成本进行初始计量。购入的无形资产，按实际支付的价款和相关支出作为</w:t>
      </w:r>
    </w:p>
    <w:p>
      <w:pPr>
        <w:spacing w:line="357" w:lineRule="auto" w:before="32"/>
        <w:ind w:left="139" w:right="86" w:firstLine="0"/>
        <w:jc w:val="left"/>
        <w:rPr>
          <w:rFonts w:ascii="宋体" w:hAnsi="宋体" w:cs="宋体" w:eastAsia="宋体" w:hint="default"/>
          <w:sz w:val="21"/>
          <w:szCs w:val="21"/>
        </w:rPr>
      </w:pPr>
      <w:r>
        <w:rPr>
          <w:rFonts w:ascii="宋体" w:hAnsi="宋体" w:cs="宋体" w:eastAsia="宋体" w:hint="default"/>
          <w:spacing w:val="-4"/>
          <w:sz w:val="21"/>
          <w:szCs w:val="21"/>
        </w:rPr>
        <w:t>实际成本。投资者投入的无形资产，按投资合同或协议约定的价值确定实际成本，但合同或</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协议约定价值不公允的，按公允价值确定实际成本。</w:t>
      </w:r>
    </w:p>
    <w:p>
      <w:pPr>
        <w:spacing w:line="355" w:lineRule="auto" w:before="30"/>
        <w:ind w:left="139" w:right="192" w:firstLine="420"/>
        <w:jc w:val="both"/>
        <w:rPr>
          <w:rFonts w:ascii="宋体" w:hAnsi="宋体" w:cs="宋体" w:eastAsia="宋体" w:hint="default"/>
          <w:sz w:val="21"/>
          <w:szCs w:val="21"/>
        </w:rPr>
      </w:pPr>
      <w:r>
        <w:rPr>
          <w:rFonts w:ascii="宋体" w:hAnsi="宋体" w:cs="宋体" w:eastAsia="宋体" w:hint="default"/>
          <w:spacing w:val="-4"/>
          <w:w w:val="100"/>
          <w:sz w:val="21"/>
          <w:szCs w:val="21"/>
        </w:rPr>
        <w:t>本公司在取得无形资产时分析判断其使用寿命，划分为使用寿命有限和使用寿命不确定</w:t>
      </w:r>
      <w:r>
        <w:rPr>
          <w:rFonts w:ascii="宋体" w:hAnsi="宋体" w:cs="宋体" w:eastAsia="宋体" w:hint="default"/>
          <w:w w:val="100"/>
          <w:sz w:val="21"/>
          <w:szCs w:val="21"/>
        </w:rPr>
        <w:t> </w:t>
      </w:r>
      <w:r>
        <w:rPr>
          <w:rFonts w:ascii="宋体" w:hAnsi="宋体" w:cs="宋体" w:eastAsia="宋体" w:hint="default"/>
          <w:sz w:val="21"/>
          <w:szCs w:val="21"/>
        </w:rPr>
        <w:t>的无形资产。</w:t>
      </w:r>
    </w:p>
    <w:p>
      <w:pPr>
        <w:spacing w:line="357" w:lineRule="auto" w:before="32"/>
        <w:ind w:left="139" w:right="192" w:firstLine="420"/>
        <w:jc w:val="both"/>
        <w:rPr>
          <w:rFonts w:ascii="宋体" w:hAnsi="宋体" w:cs="宋体" w:eastAsia="宋体" w:hint="default"/>
          <w:sz w:val="21"/>
          <w:szCs w:val="21"/>
        </w:rPr>
      </w:pPr>
      <w:r>
        <w:rPr>
          <w:rFonts w:ascii="宋体" w:hAnsi="宋体" w:cs="宋体" w:eastAsia="宋体" w:hint="default"/>
          <w:spacing w:val="-4"/>
          <w:sz w:val="21"/>
          <w:szCs w:val="21"/>
        </w:rPr>
        <w:t>使用寿命有限的无形资产，在使用寿命内采用直线法摊销，并在年度终了，对无形资产</w:t>
      </w:r>
      <w:r>
        <w:rPr>
          <w:rFonts w:ascii="宋体" w:hAnsi="宋体" w:cs="宋体" w:eastAsia="宋体" w:hint="default"/>
          <w:w w:val="100"/>
          <w:sz w:val="21"/>
          <w:szCs w:val="21"/>
        </w:rPr>
        <w:t> </w:t>
      </w:r>
      <w:r>
        <w:rPr>
          <w:rFonts w:ascii="宋体" w:hAnsi="宋体" w:cs="宋体" w:eastAsia="宋体" w:hint="default"/>
          <w:spacing w:val="-4"/>
          <w:sz w:val="21"/>
          <w:szCs w:val="21"/>
        </w:rPr>
        <w:t>的使用寿命和摊销方法进行复核，如与原先估计数存在差异的，进行相应的调整。使用寿命</w:t>
      </w:r>
    </w:p>
    <w:p>
      <w:pPr>
        <w:spacing w:after="0" w:line="357" w:lineRule="auto"/>
        <w:jc w:val="both"/>
        <w:rPr>
          <w:rFonts w:ascii="宋体" w:hAnsi="宋体" w:cs="宋体" w:eastAsia="宋体" w:hint="default"/>
          <w:sz w:val="21"/>
          <w:szCs w:val="21"/>
        </w:rPr>
        <w:sectPr>
          <w:footerReference w:type="default" r:id="rId20"/>
          <w:pgSz w:w="11910" w:h="16840"/>
          <w:pgMar w:footer="978" w:header="850" w:top="1600" w:bottom="1160" w:left="1660" w:right="1600"/>
          <w:pgNumType w:start="98"/>
        </w:sectPr>
      </w:pPr>
    </w:p>
    <w:p>
      <w:pPr>
        <w:spacing w:before="26"/>
        <w:ind w:left="400" w:right="233" w:firstLine="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728"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十八） 收入" w:id="72"/>
      <w:bookmarkEnd w:id="72"/>
      <w:r>
        <w:rPr/>
      </w:r>
      <w:bookmarkStart w:name="1. 客户定制软件设计开发收入" w:id="73"/>
      <w:bookmarkEnd w:id="73"/>
      <w:r>
        <w:rPr/>
      </w:r>
      <w:r>
        <w:rPr>
          <w:rFonts w:ascii="宋体" w:hAnsi="宋体" w:cs="宋体" w:eastAsia="宋体" w:hint="default"/>
          <w:sz w:val="21"/>
          <w:szCs w:val="21"/>
        </w:rPr>
        <w:t>有限的无形资产摊销方法如下：</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962"/>
        <w:gridCol w:w="2950"/>
        <w:gridCol w:w="2947"/>
      </w:tblGrid>
      <w:tr>
        <w:trPr>
          <w:trHeight w:val="362"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046" w:right="0"/>
              <w:jc w:val="left"/>
              <w:rPr>
                <w:rFonts w:ascii="宋体" w:hAnsi="宋体" w:cs="宋体" w:eastAsia="宋体" w:hint="default"/>
                <w:sz w:val="21"/>
                <w:szCs w:val="21"/>
              </w:rPr>
            </w:pPr>
            <w:r>
              <w:rPr>
                <w:rFonts w:ascii="宋体" w:hAnsi="宋体" w:cs="宋体" w:eastAsia="宋体" w:hint="default"/>
                <w:sz w:val="21"/>
                <w:szCs w:val="21"/>
              </w:rPr>
              <w:t>使用寿命</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摊销方法</w:t>
            </w:r>
          </w:p>
        </w:tc>
      </w:tr>
      <w:tr>
        <w:trPr>
          <w:trHeight w:val="362"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left="1087" w:right="0"/>
              <w:jc w:val="left"/>
              <w:rPr>
                <w:rFonts w:ascii="宋体" w:hAnsi="宋体" w:cs="宋体" w:eastAsia="宋体" w:hint="default"/>
                <w:sz w:val="21"/>
                <w:szCs w:val="21"/>
              </w:rPr>
            </w:pPr>
            <w:r>
              <w:rPr>
                <w:rFonts w:ascii="Arial Narrow" w:hAnsi="Arial Narrow" w:cs="Arial Narrow" w:eastAsia="Arial Narrow" w:hint="default"/>
                <w:sz w:val="21"/>
                <w:szCs w:val="21"/>
              </w:rPr>
              <w:t>5</w:t>
            </w:r>
            <w:r>
              <w:rPr>
                <w:rFonts w:ascii="宋体" w:hAnsi="宋体" w:cs="宋体" w:eastAsia="宋体" w:hint="default"/>
                <w:sz w:val="21"/>
                <w:szCs w:val="21"/>
              </w:rPr>
              <w:t>－</w:t>
            </w:r>
            <w:r>
              <w:rPr>
                <w:rFonts w:ascii="Arial Narrow" w:hAnsi="Arial Narrow" w:cs="Arial Narrow" w:eastAsia="Arial Narrow" w:hint="default"/>
                <w:sz w:val="21"/>
                <w:szCs w:val="21"/>
              </w:rPr>
              <w:t>10</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直线法</w:t>
            </w:r>
          </w:p>
        </w:tc>
      </w:tr>
    </w:tbl>
    <w:p>
      <w:pPr>
        <w:spacing w:line="240" w:lineRule="auto" w:before="7"/>
        <w:rPr>
          <w:rFonts w:ascii="宋体" w:hAnsi="宋体" w:cs="宋体" w:eastAsia="宋体" w:hint="default"/>
          <w:sz w:val="6"/>
          <w:szCs w:val="6"/>
        </w:rPr>
      </w:pPr>
    </w:p>
    <w:p>
      <w:pPr>
        <w:spacing w:line="357" w:lineRule="auto" w:before="36"/>
        <w:ind w:left="399" w:right="392" w:firstLine="420"/>
        <w:jc w:val="both"/>
        <w:rPr>
          <w:rFonts w:ascii="宋体" w:hAnsi="宋体" w:cs="宋体" w:eastAsia="宋体" w:hint="default"/>
          <w:sz w:val="21"/>
          <w:szCs w:val="21"/>
        </w:rPr>
      </w:pPr>
      <w:r>
        <w:rPr>
          <w:rFonts w:ascii="宋体" w:hAnsi="宋体" w:cs="宋体" w:eastAsia="宋体" w:hint="default"/>
          <w:spacing w:val="-4"/>
          <w:w w:val="100"/>
          <w:sz w:val="21"/>
          <w:szCs w:val="21"/>
        </w:rPr>
        <w:t>使用寿命不确定的无形资产不予摊销。本公司在每个会计期间对使用寿命不确定的无形</w:t>
      </w:r>
      <w:r>
        <w:rPr>
          <w:rFonts w:ascii="宋体" w:hAnsi="宋体" w:cs="宋体" w:eastAsia="宋体" w:hint="default"/>
          <w:spacing w:val="-3"/>
          <w:w w:val="100"/>
          <w:sz w:val="21"/>
          <w:szCs w:val="21"/>
        </w:rPr>
        <w:t> </w:t>
      </w:r>
      <w:r>
        <w:rPr>
          <w:rFonts w:ascii="宋体" w:hAnsi="宋体" w:cs="宋体" w:eastAsia="宋体" w:hint="default"/>
          <w:spacing w:val="-4"/>
          <w:sz w:val="21"/>
          <w:szCs w:val="21"/>
        </w:rPr>
        <w:t>资产的使用寿命进行复核，当有确凿证据表明其使用寿命是有限的，则估计其使用寿命，按</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直线法进行摊销。使用寿命不确定的无形资产，无论是否存在减值迹象，每年都进行减值测</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试。</w:t>
      </w:r>
    </w:p>
    <w:p>
      <w:pPr>
        <w:spacing w:line="240" w:lineRule="auto" w:before="3"/>
        <w:rPr>
          <w:rFonts w:ascii="宋体" w:hAnsi="宋体" w:cs="宋体" w:eastAsia="宋体" w:hint="default"/>
          <w:sz w:val="14"/>
          <w:szCs w:val="14"/>
        </w:rPr>
      </w:pPr>
    </w:p>
    <w:p>
      <w:pPr>
        <w:spacing w:line="357" w:lineRule="auto" w:before="0"/>
        <w:ind w:left="399" w:right="392" w:firstLine="420"/>
        <w:jc w:val="both"/>
        <w:rPr>
          <w:rFonts w:ascii="宋体" w:hAnsi="宋体" w:cs="宋体" w:eastAsia="宋体" w:hint="default"/>
          <w:sz w:val="21"/>
          <w:szCs w:val="21"/>
        </w:rPr>
      </w:pPr>
      <w:r>
        <w:rPr>
          <w:rFonts w:ascii="宋体" w:hAnsi="宋体" w:cs="宋体" w:eastAsia="宋体" w:hint="default"/>
          <w:spacing w:val="-4"/>
          <w:sz w:val="21"/>
          <w:szCs w:val="21"/>
        </w:rPr>
        <w:t>资产负债表日，本公司对无形资产按照其账面价值与可收回金额孰低计量，按单项资产</w:t>
      </w:r>
      <w:r>
        <w:rPr>
          <w:rFonts w:ascii="宋体" w:hAnsi="宋体" w:cs="宋体" w:eastAsia="宋体" w:hint="default"/>
          <w:w w:val="100"/>
          <w:sz w:val="21"/>
          <w:szCs w:val="21"/>
        </w:rPr>
        <w:t> </w:t>
      </w:r>
      <w:r>
        <w:rPr>
          <w:rFonts w:ascii="宋体" w:hAnsi="宋体" w:cs="宋体" w:eastAsia="宋体" w:hint="default"/>
          <w:sz w:val="21"/>
          <w:szCs w:val="21"/>
        </w:rPr>
        <w:t>可收回金额低于账面价值的差额计提无形资产减值准备，相应的资产减值损失计入当期损</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益。无形资产减值损失一经确认，在以后会计期间不再转回。</w:t>
      </w:r>
    </w:p>
    <w:p>
      <w:pPr>
        <w:spacing w:line="355" w:lineRule="auto" w:before="30"/>
        <w:ind w:left="820" w:right="233" w:firstLine="0"/>
        <w:jc w:val="left"/>
        <w:rPr>
          <w:rFonts w:ascii="宋体" w:hAnsi="宋体" w:cs="宋体" w:eastAsia="宋体" w:hint="default"/>
          <w:sz w:val="21"/>
          <w:szCs w:val="21"/>
        </w:rPr>
      </w:pPr>
      <w:r>
        <w:rPr>
          <w:rFonts w:ascii="宋体" w:hAnsi="宋体" w:cs="宋体" w:eastAsia="宋体" w:hint="default"/>
          <w:sz w:val="21"/>
          <w:szCs w:val="21"/>
        </w:rPr>
        <w:t>本公司内部研究开发项目的支出，区分研究阶段支出与开发阶段支出进行相应处理。</w:t>
      </w:r>
      <w:r>
        <w:rPr>
          <w:rFonts w:ascii="宋体" w:hAnsi="宋体" w:cs="宋体" w:eastAsia="宋体" w:hint="default"/>
          <w:w w:val="100"/>
          <w:sz w:val="21"/>
          <w:szCs w:val="21"/>
        </w:rPr>
        <w:t> </w:t>
      </w:r>
      <w:r>
        <w:rPr>
          <w:rFonts w:ascii="宋体" w:hAnsi="宋体" w:cs="宋体" w:eastAsia="宋体" w:hint="default"/>
          <w:spacing w:val="-4"/>
          <w:sz w:val="21"/>
          <w:szCs w:val="21"/>
        </w:rPr>
        <w:t>内部研究开发项目研究阶段的支出，于发生时计入当期损益；内部研究开发项目开发阶</w:t>
      </w:r>
    </w:p>
    <w:p>
      <w:pPr>
        <w:spacing w:line="343" w:lineRule="auto" w:before="32"/>
        <w:ind w:left="399" w:right="233" w:firstLine="0"/>
        <w:jc w:val="left"/>
        <w:rPr>
          <w:rFonts w:ascii="宋体" w:hAnsi="宋体" w:cs="宋体" w:eastAsia="宋体" w:hint="default"/>
          <w:sz w:val="21"/>
          <w:szCs w:val="21"/>
        </w:rPr>
      </w:pPr>
      <w:r>
        <w:rPr>
          <w:rFonts w:ascii="宋体" w:hAnsi="宋体" w:cs="宋体" w:eastAsia="宋体" w:hint="default"/>
          <w:spacing w:val="-6"/>
          <w:w w:val="100"/>
          <w:sz w:val="21"/>
          <w:szCs w:val="21"/>
        </w:rPr>
        <w:t>段的支出，同时满足下列条件的确认为无形资产，否则于发生时计入当期损益：（</w:t>
      </w:r>
      <w:r>
        <w:rPr>
          <w:rFonts w:ascii="Arial Narrow" w:hAnsi="Arial Narrow" w:cs="Arial Narrow" w:eastAsia="Arial Narrow" w:hint="default"/>
          <w:spacing w:val="-6"/>
          <w:w w:val="100"/>
          <w:sz w:val="21"/>
          <w:szCs w:val="21"/>
        </w:rPr>
        <w:t>1</w:t>
      </w:r>
      <w:r>
        <w:rPr>
          <w:rFonts w:ascii="宋体" w:hAnsi="宋体" w:cs="宋体" w:eastAsia="宋体" w:hint="default"/>
          <w:spacing w:val="-6"/>
          <w:w w:val="100"/>
          <w:sz w:val="21"/>
          <w:szCs w:val="21"/>
        </w:rPr>
        <w:t>）完成该</w:t>
      </w:r>
      <w:r>
        <w:rPr>
          <w:rFonts w:ascii="宋体" w:hAnsi="宋体" w:cs="宋体" w:eastAsia="宋体" w:hint="default"/>
          <w:w w:val="100"/>
          <w:sz w:val="21"/>
          <w:szCs w:val="21"/>
        </w:rPr>
        <w:t> </w:t>
      </w:r>
      <w:r>
        <w:rPr>
          <w:rFonts w:ascii="宋体" w:hAnsi="宋体" w:cs="宋体" w:eastAsia="宋体" w:hint="default"/>
          <w:spacing w:val="-6"/>
          <w:w w:val="100"/>
          <w:sz w:val="21"/>
          <w:szCs w:val="21"/>
        </w:rPr>
        <w:t>无形资产以使其能够使用或出售在技术上具有可行性；（</w:t>
      </w:r>
      <w:r>
        <w:rPr>
          <w:rFonts w:ascii="Arial Narrow" w:hAnsi="Arial Narrow" w:cs="Arial Narrow" w:eastAsia="Arial Narrow" w:hint="default"/>
          <w:spacing w:val="-6"/>
          <w:w w:val="100"/>
          <w:sz w:val="21"/>
          <w:szCs w:val="21"/>
        </w:rPr>
        <w:t>2</w:t>
      </w:r>
      <w:r>
        <w:rPr>
          <w:rFonts w:ascii="宋体" w:hAnsi="宋体" w:cs="宋体" w:eastAsia="宋体" w:hint="default"/>
          <w:spacing w:val="-6"/>
          <w:w w:val="100"/>
          <w:sz w:val="21"/>
          <w:szCs w:val="21"/>
        </w:rPr>
        <w:t>）具有完成该无形资产并使用或出</w:t>
      </w:r>
      <w:r>
        <w:rPr>
          <w:rFonts w:ascii="宋体" w:hAnsi="宋体" w:cs="宋体" w:eastAsia="宋体" w:hint="default"/>
          <w:w w:val="100"/>
          <w:sz w:val="21"/>
          <w:szCs w:val="21"/>
        </w:rPr>
        <w:t> </w:t>
      </w:r>
      <w:r>
        <w:rPr>
          <w:rFonts w:ascii="宋体" w:hAnsi="宋体" w:cs="宋体" w:eastAsia="宋体" w:hint="default"/>
          <w:spacing w:val="-6"/>
          <w:w w:val="100"/>
          <w:sz w:val="21"/>
          <w:szCs w:val="21"/>
        </w:rPr>
        <w:t>售的意图；（</w:t>
      </w:r>
      <w:r>
        <w:rPr>
          <w:rFonts w:ascii="Arial Narrow" w:hAnsi="Arial Narrow" w:cs="Arial Narrow" w:eastAsia="Arial Narrow" w:hint="default"/>
          <w:spacing w:val="-6"/>
          <w:w w:val="100"/>
          <w:sz w:val="21"/>
          <w:szCs w:val="21"/>
        </w:rPr>
        <w:t>3</w:t>
      </w:r>
      <w:r>
        <w:rPr>
          <w:rFonts w:ascii="宋体" w:hAnsi="宋体" w:cs="宋体" w:eastAsia="宋体" w:hint="default"/>
          <w:spacing w:val="-6"/>
          <w:w w:val="100"/>
          <w:sz w:val="21"/>
          <w:szCs w:val="21"/>
        </w:rPr>
        <w:t>）无形资产产生经济利益的方式，包括能够证明运用该无形资产生产的产品存</w:t>
      </w:r>
      <w:r>
        <w:rPr>
          <w:rFonts w:ascii="宋体" w:hAnsi="宋体" w:cs="宋体" w:eastAsia="宋体" w:hint="default"/>
          <w:w w:val="100"/>
          <w:sz w:val="21"/>
          <w:szCs w:val="21"/>
        </w:rPr>
        <w:t> </w:t>
      </w:r>
      <w:r>
        <w:rPr>
          <w:rFonts w:ascii="宋体" w:hAnsi="宋体" w:cs="宋体" w:eastAsia="宋体" w:hint="default"/>
          <w:spacing w:val="-6"/>
          <w:w w:val="100"/>
          <w:sz w:val="21"/>
          <w:szCs w:val="21"/>
        </w:rPr>
        <w:t>在市场或无形资产自身存在市场，无形资产将在内部使用的，应当证明其有用性；（</w:t>
      </w:r>
      <w:r>
        <w:rPr>
          <w:rFonts w:ascii="Arial Narrow" w:hAnsi="Arial Narrow" w:cs="Arial Narrow" w:eastAsia="Arial Narrow" w:hint="default"/>
          <w:spacing w:val="-6"/>
          <w:w w:val="100"/>
          <w:sz w:val="21"/>
          <w:szCs w:val="21"/>
        </w:rPr>
        <w:t>4</w:t>
      </w:r>
      <w:r>
        <w:rPr>
          <w:rFonts w:ascii="宋体" w:hAnsi="宋体" w:cs="宋体" w:eastAsia="宋体" w:hint="default"/>
          <w:spacing w:val="-6"/>
          <w:w w:val="100"/>
          <w:sz w:val="21"/>
          <w:szCs w:val="21"/>
        </w:rPr>
        <w:t>）有足</w:t>
      </w:r>
      <w:r>
        <w:rPr>
          <w:rFonts w:ascii="宋体" w:hAnsi="宋体" w:cs="宋体" w:eastAsia="宋体" w:hint="default"/>
          <w:w w:val="100"/>
          <w:sz w:val="21"/>
          <w:szCs w:val="21"/>
        </w:rPr>
        <w:t> </w:t>
      </w:r>
      <w:r>
        <w:rPr>
          <w:rFonts w:ascii="宋体" w:hAnsi="宋体" w:cs="宋体" w:eastAsia="宋体" w:hint="default"/>
          <w:spacing w:val="-4"/>
          <w:sz w:val="21"/>
          <w:szCs w:val="21"/>
        </w:rPr>
        <w:t>够的技术、财务资源和其他资源支持，以完成该无形资产的开发，并有能力使用或出售该无</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6"/>
          <w:w w:val="100"/>
          <w:sz w:val="21"/>
          <w:szCs w:val="21"/>
        </w:rPr>
        <w:t>形资产；（</w:t>
      </w:r>
      <w:r>
        <w:rPr>
          <w:rFonts w:ascii="Arial Narrow" w:hAnsi="Arial Narrow" w:cs="Arial Narrow" w:eastAsia="Arial Narrow" w:hint="default"/>
          <w:spacing w:val="-6"/>
          <w:w w:val="100"/>
          <w:sz w:val="21"/>
          <w:szCs w:val="21"/>
        </w:rPr>
        <w:t>5</w:t>
      </w:r>
      <w:r>
        <w:rPr>
          <w:rFonts w:ascii="宋体" w:hAnsi="宋体" w:cs="宋体" w:eastAsia="宋体" w:hint="default"/>
          <w:spacing w:val="-6"/>
          <w:w w:val="100"/>
          <w:sz w:val="21"/>
          <w:szCs w:val="21"/>
        </w:rPr>
        <w:t>）归属于该无形资产开发阶段的支出能够可靠地计量。前期已计入损益的开发支</w:t>
      </w:r>
      <w:r>
        <w:rPr>
          <w:rFonts w:ascii="宋体" w:hAnsi="宋体" w:cs="宋体" w:eastAsia="宋体" w:hint="default"/>
          <w:spacing w:val="-3"/>
          <w:w w:val="100"/>
          <w:sz w:val="21"/>
          <w:szCs w:val="21"/>
        </w:rPr>
        <w:t> </w:t>
      </w:r>
      <w:r>
        <w:rPr>
          <w:rFonts w:ascii="宋体" w:hAnsi="宋体" w:cs="宋体" w:eastAsia="宋体" w:hint="default"/>
          <w:spacing w:val="-2"/>
          <w:sz w:val="21"/>
          <w:szCs w:val="21"/>
        </w:rPr>
        <w:t>出不在以后期间确认为资产。已资本化的开发阶段的支出在资产负债表上列示为开发支出，</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自该项目达到预定可使用状态之日起转为无形资产。</w:t>
      </w:r>
    </w:p>
    <w:p>
      <w:pPr>
        <w:spacing w:before="119"/>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（十七）</w:t>
      </w:r>
      <w:r>
        <w:rPr>
          <w:rFonts w:ascii="宋体" w:hAnsi="宋体" w:cs="宋体" w:eastAsia="宋体" w:hint="default"/>
          <w:b/>
          <w:bCs/>
          <w:spacing w:val="-65"/>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spacing w:line="297" w:lineRule="auto" w:before="0"/>
        <w:ind w:left="399" w:right="301" w:firstLine="420"/>
        <w:jc w:val="both"/>
        <w:rPr>
          <w:rFonts w:ascii="宋体" w:hAnsi="宋体" w:cs="宋体" w:eastAsia="宋体" w:hint="default"/>
          <w:sz w:val="21"/>
          <w:szCs w:val="21"/>
        </w:rPr>
      </w:pPr>
      <w:r>
        <w:rPr>
          <w:rFonts w:ascii="宋体" w:hAnsi="宋体" w:cs="宋体" w:eastAsia="宋体" w:hint="default"/>
          <w:spacing w:val="-2"/>
          <w:sz w:val="21"/>
          <w:szCs w:val="21"/>
        </w:rPr>
        <w:t>本公司长期待摊费用是指已经支出，但受益期限在一年以上（不含一年）的各项</w:t>
      </w:r>
      <w:bookmarkStart w:name="（十七） 长期待摊费用" w:id="74"/>
      <w:bookmarkEnd w:id="74"/>
      <w:r>
        <w:rPr>
          <w:rFonts w:ascii="宋体" w:hAnsi="宋体" w:cs="宋体" w:eastAsia="宋体" w:hint="default"/>
          <w:spacing w:val="-2"/>
          <w:sz w:val="21"/>
          <w:szCs w:val="21"/>
        </w:rPr>
        <w:t>费用，</w:t>
      </w:r>
      <w:r>
        <w:rPr>
          <w:rFonts w:ascii="宋体" w:hAnsi="宋体" w:cs="宋体" w:eastAsia="宋体" w:hint="default"/>
          <w:spacing w:val="-3"/>
          <w:w w:val="100"/>
          <w:sz w:val="21"/>
          <w:szCs w:val="21"/>
        </w:rPr>
        <w:t> </w:t>
      </w:r>
      <w:r>
        <w:rPr>
          <w:rFonts w:ascii="宋体" w:hAnsi="宋体" w:cs="宋体" w:eastAsia="宋体" w:hint="default"/>
          <w:sz w:val="21"/>
          <w:szCs w:val="21"/>
        </w:rPr>
        <w:t>包括：装修费、软件使用费、办公家具等，其摊销方法如下：</w:t>
      </w:r>
    </w:p>
    <w:p>
      <w:pPr>
        <w:spacing w:line="240" w:lineRule="auto" w:before="11"/>
        <w:rPr>
          <w:rFonts w:ascii="宋体" w:hAnsi="宋体" w:cs="宋体" w:eastAsia="宋体" w:hint="default"/>
          <w:sz w:val="9"/>
          <w:szCs w:val="9"/>
        </w:rPr>
      </w:pPr>
    </w:p>
    <w:tbl>
      <w:tblPr>
        <w:tblW w:w="0" w:type="auto"/>
        <w:jc w:val="left"/>
        <w:tblInd w:w="102" w:type="dxa"/>
        <w:tblLayout w:type="fixed"/>
        <w:tblCellMar>
          <w:top w:w="0" w:type="dxa"/>
          <w:left w:w="0" w:type="dxa"/>
          <w:bottom w:w="0" w:type="dxa"/>
          <w:right w:w="0" w:type="dxa"/>
        </w:tblCellMar>
        <w:tblLook w:val="01E0"/>
      </w:tblPr>
      <w:tblGrid>
        <w:gridCol w:w="2962"/>
        <w:gridCol w:w="2950"/>
        <w:gridCol w:w="2947"/>
      </w:tblGrid>
      <w:tr>
        <w:trPr>
          <w:trHeight w:val="362"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装修费</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平均年限法</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right="5"/>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软件使用费等</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平均年限法</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right="5"/>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r>
      <w:tr>
        <w:trPr>
          <w:trHeight w:val="362"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办公家具</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平均年限法</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89" w:lineRule="exact"/>
              <w:ind w:right="5"/>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r>
    </w:tbl>
    <w:p>
      <w:pPr>
        <w:spacing w:line="240" w:lineRule="auto" w:before="4"/>
        <w:rPr>
          <w:rFonts w:ascii="宋体" w:hAnsi="宋体" w:cs="宋体" w:eastAsia="宋体" w:hint="default"/>
          <w:sz w:val="18"/>
          <w:szCs w:val="18"/>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（十八）</w:t>
      </w:r>
      <w:r>
        <w:rPr>
          <w:rFonts w:ascii="宋体" w:hAnsi="宋体" w:cs="宋体" w:eastAsia="宋体" w:hint="default"/>
          <w:b/>
          <w:bCs/>
          <w:spacing w:val="-80"/>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line="338" w:lineRule="auto" w:before="0"/>
        <w:ind w:left="399" w:right="233" w:firstLine="420"/>
        <w:jc w:val="left"/>
        <w:rPr>
          <w:rFonts w:ascii="宋体" w:hAnsi="宋体" w:cs="宋体" w:eastAsia="宋体" w:hint="default"/>
          <w:sz w:val="21"/>
          <w:szCs w:val="21"/>
        </w:rPr>
      </w:pPr>
      <w:r>
        <w:rPr>
          <w:rFonts w:ascii="宋体" w:hAnsi="宋体" w:cs="宋体" w:eastAsia="宋体" w:hint="default"/>
          <w:sz w:val="21"/>
          <w:szCs w:val="21"/>
        </w:rPr>
        <w:t>本公司收入包括：客户定制软件设计开发收入、</w:t>
      </w:r>
      <w:r>
        <w:rPr>
          <w:rFonts w:ascii="Arial Narrow" w:hAnsi="Arial Narrow" w:cs="Arial Narrow" w:eastAsia="Arial Narrow" w:hint="default"/>
          <w:sz w:val="21"/>
          <w:szCs w:val="21"/>
        </w:rPr>
        <w:t>IC</w:t>
      </w:r>
      <w:r>
        <w:rPr>
          <w:rFonts w:ascii="Arial Narrow" w:hAnsi="Arial Narrow" w:cs="Arial Narrow" w:eastAsia="Arial Narrow" w:hint="default"/>
          <w:spacing w:val="7"/>
          <w:sz w:val="21"/>
          <w:szCs w:val="21"/>
        </w:rPr>
        <w:t> </w:t>
      </w:r>
      <w:r>
        <w:rPr>
          <w:rFonts w:ascii="宋体" w:hAnsi="宋体" w:cs="宋体" w:eastAsia="宋体" w:hint="default"/>
          <w:sz w:val="21"/>
          <w:szCs w:val="21"/>
        </w:rPr>
        <w:t>卡销售收入、系统维护服务收入、</w:t>
      </w:r>
      <w:r>
        <w:rPr>
          <w:rFonts w:ascii="宋体" w:hAnsi="宋体" w:cs="宋体" w:eastAsia="宋体" w:hint="default"/>
          <w:w w:val="100"/>
          <w:sz w:val="21"/>
          <w:szCs w:val="21"/>
        </w:rPr>
        <w:t> </w:t>
      </w:r>
      <w:r>
        <w:rPr>
          <w:rFonts w:ascii="宋体" w:hAnsi="宋体" w:cs="宋体" w:eastAsia="宋体" w:hint="default"/>
          <w:sz w:val="21"/>
          <w:szCs w:val="21"/>
        </w:rPr>
        <w:t>系统集成及外购硬件销售收入、自制硬件销售收入和让渡资产使用权收入。</w:t>
      </w:r>
    </w:p>
    <w:p>
      <w:pPr>
        <w:spacing w:line="403" w:lineRule="auto" w:before="124"/>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44"/>
          <w:sz w:val="21"/>
          <w:szCs w:val="21"/>
        </w:rPr>
        <w:t> </w:t>
      </w:r>
      <w:r>
        <w:rPr>
          <w:rFonts w:ascii="宋体" w:hAnsi="宋体" w:cs="宋体" w:eastAsia="宋体" w:hint="default"/>
          <w:b/>
          <w:bCs/>
          <w:sz w:val="21"/>
          <w:szCs w:val="21"/>
        </w:rPr>
        <w:t>客户定制软件设计开发收入</w:t>
      </w:r>
      <w:r>
        <w:rPr>
          <w:rFonts w:ascii="宋体" w:hAnsi="宋体" w:cs="宋体" w:eastAsia="宋体" w:hint="default"/>
          <w:b/>
          <w:bCs/>
          <w:w w:val="100"/>
          <w:sz w:val="21"/>
          <w:szCs w:val="21"/>
        </w:rPr>
        <w:t> </w:t>
      </w:r>
      <w:r>
        <w:rPr>
          <w:rFonts w:ascii="宋体" w:hAnsi="宋体" w:cs="宋体" w:eastAsia="宋体" w:hint="default"/>
          <w:sz w:val="21"/>
          <w:szCs w:val="21"/>
        </w:rPr>
        <w:t>本公司客户定制软件设计开发项目指本公司依据客户特定要求在本公司原有软件平台</w:t>
      </w:r>
    </w:p>
    <w:p>
      <w:pPr>
        <w:spacing w:after="0" w:line="403" w:lineRule="auto"/>
        <w:jc w:val="left"/>
        <w:rPr>
          <w:rFonts w:ascii="宋体" w:hAnsi="宋体" w:cs="宋体" w:eastAsia="宋体" w:hint="default"/>
          <w:sz w:val="21"/>
          <w:szCs w:val="21"/>
        </w:rPr>
        <w:sectPr>
          <w:pgSz w:w="11910" w:h="16840"/>
          <w:pgMar w:header="850" w:footer="978" w:top="1600" w:bottom="1160" w:left="1400" w:right="1400"/>
        </w:sectPr>
      </w:pPr>
    </w:p>
    <w:p>
      <w:pPr>
        <w:spacing w:line="355" w:lineRule="auto" w:before="26"/>
        <w:ind w:left="559" w:right="232" w:hanging="42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704"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3. 技术服务收入" w:id="75"/>
      <w:bookmarkEnd w:id="75"/>
      <w:r>
        <w:rPr/>
      </w:r>
      <w:bookmarkStart w:name="4. 系统集成及外购硬件销售收入" w:id="76"/>
      <w:bookmarkEnd w:id="76"/>
      <w:r>
        <w:rPr/>
      </w:r>
      <w:r>
        <w:rPr>
          <w:rFonts w:ascii="宋体" w:hAnsi="宋体" w:cs="宋体" w:eastAsia="宋体" w:hint="default"/>
          <w:sz w:val="21"/>
          <w:szCs w:val="21"/>
        </w:rPr>
        <w:t>基础上进行开发实施或根据客户要求定制的软件设计和开发项目。</w:t>
      </w:r>
      <w:r>
        <w:rPr>
          <w:rFonts w:ascii="宋体" w:hAnsi="宋体" w:cs="宋体" w:eastAsia="宋体" w:hint="default"/>
          <w:w w:val="100"/>
          <w:sz w:val="21"/>
          <w:szCs w:val="21"/>
        </w:rPr>
        <w:t> </w:t>
      </w:r>
      <w:r>
        <w:rPr>
          <w:rFonts w:ascii="宋体" w:hAnsi="宋体" w:cs="宋体" w:eastAsia="宋体" w:hint="default"/>
          <w:spacing w:val="-4"/>
          <w:sz w:val="21"/>
          <w:szCs w:val="21"/>
        </w:rPr>
        <w:t>本公司客户定制软件设计开发项目实质为提供劳务，本公司在资产负债表日，对于提供</w:t>
      </w:r>
    </w:p>
    <w:p>
      <w:pPr>
        <w:spacing w:line="355" w:lineRule="auto" w:before="32"/>
        <w:ind w:left="559" w:right="232" w:hanging="421"/>
        <w:jc w:val="left"/>
        <w:rPr>
          <w:rFonts w:ascii="宋体" w:hAnsi="宋体" w:cs="宋体" w:eastAsia="宋体" w:hint="default"/>
          <w:sz w:val="21"/>
          <w:szCs w:val="21"/>
        </w:rPr>
      </w:pPr>
      <w:r>
        <w:rPr>
          <w:rFonts w:ascii="宋体" w:hAnsi="宋体" w:cs="宋体" w:eastAsia="宋体" w:hint="default"/>
          <w:spacing w:val="-2"/>
          <w:sz w:val="21"/>
          <w:szCs w:val="21"/>
        </w:rPr>
        <w:t>劳务交易结果能够可靠估计的，采用完工百分比法确认提供的劳务收入。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提供劳务交易的结果能够可靠估计，是指同时满足下列条件：</w:t>
      </w:r>
    </w:p>
    <w:p>
      <w:pPr>
        <w:spacing w:before="34"/>
        <w:ind w:left="559" w:right="23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）收入的金额能够可靠地计量；</w:t>
      </w:r>
    </w:p>
    <w:p>
      <w:pPr>
        <w:spacing w:before="118"/>
        <w:ind w:left="559" w:right="23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）相关的经济利益很可能流入企业；</w:t>
      </w:r>
    </w:p>
    <w:p>
      <w:pPr>
        <w:spacing w:before="118"/>
        <w:ind w:left="559" w:right="23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）交易的完工进度能够可靠地确定；</w:t>
      </w:r>
    </w:p>
    <w:p>
      <w:pPr>
        <w:spacing w:line="338" w:lineRule="auto" w:before="118"/>
        <w:ind w:left="559" w:right="23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）交易中已发生和将发生的成本能够可靠地计量。</w:t>
      </w:r>
      <w:r>
        <w:rPr>
          <w:rFonts w:ascii="宋体" w:hAnsi="宋体" w:cs="宋体" w:eastAsia="宋体" w:hint="default"/>
          <w:spacing w:val="-3"/>
          <w:w w:val="100"/>
          <w:sz w:val="21"/>
          <w:szCs w:val="21"/>
        </w:rPr>
        <w:t> </w:t>
      </w:r>
      <w:r>
        <w:rPr>
          <w:rFonts w:ascii="宋体" w:hAnsi="宋体" w:cs="宋体" w:eastAsia="宋体" w:hint="default"/>
          <w:spacing w:val="-2"/>
          <w:sz w:val="21"/>
          <w:szCs w:val="21"/>
        </w:rPr>
        <w:t>在资产负债表日提供劳务交易结果不能够可靠估计的，分别下列情况处理：</w:t>
      </w:r>
    </w:p>
    <w:p>
      <w:pPr>
        <w:spacing w:line="338" w:lineRule="auto" w:before="49"/>
        <w:ind w:left="140" w:right="232"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）已经发生的劳务成本预计能够得到补偿的，按照已经发生的劳务成本金额确认提</w:t>
      </w:r>
      <w:r>
        <w:rPr>
          <w:rFonts w:ascii="宋体" w:hAnsi="宋体" w:cs="宋体" w:eastAsia="宋体" w:hint="default"/>
          <w:w w:val="100"/>
          <w:sz w:val="21"/>
          <w:szCs w:val="21"/>
        </w:rPr>
        <w:t> </w:t>
      </w:r>
      <w:r>
        <w:rPr>
          <w:rFonts w:ascii="宋体" w:hAnsi="宋体" w:cs="宋体" w:eastAsia="宋体" w:hint="default"/>
          <w:sz w:val="21"/>
          <w:szCs w:val="21"/>
        </w:rPr>
        <w:t>供劳务收入，并按相同金额结转劳务成本。</w:t>
      </w:r>
    </w:p>
    <w:p>
      <w:pPr>
        <w:spacing w:line="338" w:lineRule="auto" w:before="47"/>
        <w:ind w:left="140" w:right="232"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）已经发生的劳务成本预计不能够得到补偿的，将已经发生的劳务成本计入当期损</w:t>
      </w:r>
      <w:r>
        <w:rPr>
          <w:rFonts w:ascii="宋体" w:hAnsi="宋体" w:cs="宋体" w:eastAsia="宋体" w:hint="default"/>
          <w:w w:val="100"/>
          <w:sz w:val="21"/>
          <w:szCs w:val="21"/>
        </w:rPr>
        <w:t> </w:t>
      </w:r>
      <w:r>
        <w:rPr>
          <w:rFonts w:ascii="宋体" w:hAnsi="宋体" w:cs="宋体" w:eastAsia="宋体" w:hint="default"/>
          <w:sz w:val="21"/>
          <w:szCs w:val="21"/>
        </w:rPr>
        <w:t>益，不确认提供劳务收入。</w:t>
      </w:r>
    </w:p>
    <w:p>
      <w:pPr>
        <w:spacing w:before="47"/>
        <w:ind w:left="560" w:right="232" w:firstLine="0"/>
        <w:jc w:val="left"/>
        <w:rPr>
          <w:rFonts w:ascii="宋体" w:hAnsi="宋体" w:cs="宋体" w:eastAsia="宋体" w:hint="default"/>
          <w:sz w:val="21"/>
          <w:szCs w:val="21"/>
        </w:rPr>
      </w:pPr>
      <w:r>
        <w:rPr>
          <w:rFonts w:ascii="宋体" w:hAnsi="宋体" w:cs="宋体" w:eastAsia="宋体" w:hint="default"/>
          <w:sz w:val="21"/>
          <w:szCs w:val="21"/>
        </w:rPr>
        <w:t>本公司采用已经完成的合同工作量占合同预计总工作量的比例确定合同完工进度。</w:t>
      </w:r>
    </w:p>
    <w:p>
      <w:pPr>
        <w:spacing w:line="240" w:lineRule="auto" w:before="3"/>
        <w:rPr>
          <w:rFonts w:ascii="宋体" w:hAnsi="宋体" w:cs="宋体" w:eastAsia="宋体" w:hint="default"/>
          <w:sz w:val="16"/>
          <w:szCs w:val="16"/>
        </w:rPr>
      </w:pPr>
    </w:p>
    <w:p>
      <w:pPr>
        <w:spacing w:before="0"/>
        <w:ind w:left="560"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  IC </w:t>
      </w:r>
      <w:r>
        <w:rPr>
          <w:rFonts w:ascii="Arial Narrow" w:hAnsi="Arial Narrow" w:cs="Arial Narrow" w:eastAsia="Arial Narrow" w:hint="default"/>
          <w:b/>
          <w:bCs/>
          <w:spacing w:val="7"/>
          <w:sz w:val="21"/>
          <w:szCs w:val="21"/>
        </w:rPr>
        <w:t> </w:t>
      </w:r>
      <w:r>
        <w:rPr>
          <w:rFonts w:ascii="宋体" w:hAnsi="宋体" w:cs="宋体" w:eastAsia="宋体" w:hint="default"/>
          <w:b/>
          <w:bCs/>
          <w:sz w:val="21"/>
          <w:szCs w:val="21"/>
        </w:rPr>
        <w:t>卡销售收入</w:t>
      </w:r>
      <w:r>
        <w:rPr>
          <w:rFonts w:ascii="宋体" w:hAnsi="宋体" w:cs="宋体" w:eastAsia="宋体" w:hint="default"/>
          <w:sz w:val="21"/>
          <w:szCs w:val="21"/>
        </w:rPr>
      </w:r>
    </w:p>
    <w:p>
      <w:pPr>
        <w:spacing w:line="338" w:lineRule="auto" w:before="197"/>
        <w:ind w:left="140" w:right="212" w:firstLine="419"/>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6"/>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8"/>
          <w:sz w:val="21"/>
          <w:szCs w:val="21"/>
        </w:rPr>
        <w:t> </w:t>
      </w:r>
      <w:r>
        <w:rPr>
          <w:rFonts w:ascii="宋体" w:hAnsi="宋体" w:cs="宋体" w:eastAsia="宋体" w:hint="default"/>
          <w:sz w:val="21"/>
          <w:szCs w:val="21"/>
        </w:rPr>
        <w:t>卡销售业务包括</w:t>
      </w:r>
      <w:r>
        <w:rPr>
          <w:rFonts w:ascii="宋体" w:hAnsi="宋体" w:cs="宋体" w:eastAsia="宋体" w:hint="default"/>
          <w:spacing w:val="-49"/>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10"/>
          <w:sz w:val="21"/>
          <w:szCs w:val="21"/>
        </w:rPr>
        <w:t> </w:t>
      </w:r>
      <w:r>
        <w:rPr>
          <w:rFonts w:ascii="宋体" w:hAnsi="宋体" w:cs="宋体" w:eastAsia="宋体" w:hint="default"/>
          <w:sz w:val="21"/>
          <w:szCs w:val="21"/>
        </w:rPr>
        <w:t>卡介质的销售及</w:t>
      </w:r>
      <w:r>
        <w:rPr>
          <w:rFonts w:ascii="宋体" w:hAnsi="宋体" w:cs="宋体" w:eastAsia="宋体" w:hint="default"/>
          <w:spacing w:val="-47"/>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8"/>
          <w:sz w:val="21"/>
          <w:szCs w:val="21"/>
        </w:rPr>
        <w:t> </w:t>
      </w:r>
      <w:r>
        <w:rPr>
          <w:rFonts w:ascii="宋体" w:hAnsi="宋体" w:cs="宋体" w:eastAsia="宋体" w:hint="default"/>
          <w:sz w:val="21"/>
          <w:szCs w:val="21"/>
        </w:rPr>
        <w:t>卡嵌入</w:t>
      </w:r>
      <w:bookmarkStart w:name="2. IC 卡销售收入" w:id="77"/>
      <w:bookmarkEnd w:id="77"/>
      <w:r>
        <w:rPr>
          <w:rFonts w:ascii="宋体" w:hAnsi="宋体" w:cs="宋体" w:eastAsia="宋体" w:hint="default"/>
          <w:sz w:val="21"/>
          <w:szCs w:val="21"/>
        </w:rPr>
        <w:t>式</w:t>
      </w:r>
      <w:r>
        <w:rPr>
          <w:rFonts w:ascii="宋体" w:hAnsi="宋体" w:cs="宋体" w:eastAsia="宋体" w:hint="default"/>
          <w:sz w:val="21"/>
          <w:szCs w:val="21"/>
        </w:rPr>
        <w:t>软件销售收入，由于</w:t>
      </w:r>
      <w:r>
        <w:rPr>
          <w:rFonts w:ascii="宋体" w:hAnsi="宋体" w:cs="宋体" w:eastAsia="宋体" w:hint="default"/>
          <w:spacing w:val="-47"/>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10"/>
          <w:sz w:val="21"/>
          <w:szCs w:val="21"/>
        </w:rPr>
        <w:t> </w:t>
      </w:r>
      <w:r>
        <w:rPr>
          <w:rFonts w:ascii="宋体" w:hAnsi="宋体" w:cs="宋体" w:eastAsia="宋体" w:hint="default"/>
          <w:sz w:val="21"/>
          <w:szCs w:val="21"/>
        </w:rPr>
        <w:t>卡嵌</w:t>
      </w:r>
      <w:r>
        <w:rPr>
          <w:rFonts w:ascii="宋体" w:hAnsi="宋体" w:cs="宋体" w:eastAsia="宋体" w:hint="default"/>
          <w:w w:val="100"/>
          <w:sz w:val="21"/>
          <w:szCs w:val="21"/>
        </w:rPr>
        <w:t> </w:t>
      </w:r>
      <w:r>
        <w:rPr>
          <w:rFonts w:ascii="宋体" w:hAnsi="宋体" w:cs="宋体" w:eastAsia="宋体" w:hint="default"/>
          <w:sz w:val="21"/>
          <w:szCs w:val="21"/>
        </w:rPr>
        <w:t>入式软件是随同</w:t>
      </w:r>
      <w:r>
        <w:rPr>
          <w:rFonts w:ascii="宋体" w:hAnsi="宋体" w:cs="宋体" w:eastAsia="宋体" w:hint="default"/>
          <w:spacing w:val="-43"/>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卡介质一并交付，故该嵌入式软件收入确认原则与</w:t>
      </w:r>
      <w:r>
        <w:rPr>
          <w:rFonts w:ascii="宋体" w:hAnsi="宋体" w:cs="宋体" w:eastAsia="宋体" w:hint="default"/>
          <w:spacing w:val="-45"/>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11"/>
          <w:sz w:val="21"/>
          <w:szCs w:val="21"/>
        </w:rPr>
        <w:t> </w:t>
      </w:r>
      <w:r>
        <w:rPr>
          <w:rFonts w:ascii="宋体" w:hAnsi="宋体" w:cs="宋体" w:eastAsia="宋体" w:hint="default"/>
          <w:sz w:val="21"/>
          <w:szCs w:val="21"/>
        </w:rPr>
        <w:t>卡介质收入确认原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则相同。</w:t>
      </w:r>
    </w:p>
    <w:p>
      <w:pPr>
        <w:spacing w:line="338" w:lineRule="auto" w:before="49"/>
        <w:ind w:left="139" w:right="215" w:firstLine="42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6"/>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8"/>
          <w:sz w:val="21"/>
          <w:szCs w:val="21"/>
        </w:rPr>
        <w:t> </w:t>
      </w:r>
      <w:r>
        <w:rPr>
          <w:rFonts w:ascii="宋体" w:hAnsi="宋体" w:cs="宋体" w:eastAsia="宋体" w:hint="default"/>
          <w:sz w:val="21"/>
          <w:szCs w:val="21"/>
        </w:rPr>
        <w:t>卡根据《企业会计准则第</w:t>
      </w:r>
      <w:r>
        <w:rPr>
          <w:rFonts w:ascii="宋体" w:hAnsi="宋体" w:cs="宋体" w:eastAsia="宋体" w:hint="default"/>
          <w:spacing w:val="-47"/>
          <w:sz w:val="21"/>
          <w:szCs w:val="21"/>
        </w:rPr>
        <w:t> </w:t>
      </w:r>
      <w:r>
        <w:rPr>
          <w:rFonts w:ascii="Arial Narrow" w:hAnsi="Arial Narrow" w:cs="Arial Narrow" w:eastAsia="Arial Narrow" w:hint="default"/>
          <w:sz w:val="21"/>
          <w:szCs w:val="21"/>
        </w:rPr>
        <w:t>14</w:t>
      </w:r>
      <w:r>
        <w:rPr>
          <w:rFonts w:ascii="Arial Narrow" w:hAnsi="Arial Narrow" w:cs="Arial Narrow" w:eastAsia="Arial Narrow" w:hint="default"/>
          <w:spacing w:val="10"/>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收入》中销售商品确认原则，在</w:t>
      </w:r>
      <w:r>
        <w:rPr>
          <w:rFonts w:ascii="宋体" w:hAnsi="宋体" w:cs="宋体" w:eastAsia="宋体" w:hint="default"/>
          <w:spacing w:val="-47"/>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8"/>
          <w:sz w:val="21"/>
          <w:szCs w:val="21"/>
        </w:rPr>
        <w:t> </w:t>
      </w:r>
      <w:r>
        <w:rPr>
          <w:rFonts w:ascii="宋体" w:hAnsi="宋体" w:cs="宋体" w:eastAsia="宋体" w:hint="default"/>
          <w:sz w:val="21"/>
          <w:szCs w:val="21"/>
        </w:rPr>
        <w:t>卡交付并</w:t>
      </w:r>
      <w:r>
        <w:rPr>
          <w:rFonts w:ascii="宋体" w:hAnsi="宋体" w:cs="宋体" w:eastAsia="宋体" w:hint="default"/>
          <w:spacing w:val="-3"/>
          <w:w w:val="100"/>
          <w:sz w:val="21"/>
          <w:szCs w:val="21"/>
        </w:rPr>
        <w:t> </w:t>
      </w:r>
      <w:r>
        <w:rPr>
          <w:rFonts w:ascii="宋体" w:hAnsi="宋体" w:cs="宋体" w:eastAsia="宋体" w:hint="default"/>
          <w:sz w:val="21"/>
          <w:szCs w:val="21"/>
        </w:rPr>
        <w:t>取得客户验收确认后，相关的收入已经实现或取得收款的证据，本公司确认 </w:t>
      </w:r>
      <w:r>
        <w:rPr>
          <w:rFonts w:ascii="Arial Narrow" w:hAnsi="Arial Narrow" w:cs="Arial Narrow" w:eastAsia="Arial Narrow" w:hint="default"/>
          <w:sz w:val="21"/>
          <w:szCs w:val="21"/>
        </w:rPr>
        <w:t>IC</w:t>
      </w:r>
      <w:r>
        <w:rPr>
          <w:rFonts w:ascii="Arial Narrow" w:hAnsi="Arial Narrow" w:cs="Arial Narrow" w:eastAsia="Arial Narrow" w:hint="default"/>
          <w:spacing w:val="-9"/>
          <w:sz w:val="21"/>
          <w:szCs w:val="21"/>
        </w:rPr>
        <w:t> </w:t>
      </w:r>
      <w:r>
        <w:rPr>
          <w:rFonts w:ascii="宋体" w:hAnsi="宋体" w:cs="宋体" w:eastAsia="宋体" w:hint="default"/>
          <w:sz w:val="21"/>
          <w:szCs w:val="21"/>
        </w:rPr>
        <w:t>卡销售收入</w:t>
      </w:r>
      <w:r>
        <w:rPr>
          <w:rFonts w:ascii="宋体" w:hAnsi="宋体" w:cs="宋体" w:eastAsia="宋体" w:hint="default"/>
          <w:spacing w:val="-3"/>
          <w:w w:val="100"/>
          <w:sz w:val="21"/>
          <w:szCs w:val="21"/>
        </w:rPr>
        <w:t> </w:t>
      </w:r>
      <w:r>
        <w:rPr>
          <w:rFonts w:ascii="宋体" w:hAnsi="宋体" w:cs="宋体" w:eastAsia="宋体" w:hint="default"/>
          <w:sz w:val="21"/>
          <w:szCs w:val="21"/>
        </w:rPr>
        <w:t>实现。</w:t>
      </w:r>
    </w:p>
    <w:p>
      <w:pPr>
        <w:spacing w:line="410" w:lineRule="auto" w:before="123"/>
        <w:ind w:left="560" w:right="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44"/>
          <w:sz w:val="21"/>
          <w:szCs w:val="21"/>
        </w:rPr>
        <w:t> </w:t>
      </w:r>
      <w:r>
        <w:rPr>
          <w:rFonts w:ascii="宋体" w:hAnsi="宋体" w:cs="宋体" w:eastAsia="宋体" w:hint="default"/>
          <w:b/>
          <w:bCs/>
          <w:sz w:val="21"/>
          <w:szCs w:val="21"/>
        </w:rPr>
        <w:t>技术服务收入</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本公司在提供技术服务期间内，在劳务提供后，根据合同约定服务期间分期确认收入。</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Arial Narrow" w:hAnsi="Arial Narrow" w:cs="Arial Narrow" w:eastAsia="Arial Narrow" w:hint="default"/>
          <w:b/>
          <w:bCs/>
          <w:sz w:val="21"/>
          <w:szCs w:val="21"/>
        </w:rPr>
        <w:t>4.</w:t>
      </w:r>
      <w:r>
        <w:rPr>
          <w:rFonts w:ascii="Arial Narrow" w:hAnsi="Arial Narrow" w:cs="Arial Narrow" w:eastAsia="Arial Narrow" w:hint="default"/>
          <w:b/>
          <w:bCs/>
          <w:spacing w:val="44"/>
          <w:sz w:val="21"/>
          <w:szCs w:val="21"/>
        </w:rPr>
        <w:t> </w:t>
      </w:r>
      <w:r>
        <w:rPr>
          <w:rFonts w:ascii="宋体" w:hAnsi="宋体" w:cs="宋体" w:eastAsia="宋体" w:hint="default"/>
          <w:b/>
          <w:bCs/>
          <w:sz w:val="21"/>
          <w:szCs w:val="21"/>
        </w:rPr>
        <w:t>系统集成及外购硬件销售收入</w:t>
      </w:r>
      <w:r>
        <w:rPr>
          <w:rFonts w:ascii="宋体" w:hAnsi="宋体" w:cs="宋体" w:eastAsia="宋体" w:hint="default"/>
          <w:b/>
          <w:bCs/>
          <w:w w:val="100"/>
          <w:sz w:val="21"/>
          <w:szCs w:val="21"/>
        </w:rPr>
        <w:t> </w:t>
      </w:r>
      <w:r>
        <w:rPr>
          <w:rFonts w:ascii="宋体" w:hAnsi="宋体" w:cs="宋体" w:eastAsia="宋体" w:hint="default"/>
          <w:sz w:val="21"/>
          <w:szCs w:val="21"/>
        </w:rPr>
        <w:t>本公司系统集成及外购硬件销售收入包括系统集成收入及外购硬件销售收入。</w:t>
      </w:r>
    </w:p>
    <w:p>
      <w:pPr>
        <w:spacing w:line="259" w:lineRule="exact" w:before="0"/>
        <w:ind w:left="560" w:right="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）本公司系统集成项目指本公司依客户要求提供采购硬件、软件并进行集成安装及</w:t>
      </w:r>
    </w:p>
    <w:p>
      <w:pPr>
        <w:spacing w:before="106"/>
        <w:ind w:left="140" w:right="232" w:firstLine="0"/>
        <w:jc w:val="left"/>
        <w:rPr>
          <w:rFonts w:ascii="宋体" w:hAnsi="宋体" w:cs="宋体" w:eastAsia="宋体" w:hint="default"/>
          <w:sz w:val="21"/>
          <w:szCs w:val="21"/>
        </w:rPr>
      </w:pPr>
      <w:r>
        <w:rPr>
          <w:rFonts w:ascii="宋体" w:hAnsi="宋体" w:cs="宋体" w:eastAsia="宋体" w:hint="default"/>
          <w:sz w:val="21"/>
          <w:szCs w:val="21"/>
        </w:rPr>
        <w:t>调试的项目。</w:t>
      </w:r>
    </w:p>
    <w:p>
      <w:pPr>
        <w:spacing w:line="345" w:lineRule="auto" w:before="119"/>
        <w:ind w:left="140" w:right="83" w:firstLine="420"/>
        <w:jc w:val="left"/>
        <w:rPr>
          <w:rFonts w:ascii="宋体" w:hAnsi="宋体" w:cs="宋体" w:eastAsia="宋体" w:hint="default"/>
          <w:sz w:val="21"/>
          <w:szCs w:val="21"/>
        </w:rPr>
      </w:pPr>
      <w:r>
        <w:rPr>
          <w:rFonts w:ascii="宋体" w:hAnsi="宋体" w:cs="宋体" w:eastAsia="宋体" w:hint="default"/>
          <w:spacing w:val="-4"/>
          <w:w w:val="100"/>
          <w:sz w:val="21"/>
          <w:szCs w:val="21"/>
        </w:rPr>
        <w:t>本公司系统集成项目在系统安装调试完毕且项目经过客户初步验收后，相关的收入已经</w:t>
      </w:r>
      <w:r>
        <w:rPr>
          <w:rFonts w:ascii="宋体" w:hAnsi="宋体" w:cs="宋体" w:eastAsia="宋体" w:hint="default"/>
          <w:w w:val="100"/>
          <w:sz w:val="21"/>
          <w:szCs w:val="21"/>
        </w:rPr>
        <w:t> </w:t>
      </w:r>
      <w:r>
        <w:rPr>
          <w:rFonts w:ascii="宋体" w:hAnsi="宋体" w:cs="宋体" w:eastAsia="宋体" w:hint="default"/>
          <w:sz w:val="21"/>
          <w:szCs w:val="21"/>
        </w:rPr>
        <w:t>实现或取得收款的证据，本公司确认系统集成收入实现。</w:t>
      </w:r>
    </w:p>
    <w:p>
      <w:pPr>
        <w:spacing w:line="333" w:lineRule="auto" w:before="28"/>
        <w:ind w:left="140" w:right="83" w:firstLine="419"/>
        <w:jc w:val="left"/>
        <w:rPr>
          <w:rFonts w:ascii="宋体" w:hAnsi="宋体" w:cs="宋体" w:eastAsia="宋体" w:hint="default"/>
          <w:sz w:val="21"/>
          <w:szCs w:val="21"/>
        </w:rPr>
      </w:pPr>
      <w:r>
        <w:rPr>
          <w:rFonts w:ascii="宋体" w:hAnsi="宋体" w:cs="宋体" w:eastAsia="宋体" w:hint="default"/>
          <w:spacing w:val="-4"/>
          <w:w w:val="100"/>
          <w:sz w:val="21"/>
          <w:szCs w:val="21"/>
        </w:rPr>
        <w:t>（</w:t>
      </w:r>
      <w:r>
        <w:rPr>
          <w:rFonts w:ascii="Arial Narrow" w:hAnsi="Arial Narrow" w:cs="Arial Narrow" w:eastAsia="Arial Narrow" w:hint="default"/>
          <w:spacing w:val="-4"/>
          <w:w w:val="100"/>
          <w:sz w:val="21"/>
          <w:szCs w:val="21"/>
        </w:rPr>
        <w:t>2</w:t>
      </w:r>
      <w:r>
        <w:rPr>
          <w:rFonts w:ascii="宋体" w:hAnsi="宋体" w:cs="宋体" w:eastAsia="宋体" w:hint="default"/>
          <w:spacing w:val="-4"/>
          <w:w w:val="100"/>
          <w:sz w:val="21"/>
          <w:szCs w:val="21"/>
        </w:rPr>
        <w:t>）本公司外购硬件销售业务指本公司为客户提供系统集成所需硬件及配套办公设备，</w:t>
      </w:r>
      <w:r>
        <w:rPr>
          <w:rFonts w:ascii="宋体" w:hAnsi="宋体" w:cs="宋体" w:eastAsia="宋体" w:hint="default"/>
          <w:w w:val="100"/>
          <w:sz w:val="21"/>
          <w:szCs w:val="21"/>
        </w:rPr>
        <w:t> </w:t>
      </w:r>
      <w:r>
        <w:rPr>
          <w:rFonts w:ascii="宋体" w:hAnsi="宋体" w:cs="宋体" w:eastAsia="宋体" w:hint="default"/>
          <w:sz w:val="21"/>
          <w:szCs w:val="21"/>
        </w:rPr>
        <w:t>该等硬件均为本公司外购硬件。本公司外购硬件业务根据《企业会计准则第</w:t>
      </w:r>
      <w:r>
        <w:rPr>
          <w:rFonts w:ascii="宋体" w:hAnsi="宋体" w:cs="宋体" w:eastAsia="宋体" w:hint="default"/>
          <w:spacing w:val="-60"/>
          <w:sz w:val="21"/>
          <w:szCs w:val="21"/>
        </w:rPr>
        <w:t> </w:t>
      </w:r>
      <w:r>
        <w:rPr>
          <w:rFonts w:ascii="Arial Narrow" w:hAnsi="Arial Narrow" w:cs="Arial Narrow" w:eastAsia="Arial Narrow" w:hint="default"/>
          <w:sz w:val="21"/>
          <w:szCs w:val="21"/>
        </w:rPr>
        <w:t>14 </w:t>
      </w:r>
      <w:r>
        <w:rPr>
          <w:rFonts w:ascii="宋体" w:hAnsi="宋体" w:cs="宋体" w:eastAsia="宋体" w:hint="default"/>
          <w:spacing w:val="-5"/>
          <w:sz w:val="21"/>
          <w:szCs w:val="21"/>
        </w:rPr>
        <w:t>号</w:t>
      </w:r>
      <w:r>
        <w:rPr>
          <w:rFonts w:ascii="Arial Narrow" w:hAnsi="Arial Narrow" w:cs="Arial Narrow" w:eastAsia="Arial Narrow" w:hint="default"/>
          <w:spacing w:val="-5"/>
          <w:sz w:val="21"/>
          <w:szCs w:val="21"/>
        </w:rPr>
        <w:t>-</w:t>
      </w:r>
      <w:r>
        <w:rPr>
          <w:rFonts w:ascii="宋体" w:hAnsi="宋体" w:cs="宋体" w:eastAsia="宋体" w:hint="default"/>
          <w:spacing w:val="-5"/>
          <w:sz w:val="21"/>
          <w:szCs w:val="21"/>
        </w:rPr>
        <w:t>收入》中</w:t>
      </w:r>
      <w:r>
        <w:rPr>
          <w:rFonts w:ascii="宋体" w:hAnsi="宋体" w:cs="宋体" w:eastAsia="宋体" w:hint="default"/>
          <w:spacing w:val="-13"/>
          <w:w w:val="100"/>
          <w:sz w:val="21"/>
          <w:szCs w:val="21"/>
        </w:rPr>
        <w:t> </w:t>
      </w:r>
      <w:r>
        <w:rPr>
          <w:rFonts w:ascii="宋体" w:hAnsi="宋体" w:cs="宋体" w:eastAsia="宋体" w:hint="default"/>
          <w:spacing w:val="-4"/>
          <w:sz w:val="21"/>
          <w:szCs w:val="21"/>
        </w:rPr>
        <w:t>销售商品收入确认原则，在商品交付并经客户验收后，相关的收入已经实现或取得收款的证</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据，本公司确认外购硬件销售收入实现。</w:t>
      </w:r>
    </w:p>
    <w:p>
      <w:pPr>
        <w:spacing w:after="0" w:line="333" w:lineRule="auto"/>
        <w:jc w:val="left"/>
        <w:rPr>
          <w:rFonts w:ascii="宋体" w:hAnsi="宋体" w:cs="宋体" w:eastAsia="宋体" w:hint="default"/>
          <w:sz w:val="21"/>
          <w:szCs w:val="21"/>
        </w:rPr>
        <w:sectPr>
          <w:footerReference w:type="default" r:id="rId21"/>
          <w:pgSz w:w="11910" w:h="16840"/>
          <w:pgMar w:footer="978" w:header="850" w:top="1600" w:bottom="1160" w:left="1660" w:right="1580"/>
        </w:sectPr>
      </w:pPr>
    </w:p>
    <w:p>
      <w:pPr>
        <w:spacing w:before="23"/>
        <w:ind w:left="560" w:right="232" w:firstLine="0"/>
        <w:jc w:val="left"/>
        <w:rPr>
          <w:rFonts w:ascii="宋体" w:hAnsi="宋体" w:cs="宋体" w:eastAsia="宋体" w:hint="default"/>
          <w:sz w:val="21"/>
          <w:szCs w:val="21"/>
        </w:rPr>
      </w:pPr>
      <w:r>
        <w:rPr/>
        <w:pict>
          <v:group style="position:absolute;margin-left:88.559998pt;margin-top:2.613679pt;width:418.2pt;height:.1pt;mso-position-horizontal-relative:page;mso-position-vertical-relative:paragraph;z-index:-746680" coordorigin="1771,52" coordsize="8364,2">
            <v:shape style="position:absolute;left:1771;top:52;width:8364;height:2" coordorigin="1771,52" coordsize="8364,0" path="m1771,52l10135,52e" filled="false" stroked="true" strokeweight=".72pt" strokecolor="#000000">
              <v:path arrowok="t"/>
            </v:shape>
            <w10:wrap type="none"/>
          </v:group>
        </w:pict>
      </w:r>
      <w:bookmarkStart w:name="（二十） 递延所得税资产/递延所得税负债" w:id="78"/>
      <w:bookmarkEnd w:id="78"/>
      <w:r>
        <w:rPr/>
      </w:r>
      <w:bookmarkStart w:name="5. 自制硬件销售收入" w:id="79"/>
      <w:bookmarkEnd w:id="79"/>
      <w:r>
        <w:rPr/>
      </w:r>
      <w:r>
        <w:rPr>
          <w:rFonts w:ascii="Arial Narrow" w:hAnsi="Arial Narrow" w:cs="Arial Narrow" w:eastAsia="Arial Narrow" w:hint="default"/>
          <w:b/>
          <w:bCs/>
          <w:sz w:val="21"/>
          <w:szCs w:val="21"/>
        </w:rPr>
        <w:t>5.</w:t>
      </w:r>
      <w:r>
        <w:rPr>
          <w:rFonts w:ascii="Arial Narrow" w:hAnsi="Arial Narrow" w:cs="Arial Narrow" w:eastAsia="Arial Narrow" w:hint="default"/>
          <w:b/>
          <w:bCs/>
          <w:spacing w:val="47"/>
          <w:sz w:val="21"/>
          <w:szCs w:val="21"/>
        </w:rPr>
        <w:t> </w:t>
      </w:r>
      <w:r>
        <w:rPr>
          <w:rFonts w:ascii="宋体" w:hAnsi="宋体" w:cs="宋体" w:eastAsia="宋体" w:hint="default"/>
          <w:b/>
          <w:bCs/>
          <w:sz w:val="21"/>
          <w:szCs w:val="21"/>
        </w:rPr>
        <w:t>自制硬件销售收入</w:t>
      </w:r>
      <w:r>
        <w:rPr>
          <w:rFonts w:ascii="宋体" w:hAnsi="宋体" w:cs="宋体" w:eastAsia="宋体" w:hint="default"/>
          <w:sz w:val="21"/>
          <w:szCs w:val="21"/>
        </w:rPr>
      </w:r>
    </w:p>
    <w:p>
      <w:pPr>
        <w:spacing w:line="333" w:lineRule="auto" w:before="197"/>
        <w:ind w:left="139" w:right="212" w:firstLine="420"/>
        <w:jc w:val="both"/>
        <w:rPr>
          <w:rFonts w:ascii="宋体" w:hAnsi="宋体" w:cs="宋体" w:eastAsia="宋体" w:hint="default"/>
          <w:sz w:val="21"/>
          <w:szCs w:val="21"/>
        </w:rPr>
      </w:pPr>
      <w:r>
        <w:rPr>
          <w:rFonts w:ascii="宋体" w:hAnsi="宋体" w:cs="宋体" w:eastAsia="宋体" w:hint="default"/>
          <w:sz w:val="21"/>
          <w:szCs w:val="21"/>
        </w:rPr>
        <w:t>本公司自制硬件指本公司自主研发的硬件设备，采用</w:t>
      </w:r>
      <w:r>
        <w:rPr>
          <w:rFonts w:ascii="宋体" w:hAnsi="宋体" w:cs="宋体" w:eastAsia="宋体" w:hint="default"/>
          <w:spacing w:val="-55"/>
          <w:sz w:val="21"/>
          <w:szCs w:val="21"/>
        </w:rPr>
        <w:t> </w:t>
      </w:r>
      <w:r>
        <w:rPr>
          <w:rFonts w:ascii="Arial Narrow" w:hAnsi="Arial Narrow" w:cs="Arial Narrow" w:eastAsia="Arial Narrow" w:hint="default"/>
          <w:sz w:val="21"/>
          <w:szCs w:val="21"/>
        </w:rPr>
        <w:t>OEM</w:t>
      </w:r>
      <w:r>
        <w:rPr>
          <w:rFonts w:ascii="Arial Narrow" w:hAnsi="Arial Narrow" w:cs="Arial Narrow" w:eastAsia="Arial Narrow" w:hint="default"/>
          <w:spacing w:val="1"/>
          <w:sz w:val="21"/>
          <w:szCs w:val="21"/>
        </w:rPr>
        <w:t> </w:t>
      </w:r>
      <w:r>
        <w:rPr>
          <w:rFonts w:ascii="宋体" w:hAnsi="宋体" w:cs="宋体" w:eastAsia="宋体" w:hint="default"/>
          <w:spacing w:val="-3"/>
          <w:sz w:val="21"/>
          <w:szCs w:val="21"/>
        </w:rPr>
        <w:t>方式生产，主要包括</w:t>
      </w:r>
      <w:r>
        <w:rPr>
          <w:rFonts w:ascii="宋体" w:hAnsi="宋体" w:cs="宋体" w:eastAsia="宋体" w:hint="default"/>
          <w:spacing w:val="-54"/>
          <w:sz w:val="21"/>
          <w:szCs w:val="21"/>
        </w:rPr>
        <w:t> </w:t>
      </w:r>
      <w:r>
        <w:rPr>
          <w:rFonts w:ascii="Arial Narrow" w:hAnsi="Arial Narrow" w:cs="Arial Narrow" w:eastAsia="Arial Narrow" w:hint="default"/>
          <w:sz w:val="21"/>
          <w:szCs w:val="21"/>
        </w:rPr>
        <w:t>IC</w:t>
      </w:r>
      <w:r>
        <w:rPr>
          <w:rFonts w:ascii="Arial Narrow" w:hAnsi="Arial Narrow" w:cs="Arial Narrow" w:eastAsia="Arial Narrow" w:hint="default"/>
          <w:spacing w:val="3"/>
          <w:sz w:val="21"/>
          <w:szCs w:val="21"/>
        </w:rPr>
        <w:t> </w:t>
      </w:r>
      <w:r>
        <w:rPr>
          <w:rFonts w:ascii="宋体" w:hAnsi="宋体" w:cs="宋体" w:eastAsia="宋体" w:hint="default"/>
          <w:spacing w:val="-3"/>
          <w:sz w:val="21"/>
          <w:szCs w:val="21"/>
        </w:rPr>
        <w:t>卡读</w:t>
      </w:r>
      <w:r>
        <w:rPr>
          <w:rFonts w:ascii="宋体" w:hAnsi="宋体" w:cs="宋体" w:eastAsia="宋体" w:hint="default"/>
          <w:spacing w:val="-3"/>
          <w:w w:val="100"/>
          <w:sz w:val="21"/>
          <w:szCs w:val="21"/>
        </w:rPr>
        <w:t> </w:t>
      </w:r>
      <w:r>
        <w:rPr>
          <w:rFonts w:ascii="宋体" w:hAnsi="宋体" w:cs="宋体" w:eastAsia="宋体" w:hint="default"/>
          <w:spacing w:val="-3"/>
          <w:sz w:val="21"/>
          <w:szCs w:val="21"/>
        </w:rPr>
        <w:t>取设备、民生自助服务终端等。本公司自制硬件销售业务收入根据《企业会计准则第 </w:t>
      </w:r>
      <w:r>
        <w:rPr>
          <w:rFonts w:ascii="Arial Narrow" w:hAnsi="Arial Narrow" w:cs="Arial Narrow" w:eastAsia="Arial Narrow" w:hint="default"/>
          <w:sz w:val="21"/>
          <w:szCs w:val="21"/>
        </w:rPr>
        <w:t>14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Arial Narrow" w:hAnsi="Arial Narrow" w:cs="Arial Narrow" w:eastAsia="Arial Narrow" w:hint="default"/>
          <w:spacing w:val="-18"/>
          <w:sz w:val="21"/>
          <w:szCs w:val="21"/>
        </w:rPr>
        <w:t> </w:t>
      </w:r>
      <w:r>
        <w:rPr>
          <w:rFonts w:ascii="宋体" w:hAnsi="宋体" w:cs="宋体" w:eastAsia="宋体" w:hint="default"/>
          <w:spacing w:val="-4"/>
          <w:sz w:val="21"/>
          <w:szCs w:val="21"/>
        </w:rPr>
        <w:t>收入》中销售商品收入确认原则，在商品交付并经客户验收后，相关的收入已经实现或取得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收款的证据，本公司确认自制硬件销售收入实现。</w:t>
      </w:r>
    </w:p>
    <w:p>
      <w:pPr>
        <w:spacing w:line="403" w:lineRule="auto" w:before="116"/>
        <w:ind w:left="560" w:right="23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6.</w:t>
      </w:r>
      <w:r>
        <w:rPr>
          <w:rFonts w:ascii="Arial Narrow" w:hAnsi="Arial Narrow" w:cs="Arial Narrow" w:eastAsia="Arial Narrow" w:hint="default"/>
          <w:b/>
          <w:bCs/>
          <w:spacing w:val="44"/>
          <w:sz w:val="21"/>
          <w:szCs w:val="21"/>
        </w:rPr>
        <w:t> </w:t>
      </w:r>
      <w:bookmarkStart w:name="6. 让渡资产使用权收入" w:id="80"/>
      <w:bookmarkEnd w:id="80"/>
      <w:r>
        <w:rPr>
          <w:rFonts w:ascii="Arial Narrow" w:hAnsi="Arial Narrow" w:cs="Arial Narrow" w:eastAsia="Arial Narrow" w:hint="default"/>
          <w:b/>
          <w:bCs/>
          <w:spacing w:val="44"/>
          <w:sz w:val="21"/>
          <w:szCs w:val="21"/>
        </w:rPr>
      </w:r>
      <w:r>
        <w:rPr>
          <w:rFonts w:ascii="宋体" w:hAnsi="宋体" w:cs="宋体" w:eastAsia="宋体" w:hint="default"/>
          <w:b/>
          <w:bCs/>
          <w:sz w:val="21"/>
          <w:szCs w:val="21"/>
        </w:rPr>
        <w:t>让渡资产使用权收入</w:t>
      </w:r>
      <w:r>
        <w:rPr>
          <w:rFonts w:ascii="宋体" w:hAnsi="宋体" w:cs="宋体" w:eastAsia="宋体" w:hint="default"/>
          <w:b/>
          <w:bCs/>
          <w:spacing w:val="-103"/>
          <w:sz w:val="21"/>
          <w:szCs w:val="21"/>
        </w:rPr>
        <w:t> </w:t>
      </w:r>
      <w:r>
        <w:rPr>
          <w:rFonts w:ascii="宋体" w:hAnsi="宋体" w:cs="宋体" w:eastAsia="宋体" w:hint="default"/>
          <w:sz w:val="21"/>
          <w:szCs w:val="21"/>
        </w:rPr>
        <w:t>本公司在与让渡资产使用权相关的经济利益能够流入和收入的金额能够可靠的计量时</w:t>
      </w:r>
    </w:p>
    <w:p>
      <w:pPr>
        <w:spacing w:line="251" w:lineRule="exact" w:before="0"/>
        <w:ind w:left="139" w:right="232" w:firstLine="0"/>
        <w:jc w:val="left"/>
        <w:rPr>
          <w:rFonts w:ascii="宋体" w:hAnsi="宋体" w:cs="宋体" w:eastAsia="宋体" w:hint="default"/>
          <w:sz w:val="21"/>
          <w:szCs w:val="21"/>
        </w:rPr>
      </w:pPr>
      <w:r>
        <w:rPr>
          <w:rFonts w:ascii="宋体" w:hAnsi="宋体" w:cs="宋体" w:eastAsia="宋体" w:hint="default"/>
          <w:sz w:val="21"/>
          <w:szCs w:val="21"/>
        </w:rPr>
        <w:t>确认让渡资产使用权收入。</w:t>
      </w:r>
    </w:p>
    <w:p>
      <w:pPr>
        <w:spacing w:line="355" w:lineRule="auto" w:before="121"/>
        <w:ind w:left="139" w:right="232" w:firstLine="420"/>
        <w:jc w:val="left"/>
        <w:rPr>
          <w:rFonts w:ascii="宋体" w:hAnsi="宋体" w:cs="宋体" w:eastAsia="宋体" w:hint="default"/>
          <w:sz w:val="21"/>
          <w:szCs w:val="21"/>
        </w:rPr>
      </w:pPr>
      <w:r>
        <w:rPr>
          <w:rFonts w:ascii="宋体" w:hAnsi="宋体" w:cs="宋体" w:eastAsia="宋体" w:hint="default"/>
          <w:spacing w:val="-4"/>
          <w:sz w:val="21"/>
          <w:szCs w:val="21"/>
        </w:rPr>
        <w:t>利息收入按使用货币资金的使用时间和适用利率计算确定。使用费收入金额，按照有关</w:t>
      </w:r>
      <w:r>
        <w:rPr>
          <w:rFonts w:ascii="宋体" w:hAnsi="宋体" w:cs="宋体" w:eastAsia="宋体" w:hint="default"/>
          <w:w w:val="100"/>
          <w:sz w:val="21"/>
          <w:szCs w:val="21"/>
        </w:rPr>
        <w:t> </w:t>
      </w:r>
      <w:r>
        <w:rPr>
          <w:rFonts w:ascii="宋体" w:hAnsi="宋体" w:cs="宋体" w:eastAsia="宋体" w:hint="default"/>
          <w:sz w:val="21"/>
          <w:szCs w:val="21"/>
        </w:rPr>
        <w:t>合同或协议约定的收费时间和方法计算确定。</w:t>
      </w:r>
    </w:p>
    <w:p>
      <w:pPr>
        <w:spacing w:line="424" w:lineRule="auto" w:before="109"/>
        <w:ind w:left="560" w:right="232" w:firstLine="0"/>
        <w:jc w:val="left"/>
        <w:rPr>
          <w:rFonts w:ascii="宋体" w:hAnsi="宋体" w:cs="宋体" w:eastAsia="宋体" w:hint="default"/>
          <w:sz w:val="21"/>
          <w:szCs w:val="21"/>
        </w:rPr>
      </w:pPr>
      <w:r>
        <w:rPr>
          <w:rFonts w:ascii="宋体" w:hAnsi="宋体" w:cs="宋体" w:eastAsia="宋体" w:hint="default"/>
          <w:b/>
          <w:bCs/>
          <w:sz w:val="21"/>
          <w:szCs w:val="21"/>
        </w:rPr>
        <w:t>（十九）</w:t>
      </w:r>
      <w:r>
        <w:rPr>
          <w:rFonts w:ascii="宋体" w:hAnsi="宋体" w:cs="宋体" w:eastAsia="宋体" w:hint="default"/>
          <w:b/>
          <w:bCs/>
          <w:spacing w:val="-82"/>
          <w:sz w:val="21"/>
          <w:szCs w:val="21"/>
        </w:rPr>
        <w:t> </w:t>
      </w:r>
      <w:r>
        <w:rPr>
          <w:rFonts w:ascii="宋体" w:hAnsi="宋体" w:cs="宋体" w:eastAsia="宋体" w:hint="default"/>
          <w:b/>
          <w:bCs/>
          <w:sz w:val="21"/>
          <w:szCs w:val="21"/>
        </w:rPr>
        <w:t>政府补助</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政府补助，是指本公司从政府无偿取</w:t>
      </w:r>
      <w:bookmarkStart w:name="（十九） 政府补助" w:id="81"/>
      <w:bookmarkEnd w:id="81"/>
      <w:r>
        <w:rPr>
          <w:rFonts w:ascii="宋体" w:hAnsi="宋体" w:cs="宋体" w:eastAsia="宋体" w:hint="default"/>
          <w:spacing w:val="-4"/>
          <w:sz w:val="21"/>
          <w:szCs w:val="21"/>
        </w:rPr>
        <w:t>得</w:t>
      </w:r>
      <w:r>
        <w:rPr>
          <w:rFonts w:ascii="宋体" w:hAnsi="宋体" w:cs="宋体" w:eastAsia="宋体" w:hint="default"/>
          <w:spacing w:val="-4"/>
          <w:sz w:val="21"/>
          <w:szCs w:val="21"/>
        </w:rPr>
        <w:t>货币性资产或非货币性资产，但不包括政府作为</w:t>
      </w:r>
    </w:p>
    <w:p>
      <w:pPr>
        <w:spacing w:line="220" w:lineRule="exact" w:before="0"/>
        <w:ind w:left="139" w:right="232" w:firstLine="0"/>
        <w:jc w:val="left"/>
        <w:rPr>
          <w:rFonts w:ascii="宋体" w:hAnsi="宋体" w:cs="宋体" w:eastAsia="宋体" w:hint="default"/>
          <w:sz w:val="21"/>
          <w:szCs w:val="21"/>
        </w:rPr>
      </w:pPr>
      <w:r>
        <w:rPr>
          <w:rFonts w:ascii="宋体" w:hAnsi="宋体" w:cs="宋体" w:eastAsia="宋体" w:hint="default"/>
          <w:sz w:val="21"/>
          <w:szCs w:val="21"/>
        </w:rPr>
        <w:t>企业所有者投入的资本。</w:t>
      </w:r>
    </w:p>
    <w:p>
      <w:pPr>
        <w:spacing w:line="333" w:lineRule="auto" w:before="107"/>
        <w:ind w:left="139" w:right="83" w:firstLine="420"/>
        <w:jc w:val="left"/>
        <w:rPr>
          <w:rFonts w:ascii="宋体" w:hAnsi="宋体" w:cs="宋体" w:eastAsia="宋体" w:hint="default"/>
          <w:sz w:val="21"/>
          <w:szCs w:val="21"/>
        </w:rPr>
      </w:pPr>
      <w:r>
        <w:rPr>
          <w:rFonts w:ascii="宋体" w:hAnsi="宋体" w:cs="宋体" w:eastAsia="宋体" w:hint="default"/>
          <w:spacing w:val="-2"/>
          <w:sz w:val="21"/>
          <w:szCs w:val="21"/>
        </w:rPr>
        <w:t>政府补助为货币性资产的，按照收到或应收的金额计量；政府补助为非货币性资产的，</w:t>
      </w:r>
      <w:r>
        <w:rPr>
          <w:rFonts w:ascii="宋体" w:hAnsi="宋体" w:cs="宋体" w:eastAsia="宋体" w:hint="default"/>
          <w:w w:val="100"/>
          <w:sz w:val="21"/>
          <w:szCs w:val="21"/>
        </w:rPr>
        <w:t> </w:t>
      </w:r>
      <w:r>
        <w:rPr>
          <w:rFonts w:ascii="宋体" w:hAnsi="宋体" w:cs="宋体" w:eastAsia="宋体" w:hint="default"/>
          <w:sz w:val="21"/>
          <w:szCs w:val="21"/>
        </w:rPr>
        <w:t>按照公允价值计量；公允价值不能可靠取得的，按照名义金额（人民币</w:t>
      </w:r>
      <w:r>
        <w:rPr>
          <w:rFonts w:ascii="宋体" w:hAnsi="宋体" w:cs="宋体" w:eastAsia="宋体" w:hint="default"/>
          <w:spacing w:val="-58"/>
          <w:sz w:val="21"/>
          <w:szCs w:val="21"/>
        </w:rPr>
        <w:t> </w:t>
      </w:r>
      <w:r>
        <w:rPr>
          <w:rFonts w:ascii="Arial Narrow" w:hAnsi="Arial Narrow" w:cs="Arial Narrow" w:eastAsia="Arial Narrow" w:hint="default"/>
          <w:sz w:val="21"/>
          <w:szCs w:val="21"/>
        </w:rPr>
        <w:t>1 </w:t>
      </w:r>
      <w:r>
        <w:rPr>
          <w:rFonts w:ascii="宋体" w:hAnsi="宋体" w:cs="宋体" w:eastAsia="宋体" w:hint="default"/>
          <w:sz w:val="21"/>
          <w:szCs w:val="21"/>
        </w:rPr>
        <w:t>元）计量。</w:t>
      </w:r>
    </w:p>
    <w:p>
      <w:pPr>
        <w:spacing w:line="333" w:lineRule="auto" w:before="0"/>
        <w:ind w:left="139" w:right="83" w:firstLine="420"/>
        <w:jc w:val="left"/>
        <w:rPr>
          <w:rFonts w:ascii="宋体" w:hAnsi="宋体" w:cs="宋体" w:eastAsia="宋体" w:hint="default"/>
          <w:sz w:val="21"/>
          <w:szCs w:val="21"/>
        </w:rPr>
      </w:pPr>
      <w:r>
        <w:rPr>
          <w:rFonts w:ascii="宋体" w:hAnsi="宋体" w:cs="宋体" w:eastAsia="宋体" w:hint="default"/>
          <w:spacing w:val="-2"/>
          <w:sz w:val="21"/>
          <w:szCs w:val="21"/>
        </w:rPr>
        <w:t>与资产相关的政府补助，本公司确认为递延收益，并在相关资产使用寿命内平均分配，</w:t>
      </w:r>
      <w:r>
        <w:rPr>
          <w:rFonts w:ascii="宋体" w:hAnsi="宋体" w:cs="宋体" w:eastAsia="宋体" w:hint="default"/>
          <w:w w:val="100"/>
          <w:sz w:val="21"/>
          <w:szCs w:val="21"/>
        </w:rPr>
        <w:t> </w:t>
      </w:r>
      <w:r>
        <w:rPr>
          <w:rFonts w:ascii="宋体" w:hAnsi="宋体" w:cs="宋体" w:eastAsia="宋体" w:hint="default"/>
          <w:sz w:val="21"/>
          <w:szCs w:val="21"/>
        </w:rPr>
        <w:t>计入当期损益。但是，按照名义金额计量的政府补助，直接计入当期损益。</w:t>
      </w:r>
    </w:p>
    <w:p>
      <w:pPr>
        <w:spacing w:line="331" w:lineRule="auto" w:before="25"/>
        <w:ind w:left="139" w:right="83" w:firstLine="420"/>
        <w:jc w:val="left"/>
        <w:rPr>
          <w:rFonts w:ascii="宋体" w:hAnsi="宋体" w:cs="宋体" w:eastAsia="宋体" w:hint="default"/>
          <w:sz w:val="21"/>
          <w:szCs w:val="21"/>
        </w:rPr>
      </w:pPr>
      <w:r>
        <w:rPr>
          <w:rFonts w:ascii="宋体" w:hAnsi="宋体" w:cs="宋体" w:eastAsia="宋体" w:hint="default"/>
          <w:spacing w:val="-4"/>
          <w:sz w:val="21"/>
          <w:szCs w:val="21"/>
        </w:rPr>
        <w:t>与收益相关的政府补助，用于补偿本公司以后期间的相关费用或损失的，确认为递延收</w:t>
      </w:r>
      <w:r>
        <w:rPr>
          <w:rFonts w:ascii="宋体" w:hAnsi="宋体" w:cs="宋体" w:eastAsia="宋体" w:hint="default"/>
          <w:w w:val="100"/>
          <w:sz w:val="21"/>
          <w:szCs w:val="21"/>
        </w:rPr>
        <w:t> </w:t>
      </w:r>
      <w:r>
        <w:rPr>
          <w:rFonts w:ascii="宋体" w:hAnsi="宋体" w:cs="宋体" w:eastAsia="宋体" w:hint="default"/>
          <w:spacing w:val="-7"/>
          <w:sz w:val="21"/>
          <w:szCs w:val="21"/>
        </w:rPr>
        <w:t>益，并在确认相关费用的期间，计入当期损益；用于补偿本公司已发生的相关费用或损失的，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直接计入当期损益。</w:t>
      </w:r>
    </w:p>
    <w:p>
      <w:pPr>
        <w:spacing w:line="333" w:lineRule="auto" w:before="27"/>
        <w:ind w:left="139" w:right="232" w:firstLine="420"/>
        <w:jc w:val="left"/>
        <w:rPr>
          <w:rFonts w:ascii="宋体" w:hAnsi="宋体" w:cs="宋体" w:eastAsia="宋体" w:hint="default"/>
          <w:sz w:val="21"/>
          <w:szCs w:val="21"/>
        </w:rPr>
      </w:pPr>
      <w:r>
        <w:rPr>
          <w:rFonts w:ascii="宋体" w:hAnsi="宋体" w:cs="宋体" w:eastAsia="宋体" w:hint="default"/>
          <w:spacing w:val="-4"/>
          <w:sz w:val="21"/>
          <w:szCs w:val="21"/>
        </w:rPr>
        <w:t>已确认的政府补助需要返还的，存在相关递延收益的，冲减相关递延收益账面余额，超</w:t>
      </w:r>
      <w:r>
        <w:rPr>
          <w:rFonts w:ascii="宋体" w:hAnsi="宋体" w:cs="宋体" w:eastAsia="宋体" w:hint="default"/>
          <w:w w:val="100"/>
          <w:sz w:val="21"/>
          <w:szCs w:val="21"/>
        </w:rPr>
        <w:t> </w:t>
      </w:r>
      <w:r>
        <w:rPr>
          <w:rFonts w:ascii="宋体" w:hAnsi="宋体" w:cs="宋体" w:eastAsia="宋体" w:hint="default"/>
          <w:sz w:val="21"/>
          <w:szCs w:val="21"/>
        </w:rPr>
        <w:t>出部分计入当期损益；不存在相关递延收益的，直接计入当期损益。</w:t>
      </w:r>
    </w:p>
    <w:p>
      <w:pPr>
        <w:spacing w:line="403" w:lineRule="auto" w:before="101"/>
        <w:ind w:left="560" w:right="232" w:firstLine="0"/>
        <w:jc w:val="left"/>
        <w:rPr>
          <w:rFonts w:ascii="宋体" w:hAnsi="宋体" w:cs="宋体" w:eastAsia="宋体" w:hint="default"/>
          <w:sz w:val="21"/>
          <w:szCs w:val="21"/>
        </w:rPr>
      </w:pPr>
      <w:r>
        <w:rPr>
          <w:rFonts w:ascii="宋体" w:hAnsi="宋体" w:cs="宋体" w:eastAsia="宋体" w:hint="default"/>
          <w:b/>
          <w:bCs/>
          <w:sz w:val="21"/>
          <w:szCs w:val="21"/>
        </w:rPr>
        <w:t>（二十）</w:t>
      </w:r>
      <w:r>
        <w:rPr>
          <w:rFonts w:ascii="宋体" w:hAnsi="宋体" w:cs="宋体" w:eastAsia="宋体" w:hint="default"/>
          <w:b/>
          <w:bCs/>
          <w:spacing w:val="-82"/>
          <w:sz w:val="21"/>
          <w:szCs w:val="21"/>
        </w:rPr>
        <w:t> </w:t>
      </w:r>
      <w:r>
        <w:rPr>
          <w:rFonts w:ascii="宋体" w:hAnsi="宋体" w:cs="宋体" w:eastAsia="宋体" w:hint="default"/>
          <w:b/>
          <w:bCs/>
          <w:sz w:val="21"/>
          <w:szCs w:val="21"/>
        </w:rPr>
        <w:t>递延所得税资产</w:t>
      </w:r>
      <w:r>
        <w:rPr>
          <w:rFonts w:ascii="Arial Narrow" w:hAnsi="Arial Narrow" w:cs="Arial Narrow" w:eastAsia="Arial Narrow"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本公司的所得税采用资产负债表债务法核算。资产、负债的账面价值与其计税基础存在</w:t>
      </w:r>
    </w:p>
    <w:p>
      <w:pPr>
        <w:spacing w:line="239" w:lineRule="exact" w:before="0"/>
        <w:ind w:left="139" w:right="232" w:firstLine="0"/>
        <w:jc w:val="left"/>
        <w:rPr>
          <w:rFonts w:ascii="宋体" w:hAnsi="宋体" w:cs="宋体" w:eastAsia="宋体" w:hint="default"/>
          <w:sz w:val="21"/>
          <w:szCs w:val="21"/>
        </w:rPr>
      </w:pPr>
      <w:r>
        <w:rPr>
          <w:rFonts w:ascii="宋体" w:hAnsi="宋体" w:cs="宋体" w:eastAsia="宋体" w:hint="default"/>
          <w:sz w:val="21"/>
          <w:szCs w:val="21"/>
        </w:rPr>
        <w:t>差异的，按照规定确认所产生的递延所得税资产和递延所得税负债。</w:t>
      </w:r>
    </w:p>
    <w:p>
      <w:pPr>
        <w:spacing w:line="333" w:lineRule="auto" w:before="107"/>
        <w:ind w:left="139" w:right="83" w:firstLine="420"/>
        <w:jc w:val="left"/>
        <w:rPr>
          <w:rFonts w:ascii="宋体" w:hAnsi="宋体" w:cs="宋体" w:eastAsia="宋体" w:hint="default"/>
          <w:sz w:val="21"/>
          <w:szCs w:val="21"/>
        </w:rPr>
      </w:pPr>
      <w:r>
        <w:rPr>
          <w:rFonts w:ascii="宋体" w:hAnsi="宋体" w:cs="宋体" w:eastAsia="宋体" w:hint="default"/>
          <w:spacing w:val="-4"/>
          <w:w w:val="100"/>
          <w:sz w:val="21"/>
          <w:szCs w:val="21"/>
        </w:rPr>
        <w:t>在资产负债表日，对于当期和以前期间形成的当期所得税负债（或资产），按照税法规</w:t>
      </w:r>
      <w:r>
        <w:rPr>
          <w:rFonts w:ascii="宋体" w:hAnsi="宋体" w:cs="宋体" w:eastAsia="宋体" w:hint="default"/>
          <w:w w:val="100"/>
          <w:sz w:val="21"/>
          <w:szCs w:val="21"/>
        </w:rPr>
        <w:t> </w:t>
      </w:r>
      <w:r>
        <w:rPr>
          <w:rFonts w:ascii="宋体" w:hAnsi="宋体" w:cs="宋体" w:eastAsia="宋体" w:hint="default"/>
          <w:spacing w:val="-7"/>
          <w:sz w:val="21"/>
          <w:szCs w:val="21"/>
        </w:rPr>
        <w:t>定计算的预期应交纳（或返还）的所得税金额计量；对于递延所得税资产和递延所得税负债，</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根据税法规定，按照预期收回该资产或清偿该负债期间的适用税率计量。</w:t>
      </w:r>
    </w:p>
    <w:p>
      <w:pPr>
        <w:spacing w:line="333" w:lineRule="auto" w:before="25"/>
        <w:ind w:left="139" w:right="211" w:firstLine="420"/>
        <w:jc w:val="both"/>
        <w:rPr>
          <w:rFonts w:ascii="宋体" w:hAnsi="宋体" w:cs="宋体" w:eastAsia="宋体" w:hint="default"/>
          <w:sz w:val="21"/>
          <w:szCs w:val="21"/>
        </w:rPr>
      </w:pPr>
      <w:r>
        <w:rPr>
          <w:rFonts w:ascii="宋体" w:hAnsi="宋体" w:cs="宋体" w:eastAsia="宋体" w:hint="default"/>
          <w:spacing w:val="-4"/>
          <w:w w:val="100"/>
          <w:sz w:val="21"/>
          <w:szCs w:val="21"/>
        </w:rPr>
        <w:t>递延所得税资产的确认以本公司很可能取得用来抵扣可抵扣暂时性差异、可抵扣亏损和</w:t>
      </w:r>
      <w:r>
        <w:rPr>
          <w:rFonts w:ascii="宋体" w:hAnsi="宋体" w:cs="宋体" w:eastAsia="宋体" w:hint="default"/>
          <w:w w:val="100"/>
          <w:sz w:val="21"/>
          <w:szCs w:val="21"/>
        </w:rPr>
        <w:t> </w:t>
      </w:r>
      <w:r>
        <w:rPr>
          <w:rFonts w:ascii="宋体" w:hAnsi="宋体" w:cs="宋体" w:eastAsia="宋体" w:hint="default"/>
          <w:spacing w:val="-4"/>
          <w:w w:val="100"/>
          <w:sz w:val="21"/>
          <w:szCs w:val="21"/>
        </w:rPr>
        <w:t>税款抵减的应纳税所得额为限。在无法明确估计可抵扣暂时性差异预期转回期间可能取得的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应纳税所得额时，不确认与可抵扣暂时性差异相关的递延所得税资产。对子公司、联营企业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及合营企业投资相关的应纳税暂时性差异产生的递延所得税负债，予以确认，但同时满足能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够控制应纳税暂时性差异转回的时间且该暂时性差异在可预见的未来很可能不会转回的，不</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予确认；对子公司、联营企业及合营企业投资相关的可抵扣暂时性差异产生的递延所得税资</w:t>
      </w:r>
      <w:r>
        <w:rPr>
          <w:rFonts w:ascii="宋体" w:hAnsi="宋体" w:cs="宋体" w:eastAsia="宋体" w:hint="default"/>
          <w:sz w:val="21"/>
          <w:szCs w:val="21"/>
        </w:rPr>
      </w:r>
    </w:p>
    <w:p>
      <w:pPr>
        <w:spacing w:after="0" w:line="333" w:lineRule="auto"/>
        <w:jc w:val="both"/>
        <w:rPr>
          <w:rFonts w:ascii="宋体" w:hAnsi="宋体" w:cs="宋体" w:eastAsia="宋体" w:hint="default"/>
          <w:sz w:val="21"/>
          <w:szCs w:val="21"/>
        </w:rPr>
        <w:sectPr>
          <w:footerReference w:type="default" r:id="rId22"/>
          <w:pgSz w:w="11910" w:h="16840"/>
          <w:pgMar w:footer="978" w:header="850" w:top="1600" w:bottom="1160" w:left="1660" w:right="1580"/>
          <w:pgNumType w:start="101"/>
        </w:sectPr>
      </w:pPr>
    </w:p>
    <w:p>
      <w:pPr>
        <w:spacing w:line="331" w:lineRule="auto" w:before="26"/>
        <w:ind w:left="400" w:right="393" w:firstLine="0"/>
        <w:jc w:val="both"/>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656"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一） 主要税种及税率" w:id="82"/>
      <w:bookmarkEnd w:id="82"/>
      <w:r>
        <w:rPr/>
      </w:r>
      <w:bookmarkStart w:name="1. 流转税及附加税费" w:id="83"/>
      <w:bookmarkEnd w:id="83"/>
      <w:r>
        <w:rPr/>
      </w:r>
      <w:r>
        <w:rPr>
          <w:rFonts w:ascii="宋体" w:hAnsi="宋体" w:cs="宋体" w:eastAsia="宋体" w:hint="default"/>
          <w:spacing w:val="-4"/>
          <w:w w:val="100"/>
          <w:sz w:val="21"/>
          <w:szCs w:val="21"/>
        </w:rPr>
        <w:t>产，该可抵扣暂时性差异同时满足在可预见的未来很可能转回即在可预见的将来有处置该项</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投资的明确计划，且预计在处置该项投资时，除了有足够的应纳税所得以外，还有足够的投</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资收益用以抵扣可抵扣暂时性差异时，予以确认。</w:t>
      </w:r>
    </w:p>
    <w:p>
      <w:pPr>
        <w:spacing w:line="333" w:lineRule="auto" w:before="27"/>
        <w:ind w:left="399" w:right="392" w:firstLine="420"/>
        <w:jc w:val="both"/>
        <w:rPr>
          <w:rFonts w:ascii="宋体" w:hAnsi="宋体" w:cs="宋体" w:eastAsia="宋体" w:hint="default"/>
          <w:sz w:val="21"/>
          <w:szCs w:val="21"/>
        </w:rPr>
      </w:pPr>
      <w:r>
        <w:rPr>
          <w:rFonts w:ascii="宋体" w:hAnsi="宋体" w:cs="宋体" w:eastAsia="宋体" w:hint="default"/>
          <w:spacing w:val="-4"/>
          <w:sz w:val="21"/>
          <w:szCs w:val="21"/>
        </w:rPr>
        <w:t>资产负债表日，对递延所得税资产的账面价值进行复核。除企业合并、直接在所有者权</w:t>
      </w:r>
      <w:r>
        <w:rPr>
          <w:rFonts w:ascii="宋体" w:hAnsi="宋体" w:cs="宋体" w:eastAsia="宋体" w:hint="default"/>
          <w:w w:val="100"/>
          <w:sz w:val="21"/>
          <w:szCs w:val="21"/>
        </w:rPr>
        <w:t> </w:t>
      </w:r>
      <w:r>
        <w:rPr>
          <w:rFonts w:ascii="宋体" w:hAnsi="宋体" w:cs="宋体" w:eastAsia="宋体" w:hint="default"/>
          <w:spacing w:val="-4"/>
          <w:w w:val="100"/>
          <w:sz w:val="21"/>
          <w:szCs w:val="21"/>
        </w:rPr>
        <w:t>益中确认的交易或者事项产生的所得税外，本公司将当期所得税和递延所得税作为所得税费</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用或收益计入当期损益。</w:t>
      </w:r>
    </w:p>
    <w:p>
      <w:pPr>
        <w:spacing w:line="424" w:lineRule="auto" w:before="101"/>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（二十一）</w:t>
      </w:r>
      <w:r>
        <w:rPr>
          <w:rFonts w:ascii="宋体" w:hAnsi="宋体" w:cs="宋体" w:eastAsia="宋体" w:hint="default"/>
          <w:b/>
          <w:bCs/>
          <w:spacing w:val="-85"/>
          <w:sz w:val="21"/>
          <w:szCs w:val="21"/>
        </w:rPr>
        <w:t> </w:t>
      </w:r>
      <w:bookmarkStart w:name="（二十一） 经营租赁" w:id="84"/>
      <w:bookmarkEnd w:id="84"/>
      <w:r>
        <w:rPr>
          <w:rFonts w:ascii="宋体" w:hAnsi="宋体" w:cs="宋体" w:eastAsia="宋体" w:hint="default"/>
          <w:b/>
          <w:bCs/>
          <w:sz w:val="21"/>
          <w:szCs w:val="21"/>
        </w:rPr>
        <w:t>经营租赁</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w w:val="100"/>
          <w:sz w:val="21"/>
          <w:szCs w:val="21"/>
        </w:rPr>
        <w:t>如果租赁条款在实质上将与租赁资产所有权有关的全部风险和报酬转移给承租人，该租</w:t>
      </w:r>
    </w:p>
    <w:p>
      <w:pPr>
        <w:spacing w:line="246" w:lineRule="exact" w:before="0"/>
        <w:ind w:left="399" w:right="0" w:firstLine="0"/>
        <w:jc w:val="both"/>
        <w:rPr>
          <w:rFonts w:ascii="宋体" w:hAnsi="宋体" w:cs="宋体" w:eastAsia="宋体" w:hint="default"/>
          <w:sz w:val="21"/>
          <w:szCs w:val="21"/>
        </w:rPr>
      </w:pPr>
      <w:r>
        <w:rPr>
          <w:rFonts w:ascii="宋体" w:hAnsi="宋体" w:cs="宋体" w:eastAsia="宋体" w:hint="default"/>
          <w:sz w:val="21"/>
          <w:szCs w:val="21"/>
        </w:rPr>
        <w:t>赁为融资租赁，其他租赁则为经营租赁。</w:t>
      </w:r>
    </w:p>
    <w:p>
      <w:pPr>
        <w:spacing w:line="343" w:lineRule="auto" w:before="135"/>
        <w:ind w:left="819" w:right="233" w:firstLine="0"/>
        <w:jc w:val="left"/>
        <w:rPr>
          <w:rFonts w:ascii="宋体" w:hAnsi="宋体" w:cs="宋体" w:eastAsia="宋体" w:hint="default"/>
          <w:sz w:val="21"/>
          <w:szCs w:val="21"/>
        </w:rPr>
      </w:pPr>
      <w:r>
        <w:rPr>
          <w:rFonts w:ascii="宋体" w:hAnsi="宋体" w:cs="宋体" w:eastAsia="宋体" w:hint="default"/>
          <w:sz w:val="21"/>
          <w:szCs w:val="21"/>
        </w:rPr>
        <w:t>本公司租赁业务均为本公司作为承租人而发生的经营租赁。</w:t>
      </w:r>
      <w:r>
        <w:rPr>
          <w:rFonts w:ascii="宋体" w:hAnsi="宋体" w:cs="宋体" w:eastAsia="宋体" w:hint="default"/>
          <w:w w:val="100"/>
          <w:sz w:val="21"/>
          <w:szCs w:val="21"/>
        </w:rPr>
        <w:t> </w:t>
      </w:r>
      <w:r>
        <w:rPr>
          <w:rFonts w:ascii="宋体" w:hAnsi="宋体" w:cs="宋体" w:eastAsia="宋体" w:hint="default"/>
          <w:spacing w:val="-4"/>
          <w:w w:val="100"/>
          <w:sz w:val="21"/>
          <w:szCs w:val="21"/>
        </w:rPr>
        <w:t>经营租赁中的租金，本公司在租赁期内各个期间按照直线法计入相关资产成本或当期损</w:t>
      </w:r>
    </w:p>
    <w:p>
      <w:pPr>
        <w:spacing w:before="43"/>
        <w:ind w:left="399" w:right="0" w:firstLine="0"/>
        <w:jc w:val="both"/>
        <w:rPr>
          <w:rFonts w:ascii="宋体" w:hAnsi="宋体" w:cs="宋体" w:eastAsia="宋体" w:hint="default"/>
          <w:sz w:val="21"/>
          <w:szCs w:val="21"/>
        </w:rPr>
      </w:pPr>
      <w:r>
        <w:rPr>
          <w:rFonts w:ascii="宋体" w:hAnsi="宋体" w:cs="宋体" w:eastAsia="宋体" w:hint="default"/>
          <w:sz w:val="21"/>
          <w:szCs w:val="21"/>
        </w:rPr>
        <w:t>益；发生的初始直接费用，计入当期损益。</w:t>
      </w:r>
    </w:p>
    <w:p>
      <w:pPr>
        <w:spacing w:line="240" w:lineRule="auto" w:before="1"/>
        <w:rPr>
          <w:rFonts w:ascii="宋体" w:hAnsi="宋体" w:cs="宋体" w:eastAsia="宋体" w:hint="default"/>
          <w:sz w:val="16"/>
          <w:szCs w:val="16"/>
        </w:rPr>
      </w:pPr>
    </w:p>
    <w:p>
      <w:pPr>
        <w:spacing w:line="415" w:lineRule="auto" w:before="0"/>
        <w:ind w:left="820" w:right="4240" w:firstLine="0"/>
        <w:jc w:val="left"/>
        <w:rPr>
          <w:rFonts w:ascii="宋体" w:hAnsi="宋体" w:cs="宋体" w:eastAsia="宋体" w:hint="default"/>
          <w:sz w:val="21"/>
          <w:szCs w:val="21"/>
        </w:rPr>
      </w:pPr>
      <w:r>
        <w:rPr>
          <w:rFonts w:ascii="宋体" w:hAnsi="宋体" w:cs="宋体" w:eastAsia="宋体" w:hint="default"/>
          <w:b/>
          <w:bCs/>
          <w:sz w:val="21"/>
          <w:szCs w:val="21"/>
        </w:rPr>
        <w:t>（二十二）</w:t>
      </w:r>
      <w:r>
        <w:rPr>
          <w:rFonts w:ascii="宋体" w:hAnsi="宋体" w:cs="宋体" w:eastAsia="宋体" w:hint="default"/>
          <w:b/>
          <w:bCs/>
          <w:spacing w:val="-85"/>
          <w:sz w:val="21"/>
          <w:szCs w:val="21"/>
        </w:rPr>
        <w:t> </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Arial Narrow" w:hAnsi="Arial Narrow" w:cs="Arial Narrow" w:eastAsia="Arial Narrow" w:hint="default"/>
          <w:b/>
          <w:bCs/>
          <w:sz w:val="21"/>
          <w:szCs w:val="21"/>
        </w:rPr>
        <w:t>1.</w:t>
      </w:r>
      <w:r>
        <w:rPr>
          <w:rFonts w:ascii="Arial Narrow" w:hAnsi="Arial Narrow" w:cs="Arial Narrow" w:eastAsia="Arial Narrow" w:hint="default"/>
          <w:b/>
          <w:bCs/>
          <w:spacing w:val="40"/>
          <w:sz w:val="21"/>
          <w:szCs w:val="21"/>
        </w:rPr>
        <w:t> </w:t>
      </w:r>
      <w:r>
        <w:rPr>
          <w:rFonts w:ascii="宋体" w:hAnsi="宋体" w:cs="宋体" w:eastAsia="宋体" w:hint="default"/>
          <w:b/>
          <w:bCs/>
          <w:sz w:val="21"/>
          <w:szCs w:val="21"/>
        </w:rPr>
        <w:t>会计政策变更</w:t>
      </w:r>
      <w:r>
        <w:rPr>
          <w:rFonts w:ascii="宋体" w:hAnsi="宋体" w:cs="宋体" w:eastAsia="宋体" w:hint="default"/>
          <w:b/>
          <w:bCs/>
          <w:w w:val="100"/>
          <w:sz w:val="21"/>
          <w:szCs w:val="21"/>
        </w:rPr>
        <w:t> </w:t>
      </w:r>
      <w:r>
        <w:rPr>
          <w:rFonts w:ascii="宋体" w:hAnsi="宋体" w:cs="宋体" w:eastAsia="宋体" w:hint="default"/>
          <w:sz w:val="21"/>
          <w:szCs w:val="21"/>
        </w:rPr>
        <w:t>本报告期主要会计政策未发生变更。</w:t>
      </w:r>
    </w:p>
    <w:p>
      <w:pPr>
        <w:spacing w:line="340" w:lineRule="auto" w:before="30"/>
        <w:ind w:left="820" w:right="424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40"/>
          <w:sz w:val="21"/>
          <w:szCs w:val="21"/>
        </w:rPr>
        <w:t> </w:t>
      </w:r>
      <w:r>
        <w:rPr>
          <w:rFonts w:ascii="宋体" w:hAnsi="宋体" w:cs="宋体" w:eastAsia="宋体" w:hint="default"/>
          <w:b/>
          <w:bCs/>
          <w:sz w:val="21"/>
          <w:szCs w:val="21"/>
        </w:rPr>
        <w:t>会计估计变更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本报告期主要会计估计未发生变更。</w:t>
      </w:r>
    </w:p>
    <w:p>
      <w:pPr>
        <w:tabs>
          <w:tab w:pos="2079" w:val="left" w:leader="none"/>
        </w:tabs>
        <w:spacing w:line="424" w:lineRule="auto" w:before="95"/>
        <w:ind w:left="820" w:right="4919" w:firstLine="0"/>
        <w:jc w:val="left"/>
        <w:rPr>
          <w:rFonts w:ascii="宋体" w:hAnsi="宋体" w:cs="宋体" w:eastAsia="宋体" w:hint="default"/>
          <w:sz w:val="21"/>
          <w:szCs w:val="21"/>
        </w:rPr>
      </w:pPr>
      <w:r>
        <w:rPr>
          <w:rFonts w:ascii="宋体" w:hAnsi="宋体" w:cs="宋体" w:eastAsia="宋体" w:hint="default"/>
          <w:b/>
          <w:bCs/>
          <w:sz w:val="21"/>
          <w:szCs w:val="21"/>
        </w:rPr>
        <w:t>（二十三）</w:t>
        <w:tab/>
        <w:t>前期会计差错更正</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本报告期未发生前期会计差错更正。</w:t>
      </w:r>
    </w:p>
    <w:p>
      <w:pPr>
        <w:spacing w:line="240" w:lineRule="auto" w:before="2"/>
        <w:rPr>
          <w:rFonts w:ascii="宋体" w:hAnsi="宋体" w:cs="宋体" w:eastAsia="宋体" w:hint="default"/>
          <w:sz w:val="19"/>
          <w:szCs w:val="19"/>
        </w:rPr>
      </w:pPr>
    </w:p>
    <w:p>
      <w:pPr>
        <w:pStyle w:val="BodyText"/>
        <w:spacing w:line="240" w:lineRule="auto" w:before="0"/>
        <w:ind w:left="820" w:right="233"/>
        <w:jc w:val="left"/>
        <w:rPr>
          <w:rFonts w:ascii="黑体" w:hAnsi="黑体" w:cs="黑体" w:eastAsia="黑体" w:hint="default"/>
        </w:rPr>
      </w:pPr>
      <w:r>
        <w:rPr>
          <w:rFonts w:ascii="黑体" w:hAnsi="黑体" w:cs="黑体" w:eastAsia="黑体" w:hint="default"/>
        </w:rPr>
        <w:t>三、</w:t>
      </w:r>
      <w:r>
        <w:rPr>
          <w:rFonts w:ascii="黑体" w:hAnsi="黑体" w:cs="黑体" w:eastAsia="黑体" w:hint="default"/>
          <w:spacing w:val="-75"/>
        </w:rPr>
        <w:t> </w:t>
      </w:r>
      <w:r>
        <w:rPr>
          <w:rFonts w:ascii="黑体" w:hAnsi="黑体" w:cs="黑体" w:eastAsia="黑体" w:hint="default"/>
        </w:rPr>
        <w:t>税项</w:t>
      </w:r>
    </w:p>
    <w:p>
      <w:pPr>
        <w:spacing w:line="240" w:lineRule="auto" w:before="13"/>
        <w:rPr>
          <w:rFonts w:ascii="黑体" w:hAnsi="黑体" w:cs="黑体" w:eastAsia="黑体" w:hint="default"/>
          <w:sz w:val="23"/>
          <w:szCs w:val="23"/>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7"/>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 </w:t>
      </w:r>
      <w:r>
        <w:rPr>
          <w:rFonts w:ascii="Arial Narrow" w:hAnsi="Arial Narrow" w:cs="Arial Narrow" w:eastAsia="Arial Narrow" w:hint="default"/>
          <w:b/>
          <w:bCs/>
          <w:spacing w:val="42"/>
          <w:sz w:val="21"/>
          <w:szCs w:val="21"/>
        </w:rPr>
        <w:t> </w:t>
      </w:r>
      <w:r>
        <w:rPr>
          <w:rFonts w:ascii="宋体" w:hAnsi="宋体" w:cs="宋体" w:eastAsia="宋体" w:hint="default"/>
          <w:b/>
          <w:bCs/>
          <w:sz w:val="21"/>
          <w:szCs w:val="21"/>
        </w:rPr>
        <w:t>流转税及附加税费</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1814"/>
        <w:gridCol w:w="3677"/>
        <w:gridCol w:w="1740"/>
        <w:gridCol w:w="1627"/>
      </w:tblGrid>
      <w:tr>
        <w:trPr>
          <w:trHeight w:val="334" w:hRule="exact"/>
        </w:trPr>
        <w:tc>
          <w:tcPr>
            <w:tcW w:w="1814"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税目</w:t>
            </w:r>
          </w:p>
        </w:tc>
        <w:tc>
          <w:tcPr>
            <w:tcW w:w="3677"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1094" w:right="0"/>
              <w:jc w:val="left"/>
              <w:rPr>
                <w:rFonts w:ascii="宋体" w:hAnsi="宋体" w:cs="宋体" w:eastAsia="宋体" w:hint="default"/>
                <w:sz w:val="21"/>
                <w:szCs w:val="21"/>
              </w:rPr>
            </w:pPr>
            <w:r>
              <w:rPr>
                <w:rFonts w:ascii="宋体" w:hAnsi="宋体" w:cs="宋体" w:eastAsia="宋体" w:hint="default"/>
                <w:sz w:val="21"/>
                <w:szCs w:val="21"/>
              </w:rPr>
              <w:t>纳税（费）基础</w:t>
            </w:r>
          </w:p>
        </w:tc>
        <w:tc>
          <w:tcPr>
            <w:tcW w:w="1740"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5" w:right="0"/>
              <w:jc w:val="center"/>
              <w:rPr>
                <w:rFonts w:ascii="宋体" w:hAnsi="宋体" w:cs="宋体" w:eastAsia="宋体" w:hint="default"/>
                <w:sz w:val="21"/>
                <w:szCs w:val="21"/>
              </w:rPr>
            </w:pPr>
            <w:bookmarkStart w:name="（二十二） 主要会计政策、会计估计的变更" w:id="85"/>
            <w:bookmarkEnd w:id="85"/>
            <w:r>
              <w:rPr/>
            </w:r>
            <w:bookmarkStart w:name="1. 会计政策变更" w:id="86"/>
            <w:bookmarkEnd w:id="86"/>
            <w:r>
              <w:rPr/>
            </w:r>
            <w:bookmarkStart w:name="2. 会计估计变更" w:id="87"/>
            <w:bookmarkEnd w:id="87"/>
            <w:r>
              <w:rPr/>
            </w:r>
            <w:r>
              <w:rPr>
                <w:rFonts w:ascii="宋体" w:hAnsi="宋体" w:cs="宋体" w:eastAsia="宋体" w:hint="default"/>
                <w:sz w:val="21"/>
                <w:szCs w:val="21"/>
              </w:rPr>
              <w:t>税（费）率</w:t>
            </w:r>
          </w:p>
        </w:tc>
        <w:tc>
          <w:tcPr>
            <w:tcW w:w="1627"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right="4"/>
              <w:jc w:val="center"/>
              <w:rPr>
                <w:rFonts w:ascii="宋体" w:hAnsi="宋体" w:cs="宋体" w:eastAsia="宋体" w:hint="default"/>
                <w:sz w:val="21"/>
                <w:szCs w:val="21"/>
              </w:rPr>
            </w:pPr>
            <w:bookmarkStart w:name="（二十三） 前期会计差错更正" w:id="88"/>
            <w:bookmarkEnd w:id="88"/>
            <w:r>
              <w:rPr/>
            </w:r>
            <w:r>
              <w:rPr>
                <w:rFonts w:ascii="宋体" w:hAnsi="宋体" w:cs="宋体" w:eastAsia="宋体" w:hint="default"/>
                <w:sz w:val="21"/>
                <w:szCs w:val="21"/>
              </w:rPr>
              <w:t>备注</w:t>
            </w:r>
          </w:p>
        </w:tc>
      </w:tr>
      <w:tr>
        <w:trPr>
          <w:trHeight w:val="329"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6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48"/>
              <w:jc w:val="center"/>
              <w:rPr>
                <w:rFonts w:ascii="宋体" w:hAnsi="宋体" w:cs="宋体" w:eastAsia="宋体" w:hint="default"/>
                <w:sz w:val="21"/>
                <w:szCs w:val="21"/>
              </w:rPr>
            </w:pPr>
            <w:r>
              <w:rPr>
                <w:rFonts w:ascii="宋体" w:hAnsi="宋体" w:cs="宋体" w:eastAsia="宋体" w:hint="default"/>
                <w:sz w:val="21"/>
                <w:szCs w:val="21"/>
              </w:rPr>
              <w:t>销售货物</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17%</w:t>
            </w:r>
          </w:p>
        </w:tc>
        <w:tc>
          <w:tcPr>
            <w:tcW w:w="1627" w:type="dxa"/>
            <w:tcBorders>
              <w:top w:val="single" w:sz="6" w:space="0" w:color="000000"/>
              <w:left w:val="single" w:sz="6" w:space="0" w:color="000000"/>
              <w:bottom w:val="single" w:sz="6" w:space="0" w:color="000000"/>
              <w:right w:val="nil" w:sz="6" w:space="0" w:color="auto"/>
            </w:tcBorders>
          </w:tcPr>
          <w:p>
            <w:pPr>
              <w:pStyle w:val="TableParagraph"/>
              <w:spacing w:line="279" w:lineRule="exact"/>
              <w:ind w:right="5"/>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r>
      <w:tr>
        <w:trPr>
          <w:trHeight w:val="326"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08" w:right="0"/>
              <w:jc w:val="left"/>
              <w:rPr>
                <w:rFonts w:ascii="宋体" w:hAnsi="宋体" w:cs="宋体" w:eastAsia="宋体" w:hint="default"/>
                <w:sz w:val="21"/>
                <w:szCs w:val="21"/>
              </w:rPr>
            </w:pPr>
            <w:r>
              <w:rPr>
                <w:rFonts w:ascii="宋体" w:hAnsi="宋体" w:cs="宋体" w:eastAsia="宋体" w:hint="default"/>
                <w:sz w:val="21"/>
                <w:szCs w:val="21"/>
              </w:rPr>
              <w:t>技术服务等劳务收入</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Arial Narrow" w:hAnsi="Arial Narrow" w:cs="Arial Narrow" w:eastAsia="Arial Narrow" w:hint="default"/>
                <w:sz w:val="21"/>
                <w:szCs w:val="21"/>
              </w:rPr>
            </w:pPr>
            <w:r>
              <w:rPr>
                <w:rFonts w:ascii="Arial Narrow"/>
                <w:sz w:val="21"/>
              </w:rPr>
              <w:t>5%</w:t>
            </w:r>
          </w:p>
        </w:tc>
        <w:tc>
          <w:tcPr>
            <w:tcW w:w="1627" w:type="dxa"/>
            <w:tcBorders>
              <w:top w:val="single" w:sz="6" w:space="0" w:color="000000"/>
              <w:left w:val="single" w:sz="6" w:space="0" w:color="000000"/>
              <w:bottom w:val="single" w:sz="6" w:space="0" w:color="000000"/>
              <w:right w:val="nil" w:sz="6" w:space="0" w:color="auto"/>
            </w:tcBorders>
          </w:tcPr>
          <w:p>
            <w:pPr>
              <w:pStyle w:val="TableParagraph"/>
              <w:spacing w:line="277"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r>
      <w:tr>
        <w:trPr>
          <w:trHeight w:val="326"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25"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Arial Narrow" w:hAnsi="Arial Narrow" w:cs="Arial Narrow" w:eastAsia="Arial Narrow" w:hint="default"/>
                <w:sz w:val="21"/>
                <w:szCs w:val="21"/>
              </w:rPr>
            </w:pPr>
            <w:r>
              <w:rPr>
                <w:rFonts w:ascii="Arial Narrow"/>
                <w:sz w:val="21"/>
              </w:rPr>
              <w:t>7%</w:t>
            </w:r>
          </w:p>
        </w:tc>
        <w:tc>
          <w:tcPr>
            <w:tcW w:w="1627"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4"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25"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Arial Narrow" w:hAnsi="Arial Narrow" w:cs="Arial Narrow" w:eastAsia="Arial Narrow" w:hint="default"/>
                <w:sz w:val="21"/>
                <w:szCs w:val="21"/>
              </w:rPr>
            </w:pPr>
            <w:r>
              <w:rPr>
                <w:rFonts w:ascii="Arial Narrow"/>
                <w:sz w:val="21"/>
              </w:rPr>
              <w:t>3%</w:t>
            </w:r>
          </w:p>
        </w:tc>
        <w:tc>
          <w:tcPr>
            <w:tcW w:w="1627"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地方教育附加</w:t>
            </w:r>
          </w:p>
        </w:tc>
        <w:tc>
          <w:tcPr>
            <w:tcW w:w="36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125"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1%</w:t>
            </w:r>
          </w:p>
        </w:tc>
        <w:tc>
          <w:tcPr>
            <w:tcW w:w="1627"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价调税</w:t>
            </w:r>
          </w:p>
        </w:tc>
        <w:tc>
          <w:tcPr>
            <w:tcW w:w="36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25"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Arial Narrow" w:hAnsi="Arial Narrow" w:cs="Arial Narrow" w:eastAsia="Arial Narrow" w:hint="default"/>
                <w:sz w:val="21"/>
                <w:szCs w:val="21"/>
              </w:rPr>
            </w:pPr>
            <w:r>
              <w:rPr>
                <w:rFonts w:ascii="Arial Narrow"/>
                <w:sz w:val="21"/>
              </w:rPr>
              <w:t>1.5%</w:t>
            </w:r>
          </w:p>
        </w:tc>
        <w:tc>
          <w:tcPr>
            <w:tcW w:w="1627" w:type="dxa"/>
            <w:tcBorders>
              <w:top w:val="single" w:sz="6" w:space="0" w:color="000000"/>
              <w:left w:val="single" w:sz="6" w:space="0" w:color="000000"/>
              <w:bottom w:val="single" w:sz="6" w:space="0" w:color="000000"/>
              <w:right w:val="nil" w:sz="6" w:space="0" w:color="auto"/>
            </w:tcBorders>
          </w:tcPr>
          <w:p>
            <w:pPr>
              <w:pStyle w:val="TableParagraph"/>
              <w:spacing w:line="277"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p>
        </w:tc>
      </w:tr>
      <w:tr>
        <w:trPr>
          <w:trHeight w:val="336" w:hRule="exact"/>
        </w:trPr>
        <w:tc>
          <w:tcPr>
            <w:tcW w:w="1814"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河道费</w:t>
            </w:r>
          </w:p>
        </w:tc>
        <w:tc>
          <w:tcPr>
            <w:tcW w:w="367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1125"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2" w:right="0"/>
              <w:jc w:val="center"/>
              <w:rPr>
                <w:rFonts w:ascii="Arial Narrow" w:hAnsi="Arial Narrow" w:cs="Arial Narrow" w:eastAsia="Arial Narrow" w:hint="default"/>
                <w:sz w:val="21"/>
                <w:szCs w:val="21"/>
              </w:rPr>
            </w:pPr>
            <w:r>
              <w:rPr>
                <w:rFonts w:ascii="Arial Narrow"/>
                <w:sz w:val="21"/>
              </w:rPr>
              <w:t>1%</w:t>
            </w:r>
          </w:p>
        </w:tc>
        <w:tc>
          <w:tcPr>
            <w:tcW w:w="1627" w:type="dxa"/>
            <w:tcBorders>
              <w:top w:val="single" w:sz="6" w:space="0" w:color="000000"/>
              <w:left w:val="single" w:sz="6" w:space="0" w:color="000000"/>
              <w:bottom w:val="single" w:sz="12" w:space="0" w:color="000000"/>
              <w:right w:val="nil" w:sz="6" w:space="0" w:color="auto"/>
            </w:tcBorders>
          </w:tcPr>
          <w:p>
            <w:pPr>
              <w:pStyle w:val="TableParagraph"/>
              <w:spacing w:line="277"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p>
        </w:tc>
      </w:tr>
    </w:tbl>
    <w:p>
      <w:pPr>
        <w:spacing w:line="255" w:lineRule="exact" w:before="0"/>
        <w:ind w:left="399" w:right="233" w:firstLine="420"/>
        <w:jc w:val="left"/>
        <w:rPr>
          <w:rFonts w:ascii="宋体" w:hAnsi="宋体" w:cs="宋体" w:eastAsia="宋体" w:hint="default"/>
          <w:sz w:val="21"/>
          <w:szCs w:val="21"/>
        </w:rPr>
      </w:pPr>
      <w:r>
        <w:rPr>
          <w:rFonts w:ascii="宋体" w:hAnsi="宋体" w:cs="宋体" w:eastAsia="宋体" w:hint="default"/>
          <w:sz w:val="21"/>
          <w:szCs w:val="21"/>
        </w:rPr>
        <w:t>注 </w:t>
      </w:r>
      <w:r>
        <w:rPr>
          <w:rFonts w:ascii="Arial Narrow" w:hAnsi="Arial Narrow" w:cs="Arial Narrow" w:eastAsia="Arial Narrow" w:hint="default"/>
          <w:spacing w:val="-4"/>
          <w:sz w:val="21"/>
          <w:szCs w:val="21"/>
        </w:rPr>
        <w:t>1</w:t>
      </w:r>
      <w:r>
        <w:rPr>
          <w:rFonts w:ascii="宋体" w:hAnsi="宋体" w:cs="宋体" w:eastAsia="宋体" w:hint="default"/>
          <w:spacing w:val="-4"/>
          <w:sz w:val="21"/>
          <w:szCs w:val="21"/>
        </w:rPr>
        <w:t>：根据</w:t>
      </w:r>
      <w:r>
        <w:rPr>
          <w:rFonts w:ascii="Arial Narrow" w:hAnsi="Arial Narrow" w:cs="Arial Narrow" w:eastAsia="Arial Narrow" w:hint="default"/>
          <w:spacing w:val="-4"/>
          <w:sz w:val="21"/>
          <w:szCs w:val="21"/>
        </w:rPr>
        <w:t>“</w:t>
      </w:r>
      <w:r>
        <w:rPr>
          <w:rFonts w:ascii="宋体" w:hAnsi="宋体" w:cs="宋体" w:eastAsia="宋体" w:hint="default"/>
          <w:spacing w:val="-4"/>
          <w:sz w:val="21"/>
          <w:szCs w:val="21"/>
        </w:rPr>
        <w:t>财税</w:t>
      </w:r>
      <w:r>
        <w:rPr>
          <w:rFonts w:ascii="Arial Narrow" w:hAnsi="Arial Narrow" w:cs="Arial Narrow" w:eastAsia="Arial Narrow" w:hint="default"/>
          <w:spacing w:val="-4"/>
          <w:sz w:val="21"/>
          <w:szCs w:val="21"/>
        </w:rPr>
        <w:t>[2000]25 </w:t>
      </w:r>
      <w:r>
        <w:rPr>
          <w:rFonts w:ascii="Arial Narrow" w:hAnsi="Arial Narrow" w:cs="Arial Narrow" w:eastAsia="Arial Narrow" w:hint="default"/>
          <w:spacing w:val="10"/>
          <w:sz w:val="21"/>
          <w:szCs w:val="21"/>
        </w:rPr>
        <w:t> </w:t>
      </w:r>
      <w:r>
        <w:rPr>
          <w:rFonts w:ascii="宋体" w:hAnsi="宋体" w:cs="宋体" w:eastAsia="宋体" w:hint="default"/>
          <w:spacing w:val="-3"/>
          <w:sz w:val="21"/>
          <w:szCs w:val="21"/>
        </w:rPr>
        <w:t>号</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文《财政部国家税务总局海关总署关于鼓励软件产</w:t>
      </w:r>
      <w:bookmarkStart w:name="三、 税项" w:id="89"/>
      <w:bookmarkEnd w:id="89"/>
      <w:r>
        <w:rPr>
          <w:rFonts w:ascii="宋体" w:hAnsi="宋体" w:cs="宋体" w:eastAsia="宋体" w:hint="default"/>
          <w:spacing w:val="-3"/>
          <w:sz w:val="21"/>
          <w:szCs w:val="21"/>
        </w:rPr>
        <w:t>业和</w:t>
      </w:r>
      <w:r>
        <w:rPr>
          <w:rFonts w:ascii="宋体" w:hAnsi="宋体" w:cs="宋体" w:eastAsia="宋体" w:hint="default"/>
          <w:spacing w:val="-3"/>
          <w:sz w:val="21"/>
          <w:szCs w:val="21"/>
        </w:rPr>
        <w:t>集成</w:t>
      </w:r>
    </w:p>
    <w:p>
      <w:pPr>
        <w:spacing w:line="314" w:lineRule="auto" w:before="92"/>
        <w:ind w:left="399" w:right="388" w:firstLine="0"/>
        <w:jc w:val="left"/>
        <w:rPr>
          <w:rFonts w:ascii="宋体" w:hAnsi="宋体" w:cs="宋体" w:eastAsia="宋体" w:hint="default"/>
          <w:sz w:val="21"/>
          <w:szCs w:val="21"/>
        </w:rPr>
      </w:pPr>
      <w:r>
        <w:rPr>
          <w:rFonts w:ascii="宋体" w:hAnsi="宋体" w:cs="宋体" w:eastAsia="宋体" w:hint="default"/>
          <w:sz w:val="21"/>
          <w:szCs w:val="21"/>
        </w:rPr>
        <w:t>电路产业发展有关税收政策问题的通知》的规定，至 </w:t>
      </w:r>
      <w:r>
        <w:rPr>
          <w:rFonts w:ascii="Arial Narrow" w:hAnsi="Arial Narrow" w:cs="Arial Narrow" w:eastAsia="Arial Narrow" w:hint="default"/>
          <w:sz w:val="21"/>
          <w:szCs w:val="21"/>
        </w:rPr>
        <w:t>2010</w:t>
      </w:r>
      <w:r>
        <w:rPr>
          <w:rFonts w:ascii="Arial Narrow" w:hAnsi="Arial Narrow" w:cs="Arial Narrow" w:eastAsia="Arial Narrow" w:hint="default"/>
          <w:spacing w:val="-7"/>
          <w:sz w:val="21"/>
          <w:szCs w:val="21"/>
        </w:rPr>
        <w:t> </w:t>
      </w:r>
      <w:r>
        <w:rPr>
          <w:rFonts w:ascii="宋体" w:hAnsi="宋体" w:cs="宋体" w:eastAsia="宋体" w:hint="default"/>
          <w:sz w:val="21"/>
          <w:szCs w:val="21"/>
        </w:rPr>
        <w:t>年底前，本公司及子公司销售自</w:t>
      </w:r>
      <w:r>
        <w:rPr>
          <w:rFonts w:ascii="宋体" w:hAnsi="宋体" w:cs="宋体" w:eastAsia="宋体" w:hint="default"/>
          <w:w w:val="100"/>
          <w:sz w:val="21"/>
          <w:szCs w:val="21"/>
        </w:rPr>
        <w:t> </w:t>
      </w:r>
      <w:r>
        <w:rPr>
          <w:rFonts w:ascii="宋体" w:hAnsi="宋体" w:cs="宋体" w:eastAsia="宋体" w:hint="default"/>
          <w:sz w:val="21"/>
          <w:szCs w:val="21"/>
        </w:rPr>
        <w:t>行开发生产的软件产品，按 </w:t>
      </w:r>
      <w:r>
        <w:rPr>
          <w:rFonts w:ascii="Arial Narrow" w:hAnsi="Arial Narrow" w:cs="Arial Narrow" w:eastAsia="Arial Narrow" w:hint="default"/>
          <w:sz w:val="21"/>
          <w:szCs w:val="21"/>
        </w:rPr>
        <w:t>17%</w:t>
      </w:r>
      <w:r>
        <w:rPr>
          <w:rFonts w:ascii="宋体" w:hAnsi="宋体" w:cs="宋体" w:eastAsia="宋体" w:hint="default"/>
          <w:sz w:val="21"/>
          <w:szCs w:val="21"/>
        </w:rPr>
        <w:t>的法定税率征收增值税后，对其增值税实际税负超过</w:t>
      </w:r>
      <w:r>
        <w:rPr>
          <w:rFonts w:ascii="宋体" w:hAnsi="宋体" w:cs="宋体" w:eastAsia="宋体" w:hint="default"/>
          <w:spacing w:val="-66"/>
          <w:sz w:val="21"/>
          <w:szCs w:val="21"/>
        </w:rPr>
        <w:t> </w:t>
      </w:r>
      <w:r>
        <w:rPr>
          <w:rFonts w:ascii="Arial Narrow" w:hAnsi="Arial Narrow" w:cs="Arial Narrow" w:eastAsia="Arial Narrow" w:hint="default"/>
          <w:sz w:val="21"/>
          <w:szCs w:val="21"/>
        </w:rPr>
        <w:t>3%</w:t>
      </w:r>
      <w:r>
        <w:rPr>
          <w:rFonts w:ascii="宋体" w:hAnsi="宋体" w:cs="宋体" w:eastAsia="宋体" w:hint="default"/>
          <w:sz w:val="21"/>
          <w:szCs w:val="21"/>
        </w:rPr>
        <w:t>的</w:t>
      </w:r>
    </w:p>
    <w:p>
      <w:pPr>
        <w:spacing w:after="0" w:line="314" w:lineRule="auto"/>
        <w:jc w:val="left"/>
        <w:rPr>
          <w:rFonts w:ascii="宋体" w:hAnsi="宋体" w:cs="宋体" w:eastAsia="宋体" w:hint="default"/>
          <w:sz w:val="21"/>
          <w:szCs w:val="21"/>
        </w:rPr>
        <w:sectPr>
          <w:footerReference w:type="default" r:id="rId23"/>
          <w:pgSz w:w="11910" w:h="16840"/>
          <w:pgMar w:footer="978" w:header="850" w:top="1600" w:bottom="1160" w:left="1400" w:right="1400"/>
          <w:pgNumType w:start="102"/>
        </w:sectPr>
      </w:pPr>
    </w:p>
    <w:p>
      <w:pPr>
        <w:spacing w:before="26"/>
        <w:ind w:left="185" w:right="6175" w:firstLine="0"/>
        <w:jc w:val="center"/>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632" coordorigin="1771,53" coordsize="8364,2">
            <v:shape style="position:absolute;left:1771;top:53;width:8364;height:2" coordorigin="1771,53" coordsize="8364,0" path="m1771,53l10135,53e" filled="false" stroked="true" strokeweight=".72pt" strokecolor="#000000">
              <v:path arrowok="t"/>
            </v:shape>
            <w10:wrap type="none"/>
          </v:group>
        </w:pict>
      </w:r>
      <w:r>
        <w:rPr>
          <w:rFonts w:ascii="宋体" w:hAnsi="宋体" w:cs="宋体" w:eastAsia="宋体" w:hint="default"/>
          <w:sz w:val="21"/>
          <w:szCs w:val="21"/>
        </w:rPr>
        <w:t>部分实行即征即退政策。</w:t>
      </w:r>
    </w:p>
    <w:p>
      <w:pPr>
        <w:spacing w:line="326" w:lineRule="auto" w:before="107"/>
        <w:ind w:left="399" w:right="393" w:firstLine="419"/>
        <w:jc w:val="both"/>
        <w:rPr>
          <w:rFonts w:ascii="宋体" w:hAnsi="宋体" w:cs="宋体" w:eastAsia="宋体" w:hint="default"/>
          <w:sz w:val="21"/>
          <w:szCs w:val="21"/>
        </w:rPr>
      </w:pPr>
      <w:r>
        <w:rPr>
          <w:rFonts w:ascii="宋体" w:hAnsi="宋体" w:cs="宋体" w:eastAsia="宋体" w:hint="default"/>
          <w:sz w:val="21"/>
          <w:szCs w:val="21"/>
        </w:rPr>
        <w:t>注 </w:t>
      </w:r>
      <w:r>
        <w:rPr>
          <w:rFonts w:ascii="Arial Narrow" w:hAnsi="Arial Narrow" w:cs="Arial Narrow" w:eastAsia="Arial Narrow" w:hint="default"/>
          <w:sz w:val="21"/>
          <w:szCs w:val="21"/>
        </w:rPr>
        <w:t>2</w:t>
      </w:r>
      <w:r>
        <w:rPr>
          <w:rFonts w:ascii="宋体" w:hAnsi="宋体" w:cs="宋体" w:eastAsia="宋体" w:hint="default"/>
          <w:sz w:val="21"/>
          <w:szCs w:val="21"/>
        </w:rPr>
        <w:t>：根据财政部、国家税务总局</w:t>
      </w:r>
      <w:r>
        <w:rPr>
          <w:rFonts w:ascii="Arial Narrow" w:hAnsi="Arial Narrow" w:cs="Arial Narrow" w:eastAsia="Arial Narrow" w:hint="default"/>
          <w:sz w:val="21"/>
          <w:szCs w:val="21"/>
        </w:rPr>
        <w:t>“</w:t>
      </w:r>
      <w:r>
        <w:rPr>
          <w:rFonts w:ascii="宋体" w:hAnsi="宋体" w:cs="宋体" w:eastAsia="宋体" w:hint="default"/>
          <w:sz w:val="21"/>
          <w:szCs w:val="21"/>
        </w:rPr>
        <w:t>财税字</w:t>
      </w:r>
      <w:r>
        <w:rPr>
          <w:rFonts w:ascii="Arial Narrow" w:hAnsi="Arial Narrow" w:cs="Arial Narrow" w:eastAsia="Arial Narrow" w:hint="default"/>
          <w:sz w:val="21"/>
          <w:szCs w:val="21"/>
        </w:rPr>
        <w:t>[1999]273</w:t>
      </w:r>
      <w:r>
        <w:rPr>
          <w:rFonts w:ascii="Arial Narrow" w:hAnsi="Arial Narrow" w:cs="Arial Narrow" w:eastAsia="Arial Narrow" w:hint="default"/>
          <w:spacing w:val="23"/>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文《关于贯彻落实〈中共中央国</w:t>
      </w:r>
      <w:r>
        <w:rPr>
          <w:rFonts w:ascii="宋体" w:hAnsi="宋体" w:cs="宋体" w:eastAsia="宋体" w:hint="default"/>
          <w:w w:val="100"/>
          <w:sz w:val="21"/>
          <w:szCs w:val="21"/>
        </w:rPr>
        <w:t> </w:t>
      </w:r>
      <w:r>
        <w:rPr>
          <w:rFonts w:ascii="宋体" w:hAnsi="宋体" w:cs="宋体" w:eastAsia="宋体" w:hint="default"/>
          <w:spacing w:val="-4"/>
          <w:w w:val="100"/>
          <w:sz w:val="21"/>
          <w:szCs w:val="21"/>
        </w:rPr>
        <w:t>务院关于加强技术创新，发展高科技，实现产业化的决定〉有关税收问题的通知》，从事技</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术转让、技术开发业务和与之相关的技术咨询、技术服务业务取得的收入，免征营业税。本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公司及子公司技术开发、技术转让收入免征营业税。</w:t>
      </w:r>
    </w:p>
    <w:p>
      <w:pPr>
        <w:spacing w:line="316" w:lineRule="auto" w:before="31"/>
        <w:ind w:left="400" w:right="393"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
          <w:sz w:val="21"/>
          <w:szCs w:val="21"/>
        </w:rPr>
        <w:t> </w:t>
      </w:r>
      <w:r>
        <w:rPr>
          <w:rFonts w:ascii="Arial Narrow" w:hAnsi="Arial Narrow" w:cs="Arial Narrow" w:eastAsia="Arial Narrow" w:hint="default"/>
          <w:spacing w:val="-3"/>
          <w:sz w:val="21"/>
          <w:szCs w:val="21"/>
        </w:rPr>
        <w:t>3</w:t>
      </w:r>
      <w:r>
        <w:rPr>
          <w:rFonts w:ascii="宋体" w:hAnsi="宋体" w:cs="宋体" w:eastAsia="宋体" w:hint="default"/>
          <w:spacing w:val="-3"/>
          <w:sz w:val="21"/>
          <w:szCs w:val="21"/>
        </w:rPr>
        <w:t>：价调税、河道费为本公司下属子公司根据其所在地的税收政策需要交纳的流转税</w:t>
      </w:r>
      <w:r>
        <w:rPr>
          <w:rFonts w:ascii="宋体" w:hAnsi="宋体" w:cs="宋体" w:eastAsia="宋体" w:hint="default"/>
          <w:w w:val="100"/>
          <w:sz w:val="21"/>
          <w:szCs w:val="21"/>
        </w:rPr>
        <w:t> </w:t>
      </w:r>
      <w:r>
        <w:rPr>
          <w:rFonts w:ascii="宋体" w:hAnsi="宋体" w:cs="宋体" w:eastAsia="宋体" w:hint="default"/>
          <w:sz w:val="21"/>
          <w:szCs w:val="21"/>
        </w:rPr>
        <w:t>附加。</w:t>
      </w:r>
    </w:p>
    <w:p>
      <w:pPr>
        <w:spacing w:before="54"/>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 </w:t>
      </w:r>
      <w:r>
        <w:rPr>
          <w:rFonts w:ascii="Arial Narrow" w:hAnsi="Arial Narrow" w:cs="Arial Narrow" w:eastAsia="Arial Narrow" w:hint="default"/>
          <w:b/>
          <w:bCs/>
          <w:spacing w:val="41"/>
          <w:sz w:val="21"/>
          <w:szCs w:val="21"/>
        </w:rPr>
        <w:t> </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3396"/>
        <w:gridCol w:w="1195"/>
        <w:gridCol w:w="4267"/>
      </w:tblGrid>
      <w:tr>
        <w:trPr>
          <w:trHeight w:val="336" w:hRule="exact"/>
        </w:trPr>
        <w:tc>
          <w:tcPr>
            <w:tcW w:w="3396"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26"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195"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bookmarkStart w:name="2. 企业所得税" w:id="90"/>
            <w:bookmarkEnd w:id="90"/>
            <w:r>
              <w:rPr/>
            </w:r>
            <w:r>
              <w:rPr>
                <w:rFonts w:ascii="宋体" w:hAnsi="宋体" w:cs="宋体" w:eastAsia="宋体" w:hint="default"/>
                <w:sz w:val="21"/>
                <w:szCs w:val="21"/>
              </w:rPr>
              <w:t>报告期税率</w:t>
            </w:r>
          </w:p>
        </w:tc>
        <w:tc>
          <w:tcPr>
            <w:tcW w:w="4267"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6" w:hRule="exact"/>
        </w:trPr>
        <w:tc>
          <w:tcPr>
            <w:tcW w:w="339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hAnsi="宋体" w:cs="宋体" w:eastAsia="宋体" w:hint="default"/>
                <w:sz w:val="21"/>
                <w:szCs w:val="21"/>
              </w:rPr>
              <w:t>易联众信息技术股份有限公司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Arial Narrow" w:hAnsi="Arial Narrow" w:cs="Arial Narrow" w:eastAsia="Arial Narrow" w:hint="default"/>
                <w:sz w:val="21"/>
                <w:szCs w:val="21"/>
              </w:rPr>
            </w:pPr>
            <w:r>
              <w:rPr>
                <w:rFonts w:ascii="Arial Narrow"/>
                <w:sz w:val="21"/>
              </w:rPr>
              <w:t>15%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r>
      <w:tr>
        <w:trPr>
          <w:trHeight w:val="326" w:hRule="exact"/>
        </w:trPr>
        <w:tc>
          <w:tcPr>
            <w:tcW w:w="339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hAnsi="宋体" w:cs="宋体" w:eastAsia="宋体" w:hint="default"/>
                <w:sz w:val="21"/>
                <w:szCs w:val="21"/>
              </w:rPr>
              <w:t>安徽易联众信息技术有限公司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15%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7"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r>
      <w:tr>
        <w:trPr>
          <w:trHeight w:val="329" w:hRule="exact"/>
        </w:trPr>
        <w:tc>
          <w:tcPr>
            <w:tcW w:w="3396"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43" w:right="0"/>
              <w:jc w:val="left"/>
              <w:rPr>
                <w:rFonts w:ascii="宋体" w:hAnsi="宋体" w:cs="宋体" w:eastAsia="宋体" w:hint="default"/>
                <w:sz w:val="21"/>
                <w:szCs w:val="21"/>
              </w:rPr>
            </w:pPr>
            <w:r>
              <w:rPr>
                <w:rFonts w:ascii="宋体" w:hAnsi="宋体" w:cs="宋体" w:eastAsia="宋体" w:hint="default"/>
                <w:sz w:val="21"/>
                <w:szCs w:val="21"/>
              </w:rPr>
              <w:t>山西易联众信息技术有限公司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12.5%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7" w:lineRule="exact"/>
              <w:ind w:right="4"/>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p>
        </w:tc>
      </w:tr>
      <w:tr>
        <w:trPr>
          <w:trHeight w:val="326" w:hRule="exact"/>
        </w:trPr>
        <w:tc>
          <w:tcPr>
            <w:tcW w:w="339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hAnsi="宋体" w:cs="宋体" w:eastAsia="宋体" w:hint="default"/>
                <w:sz w:val="21"/>
                <w:szCs w:val="21"/>
              </w:rPr>
              <w:t>福建易联众软件系统开发有限公司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Arial Narrow" w:hAnsi="Arial Narrow" w:cs="Arial Narrow" w:eastAsia="Arial Narrow" w:hint="default"/>
                <w:sz w:val="21"/>
                <w:szCs w:val="21"/>
              </w:rPr>
            </w:pPr>
            <w:r>
              <w:rPr>
                <w:rFonts w:ascii="Arial Narrow"/>
                <w:sz w:val="21"/>
              </w:rPr>
              <w:t>12.5%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5" w:lineRule="exact"/>
              <w:ind w:right="5"/>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4</w:t>
            </w:r>
          </w:p>
        </w:tc>
      </w:tr>
      <w:tr>
        <w:trPr>
          <w:trHeight w:val="326" w:hRule="exact"/>
        </w:trPr>
        <w:tc>
          <w:tcPr>
            <w:tcW w:w="339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hAnsi="宋体" w:cs="宋体" w:eastAsia="宋体" w:hint="default"/>
                <w:sz w:val="21"/>
                <w:szCs w:val="21"/>
              </w:rPr>
              <w:t>福州易联众信息技术有限公司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25%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5" w:lineRule="exact"/>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1"/>
                <w:sz w:val="21"/>
                <w:szCs w:val="21"/>
              </w:rPr>
              <w:t> </w:t>
            </w:r>
            <w:r>
              <w:rPr>
                <w:rFonts w:ascii="宋体" w:hAnsi="宋体" w:cs="宋体" w:eastAsia="宋体" w:hint="default"/>
                <w:sz w:val="21"/>
                <w:szCs w:val="21"/>
              </w:rPr>
              <w:t>月成立，以下简称</w:t>
            </w:r>
            <w:r>
              <w:rPr>
                <w:rFonts w:ascii="Arial Narrow" w:hAnsi="Arial Narrow" w:cs="Arial Narrow" w:eastAsia="Arial Narrow" w:hint="default"/>
                <w:sz w:val="21"/>
                <w:szCs w:val="21"/>
              </w:rPr>
              <w:t>”</w:t>
            </w:r>
            <w:r>
              <w:rPr>
                <w:rFonts w:ascii="宋体" w:hAnsi="宋体" w:cs="宋体" w:eastAsia="宋体" w:hint="default"/>
                <w:sz w:val="21"/>
                <w:szCs w:val="21"/>
              </w:rPr>
              <w:t>福州易联众</w:t>
            </w:r>
            <w:r>
              <w:rPr>
                <w:rFonts w:ascii="Arial Narrow" w:hAnsi="Arial Narrow" w:cs="Arial Narrow" w:eastAsia="Arial Narrow" w:hint="default"/>
                <w:sz w:val="21"/>
                <w:szCs w:val="21"/>
              </w:rPr>
              <w:t>”</w:t>
            </w:r>
          </w:p>
        </w:tc>
      </w:tr>
      <w:tr>
        <w:trPr>
          <w:trHeight w:val="326" w:hRule="exact"/>
        </w:trPr>
        <w:tc>
          <w:tcPr>
            <w:tcW w:w="339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hAnsi="宋体" w:cs="宋体" w:eastAsia="宋体" w:hint="default"/>
                <w:sz w:val="21"/>
                <w:szCs w:val="21"/>
              </w:rPr>
              <w:t>福建易联众电子科技有限公司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25%</w:t>
            </w:r>
          </w:p>
        </w:tc>
        <w:tc>
          <w:tcPr>
            <w:tcW w:w="4267" w:type="dxa"/>
            <w:tcBorders>
              <w:top w:val="single" w:sz="6" w:space="0" w:color="000000"/>
              <w:left w:val="single" w:sz="6" w:space="0" w:color="000000"/>
              <w:bottom w:val="single" w:sz="6" w:space="0" w:color="000000"/>
              <w:right w:val="nil" w:sz="6" w:space="0" w:color="auto"/>
            </w:tcBorders>
          </w:tcPr>
          <w:p>
            <w:pPr>
              <w:pStyle w:val="TableParagraph"/>
              <w:spacing w:line="277" w:lineRule="exact"/>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
                <w:sz w:val="21"/>
                <w:szCs w:val="21"/>
              </w:rPr>
              <w:t> </w:t>
            </w:r>
            <w:r>
              <w:rPr>
                <w:rFonts w:ascii="宋体" w:hAnsi="宋体" w:cs="宋体" w:eastAsia="宋体" w:hint="default"/>
                <w:sz w:val="21"/>
                <w:szCs w:val="21"/>
              </w:rPr>
              <w:t>月成立，以下简称</w:t>
            </w:r>
            <w:r>
              <w:rPr>
                <w:rFonts w:ascii="Arial Narrow" w:hAnsi="Arial Narrow" w:cs="Arial Narrow" w:eastAsia="Arial Narrow" w:hint="default"/>
                <w:sz w:val="21"/>
                <w:szCs w:val="21"/>
              </w:rPr>
              <w:t>”</w:t>
            </w:r>
            <w:r>
              <w:rPr>
                <w:rFonts w:ascii="宋体" w:hAnsi="宋体" w:cs="宋体" w:eastAsia="宋体" w:hint="default"/>
                <w:sz w:val="21"/>
                <w:szCs w:val="21"/>
              </w:rPr>
              <w:t>福建易联众</w:t>
            </w:r>
            <w:r>
              <w:rPr>
                <w:rFonts w:ascii="Arial Narrow" w:hAnsi="Arial Narrow" w:cs="Arial Narrow" w:eastAsia="Arial Narrow" w:hint="default"/>
                <w:sz w:val="21"/>
                <w:szCs w:val="21"/>
              </w:rPr>
              <w:t>”</w:t>
            </w:r>
          </w:p>
        </w:tc>
      </w:tr>
      <w:tr>
        <w:trPr>
          <w:trHeight w:val="336" w:hRule="exact"/>
        </w:trPr>
        <w:tc>
          <w:tcPr>
            <w:tcW w:w="3396" w:type="dxa"/>
            <w:tcBorders>
              <w:top w:val="single" w:sz="6" w:space="0" w:color="000000"/>
              <w:left w:val="nil" w:sz="6" w:space="0" w:color="auto"/>
              <w:bottom w:val="single" w:sz="12" w:space="0" w:color="000000"/>
              <w:right w:val="single" w:sz="6" w:space="0" w:color="000000"/>
            </w:tcBorders>
          </w:tcPr>
          <w:p>
            <w:pPr>
              <w:pStyle w:val="TableParagraph"/>
              <w:spacing w:line="265" w:lineRule="exact"/>
              <w:ind w:left="43" w:right="0"/>
              <w:jc w:val="left"/>
              <w:rPr>
                <w:rFonts w:ascii="宋体" w:hAnsi="宋体" w:cs="宋体" w:eastAsia="宋体" w:hint="default"/>
                <w:sz w:val="21"/>
                <w:szCs w:val="21"/>
              </w:rPr>
            </w:pPr>
            <w:r>
              <w:rPr>
                <w:rFonts w:ascii="宋体" w:hAnsi="宋体" w:cs="宋体" w:eastAsia="宋体" w:hint="default"/>
                <w:sz w:val="21"/>
                <w:szCs w:val="21"/>
              </w:rPr>
              <w:t>大连易联众科技有限公司</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Arial Narrow" w:hAnsi="Arial Narrow" w:cs="Arial Narrow" w:eastAsia="Arial Narrow" w:hint="default"/>
                <w:sz w:val="21"/>
                <w:szCs w:val="21"/>
              </w:rPr>
            </w:pPr>
            <w:r>
              <w:rPr>
                <w:rFonts w:ascii="Arial Narrow"/>
                <w:sz w:val="21"/>
              </w:rPr>
              <w:t>25%</w:t>
            </w:r>
          </w:p>
        </w:tc>
        <w:tc>
          <w:tcPr>
            <w:tcW w:w="4267" w:type="dxa"/>
            <w:tcBorders>
              <w:top w:val="single" w:sz="6" w:space="0" w:color="000000"/>
              <w:left w:val="single" w:sz="6" w:space="0" w:color="000000"/>
              <w:bottom w:val="single" w:sz="12" w:space="0" w:color="000000"/>
              <w:right w:val="nil" w:sz="6" w:space="0" w:color="auto"/>
            </w:tcBorders>
          </w:tcPr>
          <w:p>
            <w:pPr>
              <w:pStyle w:val="TableParagraph"/>
              <w:spacing w:line="277" w:lineRule="exact"/>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1"/>
                <w:sz w:val="21"/>
                <w:szCs w:val="21"/>
              </w:rPr>
              <w:t> </w:t>
            </w:r>
            <w:r>
              <w:rPr>
                <w:rFonts w:ascii="宋体" w:hAnsi="宋体" w:cs="宋体" w:eastAsia="宋体" w:hint="default"/>
                <w:sz w:val="21"/>
                <w:szCs w:val="21"/>
              </w:rPr>
              <w:t>月成立，以下简称</w:t>
            </w:r>
            <w:r>
              <w:rPr>
                <w:rFonts w:ascii="Arial Narrow" w:hAnsi="Arial Narrow" w:cs="Arial Narrow" w:eastAsia="Arial Narrow" w:hint="default"/>
                <w:sz w:val="21"/>
                <w:szCs w:val="21"/>
              </w:rPr>
              <w:t>“</w:t>
            </w:r>
            <w:r>
              <w:rPr>
                <w:rFonts w:ascii="宋体" w:hAnsi="宋体" w:cs="宋体" w:eastAsia="宋体" w:hint="default"/>
                <w:sz w:val="21"/>
                <w:szCs w:val="21"/>
              </w:rPr>
              <w:t>大连易联众</w:t>
            </w:r>
            <w:r>
              <w:rPr>
                <w:rFonts w:ascii="Arial Narrow" w:hAnsi="Arial Narrow" w:cs="Arial Narrow" w:eastAsia="Arial Narrow" w:hint="default"/>
                <w:sz w:val="21"/>
                <w:szCs w:val="21"/>
              </w:rPr>
              <w:t>”</w:t>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pacing w:val="-16"/>
          <w:sz w:val="21"/>
          <w:szCs w:val="21"/>
        </w:rPr>
        <w:t>1</w:t>
      </w:r>
      <w:r>
        <w:rPr>
          <w:rFonts w:ascii="宋体" w:hAnsi="宋体" w:cs="宋体" w:eastAsia="宋体" w:hint="default"/>
          <w:spacing w:val="-16"/>
          <w:sz w:val="21"/>
          <w:szCs w:val="21"/>
        </w:rPr>
        <w:t>：本公司</w:t>
      </w:r>
      <w:r>
        <w:rPr>
          <w:rFonts w:ascii="宋体" w:hAnsi="宋体" w:cs="宋体" w:eastAsia="宋体" w:hint="default"/>
          <w:spacing w:val="-53"/>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27</w:t>
      </w:r>
      <w:r>
        <w:rPr>
          <w:rFonts w:ascii="Arial Narrow" w:hAnsi="Arial Narrow" w:cs="Arial Narrow" w:eastAsia="Arial Narrow" w:hint="default"/>
          <w:spacing w:val="4"/>
          <w:sz w:val="21"/>
          <w:szCs w:val="21"/>
        </w:rPr>
        <w:t> </w:t>
      </w:r>
      <w:r>
        <w:rPr>
          <w:rFonts w:ascii="宋体" w:hAnsi="宋体" w:cs="宋体" w:eastAsia="宋体" w:hint="default"/>
          <w:sz w:val="21"/>
          <w:szCs w:val="21"/>
        </w:rPr>
        <w:t>日本公司被厦门市科技局等相关部门认定为高新技术企业，</w:t>
      </w:r>
    </w:p>
    <w:p>
      <w:pPr>
        <w:spacing w:before="92"/>
        <w:ind w:left="400" w:right="233" w:firstLine="0"/>
        <w:jc w:val="left"/>
        <w:rPr>
          <w:rFonts w:ascii="Arial Narrow" w:hAnsi="Arial Narrow" w:cs="Arial Narrow" w:eastAsia="Arial Narrow" w:hint="default"/>
          <w:sz w:val="21"/>
          <w:szCs w:val="21"/>
        </w:rPr>
      </w:pPr>
      <w:r>
        <w:rPr>
          <w:rFonts w:ascii="宋体" w:hAnsi="宋体" w:cs="宋体" w:eastAsia="宋体" w:hint="default"/>
          <w:sz w:val="21"/>
          <w:szCs w:val="21"/>
        </w:rPr>
        <w:t>根据《中华人民共和国企业所得税法》及相关法规规定，本公司</w:t>
      </w:r>
      <w:r>
        <w:rPr>
          <w:rFonts w:ascii="宋体" w:hAnsi="宋体" w:cs="宋体" w:eastAsia="宋体" w:hint="default"/>
          <w:spacing w:val="-54"/>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2"/>
          <w:sz w:val="21"/>
          <w:szCs w:val="21"/>
        </w:rPr>
        <w:t> </w:t>
      </w:r>
      <w:r>
        <w:rPr>
          <w:rFonts w:ascii="宋体" w:hAnsi="宋体" w:cs="宋体" w:eastAsia="宋体" w:hint="default"/>
          <w:sz w:val="21"/>
          <w:szCs w:val="21"/>
        </w:rPr>
        <w:t>年度减按</w:t>
      </w:r>
      <w:r>
        <w:rPr>
          <w:rFonts w:ascii="宋体" w:hAnsi="宋体" w:cs="宋体" w:eastAsia="宋体" w:hint="default"/>
          <w:spacing w:val="-53"/>
          <w:sz w:val="21"/>
          <w:szCs w:val="21"/>
        </w:rPr>
        <w:t> </w:t>
      </w:r>
      <w:r>
        <w:rPr>
          <w:rFonts w:ascii="Arial Narrow" w:hAnsi="Arial Narrow" w:cs="Arial Narrow" w:eastAsia="Arial Narrow" w:hint="default"/>
          <w:spacing w:val="-3"/>
          <w:sz w:val="21"/>
          <w:szCs w:val="21"/>
        </w:rPr>
        <w:t>15%</w:t>
      </w:r>
      <w:r>
        <w:rPr>
          <w:rFonts w:ascii="Arial Narrow" w:hAnsi="Arial Narrow" w:cs="Arial Narrow" w:eastAsia="Arial Narrow" w:hint="default"/>
          <w:sz w:val="21"/>
          <w:szCs w:val="21"/>
        </w:rPr>
      </w:r>
    </w:p>
    <w:p>
      <w:pPr>
        <w:spacing w:before="92"/>
        <w:ind w:left="400" w:right="233" w:firstLine="0"/>
        <w:jc w:val="left"/>
        <w:rPr>
          <w:rFonts w:ascii="宋体" w:hAnsi="宋体" w:cs="宋体" w:eastAsia="宋体" w:hint="default"/>
          <w:sz w:val="21"/>
          <w:szCs w:val="21"/>
        </w:rPr>
      </w:pPr>
      <w:r>
        <w:rPr>
          <w:rFonts w:ascii="宋体" w:hAnsi="宋体" w:cs="宋体" w:eastAsia="宋体" w:hint="default"/>
          <w:sz w:val="21"/>
          <w:szCs w:val="21"/>
        </w:rPr>
        <w:t>税率缴纳企业所得税。</w:t>
      </w:r>
    </w:p>
    <w:p>
      <w:pPr>
        <w:spacing w:line="364" w:lineRule="auto" w:before="107"/>
        <w:ind w:left="400" w:right="391" w:firstLine="419"/>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4"/>
          <w:sz w:val="21"/>
          <w:szCs w:val="21"/>
        </w:rPr>
        <w:t> </w:t>
      </w:r>
      <w:r>
        <w:rPr>
          <w:rFonts w:ascii="Arial Narrow" w:hAnsi="Arial Narrow" w:cs="Arial Narrow" w:eastAsia="Arial Narrow" w:hint="default"/>
          <w:spacing w:val="-3"/>
          <w:sz w:val="21"/>
          <w:szCs w:val="21"/>
        </w:rPr>
        <w:t>2</w:t>
      </w:r>
      <w:r>
        <w:rPr>
          <w:rFonts w:ascii="宋体" w:hAnsi="宋体" w:cs="宋体" w:eastAsia="宋体" w:hint="default"/>
          <w:spacing w:val="-3"/>
          <w:sz w:val="21"/>
          <w:szCs w:val="21"/>
        </w:rPr>
        <w:t>：子公司安徽易联众信息技术有限公司（以下简称</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安徽易联众</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）于</w:t>
      </w:r>
      <w:r>
        <w:rPr>
          <w:rFonts w:ascii="宋体" w:hAnsi="宋体" w:cs="宋体" w:eastAsia="宋体" w:hint="default"/>
          <w:spacing w:val="-43"/>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w w:val="100"/>
          <w:sz w:val="21"/>
          <w:szCs w:val="21"/>
        </w:rPr>
        <w:t> </w:t>
      </w:r>
      <w:r>
        <w:rPr>
          <w:rFonts w:ascii="宋体" w:hAnsi="宋体" w:cs="宋体" w:eastAsia="宋体" w:hint="default"/>
          <w:spacing w:val="-4"/>
          <w:sz w:val="21"/>
          <w:szCs w:val="21"/>
        </w:rPr>
        <w:t>日被安徽省科学技术厅等相关部门认定为高新技术企业。根据《中华人民共和国企业所得税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法》及相关法规规定，子公司安徽易联众</w:t>
      </w:r>
      <w:r>
        <w:rPr>
          <w:rFonts w:ascii="宋体" w:hAnsi="宋体" w:cs="宋体" w:eastAsia="宋体" w:hint="default"/>
          <w:spacing w:val="-56"/>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年度减按</w:t>
      </w:r>
      <w:r>
        <w:rPr>
          <w:rFonts w:ascii="宋体" w:hAnsi="宋体" w:cs="宋体" w:eastAsia="宋体" w:hint="default"/>
          <w:spacing w:val="-56"/>
          <w:sz w:val="21"/>
          <w:szCs w:val="21"/>
        </w:rPr>
        <w:t> </w:t>
      </w:r>
      <w:r>
        <w:rPr>
          <w:rFonts w:ascii="Arial Narrow" w:hAnsi="Arial Narrow" w:cs="Arial Narrow" w:eastAsia="Arial Narrow" w:hint="default"/>
          <w:sz w:val="21"/>
          <w:szCs w:val="21"/>
        </w:rPr>
        <w:t>15%</w:t>
      </w:r>
      <w:r>
        <w:rPr>
          <w:rFonts w:ascii="宋体" w:hAnsi="宋体" w:cs="宋体" w:eastAsia="宋体" w:hint="default"/>
          <w:sz w:val="21"/>
          <w:szCs w:val="21"/>
        </w:rPr>
        <w:t>税率缴纳企业所得税。</w:t>
      </w:r>
      <w:r>
        <w:rPr>
          <w:rFonts w:ascii="宋体" w:hAnsi="宋体" w:cs="宋体" w:eastAsia="宋体" w:hint="default"/>
          <w:spacing w:val="-3"/>
          <w:w w:val="100"/>
          <w:sz w:val="21"/>
          <w:szCs w:val="21"/>
        </w:rPr>
        <w:t> </w:t>
      </w:r>
      <w:r>
        <w:rPr>
          <w:rFonts w:ascii="宋体" w:hAnsi="宋体" w:cs="宋体" w:eastAsia="宋体" w:hint="default"/>
          <w:sz w:val="21"/>
          <w:szCs w:val="21"/>
        </w:rPr>
        <w:t>注 </w:t>
      </w:r>
      <w:r>
        <w:rPr>
          <w:rFonts w:ascii="Arial Narrow" w:hAnsi="Arial Narrow" w:cs="Arial Narrow" w:eastAsia="Arial Narrow" w:hint="default"/>
          <w:sz w:val="21"/>
          <w:szCs w:val="21"/>
        </w:rPr>
        <w:t>3</w:t>
      </w:r>
      <w:r>
        <w:rPr>
          <w:rFonts w:ascii="宋体" w:hAnsi="宋体" w:cs="宋体" w:eastAsia="宋体" w:hint="default"/>
          <w:sz w:val="21"/>
          <w:szCs w:val="21"/>
        </w:rPr>
        <w:t>：根据</w:t>
      </w:r>
      <w:r>
        <w:rPr>
          <w:rFonts w:ascii="Arial Narrow" w:hAnsi="Arial Narrow" w:cs="Arial Narrow" w:eastAsia="Arial Narrow" w:hint="default"/>
          <w:sz w:val="21"/>
          <w:szCs w:val="21"/>
        </w:rPr>
        <w:t>“</w:t>
      </w:r>
      <w:r>
        <w:rPr>
          <w:rFonts w:ascii="宋体" w:hAnsi="宋体" w:cs="宋体" w:eastAsia="宋体" w:hint="default"/>
          <w:sz w:val="21"/>
          <w:szCs w:val="21"/>
        </w:rPr>
        <w:t>财税</w:t>
      </w:r>
      <w:r>
        <w:rPr>
          <w:rFonts w:ascii="Arial Narrow" w:hAnsi="Arial Narrow" w:cs="Arial Narrow" w:eastAsia="Arial Narrow" w:hint="default"/>
          <w:sz w:val="21"/>
          <w:szCs w:val="21"/>
        </w:rPr>
        <w:t>[2008]1</w:t>
      </w:r>
      <w:r>
        <w:rPr>
          <w:rFonts w:ascii="Arial Narrow" w:hAnsi="Arial Narrow" w:cs="Arial Narrow" w:eastAsia="Arial Narrow" w:hint="default"/>
          <w:spacing w:val="10"/>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文《财政部、国家税务总局关于企业所得税若干优惠政策的</w:t>
      </w:r>
      <w:r>
        <w:rPr>
          <w:rFonts w:ascii="宋体" w:hAnsi="宋体" w:cs="宋体" w:eastAsia="宋体" w:hint="default"/>
          <w:w w:val="100"/>
          <w:sz w:val="21"/>
          <w:szCs w:val="21"/>
        </w:rPr>
        <w:t> </w:t>
      </w:r>
      <w:r>
        <w:rPr>
          <w:rFonts w:ascii="宋体" w:hAnsi="宋体" w:cs="宋体" w:eastAsia="宋体" w:hint="default"/>
          <w:sz w:val="21"/>
          <w:szCs w:val="21"/>
        </w:rPr>
        <w:t>通知》的有关规定</w:t>
      </w:r>
      <w:r>
        <w:rPr>
          <w:rFonts w:ascii="Arial Narrow" w:hAnsi="Arial Narrow" w:cs="Arial Narrow" w:eastAsia="Arial Narrow" w:hint="default"/>
          <w:sz w:val="21"/>
          <w:szCs w:val="21"/>
        </w:rPr>
        <w:t>“</w:t>
      </w:r>
      <w:r>
        <w:rPr>
          <w:rFonts w:ascii="宋体" w:hAnsi="宋体" w:cs="宋体" w:eastAsia="宋体" w:hint="default"/>
          <w:sz w:val="21"/>
          <w:szCs w:val="21"/>
        </w:rPr>
        <w:t>我国境内新办软件生产企业经认定后，自获利年度起，第一年和第二年</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免缴企业所得税，第三年至第五年减半征收企业所得税</w:t>
      </w:r>
      <w:r>
        <w:rPr>
          <w:rFonts w:ascii="Arial Narrow" w:hAnsi="Arial Narrow" w:cs="Arial Narrow" w:eastAsia="Arial Narrow" w:hint="default"/>
          <w:sz w:val="21"/>
          <w:szCs w:val="21"/>
        </w:rPr>
        <w:t>”</w:t>
      </w:r>
      <w:r>
        <w:rPr>
          <w:rFonts w:ascii="宋体" w:hAnsi="宋体" w:cs="宋体" w:eastAsia="宋体" w:hint="default"/>
          <w:sz w:val="21"/>
          <w:szCs w:val="21"/>
        </w:rPr>
        <w:t>，子公司山西易联众信息技术有限</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公司（以下简称</w:t>
      </w:r>
      <w:r>
        <w:rPr>
          <w:rFonts w:ascii="Arial Narrow" w:hAnsi="Arial Narrow" w:cs="Arial Narrow" w:eastAsia="Arial Narrow" w:hint="default"/>
          <w:spacing w:val="-2"/>
          <w:sz w:val="21"/>
          <w:szCs w:val="21"/>
        </w:rPr>
        <w:t>“</w:t>
      </w:r>
      <w:r>
        <w:rPr>
          <w:rFonts w:ascii="宋体" w:hAnsi="宋体" w:cs="宋体" w:eastAsia="宋体" w:hint="default"/>
          <w:spacing w:val="-2"/>
          <w:sz w:val="21"/>
          <w:szCs w:val="21"/>
        </w:rPr>
        <w:t>山西易联众</w:t>
      </w:r>
      <w:r>
        <w:rPr>
          <w:rFonts w:ascii="Arial Narrow" w:hAnsi="Arial Narrow" w:cs="Arial Narrow" w:eastAsia="Arial Narrow" w:hint="default"/>
          <w:spacing w:val="-2"/>
          <w:sz w:val="21"/>
          <w:szCs w:val="21"/>
        </w:rPr>
        <w:t>”</w:t>
      </w:r>
      <w:r>
        <w:rPr>
          <w:rFonts w:ascii="宋体" w:hAnsi="宋体" w:cs="宋体" w:eastAsia="宋体" w:hint="default"/>
          <w:spacing w:val="-2"/>
          <w:sz w:val="21"/>
          <w:szCs w:val="21"/>
        </w:rPr>
        <w:t>）</w:t>
      </w:r>
      <w:r>
        <w:rPr>
          <w:rFonts w:ascii="Arial Narrow" w:hAnsi="Arial Narrow" w:cs="Arial Narrow" w:eastAsia="Arial Narrow" w:hint="default"/>
          <w:spacing w:val="-2"/>
          <w:sz w:val="21"/>
          <w:szCs w:val="21"/>
        </w:rPr>
        <w:t>2007</w:t>
      </w:r>
      <w:r>
        <w:rPr>
          <w:rFonts w:ascii="Arial Narrow" w:hAnsi="Arial Narrow" w:cs="Arial Narrow" w:eastAsia="Arial Narrow" w:hint="default"/>
          <w:spacing w:val="18"/>
          <w:sz w:val="21"/>
          <w:szCs w:val="21"/>
        </w:rPr>
        <w:t> </w:t>
      </w:r>
      <w:r>
        <w:rPr>
          <w:rFonts w:ascii="宋体" w:hAnsi="宋体" w:cs="宋体" w:eastAsia="宋体" w:hint="default"/>
          <w:spacing w:val="-2"/>
          <w:sz w:val="21"/>
          <w:szCs w:val="21"/>
        </w:rPr>
        <w:t>年度免征企业所得税。经太原高新技术开发区国家税务</w:t>
      </w:r>
      <w:r>
        <w:rPr>
          <w:rFonts w:ascii="宋体" w:hAnsi="宋体" w:cs="宋体" w:eastAsia="宋体" w:hint="default"/>
          <w:w w:val="100"/>
          <w:sz w:val="21"/>
          <w:szCs w:val="21"/>
        </w:rPr>
        <w:t> </w:t>
      </w:r>
      <w:r>
        <w:rPr>
          <w:rFonts w:ascii="宋体" w:hAnsi="宋体" w:cs="宋体" w:eastAsia="宋体" w:hint="default"/>
          <w:spacing w:val="-2"/>
          <w:sz w:val="21"/>
          <w:szCs w:val="21"/>
        </w:rPr>
        <w:t>局</w:t>
      </w:r>
      <w:r>
        <w:rPr>
          <w:rFonts w:ascii="Arial Narrow" w:hAnsi="Arial Narrow" w:cs="Arial Narrow" w:eastAsia="Arial Narrow" w:hint="default"/>
          <w:spacing w:val="-2"/>
          <w:sz w:val="21"/>
          <w:szCs w:val="21"/>
        </w:rPr>
        <w:t>“</w:t>
      </w:r>
      <w:r>
        <w:rPr>
          <w:rFonts w:ascii="宋体" w:hAnsi="宋体" w:cs="宋体" w:eastAsia="宋体" w:hint="default"/>
          <w:spacing w:val="-2"/>
          <w:sz w:val="21"/>
          <w:szCs w:val="21"/>
        </w:rPr>
        <w:t>以并国税高新企免字</w:t>
      </w:r>
      <w:r>
        <w:rPr>
          <w:rFonts w:ascii="Arial Narrow" w:hAnsi="Arial Narrow" w:cs="Arial Narrow" w:eastAsia="Arial Narrow" w:hint="default"/>
          <w:spacing w:val="-2"/>
          <w:sz w:val="21"/>
          <w:szCs w:val="21"/>
        </w:rPr>
        <w:t>[2008]2</w:t>
      </w:r>
      <w:r>
        <w:rPr>
          <w:rFonts w:ascii="Arial Narrow" w:hAnsi="Arial Narrow" w:cs="Arial Narrow" w:eastAsia="Arial Narrow" w:hint="default"/>
          <w:sz w:val="21"/>
          <w:szCs w:val="21"/>
        </w:rPr>
        <w:t> </w:t>
      </w:r>
      <w:r>
        <w:rPr>
          <w:rFonts w:ascii="Arial Narrow" w:hAnsi="Arial Narrow" w:cs="Arial Narrow" w:eastAsia="Arial Narrow" w:hint="default"/>
          <w:spacing w:val="44"/>
          <w:sz w:val="21"/>
          <w:szCs w:val="21"/>
        </w:rPr>
        <w:t> </w:t>
      </w:r>
      <w:r>
        <w:rPr>
          <w:rFonts w:ascii="宋体" w:hAnsi="宋体" w:cs="宋体" w:eastAsia="宋体" w:hint="default"/>
          <w:spacing w:val="-2"/>
          <w:sz w:val="21"/>
          <w:szCs w:val="21"/>
        </w:rPr>
        <w:t>号</w:t>
      </w:r>
      <w:r>
        <w:rPr>
          <w:rFonts w:ascii="Arial Narrow" w:hAnsi="Arial Narrow" w:cs="Arial Narrow" w:eastAsia="Arial Narrow" w:hint="default"/>
          <w:spacing w:val="-2"/>
          <w:sz w:val="21"/>
          <w:szCs w:val="21"/>
        </w:rPr>
        <w:t>”</w:t>
      </w:r>
      <w:r>
        <w:rPr>
          <w:rFonts w:ascii="宋体" w:hAnsi="宋体" w:cs="宋体" w:eastAsia="宋体" w:hint="default"/>
          <w:spacing w:val="-2"/>
          <w:sz w:val="21"/>
          <w:szCs w:val="21"/>
        </w:rPr>
        <w:t>《核准（企业所得税）减免税通知书》批准，同意子公司</w:t>
      </w:r>
    </w:p>
    <w:p>
      <w:pPr>
        <w:spacing w:before="21"/>
        <w:ind w:left="400" w:right="233" w:firstLine="0"/>
        <w:jc w:val="left"/>
        <w:rPr>
          <w:rFonts w:ascii="宋体" w:hAnsi="宋体" w:cs="宋体" w:eastAsia="宋体" w:hint="default"/>
          <w:sz w:val="21"/>
          <w:szCs w:val="21"/>
        </w:rPr>
      </w:pPr>
      <w:r>
        <w:rPr>
          <w:rFonts w:ascii="宋体" w:hAnsi="宋体" w:cs="宋体" w:eastAsia="宋体" w:hint="default"/>
          <w:sz w:val="21"/>
          <w:szCs w:val="21"/>
        </w:rPr>
        <w:t>山西易联众</w:t>
      </w:r>
      <w:r>
        <w:rPr>
          <w:rFonts w:ascii="宋体" w:hAnsi="宋体" w:cs="宋体" w:eastAsia="宋体" w:hint="default"/>
          <w:spacing w:val="-55"/>
          <w:sz w:val="21"/>
          <w:szCs w:val="21"/>
        </w:rPr>
        <w:t> </w:t>
      </w:r>
      <w:r>
        <w:rPr>
          <w:rFonts w:ascii="Arial Narrow" w:hAnsi="Arial Narrow" w:cs="Arial Narrow" w:eastAsia="Arial Narrow" w:hint="default"/>
          <w:sz w:val="21"/>
          <w:szCs w:val="21"/>
        </w:rPr>
        <w:t>2008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Arial Narrow" w:hAnsi="Arial Narrow" w:cs="Arial Narrow" w:eastAsia="Arial Narrow" w:hint="default"/>
          <w:sz w:val="21"/>
          <w:szCs w:val="21"/>
        </w:rPr>
        <w:t>2010 </w:t>
      </w:r>
      <w:r>
        <w:rPr>
          <w:rFonts w:ascii="宋体" w:hAnsi="宋体" w:cs="宋体" w:eastAsia="宋体" w:hint="default"/>
          <w:sz w:val="21"/>
          <w:szCs w:val="21"/>
        </w:rPr>
        <w:t>年度减按</w:t>
      </w:r>
      <w:r>
        <w:rPr>
          <w:rFonts w:ascii="宋体" w:hAnsi="宋体" w:cs="宋体" w:eastAsia="宋体" w:hint="default"/>
          <w:spacing w:val="-55"/>
          <w:sz w:val="21"/>
          <w:szCs w:val="21"/>
        </w:rPr>
        <w:t> </w:t>
      </w:r>
      <w:r>
        <w:rPr>
          <w:rFonts w:ascii="Arial Narrow" w:hAnsi="Arial Narrow" w:cs="Arial Narrow" w:eastAsia="Arial Narrow" w:hint="default"/>
          <w:sz w:val="21"/>
          <w:szCs w:val="21"/>
        </w:rPr>
        <w:t>12.5%</w:t>
      </w:r>
      <w:r>
        <w:rPr>
          <w:rFonts w:ascii="宋体" w:hAnsi="宋体" w:cs="宋体" w:eastAsia="宋体" w:hint="default"/>
          <w:sz w:val="21"/>
          <w:szCs w:val="21"/>
        </w:rPr>
        <w:t>税率征收企业所得税。</w:t>
      </w:r>
    </w:p>
    <w:p>
      <w:pPr>
        <w:spacing w:line="362" w:lineRule="auto" w:before="147"/>
        <w:ind w:left="400" w:right="391" w:firstLine="419"/>
        <w:jc w:val="both"/>
        <w:rPr>
          <w:rFonts w:ascii="宋体" w:hAnsi="宋体" w:cs="宋体" w:eastAsia="宋体" w:hint="default"/>
          <w:sz w:val="21"/>
          <w:szCs w:val="21"/>
        </w:rPr>
      </w:pPr>
      <w:r>
        <w:rPr>
          <w:rFonts w:ascii="宋体" w:hAnsi="宋体" w:cs="宋体" w:eastAsia="宋体" w:hint="default"/>
          <w:sz w:val="21"/>
          <w:szCs w:val="21"/>
        </w:rPr>
        <w:t>注 </w:t>
      </w:r>
      <w:r>
        <w:rPr>
          <w:rFonts w:ascii="Arial Narrow" w:hAnsi="Arial Narrow" w:cs="Arial Narrow" w:eastAsia="Arial Narrow" w:hint="default"/>
          <w:sz w:val="21"/>
          <w:szCs w:val="21"/>
        </w:rPr>
        <w:t>4</w:t>
      </w:r>
      <w:r>
        <w:rPr>
          <w:rFonts w:ascii="宋体" w:hAnsi="宋体" w:cs="宋体" w:eastAsia="宋体" w:hint="default"/>
          <w:sz w:val="21"/>
          <w:szCs w:val="21"/>
        </w:rPr>
        <w:t>：根据</w:t>
      </w:r>
      <w:r>
        <w:rPr>
          <w:rFonts w:ascii="Arial Narrow" w:hAnsi="Arial Narrow" w:cs="Arial Narrow" w:eastAsia="Arial Narrow" w:hint="default"/>
          <w:sz w:val="21"/>
          <w:szCs w:val="21"/>
        </w:rPr>
        <w:t>“</w:t>
      </w:r>
      <w:r>
        <w:rPr>
          <w:rFonts w:ascii="宋体" w:hAnsi="宋体" w:cs="宋体" w:eastAsia="宋体" w:hint="default"/>
          <w:sz w:val="21"/>
          <w:szCs w:val="21"/>
        </w:rPr>
        <w:t>财税</w:t>
      </w:r>
      <w:r>
        <w:rPr>
          <w:rFonts w:ascii="Arial Narrow" w:hAnsi="Arial Narrow" w:cs="Arial Narrow" w:eastAsia="Arial Narrow" w:hint="default"/>
          <w:sz w:val="21"/>
          <w:szCs w:val="21"/>
        </w:rPr>
        <w:t>[2008]1</w:t>
      </w:r>
      <w:r>
        <w:rPr>
          <w:rFonts w:ascii="Arial Narrow" w:hAnsi="Arial Narrow" w:cs="Arial Narrow" w:eastAsia="Arial Narrow" w:hint="default"/>
          <w:spacing w:val="10"/>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文《财政部、国家税务总局关于企业所得税若干优惠政策的</w:t>
      </w:r>
      <w:r>
        <w:rPr>
          <w:rFonts w:ascii="宋体" w:hAnsi="宋体" w:cs="宋体" w:eastAsia="宋体" w:hint="default"/>
          <w:w w:val="100"/>
          <w:sz w:val="21"/>
          <w:szCs w:val="21"/>
        </w:rPr>
        <w:t> </w:t>
      </w:r>
      <w:r>
        <w:rPr>
          <w:rFonts w:ascii="宋体" w:hAnsi="宋体" w:cs="宋体" w:eastAsia="宋体" w:hint="default"/>
          <w:sz w:val="21"/>
          <w:szCs w:val="21"/>
        </w:rPr>
        <w:t>通知》的有关规定</w:t>
      </w:r>
      <w:r>
        <w:rPr>
          <w:rFonts w:ascii="Arial Narrow" w:hAnsi="Arial Narrow" w:cs="Arial Narrow" w:eastAsia="Arial Narrow" w:hint="default"/>
          <w:sz w:val="21"/>
          <w:szCs w:val="21"/>
        </w:rPr>
        <w:t>“</w:t>
      </w:r>
      <w:r>
        <w:rPr>
          <w:rFonts w:ascii="宋体" w:hAnsi="宋体" w:cs="宋体" w:eastAsia="宋体" w:hint="default"/>
          <w:sz w:val="21"/>
          <w:szCs w:val="21"/>
        </w:rPr>
        <w:t>我国境内新办软件生产企业经认定后，自获利年度起，第一年和第二年</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免缴企业所得税，第三年至第五年减半征收企业所得税</w:t>
      </w:r>
      <w:r>
        <w:rPr>
          <w:rFonts w:ascii="Arial Narrow" w:hAnsi="Arial Narrow" w:cs="Arial Narrow" w:eastAsia="Arial Narrow" w:hint="default"/>
          <w:sz w:val="21"/>
          <w:szCs w:val="21"/>
        </w:rPr>
        <w:t>”</w:t>
      </w:r>
      <w:r>
        <w:rPr>
          <w:rFonts w:ascii="宋体" w:hAnsi="宋体" w:cs="宋体" w:eastAsia="宋体" w:hint="default"/>
          <w:sz w:val="21"/>
          <w:szCs w:val="21"/>
        </w:rPr>
        <w:t>，经福建省福州市鼓楼区国家税务</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局</w:t>
      </w:r>
      <w:r>
        <w:rPr>
          <w:rFonts w:ascii="宋体" w:hAnsi="宋体" w:cs="宋体" w:eastAsia="宋体" w:hint="default"/>
          <w:spacing w:val="-43"/>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Arial Narrow" w:hAnsi="Arial Narrow" w:cs="Arial Narrow" w:eastAsia="Arial Narrow" w:hint="default"/>
          <w:sz w:val="21"/>
          <w:szCs w:val="21"/>
        </w:rPr>
        <w:t>27</w:t>
      </w:r>
      <w:r>
        <w:rPr>
          <w:rFonts w:ascii="Arial Narrow" w:hAnsi="Arial Narrow" w:cs="Arial Narrow" w:eastAsia="Arial Narrow" w:hint="default"/>
          <w:spacing w:val="14"/>
          <w:sz w:val="21"/>
          <w:szCs w:val="21"/>
        </w:rPr>
        <w:t> </w:t>
      </w:r>
      <w:r>
        <w:rPr>
          <w:rFonts w:ascii="宋体" w:hAnsi="宋体" w:cs="宋体" w:eastAsia="宋体" w:hint="default"/>
          <w:spacing w:val="-3"/>
          <w:sz w:val="21"/>
          <w:szCs w:val="21"/>
        </w:rPr>
        <w:t>日《企业所得税（预）减免税通知书》同意，本公司子公司福建易联众软</w:t>
      </w:r>
    </w:p>
    <w:p>
      <w:pPr>
        <w:spacing w:before="23"/>
        <w:ind w:left="400" w:right="233" w:firstLine="0"/>
        <w:jc w:val="left"/>
        <w:rPr>
          <w:rFonts w:ascii="宋体" w:hAnsi="宋体" w:cs="宋体" w:eastAsia="宋体" w:hint="default"/>
          <w:sz w:val="21"/>
          <w:szCs w:val="21"/>
        </w:rPr>
      </w:pPr>
      <w:r>
        <w:rPr>
          <w:rFonts w:ascii="宋体" w:hAnsi="宋体" w:cs="宋体" w:eastAsia="宋体" w:hint="default"/>
          <w:spacing w:val="-3"/>
          <w:sz w:val="21"/>
          <w:szCs w:val="21"/>
        </w:rPr>
        <w:t>件系统开发有限公司（以下简称</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福建开发</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2007</w:t>
      </w:r>
      <w:r>
        <w:rPr>
          <w:rFonts w:ascii="Arial Narrow" w:hAnsi="Arial Narrow" w:cs="Arial Narrow" w:eastAsia="Arial Narrow"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8"/>
          <w:sz w:val="21"/>
          <w:szCs w:val="21"/>
        </w:rPr>
        <w:t> </w:t>
      </w:r>
      <w:r>
        <w:rPr>
          <w:rFonts w:ascii="宋体" w:hAnsi="宋体" w:cs="宋体" w:eastAsia="宋体" w:hint="default"/>
          <w:sz w:val="21"/>
          <w:szCs w:val="21"/>
        </w:rPr>
        <w:t>日起至</w:t>
      </w:r>
      <w:r>
        <w:rPr>
          <w:rFonts w:ascii="宋体" w:hAnsi="宋体" w:cs="宋体" w:eastAsia="宋体" w:hint="default"/>
          <w:spacing w:val="-49"/>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8"/>
          <w:sz w:val="21"/>
          <w:szCs w:val="21"/>
        </w:rPr>
        <w:t> </w:t>
      </w:r>
      <w:r>
        <w:rPr>
          <w:rFonts w:ascii="宋体" w:hAnsi="宋体" w:cs="宋体" w:eastAsia="宋体" w:hint="default"/>
          <w:spacing w:val="-3"/>
          <w:sz w:val="21"/>
          <w:szCs w:val="21"/>
        </w:rPr>
        <w:t>日免征企</w:t>
      </w:r>
      <w:r>
        <w:rPr>
          <w:rFonts w:ascii="宋体" w:hAnsi="宋体" w:cs="宋体" w:eastAsia="宋体" w:hint="default"/>
          <w:sz w:val="21"/>
          <w:szCs w:val="21"/>
        </w:rPr>
      </w:r>
    </w:p>
    <w:p>
      <w:pPr>
        <w:spacing w:before="147"/>
        <w:ind w:left="401" w:right="233" w:firstLine="0"/>
        <w:jc w:val="left"/>
        <w:rPr>
          <w:rFonts w:ascii="宋体" w:hAnsi="宋体" w:cs="宋体" w:eastAsia="宋体" w:hint="default"/>
          <w:sz w:val="21"/>
          <w:szCs w:val="21"/>
        </w:rPr>
      </w:pPr>
      <w:r>
        <w:rPr>
          <w:rFonts w:ascii="宋体" w:hAnsi="宋体" w:cs="宋体" w:eastAsia="宋体" w:hint="default"/>
          <w:sz w:val="21"/>
          <w:szCs w:val="21"/>
        </w:rPr>
        <w:t>业所得税；</w:t>
      </w:r>
      <w:r>
        <w:rPr>
          <w:rFonts w:ascii="Arial Narrow" w:hAnsi="Arial Narrow" w:cs="Arial Narrow" w:eastAsia="Arial Narrow" w:hint="default"/>
          <w:sz w:val="21"/>
          <w:szCs w:val="21"/>
        </w:rPr>
        <w:t>2009</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日减按</w:t>
      </w:r>
      <w:r>
        <w:rPr>
          <w:rFonts w:ascii="宋体" w:hAnsi="宋体" w:cs="宋体" w:eastAsia="宋体" w:hint="default"/>
          <w:spacing w:val="-53"/>
          <w:sz w:val="21"/>
          <w:szCs w:val="21"/>
        </w:rPr>
        <w:t> </w:t>
      </w:r>
      <w:r>
        <w:rPr>
          <w:rFonts w:ascii="Arial Narrow" w:hAnsi="Arial Narrow" w:cs="Arial Narrow" w:eastAsia="Arial Narrow" w:hint="default"/>
          <w:sz w:val="21"/>
          <w:szCs w:val="21"/>
        </w:rPr>
        <w:t>12.5%</w:t>
      </w:r>
      <w:r>
        <w:rPr>
          <w:rFonts w:ascii="宋体" w:hAnsi="宋体" w:cs="宋体" w:eastAsia="宋体" w:hint="default"/>
          <w:sz w:val="21"/>
          <w:szCs w:val="21"/>
        </w:rPr>
        <w:t>税率征收企业所得税。</w:t>
      </w:r>
    </w:p>
    <w:p>
      <w:pPr>
        <w:spacing w:after="0"/>
        <w:jc w:val="left"/>
        <w:rPr>
          <w:rFonts w:ascii="宋体" w:hAnsi="宋体" w:cs="宋体" w:eastAsia="宋体" w:hint="default"/>
          <w:sz w:val="21"/>
          <w:szCs w:val="21"/>
        </w:rPr>
        <w:sectPr>
          <w:pgSz w:w="11910" w:h="16840"/>
          <w:pgMar w:header="850" w:footer="978" w:top="1600" w:bottom="1160" w:left="1400" w:right="1400"/>
        </w:sectPr>
      </w:pPr>
    </w:p>
    <w:p>
      <w:pPr>
        <w:spacing w:before="23"/>
        <w:ind w:left="820" w:right="233" w:firstLine="0"/>
        <w:jc w:val="left"/>
        <w:rPr>
          <w:rFonts w:ascii="宋体" w:hAnsi="宋体" w:cs="宋体" w:eastAsia="宋体" w:hint="default"/>
          <w:sz w:val="21"/>
          <w:szCs w:val="21"/>
        </w:rPr>
      </w:pPr>
      <w:r>
        <w:rPr/>
        <w:pict>
          <v:group style="position:absolute;margin-left:88.559998pt;margin-top:2.613679pt;width:418.2pt;height:.1pt;mso-position-horizontal-relative:page;mso-position-vertical-relative:paragraph;z-index:-746608" coordorigin="1771,52" coordsize="8364,2">
            <v:shape style="position:absolute;left:1771;top:52;width:8364;height:2" coordorigin="1771,52" coordsize="8364,0" path="m1771,52l10135,52e" filled="false" stroked="true" strokeweight=".72pt" strokecolor="#000000">
              <v:path arrowok="t"/>
            </v:shape>
            <w10:wrap type="none"/>
          </v:group>
        </w:pict>
      </w:r>
      <w:bookmarkStart w:name="3. 房产税" w:id="91"/>
      <w:bookmarkEnd w:id="91"/>
      <w:r>
        <w:rPr/>
      </w:r>
      <w:r>
        <w:rPr>
          <w:rFonts w:ascii="Arial Narrow" w:hAnsi="Arial Narrow" w:cs="Arial Narrow" w:eastAsia="Arial Narrow" w:hint="default"/>
          <w:b/>
          <w:bCs/>
          <w:sz w:val="21"/>
          <w:szCs w:val="21"/>
        </w:rPr>
        <w:t>3. </w:t>
      </w:r>
      <w:r>
        <w:rPr>
          <w:rFonts w:ascii="Arial Narrow" w:hAnsi="Arial Narrow" w:cs="Arial Narrow" w:eastAsia="Arial Narrow" w:hint="default"/>
          <w:b/>
          <w:bCs/>
          <w:spacing w:val="40"/>
          <w:sz w:val="21"/>
          <w:szCs w:val="21"/>
        </w:rPr>
        <w:t> </w:t>
      </w:r>
      <w:r>
        <w:rPr>
          <w:rFonts w:ascii="宋体" w:hAnsi="宋体" w:cs="宋体" w:eastAsia="宋体" w:hint="default"/>
          <w:b/>
          <w:bCs/>
          <w:sz w:val="21"/>
          <w:szCs w:val="21"/>
        </w:rPr>
        <w:t>房产税</w:t>
      </w:r>
      <w:r>
        <w:rPr>
          <w:rFonts w:ascii="宋体" w:hAnsi="宋体" w:cs="宋体" w:eastAsia="宋体" w:hint="default"/>
          <w:sz w:val="21"/>
          <w:szCs w:val="21"/>
        </w:rPr>
      </w:r>
    </w:p>
    <w:p>
      <w:pPr>
        <w:spacing w:line="283" w:lineRule="auto" w:before="197"/>
        <w:ind w:left="400" w:right="233" w:firstLine="419"/>
        <w:jc w:val="left"/>
        <w:rPr>
          <w:rFonts w:ascii="宋体" w:hAnsi="宋体" w:cs="宋体" w:eastAsia="宋体" w:hint="default"/>
          <w:sz w:val="21"/>
          <w:szCs w:val="21"/>
        </w:rPr>
      </w:pPr>
      <w:r>
        <w:rPr>
          <w:rFonts w:ascii="宋体" w:hAnsi="宋体" w:cs="宋体" w:eastAsia="宋体" w:hint="default"/>
          <w:sz w:val="21"/>
          <w:szCs w:val="21"/>
        </w:rPr>
        <w:t>房产税按照房产原值的 </w:t>
      </w:r>
      <w:r>
        <w:rPr>
          <w:rFonts w:ascii="Arial Narrow" w:hAnsi="Arial Narrow" w:cs="Arial Narrow" w:eastAsia="Arial Narrow" w:hint="default"/>
          <w:spacing w:val="-5"/>
          <w:sz w:val="21"/>
          <w:szCs w:val="21"/>
        </w:rPr>
        <w:t>75%</w:t>
      </w:r>
      <w:r>
        <w:rPr>
          <w:rFonts w:ascii="宋体" w:hAnsi="宋体" w:cs="宋体" w:eastAsia="宋体" w:hint="default"/>
          <w:spacing w:val="-5"/>
          <w:sz w:val="21"/>
          <w:szCs w:val="21"/>
        </w:rPr>
        <w:t>为纳税基准，税率为</w:t>
      </w:r>
      <w:r>
        <w:rPr>
          <w:rFonts w:ascii="宋体" w:hAnsi="宋体" w:cs="宋体" w:eastAsia="宋体" w:hint="default"/>
          <w:spacing w:val="-68"/>
          <w:sz w:val="21"/>
          <w:szCs w:val="21"/>
        </w:rPr>
        <w:t> </w:t>
      </w:r>
      <w:r>
        <w:rPr>
          <w:rFonts w:ascii="Arial Narrow" w:hAnsi="Arial Narrow" w:cs="Arial Narrow" w:eastAsia="Arial Narrow" w:hint="default"/>
          <w:spacing w:val="-5"/>
          <w:sz w:val="21"/>
          <w:szCs w:val="21"/>
        </w:rPr>
        <w:t>1.2%</w:t>
      </w:r>
      <w:r>
        <w:rPr>
          <w:rFonts w:ascii="宋体" w:hAnsi="宋体" w:cs="宋体" w:eastAsia="宋体" w:hint="default"/>
          <w:spacing w:val="-5"/>
          <w:sz w:val="21"/>
          <w:szCs w:val="21"/>
        </w:rPr>
        <w:t>，或以租金收入为纳税基准，税率</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宋体" w:hAnsi="宋体" w:cs="宋体" w:eastAsia="宋体" w:hint="default"/>
          <w:sz w:val="21"/>
          <w:szCs w:val="21"/>
        </w:rPr>
        <w:t>。</w:t>
      </w:r>
    </w:p>
    <w:p>
      <w:pPr>
        <w:spacing w:line="403" w:lineRule="auto" w:before="85"/>
        <w:ind w:left="820" w:right="424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Arial Narrow" w:hAnsi="Arial Narrow" w:cs="Arial Narrow" w:eastAsia="Arial Narrow" w:hint="default"/>
          <w:b/>
          <w:bCs/>
          <w:spacing w:val="40"/>
          <w:sz w:val="21"/>
          <w:szCs w:val="21"/>
        </w:rPr>
        <w:t> </w:t>
      </w:r>
      <w:bookmarkStart w:name="4. 个人所得税" w:id="92"/>
      <w:bookmarkEnd w:id="92"/>
      <w:r>
        <w:rPr>
          <w:rFonts w:ascii="Arial Narrow" w:hAnsi="Arial Narrow" w:cs="Arial Narrow" w:eastAsia="Arial Narrow" w:hint="default"/>
          <w:b/>
          <w:bCs/>
          <w:spacing w:val="40"/>
          <w:sz w:val="21"/>
          <w:szCs w:val="21"/>
        </w:rPr>
      </w:r>
      <w:r>
        <w:rPr>
          <w:rFonts w:ascii="宋体" w:hAnsi="宋体" w:cs="宋体" w:eastAsia="宋体" w:hint="default"/>
          <w:b/>
          <w:bCs/>
          <w:sz w:val="21"/>
          <w:szCs w:val="21"/>
        </w:rPr>
        <w:t>个人所得税</w:t>
      </w:r>
      <w:r>
        <w:rPr>
          <w:rFonts w:ascii="宋体" w:hAnsi="宋体" w:cs="宋体" w:eastAsia="宋体" w:hint="default"/>
          <w:b/>
          <w:bCs/>
          <w:w w:val="100"/>
          <w:sz w:val="21"/>
          <w:szCs w:val="21"/>
        </w:rPr>
        <w:t> </w:t>
      </w:r>
      <w:r>
        <w:rPr>
          <w:rFonts w:ascii="宋体" w:hAnsi="宋体" w:cs="宋体" w:eastAsia="宋体" w:hint="default"/>
          <w:spacing w:val="-2"/>
          <w:sz w:val="21"/>
          <w:szCs w:val="21"/>
        </w:rPr>
        <w:t>员工个人所得税由本公司代扣代缴。</w:t>
      </w:r>
    </w:p>
    <w:p>
      <w:pPr>
        <w:spacing w:line="422" w:lineRule="auto" w:before="69"/>
        <w:ind w:left="820" w:right="392"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bookmarkStart w:name="（二） 税收优惠及批文" w:id="93"/>
      <w:bookmarkEnd w:id="93"/>
      <w:r>
        <w:rPr>
          <w:rFonts w:ascii="宋体" w:hAnsi="宋体" w:cs="宋体" w:eastAsia="宋体" w:hint="default"/>
          <w:b/>
          <w:bCs/>
          <w:sz w:val="21"/>
          <w:szCs w:val="21"/>
        </w:rPr>
        <w:t>税收优惠及批文</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5"/>
          <w:w w:val="100"/>
          <w:sz w:val="21"/>
          <w:szCs w:val="21"/>
        </w:rPr>
        <w:t>详见附注三、（一）</w:t>
      </w:r>
      <w:r>
        <w:rPr>
          <w:rFonts w:ascii="Arial Narrow" w:hAnsi="Arial Narrow" w:cs="Arial Narrow" w:eastAsia="Arial Narrow" w:hint="default"/>
          <w:spacing w:val="-5"/>
          <w:w w:val="100"/>
          <w:sz w:val="21"/>
          <w:szCs w:val="21"/>
        </w:rPr>
        <w:t>1.</w:t>
      </w:r>
      <w:r>
        <w:rPr>
          <w:rFonts w:ascii="宋体" w:hAnsi="宋体" w:cs="宋体" w:eastAsia="宋体" w:hint="default"/>
          <w:spacing w:val="-5"/>
          <w:w w:val="100"/>
          <w:sz w:val="21"/>
          <w:szCs w:val="21"/>
        </w:rPr>
        <w:t>流转税及附加税费、</w:t>
      </w:r>
      <w:r>
        <w:rPr>
          <w:rFonts w:ascii="Arial Narrow" w:hAnsi="Arial Narrow" w:cs="Arial Narrow" w:eastAsia="Arial Narrow" w:hint="default"/>
          <w:spacing w:val="-5"/>
          <w:w w:val="100"/>
          <w:sz w:val="21"/>
          <w:szCs w:val="21"/>
        </w:rPr>
        <w:t>2.</w:t>
      </w:r>
      <w:r>
        <w:rPr>
          <w:rFonts w:ascii="宋体" w:hAnsi="宋体" w:cs="宋体" w:eastAsia="宋体" w:hint="default"/>
          <w:spacing w:val="-5"/>
          <w:w w:val="100"/>
          <w:sz w:val="21"/>
          <w:szCs w:val="21"/>
        </w:rPr>
        <w:t>企业所得税之备注。</w:t>
      </w:r>
    </w:p>
    <w:p>
      <w:pPr>
        <w:spacing w:line="240" w:lineRule="auto" w:before="10"/>
        <w:rPr>
          <w:rFonts w:ascii="宋体" w:hAnsi="宋体" w:cs="宋体" w:eastAsia="宋体" w:hint="default"/>
          <w:sz w:val="18"/>
          <w:szCs w:val="18"/>
        </w:rPr>
      </w:pPr>
    </w:p>
    <w:p>
      <w:pPr>
        <w:pStyle w:val="BodyText"/>
        <w:spacing w:line="240" w:lineRule="auto" w:before="0"/>
        <w:ind w:left="820" w:right="233"/>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75"/>
        </w:rPr>
        <w:t> </w:t>
      </w:r>
      <w:bookmarkStart w:name="四、 企业合并及合并财务报表" w:id="94"/>
      <w:bookmarkEnd w:id="94"/>
      <w:r>
        <w:rPr>
          <w:rFonts w:ascii="黑体" w:hAnsi="黑体" w:cs="黑体" w:eastAsia="黑体" w:hint="default"/>
        </w:rPr>
        <w:t>企业合并及合并财务报表</w:t>
      </w:r>
    </w:p>
    <w:p>
      <w:pPr>
        <w:spacing w:line="240" w:lineRule="auto" w:before="10"/>
        <w:rPr>
          <w:rFonts w:ascii="黑体" w:hAnsi="黑体" w:cs="黑体" w:eastAsia="黑体" w:hint="default"/>
          <w:sz w:val="23"/>
          <w:szCs w:val="23"/>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7"/>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28"/>
          <w:szCs w:val="28"/>
        </w:rPr>
      </w:pPr>
    </w:p>
    <w:p>
      <w:pPr>
        <w:spacing w:before="0"/>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 </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通过投资设立或投资等方</w:t>
      </w:r>
      <w:bookmarkStart w:name="（一） 子公司情况" w:id="95"/>
      <w:bookmarkEnd w:id="95"/>
      <w:r>
        <w:rPr>
          <w:rFonts w:ascii="宋体" w:hAnsi="宋体" w:cs="宋体" w:eastAsia="宋体" w:hint="default"/>
          <w:b/>
          <w:bCs/>
          <w:sz w:val="21"/>
          <w:szCs w:val="21"/>
        </w:rPr>
      </w:r>
      <w:bookmarkStart w:name="1. 通过投资设立或投资等方式取得的子公司" w:id="96"/>
      <w:bookmarkEnd w:id="96"/>
      <w:r>
        <w:rPr>
          <w:rFonts w:ascii="宋体" w:hAnsi="宋体" w:cs="宋体" w:eastAsia="宋体" w:hint="default"/>
          <w:b/>
          <w:bCs/>
          <w:sz w:val="21"/>
          <w:szCs w:val="21"/>
        </w:rPr>
        <w:t>式取得的子公司</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1289"/>
        <w:gridCol w:w="826"/>
        <w:gridCol w:w="643"/>
        <w:gridCol w:w="1428"/>
        <w:gridCol w:w="958"/>
        <w:gridCol w:w="857"/>
        <w:gridCol w:w="2858"/>
      </w:tblGrid>
      <w:tr>
        <w:trPr>
          <w:trHeight w:val="490" w:hRule="exact"/>
        </w:trPr>
        <w:tc>
          <w:tcPr>
            <w:tcW w:w="12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82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225" w:right="0" w:hanging="92"/>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43"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14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347"/>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57"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239" w:right="0" w:hanging="89"/>
              <w:jc w:val="left"/>
              <w:rPr>
                <w:rFonts w:ascii="宋体" w:hAnsi="宋体" w:cs="宋体" w:eastAsia="宋体" w:hint="default"/>
                <w:sz w:val="18"/>
                <w:szCs w:val="18"/>
              </w:rPr>
            </w:pPr>
            <w:r>
              <w:rPr>
                <w:rFonts w:ascii="宋体" w:hAnsi="宋体" w:cs="宋体" w:eastAsia="宋体" w:hint="default"/>
                <w:sz w:val="18"/>
                <w:szCs w:val="18"/>
              </w:rPr>
              <w:t>法定代</w:t>
            </w: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表人</w:t>
            </w:r>
          </w:p>
        </w:tc>
        <w:tc>
          <w:tcPr>
            <w:tcW w:w="28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left="1060" w:right="0"/>
              <w:jc w:val="left"/>
              <w:rPr>
                <w:rFonts w:ascii="宋体" w:hAnsi="宋体" w:cs="宋体" w:eastAsia="宋体" w:hint="default"/>
                <w:sz w:val="18"/>
                <w:szCs w:val="18"/>
              </w:rPr>
            </w:pPr>
            <w:r>
              <w:rPr>
                <w:rFonts w:ascii="宋体" w:hAnsi="宋体" w:cs="宋体" w:eastAsia="宋体" w:hint="default"/>
                <w:sz w:val="18"/>
                <w:szCs w:val="18"/>
              </w:rPr>
              <w:t>经营范围</w:t>
            </w:r>
          </w:p>
        </w:tc>
      </w:tr>
      <w:tr>
        <w:trPr>
          <w:trHeight w:val="948" w:hRule="exact"/>
        </w:trPr>
        <w:tc>
          <w:tcPr>
            <w:tcW w:w="1289"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112"/>
              <w:ind w:left="122" w:right="257"/>
              <w:jc w:val="both"/>
              <w:rPr>
                <w:rFonts w:ascii="宋体" w:hAnsi="宋体" w:cs="宋体" w:eastAsia="宋体" w:hint="default"/>
                <w:sz w:val="18"/>
                <w:szCs w:val="18"/>
              </w:rPr>
            </w:pPr>
            <w:r>
              <w:rPr>
                <w:rFonts w:ascii="宋体" w:hAnsi="宋体" w:cs="宋体" w:eastAsia="宋体" w:hint="default"/>
                <w:sz w:val="18"/>
                <w:szCs w:val="18"/>
              </w:rPr>
              <w:t>安徽易联众 信息技术有 限公司</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5" w:right="134"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合肥</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57" w:right="165" w:hanging="92"/>
              <w:jc w:val="left"/>
              <w:rPr>
                <w:rFonts w:ascii="宋体" w:hAnsi="宋体" w:cs="宋体" w:eastAsia="宋体" w:hint="default"/>
                <w:sz w:val="18"/>
                <w:szCs w:val="18"/>
              </w:rPr>
            </w:pPr>
            <w:r>
              <w:rPr>
                <w:rFonts w:ascii="宋体" w:hAnsi="宋体" w:cs="宋体" w:eastAsia="宋体" w:hint="default"/>
                <w:sz w:val="18"/>
                <w:szCs w:val="18"/>
              </w:rPr>
              <w:t>软件开发及应 用系统集成</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Arial Narrow" w:hAnsi="Arial Narrow" w:cs="Arial Narrow" w:eastAsia="Arial Narrow" w:hint="default"/>
                <w:sz w:val="18"/>
                <w:szCs w:val="18"/>
              </w:rPr>
              <w:t>500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雷彪</w:t>
            </w:r>
          </w:p>
        </w:tc>
        <w:tc>
          <w:tcPr>
            <w:tcW w:w="2858"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开发、生产及销售计算机软件、硬</w:t>
            </w:r>
          </w:p>
          <w:p>
            <w:pPr>
              <w:pStyle w:val="TableParagraph"/>
              <w:spacing w:line="240" w:lineRule="auto"/>
              <w:ind w:left="100" w:right="14"/>
              <w:jc w:val="left"/>
              <w:rPr>
                <w:rFonts w:ascii="宋体" w:hAnsi="宋体" w:cs="宋体" w:eastAsia="宋体" w:hint="default"/>
                <w:sz w:val="18"/>
                <w:szCs w:val="18"/>
              </w:rPr>
            </w:pPr>
            <w:r>
              <w:rPr>
                <w:rFonts w:ascii="宋体" w:hAnsi="宋体" w:cs="宋体" w:eastAsia="宋体" w:hint="default"/>
                <w:spacing w:val="-10"/>
                <w:sz w:val="18"/>
                <w:szCs w:val="18"/>
              </w:rPr>
              <w:t>件、应用系统集成，网络通信产品；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计算机及通讯产品的相关技术服</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务</w:t>
            </w:r>
          </w:p>
        </w:tc>
      </w:tr>
      <w:tr>
        <w:trPr>
          <w:trHeight w:val="715" w:hRule="exact"/>
        </w:trPr>
        <w:tc>
          <w:tcPr>
            <w:tcW w:w="1289"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山西易联众</w:t>
            </w:r>
          </w:p>
          <w:p>
            <w:pPr>
              <w:pStyle w:val="TableParagraph"/>
              <w:spacing w:line="232" w:lineRule="exact" w:before="24"/>
              <w:ind w:left="122" w:right="257"/>
              <w:jc w:val="left"/>
              <w:rPr>
                <w:rFonts w:ascii="宋体" w:hAnsi="宋体" w:cs="宋体" w:eastAsia="宋体" w:hint="default"/>
                <w:sz w:val="18"/>
                <w:szCs w:val="18"/>
              </w:rPr>
            </w:pPr>
            <w:r>
              <w:rPr>
                <w:rFonts w:ascii="宋体" w:hAnsi="宋体" w:cs="宋体" w:eastAsia="宋体" w:hint="default"/>
                <w:sz w:val="18"/>
                <w:szCs w:val="18"/>
              </w:rPr>
              <w:t>信息技术有 限公司</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225" w:right="134"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太原</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257" w:right="165" w:hanging="92"/>
              <w:jc w:val="left"/>
              <w:rPr>
                <w:rFonts w:ascii="宋体" w:hAnsi="宋体" w:cs="宋体" w:eastAsia="宋体" w:hint="default"/>
                <w:sz w:val="18"/>
                <w:szCs w:val="18"/>
              </w:rPr>
            </w:pPr>
            <w:r>
              <w:rPr>
                <w:rFonts w:ascii="宋体" w:hAnsi="宋体" w:cs="宋体" w:eastAsia="宋体" w:hint="default"/>
                <w:sz w:val="18"/>
                <w:szCs w:val="18"/>
              </w:rPr>
              <w:t>软件开发及应 用系统集成</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Arial Narrow" w:hAnsi="Arial Narrow" w:cs="Arial Narrow" w:eastAsia="Arial Narrow" w:hint="default"/>
                <w:sz w:val="18"/>
                <w:szCs w:val="18"/>
              </w:rPr>
              <w:t>300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张眉河</w:t>
            </w:r>
          </w:p>
        </w:tc>
        <w:tc>
          <w:tcPr>
            <w:tcW w:w="2858" w:type="dxa"/>
            <w:tcBorders>
              <w:top w:val="single" w:sz="6" w:space="0" w:color="000000"/>
              <w:left w:val="single" w:sz="6" w:space="0" w:color="000000"/>
              <w:bottom w:val="single" w:sz="6" w:space="0" w:color="000000"/>
              <w:right w:val="nil" w:sz="6" w:space="0" w:color="auto"/>
            </w:tcBorders>
          </w:tcPr>
          <w:p>
            <w:pPr>
              <w:pStyle w:val="TableParagraph"/>
              <w:spacing w:line="232" w:lineRule="exact" w:before="112"/>
              <w:ind w:left="101" w:right="105"/>
              <w:jc w:val="left"/>
              <w:rPr>
                <w:rFonts w:ascii="宋体" w:hAnsi="宋体" w:cs="宋体" w:eastAsia="宋体" w:hint="default"/>
                <w:sz w:val="18"/>
                <w:szCs w:val="18"/>
              </w:rPr>
            </w:pPr>
            <w:r>
              <w:rPr>
                <w:rFonts w:ascii="宋体" w:hAnsi="宋体" w:cs="宋体" w:eastAsia="宋体" w:hint="default"/>
                <w:spacing w:val="-4"/>
                <w:sz w:val="18"/>
                <w:szCs w:val="18"/>
              </w:rPr>
              <w:t>计算机软、硬件的开发；计算机系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统集成及综合布线等</w:t>
            </w:r>
          </w:p>
        </w:tc>
      </w:tr>
      <w:tr>
        <w:trPr>
          <w:trHeight w:val="482" w:hRule="exact"/>
        </w:trPr>
        <w:tc>
          <w:tcPr>
            <w:tcW w:w="1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25" w:right="0" w:hanging="92"/>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225"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47"/>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法定代</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表人</w:t>
            </w:r>
          </w:p>
        </w:tc>
        <w:tc>
          <w:tcPr>
            <w:tcW w:w="28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60" w:right="0"/>
              <w:jc w:val="left"/>
              <w:rPr>
                <w:rFonts w:ascii="宋体" w:hAnsi="宋体" w:cs="宋体" w:eastAsia="宋体" w:hint="default"/>
                <w:sz w:val="18"/>
                <w:szCs w:val="18"/>
              </w:rPr>
            </w:pPr>
            <w:r>
              <w:rPr>
                <w:rFonts w:ascii="宋体" w:hAnsi="宋体" w:cs="宋体" w:eastAsia="宋体" w:hint="default"/>
                <w:sz w:val="18"/>
                <w:szCs w:val="18"/>
              </w:rPr>
              <w:t>经营范围</w:t>
            </w:r>
          </w:p>
        </w:tc>
      </w:tr>
      <w:tr>
        <w:trPr>
          <w:trHeight w:val="715" w:hRule="exact"/>
        </w:trPr>
        <w:tc>
          <w:tcPr>
            <w:tcW w:w="1289"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福建易联众</w:t>
            </w:r>
          </w:p>
          <w:p>
            <w:pPr>
              <w:pStyle w:val="TableParagraph"/>
              <w:spacing w:line="232" w:lineRule="exact" w:before="24"/>
              <w:ind w:left="122" w:right="257"/>
              <w:jc w:val="left"/>
              <w:rPr>
                <w:rFonts w:ascii="宋体" w:hAnsi="宋体" w:cs="宋体" w:eastAsia="宋体" w:hint="default"/>
                <w:sz w:val="18"/>
                <w:szCs w:val="18"/>
              </w:rPr>
            </w:pPr>
            <w:r>
              <w:rPr>
                <w:rFonts w:ascii="宋体" w:hAnsi="宋体" w:cs="宋体" w:eastAsia="宋体" w:hint="default"/>
                <w:sz w:val="18"/>
                <w:szCs w:val="18"/>
              </w:rPr>
              <w:t>软件系统开 发有限公司</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225" w:right="134"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福州</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256" w:right="165" w:hanging="92"/>
              <w:jc w:val="left"/>
              <w:rPr>
                <w:rFonts w:ascii="宋体" w:hAnsi="宋体" w:cs="宋体" w:eastAsia="宋体" w:hint="default"/>
                <w:sz w:val="18"/>
                <w:szCs w:val="18"/>
              </w:rPr>
            </w:pPr>
            <w:r>
              <w:rPr>
                <w:rFonts w:ascii="宋体" w:hAnsi="宋体" w:cs="宋体" w:eastAsia="宋体" w:hint="default"/>
                <w:sz w:val="18"/>
                <w:szCs w:val="18"/>
              </w:rPr>
              <w:t>软件开发及应 用系统集成</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Arial Narrow" w:hAnsi="Arial Narrow" w:cs="Arial Narrow" w:eastAsia="Arial Narrow" w:hint="default"/>
                <w:sz w:val="18"/>
                <w:szCs w:val="18"/>
              </w:rPr>
              <w:t>100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江敦忠</w:t>
            </w:r>
          </w:p>
        </w:tc>
        <w:tc>
          <w:tcPr>
            <w:tcW w:w="2858" w:type="dxa"/>
            <w:tcBorders>
              <w:top w:val="single" w:sz="6" w:space="0" w:color="000000"/>
              <w:left w:val="single" w:sz="6" w:space="0" w:color="000000"/>
              <w:bottom w:val="single" w:sz="6" w:space="0" w:color="000000"/>
              <w:right w:val="nil" w:sz="6" w:space="0" w:color="auto"/>
            </w:tcBorders>
          </w:tcPr>
          <w:p>
            <w:pPr>
              <w:pStyle w:val="TableParagraph"/>
              <w:spacing w:line="232" w:lineRule="exact" w:before="112"/>
              <w:ind w:left="101" w:right="105"/>
              <w:jc w:val="left"/>
              <w:rPr>
                <w:rFonts w:ascii="宋体" w:hAnsi="宋体" w:cs="宋体" w:eastAsia="宋体" w:hint="default"/>
                <w:sz w:val="18"/>
                <w:szCs w:val="18"/>
              </w:rPr>
            </w:pPr>
            <w:r>
              <w:rPr>
                <w:rFonts w:ascii="宋体" w:hAnsi="宋体" w:cs="宋体" w:eastAsia="宋体" w:hint="default"/>
                <w:spacing w:val="-4"/>
                <w:sz w:val="18"/>
                <w:szCs w:val="18"/>
              </w:rPr>
              <w:t>开发计算机软件产品，应用系统集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成等</w:t>
            </w:r>
          </w:p>
        </w:tc>
      </w:tr>
      <w:tr>
        <w:trPr>
          <w:trHeight w:val="948" w:hRule="exact"/>
        </w:trPr>
        <w:tc>
          <w:tcPr>
            <w:tcW w:w="1289" w:type="dxa"/>
            <w:tcBorders>
              <w:top w:val="single" w:sz="6" w:space="0" w:color="000000"/>
              <w:left w:val="nil" w:sz="6" w:space="0" w:color="auto"/>
              <w:bottom w:val="single" w:sz="6" w:space="0" w:color="000000"/>
              <w:right w:val="single" w:sz="6" w:space="0" w:color="000000"/>
            </w:tcBorders>
          </w:tcPr>
          <w:p>
            <w:pPr>
              <w:pStyle w:val="TableParagraph"/>
              <w:spacing w:line="237" w:lineRule="auto" w:before="89"/>
              <w:ind w:left="122" w:right="257"/>
              <w:jc w:val="both"/>
              <w:rPr>
                <w:rFonts w:ascii="宋体" w:hAnsi="宋体" w:cs="宋体" w:eastAsia="宋体" w:hint="default"/>
                <w:sz w:val="18"/>
                <w:szCs w:val="18"/>
              </w:rPr>
            </w:pPr>
            <w:r>
              <w:rPr>
                <w:rFonts w:ascii="宋体" w:hAnsi="宋体" w:cs="宋体" w:eastAsia="宋体" w:hint="default"/>
                <w:sz w:val="18"/>
                <w:szCs w:val="18"/>
              </w:rPr>
              <w:t>福州易联众 信息技术有 限公司</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225" w:right="134"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福州</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257" w:right="165" w:hanging="92"/>
              <w:jc w:val="left"/>
              <w:rPr>
                <w:rFonts w:ascii="宋体" w:hAnsi="宋体" w:cs="宋体" w:eastAsia="宋体" w:hint="default"/>
                <w:sz w:val="18"/>
                <w:szCs w:val="18"/>
              </w:rPr>
            </w:pPr>
            <w:r>
              <w:rPr>
                <w:rFonts w:ascii="宋体" w:hAnsi="宋体" w:cs="宋体" w:eastAsia="宋体" w:hint="default"/>
                <w:sz w:val="18"/>
                <w:szCs w:val="18"/>
              </w:rPr>
              <w:t>软件开发及应 用系统集成</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Arial Narrow" w:hAnsi="Arial Narrow" w:cs="Arial Narrow" w:eastAsia="Arial Narrow" w:hint="default"/>
                <w:sz w:val="18"/>
                <w:szCs w:val="18"/>
              </w:rPr>
              <w:t>1000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雷彪</w:t>
            </w:r>
          </w:p>
        </w:tc>
        <w:tc>
          <w:tcPr>
            <w:tcW w:w="2858"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4"/>
                <w:sz w:val="18"/>
                <w:szCs w:val="18"/>
              </w:rPr>
              <w:t>开发、生产计算机软件产品；应用</w:t>
            </w:r>
          </w:p>
          <w:p>
            <w:pPr>
              <w:pStyle w:val="TableParagraph"/>
              <w:spacing w:line="232" w:lineRule="exact" w:before="24"/>
              <w:ind w:left="101" w:right="105"/>
              <w:jc w:val="both"/>
              <w:rPr>
                <w:rFonts w:ascii="宋体" w:hAnsi="宋体" w:cs="宋体" w:eastAsia="宋体" w:hint="default"/>
                <w:sz w:val="18"/>
                <w:szCs w:val="18"/>
              </w:rPr>
            </w:pPr>
            <w:r>
              <w:rPr>
                <w:rFonts w:ascii="宋体" w:hAnsi="宋体" w:cs="宋体" w:eastAsia="宋体" w:hint="default"/>
                <w:spacing w:val="-4"/>
                <w:sz w:val="18"/>
                <w:szCs w:val="18"/>
              </w:rPr>
              <w:t>系统集成；销售计算机硬件和外部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设备及提供相关的技术咨询、技术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w:t>
            </w:r>
          </w:p>
        </w:tc>
      </w:tr>
      <w:tr>
        <w:trPr>
          <w:trHeight w:val="1183" w:hRule="exact"/>
        </w:trPr>
        <w:tc>
          <w:tcPr>
            <w:tcW w:w="1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122" w:right="257"/>
              <w:jc w:val="both"/>
              <w:rPr>
                <w:rFonts w:ascii="宋体" w:hAnsi="宋体" w:cs="宋体" w:eastAsia="宋体" w:hint="default"/>
                <w:sz w:val="18"/>
                <w:szCs w:val="18"/>
              </w:rPr>
            </w:pPr>
            <w:r>
              <w:rPr>
                <w:rFonts w:ascii="宋体" w:hAnsi="宋体" w:cs="宋体" w:eastAsia="宋体" w:hint="default"/>
                <w:sz w:val="18"/>
                <w:szCs w:val="18"/>
              </w:rPr>
              <w:t>福建易联众 电子科技有 限公司</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32" w:lineRule="exact"/>
              <w:ind w:left="225" w:right="134"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福州</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57" w:right="165" w:hanging="92"/>
              <w:jc w:val="left"/>
              <w:rPr>
                <w:rFonts w:ascii="宋体" w:hAnsi="宋体" w:cs="宋体" w:eastAsia="宋体" w:hint="default"/>
                <w:sz w:val="18"/>
                <w:szCs w:val="18"/>
              </w:rPr>
            </w:pPr>
            <w:r>
              <w:rPr>
                <w:rFonts w:ascii="宋体" w:hAnsi="宋体" w:cs="宋体" w:eastAsia="宋体" w:hint="default"/>
                <w:sz w:val="18"/>
                <w:szCs w:val="18"/>
              </w:rPr>
              <w:t>软件开发及应 用系统集成</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Arial Narrow" w:hAnsi="Arial Narrow" w:cs="Arial Narrow" w:eastAsia="Arial Narrow" w:hint="default"/>
                <w:sz w:val="18"/>
                <w:szCs w:val="18"/>
              </w:rPr>
              <w:t>1000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吴松</w:t>
            </w:r>
          </w:p>
        </w:tc>
        <w:tc>
          <w:tcPr>
            <w:tcW w:w="2858"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计算机软件、硬件技术开发、应用</w:t>
            </w:r>
          </w:p>
          <w:p>
            <w:pPr>
              <w:pStyle w:val="TableParagraph"/>
              <w:spacing w:line="237" w:lineRule="auto"/>
              <w:ind w:left="100" w:right="105"/>
              <w:jc w:val="both"/>
              <w:rPr>
                <w:rFonts w:ascii="宋体" w:hAnsi="宋体" w:cs="宋体" w:eastAsia="宋体" w:hint="default"/>
                <w:sz w:val="18"/>
                <w:szCs w:val="18"/>
              </w:rPr>
            </w:pPr>
            <w:r>
              <w:rPr>
                <w:rFonts w:ascii="宋体" w:hAnsi="宋体" w:cs="宋体" w:eastAsia="宋体" w:hint="default"/>
                <w:spacing w:val="-4"/>
                <w:sz w:val="18"/>
                <w:szCs w:val="18"/>
              </w:rPr>
              <w:t>系统集成；网络通讯产品、通讯器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材（不含无线发射装置、卫星地面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接收设施）、电子产品以及配套设</w:t>
            </w:r>
            <w:r>
              <w:rPr>
                <w:rFonts w:ascii="宋体" w:hAnsi="宋体" w:cs="宋体" w:eastAsia="宋体" w:hint="default"/>
                <w:sz w:val="18"/>
                <w:szCs w:val="18"/>
              </w:rPr>
              <w:t> 备的开发及咨询服务。</w:t>
            </w:r>
          </w:p>
        </w:tc>
      </w:tr>
      <w:tr>
        <w:trPr>
          <w:trHeight w:val="1190" w:hRule="exact"/>
        </w:trPr>
        <w:tc>
          <w:tcPr>
            <w:tcW w:w="12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122" w:right="257"/>
              <w:jc w:val="both"/>
              <w:rPr>
                <w:rFonts w:ascii="宋体" w:hAnsi="宋体" w:cs="宋体" w:eastAsia="宋体" w:hint="default"/>
                <w:sz w:val="18"/>
                <w:szCs w:val="18"/>
              </w:rPr>
            </w:pPr>
            <w:r>
              <w:rPr>
                <w:rFonts w:ascii="宋体" w:hAnsi="宋体" w:cs="宋体" w:eastAsia="宋体" w:hint="default"/>
                <w:sz w:val="18"/>
                <w:szCs w:val="18"/>
              </w:rPr>
              <w:t>大连易联众 科技有限公 司</w:t>
            </w:r>
          </w:p>
        </w:tc>
        <w:tc>
          <w:tcPr>
            <w:tcW w:w="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32" w:lineRule="exact"/>
              <w:ind w:left="225" w:right="134"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大连</w:t>
            </w:r>
          </w:p>
        </w:tc>
        <w:tc>
          <w:tcPr>
            <w:tcW w:w="14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57" w:right="165" w:hanging="92"/>
              <w:jc w:val="left"/>
              <w:rPr>
                <w:rFonts w:ascii="宋体" w:hAnsi="宋体" w:cs="宋体" w:eastAsia="宋体" w:hint="default"/>
                <w:sz w:val="18"/>
                <w:szCs w:val="18"/>
              </w:rPr>
            </w:pPr>
            <w:r>
              <w:rPr>
                <w:rFonts w:ascii="宋体" w:hAnsi="宋体" w:cs="宋体" w:eastAsia="宋体" w:hint="default"/>
                <w:sz w:val="18"/>
                <w:szCs w:val="18"/>
              </w:rPr>
              <w:t>软件开发及应 用系统集成</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Arial Narrow" w:hAnsi="Arial Narrow" w:cs="Arial Narrow" w:eastAsia="Arial Narrow" w:hint="default"/>
                <w:sz w:val="18"/>
                <w:szCs w:val="18"/>
              </w:rPr>
              <w:t>3000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江敦忠</w:t>
            </w:r>
          </w:p>
        </w:tc>
        <w:tc>
          <w:tcPr>
            <w:tcW w:w="2858" w:type="dxa"/>
            <w:tcBorders>
              <w:top w:val="single" w:sz="6" w:space="0" w:color="000000"/>
              <w:left w:val="single" w:sz="6" w:space="0" w:color="000000"/>
              <w:bottom w:val="single" w:sz="12"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计算机软、硬件的技术开发、技术</w:t>
            </w:r>
          </w:p>
          <w:p>
            <w:pPr>
              <w:pStyle w:val="TableParagraph"/>
              <w:spacing w:line="232" w:lineRule="exact" w:before="24"/>
              <w:ind w:left="100" w:right="14"/>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75"/>
                <w:sz w:val="18"/>
                <w:szCs w:val="18"/>
              </w:rPr>
              <w:t>、</w:t>
            </w:r>
            <w:r>
              <w:rPr>
                <w:rFonts w:ascii="宋体" w:hAnsi="宋体" w:cs="宋体" w:eastAsia="宋体" w:hint="default"/>
                <w:sz w:val="18"/>
                <w:szCs w:val="18"/>
              </w:rPr>
              <w:t>技术服</w:t>
            </w:r>
            <w:r>
              <w:rPr>
                <w:rFonts w:ascii="宋体" w:hAnsi="宋体" w:cs="宋体" w:eastAsia="宋体" w:hint="default"/>
                <w:spacing w:val="-75"/>
                <w:sz w:val="18"/>
                <w:szCs w:val="18"/>
              </w:rPr>
              <w:t>务</w:t>
            </w:r>
            <w:r>
              <w:rPr>
                <w:rFonts w:ascii="宋体" w:hAnsi="宋体" w:cs="宋体" w:eastAsia="宋体" w:hint="default"/>
                <w:sz w:val="18"/>
                <w:szCs w:val="18"/>
              </w:rPr>
              <w:t>（涉及行政许</w:t>
            </w:r>
            <w:r>
              <w:rPr>
                <w:rFonts w:ascii="宋体" w:hAnsi="宋体" w:cs="宋体" w:eastAsia="宋体" w:hint="default"/>
                <w:spacing w:val="2"/>
                <w:sz w:val="18"/>
                <w:szCs w:val="18"/>
              </w:rPr>
              <w:t>可</w:t>
            </w:r>
            <w:r>
              <w:rPr>
                <w:rFonts w:ascii="宋体" w:hAnsi="宋体" w:cs="宋体" w:eastAsia="宋体" w:hint="default"/>
                <w:sz w:val="18"/>
                <w:szCs w:val="18"/>
              </w:rPr>
              <w:t>的，</w:t>
            </w:r>
            <w:r>
              <w:rPr>
                <w:rFonts w:ascii="宋体" w:hAnsi="宋体" w:cs="宋体" w:eastAsia="宋体" w:hint="default"/>
                <w:sz w:val="18"/>
                <w:szCs w:val="18"/>
              </w:rPr>
              <w:t> 凭许可证经营</w:t>
            </w:r>
            <w:r>
              <w:rPr>
                <w:rFonts w:ascii="宋体" w:hAnsi="宋体" w:cs="宋体" w:eastAsia="宋体" w:hint="default"/>
                <w:spacing w:val="-92"/>
                <w:sz w:val="18"/>
                <w:szCs w:val="18"/>
              </w:rPr>
              <w:t>）</w:t>
            </w:r>
            <w:r>
              <w:rPr>
                <w:rFonts w:ascii="宋体" w:hAnsi="宋体" w:cs="宋体" w:eastAsia="宋体" w:hint="default"/>
                <w:sz w:val="18"/>
                <w:szCs w:val="18"/>
              </w:rPr>
              <w:t>；计算机系统</w:t>
            </w:r>
            <w:r>
              <w:rPr>
                <w:rFonts w:ascii="宋体" w:hAnsi="宋体" w:cs="宋体" w:eastAsia="宋体" w:hint="default"/>
                <w:spacing w:val="2"/>
                <w:sz w:val="18"/>
                <w:szCs w:val="18"/>
              </w:rPr>
              <w:t>集</w:t>
            </w:r>
            <w:r>
              <w:rPr>
                <w:rFonts w:ascii="宋体" w:hAnsi="宋体" w:cs="宋体" w:eastAsia="宋体" w:hint="default"/>
                <w:sz w:val="18"/>
                <w:szCs w:val="18"/>
              </w:rPr>
              <w:t>成</w:t>
            </w:r>
          </w:p>
          <w:p>
            <w:pPr>
              <w:pStyle w:val="TableParagraph"/>
              <w:spacing w:line="232" w:lineRule="exact"/>
              <w:ind w:left="100" w:right="14"/>
              <w:jc w:val="left"/>
              <w:rPr>
                <w:rFonts w:ascii="宋体" w:hAnsi="宋体" w:cs="宋体" w:eastAsia="宋体" w:hint="default"/>
                <w:sz w:val="18"/>
                <w:szCs w:val="18"/>
              </w:rPr>
            </w:pPr>
            <w:r>
              <w:rPr>
                <w:rFonts w:ascii="宋体" w:hAnsi="宋体" w:cs="宋体" w:eastAsia="宋体" w:hint="default"/>
                <w:spacing w:val="-10"/>
                <w:sz w:val="18"/>
                <w:szCs w:val="18"/>
              </w:rPr>
              <w:t>（凭资质证经营）；国内一般贸易、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货物进出口、技术进出口。</w:t>
            </w:r>
          </w:p>
        </w:tc>
      </w:tr>
    </w:tbl>
    <w:p>
      <w:pPr>
        <w:spacing w:line="241" w:lineRule="exact" w:before="0"/>
        <w:ind w:left="803" w:right="233" w:firstLine="0"/>
        <w:jc w:val="left"/>
        <w:rPr>
          <w:rFonts w:ascii="宋体" w:hAnsi="宋体" w:cs="宋体" w:eastAsia="宋体" w:hint="default"/>
          <w:sz w:val="21"/>
          <w:szCs w:val="21"/>
        </w:rPr>
      </w:pPr>
      <w:r>
        <w:rPr>
          <w:rFonts w:ascii="宋体" w:hAnsi="宋体" w:cs="宋体" w:eastAsia="宋体" w:hint="default"/>
          <w:sz w:val="21"/>
          <w:szCs w:val="21"/>
        </w:rPr>
        <w:t>（续表）</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74"/>
        <w:gridCol w:w="701"/>
        <w:gridCol w:w="713"/>
        <w:gridCol w:w="1106"/>
        <w:gridCol w:w="1512"/>
        <w:gridCol w:w="1534"/>
        <w:gridCol w:w="619"/>
      </w:tblGrid>
      <w:tr>
        <w:trPr>
          <w:trHeight w:val="362" w:hRule="exact"/>
        </w:trPr>
        <w:tc>
          <w:tcPr>
            <w:tcW w:w="2674"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1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106" w:type="dxa"/>
            <w:vMerge w:val="restart"/>
            <w:tcBorders>
              <w:top w:val="single" w:sz="12" w:space="0" w:color="000000"/>
              <w:left w:val="single" w:sz="6" w:space="0" w:color="000000"/>
              <w:right w:val="single" w:sz="6" w:space="0" w:color="000000"/>
            </w:tcBorders>
          </w:tcPr>
          <w:p>
            <w:pPr>
              <w:pStyle w:val="TableParagraph"/>
              <w:spacing w:line="232" w:lineRule="exact" w:before="112"/>
              <w:ind w:left="208" w:right="185" w:hanging="24"/>
              <w:jc w:val="left"/>
              <w:rPr>
                <w:rFonts w:ascii="宋体" w:hAnsi="宋体" w:cs="宋体" w:eastAsia="宋体" w:hint="default"/>
                <w:sz w:val="18"/>
                <w:szCs w:val="18"/>
              </w:rPr>
            </w:pPr>
            <w:r>
              <w:rPr>
                <w:rFonts w:ascii="宋体" w:hAnsi="宋体" w:cs="宋体" w:eastAsia="宋体" w:hint="default"/>
                <w:sz w:val="18"/>
                <w:szCs w:val="18"/>
              </w:rPr>
              <w:t>表决权比 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512"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年末实际出资额</w:t>
            </w:r>
          </w:p>
        </w:tc>
        <w:tc>
          <w:tcPr>
            <w:tcW w:w="1534" w:type="dxa"/>
            <w:vMerge w:val="restart"/>
            <w:tcBorders>
              <w:top w:val="single" w:sz="12" w:space="0" w:color="000000"/>
              <w:left w:val="single" w:sz="6" w:space="0" w:color="000000"/>
              <w:right w:val="single" w:sz="6"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实质上构成对子</w:t>
            </w:r>
          </w:p>
          <w:p>
            <w:pPr>
              <w:pStyle w:val="TableParagraph"/>
              <w:spacing w:line="240" w:lineRule="auto"/>
              <w:ind w:left="309" w:right="127" w:hanging="180"/>
              <w:jc w:val="left"/>
              <w:rPr>
                <w:rFonts w:ascii="宋体" w:hAnsi="宋体" w:cs="宋体" w:eastAsia="宋体" w:hint="default"/>
                <w:sz w:val="18"/>
                <w:szCs w:val="18"/>
              </w:rPr>
            </w:pPr>
            <w:r>
              <w:rPr>
                <w:rFonts w:ascii="宋体" w:hAnsi="宋体" w:cs="宋体" w:eastAsia="宋体" w:hint="default"/>
                <w:sz w:val="18"/>
                <w:szCs w:val="18"/>
              </w:rPr>
              <w:t>公司净投资的其 他项目余额</w:t>
            </w:r>
          </w:p>
        </w:tc>
        <w:tc>
          <w:tcPr>
            <w:tcW w:w="619" w:type="dxa"/>
            <w:vMerge w:val="restart"/>
            <w:tcBorders>
              <w:top w:val="single" w:sz="12" w:space="0" w:color="000000"/>
              <w:left w:val="single" w:sz="6" w:space="0" w:color="000000"/>
              <w:right w:val="nil" w:sz="6" w:space="0" w:color="auto"/>
            </w:tcBorders>
          </w:tcPr>
          <w:p>
            <w:pPr>
              <w:pStyle w:val="TableParagraph"/>
              <w:spacing w:line="232" w:lineRule="exact" w:before="112"/>
              <w:ind w:left="122" w:right="127"/>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360" w:hRule="exact"/>
        </w:trPr>
        <w:tc>
          <w:tcPr>
            <w:tcW w:w="2674" w:type="dxa"/>
            <w:vMerge/>
            <w:tcBorders>
              <w:left w:val="nil" w:sz="6" w:space="0" w:color="auto"/>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61"/>
              <w:jc w:val="right"/>
              <w:rPr>
                <w:rFonts w:ascii="宋体" w:hAnsi="宋体" w:cs="宋体" w:eastAsia="宋体" w:hint="default"/>
                <w:sz w:val="18"/>
                <w:szCs w:val="18"/>
              </w:rPr>
            </w:pPr>
            <w:r>
              <w:rPr>
                <w:rFonts w:ascii="宋体" w:hAnsi="宋体" w:cs="宋体" w:eastAsia="宋体" w:hint="default"/>
                <w:sz w:val="18"/>
                <w:szCs w:val="18"/>
              </w:rPr>
              <w:t>直接</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6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106" w:type="dxa"/>
            <w:vMerge/>
            <w:tcBorders>
              <w:left w:val="single" w:sz="6" w:space="0" w:color="000000"/>
              <w:bottom w:val="single" w:sz="6" w:space="0" w:color="000000"/>
              <w:right w:val="single" w:sz="6" w:space="0" w:color="000000"/>
            </w:tcBorders>
          </w:tcPr>
          <w:p>
            <w:pPr/>
          </w:p>
        </w:tc>
        <w:tc>
          <w:tcPr>
            <w:tcW w:w="1512"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6" w:space="0" w:color="000000"/>
            </w:tcBorders>
          </w:tcPr>
          <w:p>
            <w:pPr/>
          </w:p>
        </w:tc>
        <w:tc>
          <w:tcPr>
            <w:tcW w:w="619" w:type="dxa"/>
            <w:vMerge/>
            <w:tcBorders>
              <w:left w:val="single" w:sz="6" w:space="0" w:color="000000"/>
              <w:bottom w:val="single" w:sz="6" w:space="0" w:color="000000"/>
              <w:right w:val="nil" w:sz="6" w:space="0" w:color="auto"/>
            </w:tcBorders>
          </w:tcPr>
          <w:p>
            <w:pP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75</w:t>
            </w:r>
            <w:r>
              <w:rPr>
                <w:rFonts w:ascii="Arial Narrow"/>
                <w:sz w:val="18"/>
              </w:rPr>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75</w:t>
            </w:r>
            <w:r>
              <w:rPr>
                <w:rFonts w:ascii="Arial Narrow"/>
                <w:sz w:val="18"/>
              </w:rPr>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2,550,000.00</w:t>
            </w:r>
            <w:r>
              <w:rPr>
                <w:rFonts w:ascii="Arial Narrow"/>
                <w:sz w:val="18"/>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26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71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1,530,000.00</w:t>
            </w:r>
            <w:r>
              <w:rPr>
                <w:rFonts w:ascii="Arial Narrow"/>
                <w:sz w:val="18"/>
              </w:rPr>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6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674"/>
        <w:gridCol w:w="701"/>
        <w:gridCol w:w="713"/>
        <w:gridCol w:w="1106"/>
        <w:gridCol w:w="1512"/>
        <w:gridCol w:w="1534"/>
        <w:gridCol w:w="619"/>
      </w:tblGrid>
      <w:tr>
        <w:trPr>
          <w:trHeight w:val="370" w:hRule="exact"/>
        </w:trPr>
        <w:tc>
          <w:tcPr>
            <w:tcW w:w="2674" w:type="dxa"/>
            <w:vMerge w:val="restart"/>
            <w:tcBorders>
              <w:top w:val="single" w:sz="12"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1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106" w:type="dxa"/>
            <w:vMerge w:val="restart"/>
            <w:tcBorders>
              <w:top w:val="single" w:sz="12" w:space="0" w:color="000000"/>
              <w:left w:val="single" w:sz="6" w:space="0" w:color="000000"/>
              <w:right w:val="single" w:sz="6" w:space="0" w:color="000000"/>
            </w:tcBorders>
          </w:tcPr>
          <w:p>
            <w:pPr>
              <w:pStyle w:val="TableParagraph"/>
              <w:spacing w:line="232" w:lineRule="exact" w:before="119"/>
              <w:ind w:left="208" w:right="185" w:hanging="24"/>
              <w:jc w:val="left"/>
              <w:rPr>
                <w:rFonts w:ascii="宋体" w:hAnsi="宋体" w:cs="宋体" w:eastAsia="宋体" w:hint="default"/>
                <w:sz w:val="18"/>
                <w:szCs w:val="18"/>
              </w:rPr>
            </w:pPr>
            <w:r>
              <w:rPr>
                <w:rFonts w:ascii="宋体" w:hAnsi="宋体" w:cs="宋体" w:eastAsia="宋体" w:hint="default"/>
                <w:sz w:val="18"/>
                <w:szCs w:val="18"/>
              </w:rPr>
              <w:t>表决权比 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512" w:type="dxa"/>
            <w:vMerge w:val="restart"/>
            <w:tcBorders>
              <w:top w:val="single" w:sz="12"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年末实际出资额</w:t>
            </w:r>
          </w:p>
        </w:tc>
        <w:tc>
          <w:tcPr>
            <w:tcW w:w="1534" w:type="dxa"/>
            <w:vMerge w:val="restart"/>
            <w:tcBorders>
              <w:top w:val="single" w:sz="12" w:space="0" w:color="000000"/>
              <w:left w:val="single" w:sz="6" w:space="0" w:color="000000"/>
              <w:right w:val="single" w:sz="6" w:space="0" w:color="000000"/>
            </w:tcBorders>
          </w:tcPr>
          <w:p>
            <w:pPr>
              <w:pStyle w:val="TableParagraph"/>
              <w:spacing w:line="232" w:lineRule="exact" w:before="1"/>
              <w:ind w:left="129" w:right="127"/>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w:t>
            </w:r>
          </w:p>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他项目余额</w:t>
            </w:r>
          </w:p>
        </w:tc>
        <w:tc>
          <w:tcPr>
            <w:tcW w:w="619" w:type="dxa"/>
            <w:vMerge w:val="restart"/>
            <w:tcBorders>
              <w:top w:val="single" w:sz="12" w:space="0" w:color="000000"/>
              <w:left w:val="single" w:sz="6" w:space="0" w:color="000000"/>
              <w:right w:val="nil" w:sz="6" w:space="0" w:color="auto"/>
            </w:tcBorders>
          </w:tcPr>
          <w:p>
            <w:pPr>
              <w:pStyle w:val="TableParagraph"/>
              <w:spacing w:line="232" w:lineRule="exact" w:before="119"/>
              <w:ind w:left="122" w:right="127"/>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360" w:hRule="exact"/>
        </w:trPr>
        <w:tc>
          <w:tcPr>
            <w:tcW w:w="2674" w:type="dxa"/>
            <w:vMerge/>
            <w:tcBorders>
              <w:left w:val="nil" w:sz="6" w:space="0" w:color="auto"/>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61"/>
              <w:jc w:val="right"/>
              <w:rPr>
                <w:rFonts w:ascii="宋体" w:hAnsi="宋体" w:cs="宋体" w:eastAsia="宋体" w:hint="default"/>
                <w:sz w:val="18"/>
                <w:szCs w:val="18"/>
              </w:rPr>
            </w:pPr>
            <w:r>
              <w:rPr>
                <w:rFonts w:ascii="宋体" w:hAnsi="宋体" w:cs="宋体" w:eastAsia="宋体" w:hint="default"/>
                <w:sz w:val="18"/>
                <w:szCs w:val="18"/>
              </w:rPr>
              <w:t>直接</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6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106" w:type="dxa"/>
            <w:vMerge/>
            <w:tcBorders>
              <w:left w:val="single" w:sz="6" w:space="0" w:color="000000"/>
              <w:bottom w:val="single" w:sz="6" w:space="0" w:color="000000"/>
              <w:right w:val="single" w:sz="6" w:space="0" w:color="000000"/>
            </w:tcBorders>
          </w:tcPr>
          <w:p>
            <w:pPr/>
          </w:p>
        </w:tc>
        <w:tc>
          <w:tcPr>
            <w:tcW w:w="1512"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6" w:space="0" w:color="000000"/>
            </w:tcBorders>
          </w:tcPr>
          <w:p>
            <w:pPr/>
          </w:p>
        </w:tc>
        <w:tc>
          <w:tcPr>
            <w:tcW w:w="619" w:type="dxa"/>
            <w:vMerge/>
            <w:tcBorders>
              <w:left w:val="single" w:sz="6" w:space="0" w:color="000000"/>
              <w:bottom w:val="single" w:sz="6" w:space="0" w:color="000000"/>
              <w:right w:val="nil" w:sz="6" w:space="0" w:color="auto"/>
            </w:tcBorders>
          </w:tcPr>
          <w:p>
            <w:pPr/>
          </w:p>
        </w:tc>
      </w:tr>
      <w:tr>
        <w:trPr>
          <w:trHeight w:val="482"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福建易联众软件系统开发有限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8"/>
              <w:jc w:val="right"/>
              <w:rPr>
                <w:rFonts w:ascii="Arial Narrow" w:hAnsi="Arial Narrow" w:cs="Arial Narrow" w:eastAsia="Arial Narrow" w:hint="default"/>
                <w:sz w:val="18"/>
                <w:szCs w:val="18"/>
              </w:rPr>
            </w:pPr>
            <w:r>
              <w:rPr>
                <w:rFonts w:ascii="Arial Narrow"/>
                <w:spacing w:val="-1"/>
                <w:w w:val="95"/>
                <w:sz w:val="18"/>
              </w:rPr>
              <w:t>44</w:t>
            </w:r>
            <w:r>
              <w:rPr>
                <w:rFonts w:ascii="Arial Narrow"/>
                <w:sz w:val="18"/>
              </w:rPr>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8"/>
              <w:jc w:val="right"/>
              <w:rPr>
                <w:rFonts w:ascii="Arial Narrow" w:hAnsi="Arial Narrow" w:cs="Arial Narrow" w:eastAsia="Arial Narrow" w:hint="default"/>
                <w:sz w:val="18"/>
                <w:szCs w:val="18"/>
              </w:rPr>
            </w:pPr>
            <w:r>
              <w:rPr>
                <w:rFonts w:ascii="Arial Narrow"/>
                <w:spacing w:val="-1"/>
                <w:w w:val="95"/>
                <w:sz w:val="18"/>
              </w:rPr>
              <w:t>53</w:t>
            </w:r>
            <w:r>
              <w:rPr>
                <w:rFonts w:ascii="Arial Narrow"/>
                <w:sz w:val="18"/>
              </w:rPr>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sz w:val="18"/>
              </w:rPr>
              <w:t>440,000.00</w:t>
            </w:r>
            <w:r>
              <w:rPr>
                <w:rFonts w:ascii="Arial Narrow"/>
                <w:sz w:val="18"/>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10,000,000.00</w:t>
            </w:r>
            <w:r>
              <w:rPr>
                <w:rFonts w:ascii="Arial Narrow"/>
                <w:sz w:val="18"/>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60</w:t>
            </w:r>
            <w:r>
              <w:rPr>
                <w:rFonts w:ascii="Arial Narrow"/>
                <w:sz w:val="18"/>
              </w:rPr>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1,800,000.00</w:t>
            </w:r>
            <w:r>
              <w:rPr>
                <w:rFonts w:ascii="Arial Narrow"/>
                <w:sz w:val="18"/>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26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大连易联众科技有限公司</w:t>
            </w:r>
          </w:p>
        </w:tc>
        <w:tc>
          <w:tcPr>
            <w:tcW w:w="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90</w:t>
            </w:r>
            <w:r>
              <w:rPr>
                <w:rFonts w:ascii="Arial Narrow"/>
                <w:sz w:val="18"/>
              </w:rPr>
            </w:r>
          </w:p>
        </w:tc>
        <w:tc>
          <w:tcPr>
            <w:tcW w:w="71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9,450,000.00</w:t>
            </w:r>
            <w:r>
              <w:rPr>
                <w:rFonts w:ascii="Arial Narrow"/>
                <w:sz w:val="18"/>
              </w:rPr>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6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1" w:lineRule="exact" w:before="0"/>
        <w:ind w:left="803" w:right="233" w:firstLine="0"/>
        <w:jc w:val="left"/>
        <w:rPr>
          <w:rFonts w:ascii="宋体" w:hAnsi="宋体" w:cs="宋体" w:eastAsia="宋体" w:hint="default"/>
          <w:sz w:val="21"/>
          <w:szCs w:val="21"/>
        </w:rPr>
      </w:pPr>
      <w:bookmarkStart w:name="（二） 本期新纳入合并范围的主体和本期不再纳入合并范围的主体" w:id="97"/>
      <w:bookmarkEnd w:id="97"/>
      <w:r>
        <w:rPr/>
      </w:r>
      <w:bookmarkStart w:name="1. 本年新纳入合并范围的子公司、特殊目的主体、通过受托经营或承租等方式形成控制" w:id="98"/>
      <w:bookmarkEnd w:id="98"/>
      <w:r>
        <w:rPr/>
      </w:r>
      <w:bookmarkStart w:name="2. 本年无新增不再纳入合并范围的子公司、特殊目的主体、通过受托经营或承租等方式" w:id="99"/>
      <w:bookmarkEnd w:id="99"/>
      <w:r>
        <w:rPr/>
      </w:r>
      <w:r>
        <w:rPr>
          <w:rFonts w:ascii="宋体" w:hAnsi="宋体" w:cs="宋体" w:eastAsia="宋体" w:hint="default"/>
          <w:sz w:val="21"/>
          <w:szCs w:val="21"/>
        </w:rPr>
        <w:t>（续表）</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58"/>
        <w:gridCol w:w="1046"/>
        <w:gridCol w:w="1344"/>
        <w:gridCol w:w="1346"/>
        <w:gridCol w:w="1133"/>
        <w:gridCol w:w="2431"/>
      </w:tblGrid>
      <w:tr>
        <w:trPr>
          <w:trHeight w:val="1190" w:hRule="exact"/>
        </w:trPr>
        <w:tc>
          <w:tcPr>
            <w:tcW w:w="1558"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3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108" w:right="108"/>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2431"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从母公司所有者权益冲减子</w:t>
            </w:r>
          </w:p>
          <w:p>
            <w:pPr>
              <w:pStyle w:val="TableParagraph"/>
              <w:spacing w:line="237" w:lineRule="auto"/>
              <w:ind w:left="127" w:right="134"/>
              <w:jc w:val="center"/>
              <w:rPr>
                <w:rFonts w:ascii="宋体" w:hAnsi="宋体" w:cs="宋体" w:eastAsia="宋体" w:hint="default"/>
                <w:sz w:val="18"/>
                <w:szCs w:val="18"/>
              </w:rPr>
            </w:pPr>
            <w:r>
              <w:rPr>
                <w:rFonts w:ascii="宋体" w:hAnsi="宋体" w:cs="宋体" w:eastAsia="宋体" w:hint="default"/>
                <w:sz w:val="18"/>
                <w:szCs w:val="18"/>
              </w:rPr>
              <w:t>公司少数股东分担的本期亏 损超过少数股东在该子公司 期初所有者权益中所享有份 额后的余额</w:t>
            </w:r>
          </w:p>
        </w:tc>
      </w:tr>
      <w:tr>
        <w:trPr>
          <w:trHeight w:val="482" w:hRule="exact"/>
        </w:trPr>
        <w:tc>
          <w:tcPr>
            <w:tcW w:w="155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安徽易联众信息</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
              <w:jc w:val="center"/>
              <w:rPr>
                <w:rFonts w:ascii="Arial Narrow" w:hAnsi="Arial Narrow" w:cs="Arial Narrow" w:eastAsia="Arial Narrow" w:hint="default"/>
                <w:sz w:val="18"/>
                <w:szCs w:val="18"/>
              </w:rPr>
            </w:pPr>
            <w:r>
              <w:rPr>
                <w:rFonts w:ascii="Arial Narrow"/>
                <w:sz w:val="18"/>
              </w:rPr>
              <w:t>75683533-1</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pacing w:val="-1"/>
                <w:sz w:val="18"/>
              </w:rPr>
              <w:t>2,328,658.17</w:t>
            </w:r>
            <w:r>
              <w:rPr>
                <w:rFonts w:ascii="Arial Narrow"/>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82" w:hRule="exact"/>
        </w:trPr>
        <w:tc>
          <w:tcPr>
            <w:tcW w:w="155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山西易联众信息</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
              <w:jc w:val="center"/>
              <w:rPr>
                <w:rFonts w:ascii="Arial Narrow" w:hAnsi="Arial Narrow" w:cs="Arial Narrow" w:eastAsia="Arial Narrow" w:hint="default"/>
                <w:sz w:val="18"/>
                <w:szCs w:val="18"/>
              </w:rPr>
            </w:pPr>
            <w:r>
              <w:rPr>
                <w:rFonts w:ascii="Arial Narrow"/>
                <w:sz w:val="18"/>
              </w:rPr>
              <w:t>77250723-1</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715" w:hRule="exact"/>
        </w:trPr>
        <w:tc>
          <w:tcPr>
            <w:tcW w:w="1558"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福建易联众软件</w:t>
            </w:r>
            <w:r>
              <w:rPr>
                <w:rFonts w:ascii="宋体" w:hAnsi="宋体" w:cs="宋体" w:eastAsia="宋体" w:hint="default"/>
                <w:sz w:val="18"/>
                <w:szCs w:val="18"/>
              </w:rPr>
            </w:r>
          </w:p>
          <w:p>
            <w:pPr>
              <w:pStyle w:val="TableParagraph"/>
              <w:spacing w:line="240" w:lineRule="auto"/>
              <w:ind w:left="122" w:right="84"/>
              <w:jc w:val="left"/>
              <w:rPr>
                <w:rFonts w:ascii="宋体" w:hAnsi="宋体" w:cs="宋体" w:eastAsia="宋体" w:hint="default"/>
                <w:sz w:val="18"/>
                <w:szCs w:val="18"/>
              </w:rPr>
            </w:pPr>
            <w:r>
              <w:rPr>
                <w:rFonts w:ascii="宋体" w:hAnsi="宋体" w:cs="宋体" w:eastAsia="宋体" w:hint="default"/>
                <w:spacing w:val="11"/>
                <w:sz w:val="18"/>
                <w:szCs w:val="18"/>
              </w:rPr>
              <w:t>系统开发有限公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77961890-3</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4,705,043.64</w:t>
            </w:r>
            <w:r>
              <w:rPr>
                <w:rFonts w:ascii="Arial Narrow"/>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82" w:hRule="exact"/>
        </w:trPr>
        <w:tc>
          <w:tcPr>
            <w:tcW w:w="1558"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福州易联众信息</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center"/>
              <w:rPr>
                <w:rFonts w:ascii="Arial Narrow" w:hAnsi="Arial Narrow" w:cs="Arial Narrow" w:eastAsia="Arial Narrow" w:hint="default"/>
                <w:sz w:val="18"/>
                <w:szCs w:val="18"/>
              </w:rPr>
            </w:pPr>
            <w:r>
              <w:rPr>
                <w:rFonts w:ascii="Arial Narrow"/>
                <w:sz w:val="18"/>
              </w:rPr>
              <w:t>68935031-7</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8"/>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80" w:hRule="exact"/>
        </w:trPr>
        <w:tc>
          <w:tcPr>
            <w:tcW w:w="1558"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福建易联众电子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5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center"/>
              <w:rPr>
                <w:rFonts w:ascii="Arial Narrow" w:hAnsi="Arial Narrow" w:cs="Arial Narrow" w:eastAsia="Arial Narrow" w:hint="default"/>
                <w:sz w:val="18"/>
                <w:szCs w:val="18"/>
              </w:rPr>
            </w:pPr>
            <w:r>
              <w:rPr>
                <w:rFonts w:ascii="Arial Narrow"/>
                <w:sz w:val="18"/>
              </w:rPr>
              <w:t>56538367-8</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sz w:val="18"/>
              </w:rPr>
              <w:t>1,178,166.22</w:t>
            </w:r>
            <w:r>
              <w:rPr>
                <w:rFonts w:ascii="Arial Narrow"/>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8"/>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92" w:hRule="exact"/>
        </w:trPr>
        <w:tc>
          <w:tcPr>
            <w:tcW w:w="1558"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大连易联众科技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5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1"/>
              <w:jc w:val="center"/>
              <w:rPr>
                <w:rFonts w:ascii="Arial Narrow" w:hAnsi="Arial Narrow" w:cs="Arial Narrow" w:eastAsia="Arial Narrow" w:hint="default"/>
                <w:sz w:val="18"/>
                <w:szCs w:val="18"/>
              </w:rPr>
            </w:pPr>
            <w:r>
              <w:rPr>
                <w:rFonts w:ascii="Arial Narrow"/>
                <w:sz w:val="18"/>
              </w:rPr>
              <w:t>55984152-1</w:t>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pacing w:val="-1"/>
                <w:sz w:val="18"/>
              </w:rPr>
              <w:t>1,023,801.43</w:t>
            </w:r>
            <w:r>
              <w:rPr>
                <w:rFonts w:ascii="Arial Narrow"/>
                <w:sz w:val="18"/>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8"/>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5"/>
        <w:rPr>
          <w:rFonts w:ascii="宋体" w:hAnsi="宋体" w:cs="宋体" w:eastAsia="宋体" w:hint="default"/>
          <w:sz w:val="12"/>
          <w:szCs w:val="12"/>
        </w:rPr>
      </w:pPr>
    </w:p>
    <w:p>
      <w:pPr>
        <w:spacing w:before="36"/>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 </w:t>
      </w:r>
      <w:r>
        <w:rPr>
          <w:rFonts w:ascii="Arial Narrow" w:hAnsi="Arial Narrow" w:cs="Arial Narrow" w:eastAsia="Arial Narrow" w:hint="default"/>
          <w:b/>
          <w:bCs/>
          <w:spacing w:val="12"/>
          <w:sz w:val="21"/>
          <w:szCs w:val="21"/>
        </w:rPr>
        <w:t> </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338" w:lineRule="auto" w:before="197"/>
        <w:ind w:left="400" w:right="233" w:firstLine="419"/>
        <w:jc w:val="left"/>
        <w:rPr>
          <w:rFonts w:ascii="Arial Narrow" w:hAnsi="Arial Narrow" w:cs="Arial Narrow" w:eastAsia="Arial Narrow" w:hint="default"/>
          <w:sz w:val="21"/>
          <w:szCs w:val="21"/>
        </w:rPr>
      </w:pPr>
      <w:r>
        <w:rPr>
          <w:rFonts w:ascii="宋体" w:hAnsi="宋体" w:cs="宋体" w:eastAsia="宋体" w:hint="default"/>
          <w:sz w:val="21"/>
          <w:szCs w:val="21"/>
        </w:rPr>
        <w:t>本公司持有福建易联众软件系统开发有限公司</w:t>
      </w:r>
      <w:r>
        <w:rPr>
          <w:rFonts w:ascii="宋体" w:hAnsi="宋体" w:cs="宋体" w:eastAsia="宋体" w:hint="default"/>
          <w:spacing w:val="-40"/>
          <w:sz w:val="21"/>
          <w:szCs w:val="21"/>
        </w:rPr>
        <w:t> </w:t>
      </w:r>
      <w:r>
        <w:rPr>
          <w:rFonts w:ascii="Arial Narrow" w:hAnsi="Arial Narrow" w:cs="Arial Narrow" w:eastAsia="Arial Narrow" w:hint="default"/>
          <w:spacing w:val="-5"/>
          <w:sz w:val="21"/>
          <w:szCs w:val="21"/>
        </w:rPr>
        <w:t>44%</w:t>
      </w:r>
      <w:r>
        <w:rPr>
          <w:rFonts w:ascii="宋体" w:hAnsi="宋体" w:cs="宋体" w:eastAsia="宋体" w:hint="default"/>
          <w:spacing w:val="-5"/>
          <w:sz w:val="21"/>
          <w:szCs w:val="21"/>
        </w:rPr>
        <w:t>股权，为该公司</w:t>
      </w:r>
      <w:bookmarkStart w:name="2. 其他说明" w:id="100"/>
      <w:bookmarkEnd w:id="100"/>
      <w:r>
        <w:rPr>
          <w:rFonts w:ascii="宋体" w:hAnsi="宋体" w:cs="宋体" w:eastAsia="宋体" w:hint="default"/>
          <w:spacing w:val="-5"/>
          <w:sz w:val="21"/>
          <w:szCs w:val="21"/>
        </w:rPr>
        <w:t>最</w:t>
      </w:r>
      <w:r>
        <w:rPr>
          <w:rFonts w:ascii="宋体" w:hAnsi="宋体" w:cs="宋体" w:eastAsia="宋体" w:hint="default"/>
          <w:spacing w:val="-5"/>
          <w:sz w:val="21"/>
          <w:szCs w:val="21"/>
        </w:rPr>
        <w:t>大单一股东（其他</w:t>
      </w:r>
      <w:r>
        <w:rPr>
          <w:rFonts w:ascii="宋体" w:hAnsi="宋体" w:cs="宋体" w:eastAsia="宋体" w:hint="default"/>
          <w:w w:val="100"/>
          <w:sz w:val="21"/>
          <w:szCs w:val="21"/>
        </w:rPr>
        <w:t> </w:t>
      </w:r>
      <w:r>
        <w:rPr>
          <w:rFonts w:ascii="宋体" w:hAnsi="宋体" w:cs="宋体" w:eastAsia="宋体" w:hint="default"/>
          <w:spacing w:val="-2"/>
          <w:w w:val="100"/>
          <w:sz w:val="21"/>
          <w:szCs w:val="21"/>
        </w:rPr>
        <w:t>股东为陈立志等</w:t>
      </w:r>
      <w:r>
        <w:rPr>
          <w:rFonts w:ascii="宋体" w:hAnsi="宋体" w:cs="宋体" w:eastAsia="宋体" w:hint="default"/>
          <w:spacing w:val="-51"/>
          <w:w w:val="100"/>
          <w:sz w:val="21"/>
          <w:szCs w:val="21"/>
        </w:rPr>
        <w:t> </w:t>
      </w:r>
      <w:r>
        <w:rPr>
          <w:rFonts w:ascii="Arial Narrow" w:hAnsi="Arial Narrow" w:cs="Arial Narrow" w:eastAsia="Arial Narrow" w:hint="default"/>
          <w:spacing w:val="-7"/>
          <w:w w:val="100"/>
          <w:sz w:val="21"/>
          <w:szCs w:val="21"/>
        </w:rPr>
        <w:t>11</w:t>
      </w:r>
      <w:r>
        <w:rPr>
          <w:rFonts w:ascii="Arial Narrow" w:hAnsi="Arial Narrow" w:cs="Arial Narrow" w:eastAsia="Arial Narrow" w:hint="default"/>
          <w:spacing w:val="4"/>
          <w:w w:val="100"/>
          <w:sz w:val="21"/>
          <w:szCs w:val="21"/>
        </w:rPr>
        <w:t> </w:t>
      </w:r>
      <w:r>
        <w:rPr>
          <w:rFonts w:ascii="宋体" w:hAnsi="宋体" w:cs="宋体" w:eastAsia="宋体" w:hint="default"/>
          <w:spacing w:val="-9"/>
          <w:w w:val="100"/>
          <w:sz w:val="21"/>
          <w:szCs w:val="21"/>
        </w:rPr>
        <w:t>名自然人），同时根据本公司与持有该公司</w:t>
      </w:r>
      <w:r>
        <w:rPr>
          <w:rFonts w:ascii="宋体" w:hAnsi="宋体" w:cs="宋体" w:eastAsia="宋体" w:hint="default"/>
          <w:spacing w:val="-51"/>
          <w:w w:val="100"/>
          <w:sz w:val="21"/>
          <w:szCs w:val="21"/>
        </w:rPr>
        <w:t> </w:t>
      </w:r>
      <w:r>
        <w:rPr>
          <w:rFonts w:ascii="Arial Narrow" w:hAnsi="Arial Narrow" w:cs="Arial Narrow" w:eastAsia="Arial Narrow" w:hint="default"/>
          <w:spacing w:val="-2"/>
          <w:w w:val="100"/>
          <w:sz w:val="21"/>
          <w:szCs w:val="21"/>
        </w:rPr>
        <w:t>9%</w:t>
      </w:r>
      <w:r>
        <w:rPr>
          <w:rFonts w:ascii="宋体" w:hAnsi="宋体" w:cs="宋体" w:eastAsia="宋体" w:hint="default"/>
          <w:spacing w:val="-2"/>
          <w:w w:val="100"/>
          <w:sz w:val="21"/>
          <w:szCs w:val="21"/>
        </w:rPr>
        <w:t>的股东陈立志于</w:t>
      </w:r>
      <w:r>
        <w:rPr>
          <w:rFonts w:ascii="宋体" w:hAnsi="宋体" w:cs="宋体" w:eastAsia="宋体" w:hint="default"/>
          <w:spacing w:val="-51"/>
          <w:w w:val="100"/>
          <w:sz w:val="21"/>
          <w:szCs w:val="21"/>
        </w:rPr>
        <w:t> </w:t>
      </w:r>
      <w:r>
        <w:rPr>
          <w:rFonts w:ascii="Arial Narrow" w:hAnsi="Arial Narrow" w:cs="Arial Narrow" w:eastAsia="Arial Narrow" w:hint="default"/>
          <w:spacing w:val="-1"/>
          <w:w w:val="100"/>
          <w:sz w:val="21"/>
          <w:szCs w:val="21"/>
        </w:rPr>
        <w:t>2005</w:t>
      </w:r>
      <w:r>
        <w:rPr>
          <w:rFonts w:ascii="Arial Narrow" w:hAnsi="Arial Narrow" w:cs="Arial Narrow" w:eastAsia="Arial Narrow" w:hint="default"/>
          <w:spacing w:val="4"/>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Arial Narrow" w:hAnsi="Arial Narrow" w:cs="Arial Narrow" w:eastAsia="Arial Narrow" w:hint="default"/>
          <w:spacing w:val="-13"/>
          <w:w w:val="100"/>
          <w:sz w:val="21"/>
          <w:szCs w:val="21"/>
        </w:rPr>
        <w:t>11</w:t>
      </w:r>
      <w:r>
        <w:rPr>
          <w:rFonts w:ascii="Arial Narrow" w:hAnsi="Arial Narrow" w:cs="Arial Narrow" w:eastAsia="Arial Narrow" w:hint="default"/>
          <w:w w:val="100"/>
          <w:sz w:val="21"/>
          <w:szCs w:val="21"/>
        </w:rPr>
      </w:r>
    </w:p>
    <w:p>
      <w:pPr>
        <w:spacing w:line="340" w:lineRule="auto" w:before="21"/>
        <w:ind w:left="400" w:right="233" w:firstLine="0"/>
        <w:jc w:val="left"/>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41"/>
          <w:w w:val="100"/>
          <w:sz w:val="21"/>
          <w:szCs w:val="21"/>
        </w:rPr>
        <w:t> </w:t>
      </w:r>
      <w:r>
        <w:rPr>
          <w:rFonts w:ascii="Arial Narrow" w:hAnsi="Arial Narrow" w:cs="Arial Narrow" w:eastAsia="Arial Narrow" w:hint="default"/>
          <w:spacing w:val="-1"/>
          <w:w w:val="100"/>
          <w:sz w:val="21"/>
          <w:szCs w:val="21"/>
        </w:rPr>
        <w:t>30</w:t>
      </w:r>
      <w:r>
        <w:rPr>
          <w:rFonts w:ascii="Arial Narrow" w:hAnsi="Arial Narrow" w:cs="Arial Narrow" w:eastAsia="Arial Narrow" w:hint="default"/>
          <w:spacing w:val="17"/>
          <w:w w:val="100"/>
          <w:sz w:val="21"/>
          <w:szCs w:val="21"/>
        </w:rPr>
        <w:t> </w:t>
      </w:r>
      <w:r>
        <w:rPr>
          <w:rFonts w:ascii="宋体" w:hAnsi="宋体" w:cs="宋体" w:eastAsia="宋体" w:hint="default"/>
          <w:spacing w:val="-7"/>
          <w:w w:val="100"/>
          <w:sz w:val="21"/>
          <w:szCs w:val="21"/>
        </w:rPr>
        <w:t>日签订的《协议书》，陈立志在该公司股权表决时与本公司保持一致行动，本公司拥有</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对该公司实质控制权，故本公司将该公司纳入合并报表范围。</w:t>
      </w:r>
    </w:p>
    <w:p>
      <w:pPr>
        <w:spacing w:before="121"/>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1"/>
          <w:sz w:val="21"/>
          <w:szCs w:val="21"/>
        </w:rPr>
        <w:t> </w:t>
      </w:r>
      <w:r>
        <w:rPr>
          <w:rFonts w:ascii="宋体" w:hAnsi="宋体" w:cs="宋体" w:eastAsia="宋体" w:hint="default"/>
          <w:b/>
          <w:bCs/>
          <w:sz w:val="21"/>
          <w:szCs w:val="21"/>
        </w:rPr>
        <w:t>本期新纳入合并范围的主体和本期不再纳入合并范围的主体</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spacing w:line="336" w:lineRule="auto" w:before="0"/>
        <w:ind w:left="400" w:right="233" w:firstLine="420"/>
        <w:jc w:val="left"/>
        <w:rPr>
          <w:rFonts w:ascii="宋体" w:hAnsi="宋体" w:cs="宋体" w:eastAsia="宋体" w:hint="default"/>
          <w:sz w:val="21"/>
          <w:szCs w:val="21"/>
        </w:rPr>
      </w:pPr>
      <w:r>
        <w:rPr>
          <w:rFonts w:ascii="Arial Narrow" w:hAnsi="Arial Narrow" w:cs="Arial Narrow" w:eastAsia="Arial Narrow" w:hint="default"/>
          <w:b/>
          <w:bCs/>
          <w:sz w:val="21"/>
          <w:szCs w:val="21"/>
        </w:rPr>
        <w:t>1. </w:t>
      </w:r>
      <w:r>
        <w:rPr>
          <w:rFonts w:ascii="宋体" w:hAnsi="宋体" w:cs="宋体" w:eastAsia="宋体" w:hint="default"/>
          <w:b/>
          <w:bCs/>
          <w:sz w:val="21"/>
          <w:szCs w:val="21"/>
        </w:rPr>
        <w:t>本年新纳入合并范围的子公司、特殊目的主体、通过受托经营或承租等方式形成控</w:t>
      </w:r>
      <w:r>
        <w:rPr>
          <w:rFonts w:ascii="宋体" w:hAnsi="宋体" w:cs="宋体" w:eastAsia="宋体" w:hint="default"/>
          <w:b/>
          <w:bCs/>
          <w:w w:val="100"/>
          <w:sz w:val="21"/>
          <w:szCs w:val="21"/>
        </w:rPr>
        <w:t> </w:t>
      </w:r>
      <w:r>
        <w:rPr>
          <w:rFonts w:ascii="宋体" w:hAnsi="宋体" w:cs="宋体" w:eastAsia="宋体" w:hint="default"/>
          <w:b/>
          <w:bCs/>
          <w:sz w:val="21"/>
          <w:szCs w:val="21"/>
        </w:rPr>
        <w:t>制权的经营实体：</w:t>
      </w:r>
      <w:r>
        <w:rPr>
          <w:rFonts w:ascii="宋体" w:hAnsi="宋体" w:cs="宋体" w:eastAsia="宋体" w:hint="default"/>
          <w:sz w:val="21"/>
          <w:szCs w:val="21"/>
        </w:rPr>
      </w:r>
    </w:p>
    <w:p>
      <w:pPr>
        <w:spacing w:line="240" w:lineRule="auto" w:before="8"/>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3442"/>
        <w:gridCol w:w="2074"/>
        <w:gridCol w:w="1670"/>
        <w:gridCol w:w="1673"/>
      </w:tblGrid>
      <w:tr>
        <w:trPr>
          <w:trHeight w:val="334" w:hRule="exact"/>
        </w:trPr>
        <w:tc>
          <w:tcPr>
            <w:tcW w:w="3442"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074"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变更原因</w:t>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302" w:right="0"/>
              <w:jc w:val="left"/>
              <w:rPr>
                <w:rFonts w:ascii="宋体" w:hAnsi="宋体" w:cs="宋体" w:eastAsia="宋体" w:hint="default"/>
                <w:sz w:val="21"/>
                <w:szCs w:val="21"/>
              </w:rPr>
            </w:pPr>
            <w:r>
              <w:rPr>
                <w:rFonts w:ascii="宋体" w:hAnsi="宋体" w:cs="宋体" w:eastAsia="宋体" w:hint="default"/>
                <w:sz w:val="21"/>
                <w:szCs w:val="21"/>
              </w:rPr>
              <w:t>年末净资产</w:t>
            </w:r>
          </w:p>
        </w:tc>
        <w:tc>
          <w:tcPr>
            <w:tcW w:w="1673"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302" w:right="0"/>
              <w:jc w:val="left"/>
              <w:rPr>
                <w:rFonts w:ascii="宋体" w:hAnsi="宋体" w:cs="宋体" w:eastAsia="宋体" w:hint="default"/>
                <w:sz w:val="21"/>
                <w:szCs w:val="21"/>
              </w:rPr>
            </w:pPr>
            <w:r>
              <w:rPr>
                <w:rFonts w:ascii="宋体" w:hAnsi="宋体" w:cs="宋体" w:eastAsia="宋体" w:hint="default"/>
                <w:sz w:val="21"/>
                <w:szCs w:val="21"/>
              </w:rPr>
              <w:t>本年净利润</w:t>
            </w:r>
          </w:p>
        </w:tc>
      </w:tr>
      <w:tr>
        <w:trPr>
          <w:trHeight w:val="329" w:hRule="exact"/>
        </w:trPr>
        <w:tc>
          <w:tcPr>
            <w:tcW w:w="3442"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福建易联众电子科技有限公司</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新设成立</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2,945,415.54</w:t>
            </w:r>
            <w:r>
              <w:rPr>
                <w:rFonts w:ascii="Arial Narrow"/>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-54,584.46</w:t>
            </w:r>
            <w:r>
              <w:rPr>
                <w:rFonts w:ascii="Arial Narrow"/>
                <w:sz w:val="21"/>
              </w:rPr>
            </w:r>
          </w:p>
        </w:tc>
      </w:tr>
      <w:tr>
        <w:trPr>
          <w:trHeight w:val="334" w:hRule="exact"/>
        </w:trPr>
        <w:tc>
          <w:tcPr>
            <w:tcW w:w="3442"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大连易联众科技有限公司</w:t>
            </w:r>
          </w:p>
        </w:tc>
        <w:tc>
          <w:tcPr>
            <w:tcW w:w="2074"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新设成立</w:t>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1"/>
                <w:sz w:val="21"/>
              </w:rPr>
              <w:t>10,238,014.26</w:t>
            </w: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5"/>
              <w:jc w:val="right"/>
              <w:rPr>
                <w:rFonts w:ascii="Arial Narrow" w:hAnsi="Arial Narrow" w:cs="Arial Narrow" w:eastAsia="Arial Narrow" w:hint="default"/>
                <w:sz w:val="21"/>
                <w:szCs w:val="21"/>
              </w:rPr>
            </w:pPr>
            <w:r>
              <w:rPr>
                <w:rFonts w:ascii="Arial Narrow"/>
                <w:spacing w:val="-1"/>
                <w:sz w:val="21"/>
              </w:rPr>
              <w:t>-261,985.74</w:t>
            </w:r>
            <w:r>
              <w:rPr>
                <w:rFonts w:ascii="Arial Narrow"/>
                <w:sz w:val="21"/>
              </w:rPr>
            </w:r>
          </w:p>
        </w:tc>
      </w:tr>
    </w:tbl>
    <w:p>
      <w:pPr>
        <w:spacing w:line="240" w:lineRule="auto" w:before="5"/>
        <w:rPr>
          <w:rFonts w:ascii="宋体" w:hAnsi="宋体" w:cs="宋体" w:eastAsia="宋体" w:hint="default"/>
          <w:b/>
          <w:bCs/>
          <w:sz w:val="12"/>
          <w:szCs w:val="12"/>
        </w:rPr>
      </w:pPr>
    </w:p>
    <w:p>
      <w:pPr>
        <w:spacing w:line="340" w:lineRule="auto" w:before="36"/>
        <w:ind w:left="400" w:right="233" w:firstLine="420"/>
        <w:jc w:val="left"/>
        <w:rPr>
          <w:rFonts w:ascii="宋体" w:hAnsi="宋体" w:cs="宋体" w:eastAsia="宋体" w:hint="default"/>
          <w:sz w:val="21"/>
          <w:szCs w:val="21"/>
        </w:rPr>
      </w:pPr>
      <w:r>
        <w:rPr>
          <w:rFonts w:ascii="Arial Narrow" w:hAnsi="Arial Narrow" w:cs="Arial Narrow" w:eastAsia="Arial Narrow" w:hint="default"/>
          <w:b/>
          <w:bCs/>
          <w:sz w:val="21"/>
          <w:szCs w:val="21"/>
        </w:rPr>
        <w:t>2. </w:t>
      </w:r>
      <w:r>
        <w:rPr>
          <w:rFonts w:ascii="宋体" w:hAnsi="宋体" w:cs="宋体" w:eastAsia="宋体" w:hint="default"/>
          <w:b/>
          <w:bCs/>
          <w:sz w:val="21"/>
          <w:szCs w:val="21"/>
        </w:rPr>
        <w:t>本年无新增不再纳入合并范围的子公司、特殊目的主体、通过受托经营或承租等方</w:t>
      </w:r>
      <w:r>
        <w:rPr>
          <w:rFonts w:ascii="宋体" w:hAnsi="宋体" w:cs="宋体" w:eastAsia="宋体" w:hint="default"/>
          <w:b/>
          <w:bCs/>
          <w:w w:val="100"/>
          <w:sz w:val="21"/>
          <w:szCs w:val="21"/>
        </w:rPr>
        <w:t> </w:t>
      </w:r>
      <w:r>
        <w:rPr>
          <w:rFonts w:ascii="宋体" w:hAnsi="宋体" w:cs="宋体" w:eastAsia="宋体" w:hint="default"/>
          <w:b/>
          <w:bCs/>
          <w:sz w:val="21"/>
          <w:szCs w:val="21"/>
        </w:rPr>
        <w:t>式形成控制权的经营实体。</w:t>
      </w:r>
      <w:r>
        <w:rPr>
          <w:rFonts w:ascii="宋体" w:hAnsi="宋体" w:cs="宋体" w:eastAsia="宋体" w:hint="default"/>
          <w:sz w:val="21"/>
          <w:szCs w:val="21"/>
        </w:rPr>
      </w:r>
    </w:p>
    <w:p>
      <w:pPr>
        <w:spacing w:after="0" w:line="340" w:lineRule="auto"/>
        <w:jc w:val="left"/>
        <w:rPr>
          <w:rFonts w:ascii="宋体" w:hAnsi="宋体" w:cs="宋体" w:eastAsia="宋体" w:hint="default"/>
          <w:sz w:val="21"/>
          <w:szCs w:val="21"/>
        </w:rPr>
        <w:sectPr>
          <w:pgSz w:w="11910" w:h="16840"/>
          <w:pgMar w:header="850" w:footer="978" w:top="1600" w:bottom="1160" w:left="1400" w:right="1400"/>
        </w:sectPr>
      </w:pPr>
    </w:p>
    <w:p>
      <w:pPr>
        <w:pStyle w:val="BodyText"/>
        <w:spacing w:line="240" w:lineRule="auto" w:before="19"/>
        <w:ind w:left="820" w:right="233"/>
        <w:jc w:val="left"/>
        <w:rPr>
          <w:rFonts w:ascii="黑体" w:hAnsi="黑体" w:cs="黑体" w:eastAsia="黑体" w:hint="default"/>
        </w:rPr>
      </w:pPr>
      <w:r>
        <w:rPr/>
        <w:pict>
          <v:group style="position:absolute;margin-left:88.559998pt;margin-top:2.605635pt;width:418.2pt;height:.1pt;mso-position-horizontal-relative:page;mso-position-vertical-relative:paragraph;z-index:-746584" coordorigin="1771,52" coordsize="8364,2">
            <v:shape style="position:absolute;left:1771;top:52;width:8364;height:2" coordorigin="1771,52" coordsize="8364,0" path="m1771,52l10135,52e" filled="false" stroked="true" strokeweight=".72pt" strokecolor="#000000">
              <v:path arrowok="t"/>
            </v:shape>
            <w10:wrap type="none"/>
          </v:group>
        </w:pict>
      </w:r>
      <w:bookmarkStart w:name="五、 合并财务报表项目注释" w:id="101"/>
      <w:bookmarkEnd w:id="101"/>
      <w:r>
        <w:rPr/>
      </w:r>
      <w:r>
        <w:rPr>
          <w:rFonts w:ascii="黑体" w:hAnsi="黑体" w:cs="黑体" w:eastAsia="黑体" w:hint="default"/>
        </w:rPr>
        <w:t>五、</w:t>
      </w:r>
      <w:r>
        <w:rPr>
          <w:rFonts w:ascii="黑体" w:hAnsi="黑体" w:cs="黑体" w:eastAsia="黑体" w:hint="default"/>
          <w:spacing w:val="-75"/>
        </w:rPr>
        <w:t> </w:t>
      </w:r>
      <w:r>
        <w:rPr>
          <w:rFonts w:ascii="黑体" w:hAnsi="黑体" w:cs="黑体" w:eastAsia="黑体" w:hint="default"/>
        </w:rPr>
        <w:t>合并财务报表项目注释</w:t>
      </w:r>
    </w:p>
    <w:p>
      <w:pPr>
        <w:spacing w:line="240" w:lineRule="auto" w:before="10"/>
        <w:rPr>
          <w:rFonts w:ascii="黑体" w:hAnsi="黑体" w:cs="黑体" w:eastAsia="黑体" w:hint="default"/>
          <w:sz w:val="23"/>
          <w:szCs w:val="23"/>
        </w:rPr>
      </w:pPr>
    </w:p>
    <w:p>
      <w:pPr>
        <w:tabs>
          <w:tab w:pos="1659" w:val="left" w:leader="none"/>
        </w:tabs>
        <w:spacing w:before="0"/>
        <w:ind w:left="820" w:right="233" w:firstLine="0"/>
        <w:jc w:val="left"/>
        <w:rPr>
          <w:rFonts w:ascii="宋体" w:hAnsi="宋体" w:cs="宋体" w:eastAsia="宋体" w:hint="default"/>
          <w:sz w:val="21"/>
          <w:szCs w:val="21"/>
        </w:rPr>
      </w:pPr>
      <w:bookmarkStart w:name="（一） 货币资金" w:id="102"/>
      <w:bookmarkEnd w:id="102"/>
      <w:r>
        <w:rPr/>
      </w:r>
      <w:r>
        <w:rPr>
          <w:rFonts w:ascii="宋体" w:hAnsi="宋体" w:cs="宋体" w:eastAsia="宋体" w:hint="default"/>
          <w:b/>
          <w:bCs/>
          <w:sz w:val="21"/>
          <w:szCs w:val="21"/>
        </w:rPr>
        <w:t>（一）</w:t>
        <w:tab/>
        <w:t>货币资金</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）货币资金明细项目列示如下：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962"/>
        <w:gridCol w:w="2950"/>
        <w:gridCol w:w="2947"/>
      </w:tblGrid>
      <w:tr>
        <w:trPr>
          <w:trHeight w:val="336"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right="1253"/>
              <w:jc w:val="right"/>
              <w:rPr>
                <w:rFonts w:ascii="宋体" w:hAnsi="宋体" w:cs="宋体" w:eastAsia="宋体" w:hint="default"/>
                <w:sz w:val="21"/>
                <w:szCs w:val="21"/>
              </w:rPr>
            </w:pPr>
            <w:r>
              <w:rPr>
                <w:rFonts w:ascii="宋体" w:hAnsi="宋体" w:cs="宋体" w:eastAsia="宋体" w:hint="default"/>
                <w:sz w:val="21"/>
                <w:szCs w:val="21"/>
              </w:rPr>
              <w:t>项目</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8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left="8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44,300.50</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100,290.31</w:t>
            </w:r>
          </w:p>
        </w:tc>
      </w:tr>
      <w:tr>
        <w:trPr>
          <w:trHeight w:val="326"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386,986,393.22</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37,774,932.69</w:t>
            </w:r>
          </w:p>
        </w:tc>
      </w:tr>
      <w:tr>
        <w:trPr>
          <w:trHeight w:val="326"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403,300.00</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25,576.07</w:t>
            </w:r>
            <w:r>
              <w:rPr>
                <w:rFonts w:ascii="Arial Narrow"/>
                <w:sz w:val="21"/>
              </w:rPr>
            </w:r>
          </w:p>
        </w:tc>
      </w:tr>
      <w:tr>
        <w:trPr>
          <w:trHeight w:val="336"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65" w:lineRule="exact"/>
              <w:ind w:right="1253"/>
              <w:jc w:val="right"/>
              <w:rPr>
                <w:rFonts w:ascii="宋体" w:hAnsi="宋体" w:cs="宋体" w:eastAsia="宋体" w:hint="default"/>
                <w:sz w:val="21"/>
                <w:szCs w:val="21"/>
              </w:rPr>
            </w:pPr>
            <w:r>
              <w:rPr>
                <w:rFonts w:ascii="宋体" w:hAnsi="宋体" w:cs="宋体" w:eastAsia="宋体" w:hint="default"/>
                <w:sz w:val="21"/>
                <w:szCs w:val="21"/>
              </w:rPr>
              <w:t>合计</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1"/>
                <w:sz w:val="21"/>
              </w:rPr>
              <w:t>387,433,993.72</w:t>
            </w:r>
            <w:r>
              <w:rPr>
                <w:rFonts w:ascii="Arial Narrow"/>
                <w:sz w:val="21"/>
              </w:rPr>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37,900,799.07</w:t>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Arial Narrow" w:hAnsi="Arial Narrow" w:cs="Arial Narrow" w:eastAsia="Arial Narrow" w:hint="default"/>
          <w:spacing w:val="-3"/>
          <w:sz w:val="21"/>
          <w:szCs w:val="21"/>
        </w:rPr>
        <w:t>1</w:t>
      </w:r>
      <w:r>
        <w:rPr>
          <w:rFonts w:ascii="宋体" w:hAnsi="宋体" w:cs="宋体" w:eastAsia="宋体" w:hint="default"/>
          <w:spacing w:val="-3"/>
          <w:sz w:val="21"/>
          <w:szCs w:val="21"/>
        </w:rPr>
        <w:t>：银行存款中包括剩余存款期限在三个月以上的定期存款人民币 </w:t>
      </w:r>
      <w:r>
        <w:rPr>
          <w:rFonts w:ascii="Arial Narrow" w:hAnsi="Arial Narrow" w:cs="Arial Narrow" w:eastAsia="Arial Narrow" w:hint="default"/>
          <w:sz w:val="21"/>
          <w:szCs w:val="21"/>
        </w:rPr>
        <w:t>150,000,000.00</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p>
    <w:p>
      <w:pPr>
        <w:spacing w:before="92"/>
        <w:ind w:left="400" w:right="233" w:firstLine="0"/>
        <w:jc w:val="left"/>
        <w:rPr>
          <w:rFonts w:ascii="宋体" w:hAnsi="宋体" w:cs="宋体" w:eastAsia="宋体" w:hint="default"/>
          <w:sz w:val="21"/>
          <w:szCs w:val="21"/>
        </w:rPr>
      </w:pPr>
      <w:r>
        <w:rPr>
          <w:rFonts w:ascii="宋体" w:hAnsi="宋体" w:cs="宋体" w:eastAsia="宋体" w:hint="default"/>
          <w:sz w:val="21"/>
          <w:szCs w:val="21"/>
        </w:rPr>
        <w:t>此部分存款拟持有至到期，在编制现金流量表时不作为现金和现金等价物。</w:t>
      </w:r>
    </w:p>
    <w:p>
      <w:pPr>
        <w:spacing w:line="316" w:lineRule="auto" w:before="107"/>
        <w:ind w:left="400" w:right="233"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7"/>
          <w:sz w:val="21"/>
          <w:szCs w:val="21"/>
        </w:rPr>
        <w:t> </w:t>
      </w:r>
      <w:r>
        <w:rPr>
          <w:rFonts w:ascii="Arial Narrow" w:hAnsi="Arial Narrow" w:cs="Arial Narrow" w:eastAsia="Arial Narrow" w:hint="default"/>
          <w:spacing w:val="-4"/>
          <w:sz w:val="21"/>
          <w:szCs w:val="21"/>
        </w:rPr>
        <w:t>2</w:t>
      </w:r>
      <w:r>
        <w:rPr>
          <w:rFonts w:ascii="宋体" w:hAnsi="宋体" w:cs="宋体" w:eastAsia="宋体" w:hint="default"/>
          <w:spacing w:val="-4"/>
          <w:sz w:val="21"/>
          <w:szCs w:val="21"/>
        </w:rPr>
        <w:t>：其他货币资金为履约保函保证金，因不能随时用于支付，该部分存款在编制现金</w:t>
      </w:r>
      <w:r>
        <w:rPr>
          <w:rFonts w:ascii="宋体" w:hAnsi="宋体" w:cs="宋体" w:eastAsia="宋体" w:hint="default"/>
          <w:w w:val="100"/>
          <w:sz w:val="21"/>
          <w:szCs w:val="21"/>
        </w:rPr>
        <w:t> </w:t>
      </w:r>
      <w:r>
        <w:rPr>
          <w:rFonts w:ascii="宋体" w:hAnsi="宋体" w:cs="宋体" w:eastAsia="宋体" w:hint="default"/>
          <w:sz w:val="21"/>
          <w:szCs w:val="21"/>
        </w:rPr>
        <w:t>流量表时不作为现金和现金等价物。</w:t>
      </w:r>
    </w:p>
    <w:p>
      <w:pPr>
        <w:spacing w:before="39"/>
        <w:ind w:left="820" w:right="233" w:firstLine="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Arial Narrow" w:hAnsi="Arial Narrow" w:cs="Arial Narrow" w:eastAsia="Arial Narrow" w:hint="default"/>
          <w:spacing w:val="-7"/>
          <w:sz w:val="21"/>
          <w:szCs w:val="21"/>
        </w:rPr>
        <w:t>2</w:t>
      </w:r>
      <w:r>
        <w:rPr>
          <w:rFonts w:ascii="宋体" w:hAnsi="宋体" w:cs="宋体" w:eastAsia="宋体" w:hint="default"/>
          <w:spacing w:val="-7"/>
          <w:sz w:val="21"/>
          <w:szCs w:val="21"/>
        </w:rPr>
        <w:t>）截至</w:t>
      </w:r>
      <w:r>
        <w:rPr>
          <w:rFonts w:ascii="宋体" w:hAnsi="宋体" w:cs="宋体" w:eastAsia="宋体" w:hint="default"/>
          <w:spacing w:val="-46"/>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9"/>
          <w:sz w:val="21"/>
          <w:szCs w:val="21"/>
        </w:rPr>
        <w:t> </w:t>
      </w:r>
      <w:r>
        <w:rPr>
          <w:rFonts w:ascii="宋体" w:hAnsi="宋体" w:cs="宋体" w:eastAsia="宋体" w:hint="default"/>
          <w:spacing w:val="-5"/>
          <w:sz w:val="21"/>
          <w:szCs w:val="21"/>
        </w:rPr>
        <w:t>日止，本公司不存在抵押、冻结，或有潜在收回风险的款项。</w:t>
      </w:r>
    </w:p>
    <w:p>
      <w:pPr>
        <w:spacing w:line="316" w:lineRule="auto" w:before="89"/>
        <w:ind w:left="400" w:right="233"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）货币资金年末余额较年初余额增加</w:t>
      </w:r>
      <w:r>
        <w:rPr>
          <w:rFonts w:ascii="宋体" w:hAnsi="宋体" w:cs="宋体" w:eastAsia="宋体" w:hint="default"/>
          <w:spacing w:val="60"/>
          <w:sz w:val="21"/>
          <w:szCs w:val="21"/>
        </w:rPr>
        <w:t> </w:t>
      </w:r>
      <w:r>
        <w:rPr>
          <w:rFonts w:ascii="Arial Narrow" w:hAnsi="Arial Narrow" w:cs="Arial Narrow" w:eastAsia="Arial Narrow" w:hint="default"/>
          <w:sz w:val="21"/>
          <w:szCs w:val="21"/>
        </w:rPr>
        <w:t>922.23%</w:t>
      </w:r>
      <w:r>
        <w:rPr>
          <w:rFonts w:ascii="宋体" w:hAnsi="宋体" w:cs="宋体" w:eastAsia="宋体" w:hint="default"/>
          <w:sz w:val="21"/>
          <w:szCs w:val="21"/>
        </w:rPr>
        <w:t>，主要系本公司本年向社会公开发行</w:t>
      </w:r>
      <w:r>
        <w:rPr>
          <w:rFonts w:ascii="宋体" w:hAnsi="宋体" w:cs="宋体" w:eastAsia="宋体" w:hint="default"/>
          <w:w w:val="100"/>
          <w:sz w:val="21"/>
          <w:szCs w:val="21"/>
        </w:rPr>
        <w:t> </w:t>
      </w:r>
      <w:r>
        <w:rPr>
          <w:rFonts w:ascii="Arial Narrow" w:hAnsi="Arial Narrow" w:cs="Arial Narrow" w:eastAsia="Arial Narrow" w:hint="default"/>
          <w:spacing w:val="-1"/>
          <w:w w:val="100"/>
          <w:sz w:val="21"/>
          <w:szCs w:val="21"/>
        </w:rPr>
        <w:t>2,200</w:t>
      </w:r>
      <w:r>
        <w:rPr>
          <w:rFonts w:ascii="Arial Narrow" w:hAnsi="Arial Narrow" w:cs="Arial Narrow" w:eastAsia="Arial Narrow" w:hint="default"/>
          <w:w w:val="100"/>
          <w:sz w:val="21"/>
          <w:szCs w:val="21"/>
        </w:rPr>
        <w:t> </w:t>
      </w:r>
      <w:r>
        <w:rPr>
          <w:rFonts w:ascii="宋体" w:hAnsi="宋体" w:cs="宋体" w:eastAsia="宋体" w:hint="default"/>
          <w:spacing w:val="-2"/>
          <w:w w:val="100"/>
          <w:sz w:val="21"/>
          <w:szCs w:val="21"/>
        </w:rPr>
        <w:t>万股人民币普通股（</w:t>
      </w:r>
      <w:r>
        <w:rPr>
          <w:rFonts w:ascii="Arial Narrow" w:hAnsi="Arial Narrow" w:cs="Arial Narrow" w:eastAsia="Arial Narrow" w:hint="default"/>
          <w:spacing w:val="-2"/>
          <w:w w:val="100"/>
          <w:sz w:val="21"/>
          <w:szCs w:val="21"/>
        </w:rPr>
        <w:t>A</w:t>
      </w:r>
      <w:r>
        <w:rPr>
          <w:rFonts w:ascii="Arial Narrow" w:hAnsi="Arial Narrow" w:cs="Arial Narrow" w:eastAsia="Arial Narrow" w:hint="default"/>
          <w:spacing w:val="32"/>
          <w:w w:val="100"/>
          <w:sz w:val="21"/>
          <w:szCs w:val="21"/>
        </w:rPr>
        <w:t> </w:t>
      </w:r>
      <w:r>
        <w:rPr>
          <w:rFonts w:ascii="宋体" w:hAnsi="宋体" w:cs="宋体" w:eastAsia="宋体" w:hint="default"/>
          <w:spacing w:val="-7"/>
          <w:w w:val="100"/>
          <w:sz w:val="21"/>
          <w:szCs w:val="21"/>
        </w:rPr>
        <w:t>股），募集资金到位后大部分尚未投入使用所致。</w:t>
      </w:r>
    </w:p>
    <w:p>
      <w:pPr>
        <w:tabs>
          <w:tab w:pos="1659" w:val="left" w:leader="none"/>
        </w:tabs>
        <w:spacing w:before="73"/>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（二）</w:t>
        <w:tab/>
        <w:t>应收账款</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）应收账款按种类列示如下：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573"/>
        <w:gridCol w:w="1476"/>
        <w:gridCol w:w="958"/>
        <w:gridCol w:w="1279"/>
        <w:gridCol w:w="1217"/>
        <w:gridCol w:w="1356"/>
      </w:tblGrid>
      <w:tr>
        <w:trPr>
          <w:trHeight w:val="336" w:hRule="exact"/>
        </w:trPr>
        <w:tc>
          <w:tcPr>
            <w:tcW w:w="2573"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86" w:type="dxa"/>
            <w:gridSpan w:val="5"/>
            <w:tcBorders>
              <w:top w:val="single" w:sz="12" w:space="0" w:color="000000"/>
              <w:left w:val="single" w:sz="6" w:space="0" w:color="000000"/>
              <w:bottom w:val="single" w:sz="6"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年末账</w:t>
            </w:r>
            <w:bookmarkStart w:name="（二） 应收账款" w:id="103"/>
            <w:bookmarkEnd w:id="103"/>
            <w:r>
              <w:rPr>
                <w:rFonts w:ascii="宋体" w:hAnsi="宋体" w:cs="宋体" w:eastAsia="宋体" w:hint="default"/>
                <w:sz w:val="21"/>
                <w:szCs w:val="21"/>
              </w:rPr>
              <w:t>面</w:t>
            </w:r>
            <w:r>
              <w:rPr>
                <w:rFonts w:ascii="宋体" w:hAnsi="宋体" w:cs="宋体" w:eastAsia="宋体" w:hint="default"/>
                <w:sz w:val="21"/>
                <w:szCs w:val="21"/>
              </w:rPr>
              <w:t>余额</w:t>
            </w:r>
          </w:p>
        </w:tc>
      </w:tr>
      <w:tr>
        <w:trPr>
          <w:trHeight w:val="638" w:hRule="exact"/>
        </w:trPr>
        <w:tc>
          <w:tcPr>
            <w:tcW w:w="2573" w:type="dxa"/>
            <w:vMerge/>
            <w:tcBorders>
              <w:left w:val="nil" w:sz="6" w:space="0" w:color="auto"/>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11"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27" w:right="48" w:hanging="77"/>
              <w:jc w:val="left"/>
              <w:rPr>
                <w:rFonts w:ascii="Arial Narrow" w:hAnsi="Arial Narrow" w:cs="Arial Narrow" w:eastAsia="Arial Narrow" w:hint="default"/>
                <w:sz w:val="21"/>
                <w:szCs w:val="21"/>
              </w:rPr>
            </w:pPr>
            <w:r>
              <w:rPr>
                <w:rFonts w:ascii="宋体" w:hAnsi="宋体" w:cs="宋体" w:eastAsia="宋体" w:hint="default"/>
                <w:sz w:val="21"/>
                <w:szCs w:val="21"/>
              </w:rPr>
              <w:t>账面金额</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209" w:hanging="21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3" w:right="69" w:hanging="77"/>
              <w:jc w:val="left"/>
              <w:rPr>
                <w:rFonts w:ascii="Arial Narrow" w:hAnsi="Arial Narrow" w:cs="Arial Narrow" w:eastAsia="Arial Narrow" w:hint="default"/>
                <w:sz w:val="21"/>
                <w:szCs w:val="21"/>
              </w:rPr>
            </w:pPr>
            <w:r>
              <w:rPr>
                <w:rFonts w:ascii="宋体" w:hAnsi="宋体" w:cs="宋体" w:eastAsia="宋体" w:hint="default"/>
                <w:sz w:val="21"/>
                <w:szCs w:val="21"/>
              </w:rPr>
              <w:t>坏账准备计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提比例</w:t>
            </w:r>
            <w:r>
              <w:rPr>
                <w:rFonts w:ascii="Arial Narrow" w:hAnsi="Arial Narrow" w:cs="Arial Narrow" w:eastAsia="Arial Narrow" w:hint="default"/>
                <w:sz w:val="21"/>
                <w:szCs w:val="21"/>
              </w:rPr>
              <w:t>(%)</w:t>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638" w:hRule="exact"/>
        </w:trPr>
        <w:tc>
          <w:tcPr>
            <w:tcW w:w="257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33"/>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坏账准备的应收账款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5"/>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5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8" w:hRule="exact"/>
        </w:trPr>
        <w:tc>
          <w:tcPr>
            <w:tcW w:w="257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33"/>
              <w:jc w:val="left"/>
              <w:rPr>
                <w:rFonts w:ascii="宋体" w:hAnsi="宋体" w:cs="宋体" w:eastAsia="宋体" w:hint="default"/>
                <w:sz w:val="21"/>
                <w:szCs w:val="21"/>
              </w:rPr>
            </w:pPr>
            <w:r>
              <w:rPr>
                <w:rFonts w:ascii="宋体" w:hAnsi="宋体" w:cs="宋体" w:eastAsia="宋体" w:hint="default"/>
                <w:spacing w:val="11"/>
                <w:sz w:val="21"/>
                <w:szCs w:val="21"/>
              </w:rPr>
              <w:t>按组合计提坏账准备的应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收账款</w:t>
            </w:r>
          </w:p>
        </w:tc>
        <w:tc>
          <w:tcPr>
            <w:tcW w:w="147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641" w:hRule="exact"/>
        </w:trPr>
        <w:tc>
          <w:tcPr>
            <w:tcW w:w="257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33"/>
              <w:jc w:val="left"/>
              <w:rPr>
                <w:rFonts w:ascii="宋体" w:hAnsi="宋体" w:cs="宋体" w:eastAsia="宋体" w:hint="default"/>
                <w:sz w:val="21"/>
                <w:szCs w:val="21"/>
              </w:rPr>
            </w:pPr>
            <w:r>
              <w:rPr>
                <w:rFonts w:ascii="宋体" w:hAnsi="宋体" w:cs="宋体" w:eastAsia="宋体" w:hint="default"/>
                <w:spacing w:val="11"/>
                <w:sz w:val="21"/>
                <w:szCs w:val="21"/>
              </w:rPr>
              <w:t>按账龄分析法计提坏账的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应收账款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3"/>
              <w:jc w:val="right"/>
              <w:rPr>
                <w:rFonts w:ascii="Arial Narrow" w:hAnsi="Arial Narrow" w:cs="Arial Narrow" w:eastAsia="Arial Narrow" w:hint="default"/>
                <w:sz w:val="21"/>
                <w:szCs w:val="21"/>
              </w:rPr>
            </w:pPr>
            <w:r>
              <w:rPr>
                <w:rFonts w:ascii="Arial Narrow"/>
                <w:spacing w:val="-2"/>
                <w:sz w:val="21"/>
              </w:rPr>
              <w:t>118,527,976.89</w:t>
            </w:r>
            <w:r>
              <w:rPr>
                <w:rFonts w:ascii="Arial Narrow"/>
                <w:sz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99.36</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10,715,796.32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7"/>
              <w:jc w:val="right"/>
              <w:rPr>
                <w:rFonts w:ascii="Arial Narrow" w:hAnsi="Arial Narrow" w:cs="Arial Narrow" w:eastAsia="Arial Narrow" w:hint="default"/>
                <w:sz w:val="21"/>
                <w:szCs w:val="21"/>
              </w:rPr>
            </w:pPr>
            <w:r>
              <w:rPr>
                <w:rFonts w:ascii="Arial Narrow"/>
                <w:spacing w:val="-1"/>
                <w:sz w:val="21"/>
              </w:rPr>
              <w:t>9.04</w:t>
            </w:r>
            <w:r>
              <w:rPr>
                <w:rFonts w:ascii="Arial Narrow"/>
                <w:sz w:val="21"/>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5"/>
              <w:jc w:val="right"/>
              <w:rPr>
                <w:rFonts w:ascii="Arial Narrow" w:hAnsi="Arial Narrow" w:cs="Arial Narrow" w:eastAsia="Arial Narrow" w:hint="default"/>
                <w:sz w:val="21"/>
                <w:szCs w:val="21"/>
              </w:rPr>
            </w:pPr>
            <w:r>
              <w:rPr>
                <w:rFonts w:ascii="Arial Narrow"/>
                <w:spacing w:val="-1"/>
                <w:sz w:val="21"/>
              </w:rPr>
              <w:t>107,812,180.57</w:t>
            </w:r>
            <w:r>
              <w:rPr>
                <w:rFonts w:ascii="Arial Narrow"/>
                <w:sz w:val="21"/>
              </w:rPr>
            </w:r>
          </w:p>
        </w:tc>
      </w:tr>
      <w:tr>
        <w:trPr>
          <w:trHeight w:val="638" w:hRule="exact"/>
        </w:trPr>
        <w:tc>
          <w:tcPr>
            <w:tcW w:w="257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33"/>
              <w:jc w:val="left"/>
              <w:rPr>
                <w:rFonts w:ascii="宋体" w:hAnsi="宋体" w:cs="宋体" w:eastAsia="宋体" w:hint="default"/>
                <w:sz w:val="21"/>
                <w:szCs w:val="21"/>
              </w:rPr>
            </w:pPr>
            <w:r>
              <w:rPr>
                <w:rFonts w:ascii="宋体" w:hAnsi="宋体" w:cs="宋体" w:eastAsia="宋体" w:hint="default"/>
                <w:spacing w:val="11"/>
                <w:sz w:val="21"/>
                <w:szCs w:val="21"/>
              </w:rPr>
              <w:t>合并范围内关联方不计提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坏账的应收账款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5"/>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5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13" w:hRule="exact"/>
        </w:trPr>
        <w:tc>
          <w:tcPr>
            <w:tcW w:w="25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7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43"/>
              <w:jc w:val="right"/>
              <w:rPr>
                <w:rFonts w:ascii="Arial Narrow" w:hAnsi="Arial Narrow" w:cs="Arial Narrow" w:eastAsia="Arial Narrow" w:hint="default"/>
                <w:sz w:val="21"/>
                <w:szCs w:val="21"/>
              </w:rPr>
            </w:pPr>
            <w:r>
              <w:rPr>
                <w:rFonts w:ascii="Arial Narrow"/>
                <w:spacing w:val="-2"/>
                <w:sz w:val="21"/>
              </w:rPr>
              <w:t>118,527,976.89</w:t>
            </w:r>
            <w:r>
              <w:rPr>
                <w:rFonts w:ascii="Arial Narrow"/>
                <w:sz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48"/>
              <w:jc w:val="right"/>
              <w:rPr>
                <w:rFonts w:ascii="Arial Narrow" w:hAnsi="Arial Narrow" w:cs="Arial Narrow" w:eastAsia="Arial Narrow" w:hint="default"/>
                <w:sz w:val="21"/>
                <w:szCs w:val="21"/>
              </w:rPr>
            </w:pPr>
            <w:r>
              <w:rPr>
                <w:rFonts w:ascii="Arial Narrow"/>
                <w:spacing w:val="-1"/>
                <w:sz w:val="21"/>
              </w:rPr>
              <w:t>99.36</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48"/>
              <w:jc w:val="right"/>
              <w:rPr>
                <w:rFonts w:ascii="Arial Narrow" w:hAnsi="Arial Narrow" w:cs="Arial Narrow" w:eastAsia="Arial Narrow" w:hint="default"/>
                <w:sz w:val="21"/>
                <w:szCs w:val="21"/>
              </w:rPr>
            </w:pPr>
            <w:r>
              <w:rPr>
                <w:rFonts w:ascii="Arial Narrow"/>
                <w:spacing w:val="-1"/>
                <w:sz w:val="21"/>
              </w:rPr>
              <w:t>10,715,796.32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47"/>
              <w:jc w:val="right"/>
              <w:rPr>
                <w:rFonts w:ascii="Arial Narrow" w:hAnsi="Arial Narrow" w:cs="Arial Narrow" w:eastAsia="Arial Narrow" w:hint="default"/>
                <w:sz w:val="21"/>
                <w:szCs w:val="21"/>
              </w:rPr>
            </w:pPr>
            <w:r>
              <w:rPr>
                <w:rFonts w:ascii="Arial Narrow"/>
                <w:spacing w:val="-1"/>
                <w:sz w:val="21"/>
              </w:rPr>
              <w:t>9.04</w:t>
            </w:r>
            <w:r>
              <w:rPr>
                <w:rFonts w:ascii="Arial Narrow"/>
                <w:sz w:val="21"/>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55"/>
              <w:jc w:val="right"/>
              <w:rPr>
                <w:rFonts w:ascii="Arial Narrow" w:hAnsi="Arial Narrow" w:cs="Arial Narrow" w:eastAsia="Arial Narrow" w:hint="default"/>
                <w:sz w:val="21"/>
                <w:szCs w:val="21"/>
              </w:rPr>
            </w:pPr>
            <w:r>
              <w:rPr>
                <w:rFonts w:ascii="Arial Narrow"/>
                <w:spacing w:val="-1"/>
                <w:sz w:val="21"/>
              </w:rPr>
              <w:t>107,812,180.57</w:t>
            </w:r>
            <w:r>
              <w:rPr>
                <w:rFonts w:ascii="Arial Narrow"/>
                <w:sz w:val="21"/>
              </w:rPr>
            </w:r>
          </w:p>
        </w:tc>
      </w:tr>
      <w:tr>
        <w:trPr>
          <w:trHeight w:val="638" w:hRule="exact"/>
        </w:trPr>
        <w:tc>
          <w:tcPr>
            <w:tcW w:w="257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33"/>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计提坏账准备的应收账款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5"/>
              <w:jc w:val="right"/>
              <w:rPr>
                <w:rFonts w:ascii="Arial Narrow" w:hAnsi="Arial Narrow" w:cs="Arial Narrow" w:eastAsia="Arial Narrow" w:hint="default"/>
                <w:sz w:val="21"/>
                <w:szCs w:val="21"/>
              </w:rPr>
            </w:pPr>
            <w:r>
              <w:rPr>
                <w:rFonts w:ascii="Arial Narrow"/>
                <w:spacing w:val="-1"/>
                <w:sz w:val="21"/>
              </w:rPr>
              <w:t>768,380.00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0.64</w:t>
            </w:r>
            <w:r>
              <w:rPr>
                <w:rFonts w:ascii="Arial Narrow"/>
                <w:sz w:val="21"/>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768,380.00</w:t>
            </w:r>
            <w:r>
              <w:rPr>
                <w:rFonts w:ascii="Arial Narrow"/>
                <w:sz w:val="21"/>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53"/>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20" w:hRule="exact"/>
        </w:trPr>
        <w:tc>
          <w:tcPr>
            <w:tcW w:w="257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0"/>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43"/>
              <w:jc w:val="right"/>
              <w:rPr>
                <w:rFonts w:ascii="Arial Narrow" w:hAnsi="Arial Narrow" w:cs="Arial Narrow" w:eastAsia="Arial Narrow" w:hint="default"/>
                <w:sz w:val="21"/>
                <w:szCs w:val="21"/>
              </w:rPr>
            </w:pPr>
            <w:r>
              <w:rPr>
                <w:rFonts w:ascii="Arial Narrow"/>
                <w:spacing w:val="-2"/>
                <w:sz w:val="21"/>
              </w:rPr>
              <w:t>119,296,356.89</w:t>
            </w:r>
            <w:r>
              <w:rPr>
                <w:rFonts w:ascii="Arial Narrow"/>
                <w:sz w:val="21"/>
              </w:rPr>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4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45"/>
              <w:jc w:val="right"/>
              <w:rPr>
                <w:rFonts w:ascii="Arial Narrow" w:hAnsi="Arial Narrow" w:cs="Arial Narrow" w:eastAsia="Arial Narrow" w:hint="default"/>
                <w:sz w:val="21"/>
                <w:szCs w:val="21"/>
              </w:rPr>
            </w:pPr>
            <w:r>
              <w:rPr>
                <w:rFonts w:ascii="Arial Narrow"/>
                <w:spacing w:val="-2"/>
                <w:sz w:val="21"/>
              </w:rPr>
              <w:t>11,484,176.32</w:t>
            </w:r>
            <w:r>
              <w:rPr>
                <w:rFonts w:ascii="Arial Narrow"/>
                <w:sz w:val="21"/>
              </w:rPr>
            </w:r>
          </w:p>
        </w:tc>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47"/>
              <w:jc w:val="right"/>
              <w:rPr>
                <w:rFonts w:ascii="Arial Narrow" w:hAnsi="Arial Narrow" w:cs="Arial Narrow" w:eastAsia="Arial Narrow" w:hint="default"/>
                <w:sz w:val="21"/>
                <w:szCs w:val="21"/>
              </w:rPr>
            </w:pPr>
            <w:r>
              <w:rPr>
                <w:rFonts w:ascii="Arial Narrow"/>
                <w:spacing w:val="-1"/>
                <w:sz w:val="21"/>
              </w:rPr>
              <w:t>9.63</w:t>
            </w:r>
            <w:r>
              <w:rPr>
                <w:rFonts w:ascii="Arial Narrow"/>
                <w:sz w:val="21"/>
              </w:rPr>
            </w:r>
          </w:p>
        </w:tc>
        <w:tc>
          <w:tcPr>
            <w:tcW w:w="13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55"/>
              <w:jc w:val="right"/>
              <w:rPr>
                <w:rFonts w:ascii="Arial Narrow" w:hAnsi="Arial Narrow" w:cs="Arial Narrow" w:eastAsia="Arial Narrow" w:hint="default"/>
                <w:sz w:val="21"/>
                <w:szCs w:val="21"/>
              </w:rPr>
            </w:pPr>
            <w:r>
              <w:rPr>
                <w:rFonts w:ascii="Arial Narrow"/>
                <w:spacing w:val="-1"/>
                <w:sz w:val="21"/>
              </w:rPr>
              <w:t>107,812,180.57</w:t>
            </w:r>
            <w:r>
              <w:rPr>
                <w:rFonts w:ascii="Arial Narrow"/>
                <w:sz w:val="21"/>
              </w:rPr>
            </w:r>
          </w:p>
        </w:tc>
      </w:tr>
    </w:tbl>
    <w:p>
      <w:pPr>
        <w:spacing w:line="240" w:lineRule="auto" w:before="7"/>
        <w:rPr>
          <w:rFonts w:ascii="宋体" w:hAnsi="宋体" w:cs="宋体" w:eastAsia="宋体" w:hint="default"/>
          <w:sz w:val="6"/>
          <w:szCs w:val="6"/>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应收账款按种类列示（续）</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558"/>
        <w:gridCol w:w="1375"/>
        <w:gridCol w:w="1068"/>
        <w:gridCol w:w="1157"/>
        <w:gridCol w:w="1330"/>
        <w:gridCol w:w="1356"/>
      </w:tblGrid>
      <w:tr>
        <w:trPr>
          <w:trHeight w:val="420" w:hRule="exact"/>
        </w:trPr>
        <w:tc>
          <w:tcPr>
            <w:tcW w:w="2558"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86"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648" w:hRule="exact"/>
        </w:trPr>
        <w:tc>
          <w:tcPr>
            <w:tcW w:w="2558" w:type="dxa"/>
            <w:vMerge/>
            <w:tcBorders>
              <w:left w:val="nil" w:sz="6" w:space="0" w:color="auto"/>
              <w:bottom w:val="single" w:sz="12" w:space="0" w:color="000000"/>
              <w:right w:val="single" w:sz="6" w:space="0" w:color="000000"/>
            </w:tcBorders>
          </w:tcPr>
          <w:p>
            <w:pPr/>
          </w:p>
        </w:tc>
        <w:tc>
          <w:tcPr>
            <w:tcW w:w="1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left="261"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82" w:right="103" w:hanging="77"/>
              <w:jc w:val="left"/>
              <w:rPr>
                <w:rFonts w:ascii="Arial Narrow" w:hAnsi="Arial Narrow" w:cs="Arial Narrow" w:eastAsia="Arial Narrow" w:hint="default"/>
                <w:sz w:val="21"/>
                <w:szCs w:val="21"/>
              </w:rPr>
            </w:pPr>
            <w:r>
              <w:rPr>
                <w:rFonts w:ascii="宋体" w:hAnsi="宋体" w:cs="宋体" w:eastAsia="宋体" w:hint="default"/>
                <w:sz w:val="21"/>
                <w:szCs w:val="21"/>
              </w:rPr>
              <w:t>账面金额</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157"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59" w:right="149" w:hanging="21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08" w:right="127" w:hanging="77"/>
              <w:jc w:val="left"/>
              <w:rPr>
                <w:rFonts w:ascii="Arial Narrow" w:hAnsi="Arial Narrow" w:cs="Arial Narrow" w:eastAsia="Arial Narrow" w:hint="default"/>
                <w:sz w:val="21"/>
                <w:szCs w:val="21"/>
              </w:rPr>
            </w:pPr>
            <w:r>
              <w:rPr>
                <w:rFonts w:ascii="宋体" w:hAnsi="宋体" w:cs="宋体" w:eastAsia="宋体" w:hint="default"/>
                <w:sz w:val="21"/>
                <w:szCs w:val="21"/>
              </w:rPr>
              <w:t>坏账准备计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提比例</w:t>
            </w:r>
            <w:r>
              <w:rPr>
                <w:rFonts w:ascii="Arial Narrow" w:hAnsi="Arial Narrow" w:cs="Arial Narrow" w:eastAsia="Arial Narrow" w:hint="default"/>
                <w:sz w:val="21"/>
                <w:szCs w:val="21"/>
              </w:rPr>
              <w:t>(%)</w:t>
            </w:r>
          </w:p>
        </w:tc>
        <w:tc>
          <w:tcPr>
            <w:tcW w:w="13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净额</w:t>
            </w:r>
          </w:p>
        </w:tc>
      </w:tr>
    </w:tbl>
    <w:p>
      <w:pPr>
        <w:spacing w:after="0" w:line="240" w:lineRule="auto"/>
        <w:jc w:val="center"/>
        <w:rPr>
          <w:rFonts w:ascii="宋体" w:hAnsi="宋体" w:cs="宋体" w:eastAsia="宋体"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573"/>
        <w:gridCol w:w="1375"/>
        <w:gridCol w:w="1068"/>
        <w:gridCol w:w="1157"/>
        <w:gridCol w:w="1330"/>
        <w:gridCol w:w="1356"/>
      </w:tblGrid>
      <w:tr>
        <w:trPr>
          <w:trHeight w:val="653" w:hRule="exact"/>
        </w:trPr>
        <w:tc>
          <w:tcPr>
            <w:tcW w:w="2573" w:type="dxa"/>
            <w:tcBorders>
              <w:top w:val="single" w:sz="12" w:space="0" w:color="000000"/>
              <w:left w:val="nil" w:sz="6" w:space="0" w:color="auto"/>
              <w:bottom w:val="single" w:sz="6" w:space="0" w:color="000000"/>
              <w:right w:val="single" w:sz="6" w:space="0" w:color="000000"/>
            </w:tcBorders>
          </w:tcPr>
          <w:p>
            <w:pPr>
              <w:pStyle w:val="TableParagraph"/>
              <w:spacing w:line="273" w:lineRule="auto"/>
              <w:ind w:left="71" w:right="33"/>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坏账准备的应收账款</w:t>
            </w:r>
          </w:p>
        </w:tc>
        <w:tc>
          <w:tcPr>
            <w:tcW w:w="13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5"/>
              <w:ind w:right="4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0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0"/>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0"/>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0"/>
              <w:ind w:right="4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0"/>
              <w:ind w:right="5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8" w:hRule="exact"/>
        </w:trPr>
        <w:tc>
          <w:tcPr>
            <w:tcW w:w="257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33"/>
              <w:jc w:val="left"/>
              <w:rPr>
                <w:rFonts w:ascii="宋体" w:hAnsi="宋体" w:cs="宋体" w:eastAsia="宋体" w:hint="default"/>
                <w:sz w:val="21"/>
                <w:szCs w:val="21"/>
              </w:rPr>
            </w:pPr>
            <w:r>
              <w:rPr>
                <w:rFonts w:ascii="宋体" w:hAnsi="宋体" w:cs="宋体" w:eastAsia="宋体" w:hint="default"/>
                <w:spacing w:val="11"/>
                <w:sz w:val="21"/>
                <w:szCs w:val="21"/>
              </w:rPr>
              <w:t>按组合计提坏账准备的应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收账款</w:t>
            </w:r>
          </w:p>
        </w:tc>
        <w:tc>
          <w:tcPr>
            <w:tcW w:w="1375"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641" w:hRule="exact"/>
        </w:trPr>
        <w:tc>
          <w:tcPr>
            <w:tcW w:w="257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33"/>
              <w:jc w:val="left"/>
              <w:rPr>
                <w:rFonts w:ascii="宋体" w:hAnsi="宋体" w:cs="宋体" w:eastAsia="宋体" w:hint="default"/>
                <w:sz w:val="21"/>
                <w:szCs w:val="21"/>
              </w:rPr>
            </w:pPr>
            <w:r>
              <w:rPr>
                <w:rFonts w:ascii="宋体" w:hAnsi="宋体" w:cs="宋体" w:eastAsia="宋体" w:hint="default"/>
                <w:spacing w:val="11"/>
                <w:sz w:val="21"/>
                <w:szCs w:val="21"/>
              </w:rPr>
              <w:t>按账龄分析法计提坏账的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应收账款</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3"/>
              <w:jc w:val="right"/>
              <w:rPr>
                <w:rFonts w:ascii="Arial Narrow" w:hAnsi="Arial Narrow" w:cs="Arial Narrow" w:eastAsia="Arial Narrow" w:hint="default"/>
                <w:sz w:val="21"/>
                <w:szCs w:val="21"/>
              </w:rPr>
            </w:pPr>
            <w:r>
              <w:rPr>
                <w:rFonts w:ascii="Arial Narrow"/>
                <w:spacing w:val="-1"/>
                <w:sz w:val="21"/>
              </w:rPr>
              <w:t>72,222,466.26</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5"/>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6"/>
              <w:jc w:val="right"/>
              <w:rPr>
                <w:rFonts w:ascii="Arial Narrow" w:hAnsi="Arial Narrow" w:cs="Arial Narrow" w:eastAsia="Arial Narrow" w:hint="default"/>
                <w:sz w:val="21"/>
                <w:szCs w:val="21"/>
              </w:rPr>
            </w:pPr>
            <w:r>
              <w:rPr>
                <w:rFonts w:ascii="Arial Narrow"/>
                <w:spacing w:val="-1"/>
                <w:sz w:val="21"/>
              </w:rPr>
              <w:t>6,592,756.84</w:t>
            </w:r>
            <w:r>
              <w:rPr>
                <w:rFonts w:ascii="Arial Narrow"/>
                <w:sz w:val="21"/>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7"/>
              <w:jc w:val="right"/>
              <w:rPr>
                <w:rFonts w:ascii="Arial Narrow" w:hAnsi="Arial Narrow" w:cs="Arial Narrow" w:eastAsia="Arial Narrow" w:hint="default"/>
                <w:sz w:val="21"/>
                <w:szCs w:val="21"/>
              </w:rPr>
            </w:pPr>
            <w:r>
              <w:rPr>
                <w:rFonts w:ascii="Arial Narrow"/>
                <w:spacing w:val="-1"/>
                <w:sz w:val="21"/>
              </w:rPr>
              <w:t>9.13</w:t>
            </w:r>
            <w:r>
              <w:rPr>
                <w:rFonts w:ascii="Arial Narrow"/>
                <w:sz w:val="21"/>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3"/>
              <w:jc w:val="right"/>
              <w:rPr>
                <w:rFonts w:ascii="Arial Narrow" w:hAnsi="Arial Narrow" w:cs="Arial Narrow" w:eastAsia="Arial Narrow" w:hint="default"/>
                <w:sz w:val="21"/>
                <w:szCs w:val="21"/>
              </w:rPr>
            </w:pPr>
            <w:r>
              <w:rPr>
                <w:rFonts w:ascii="Arial Narrow"/>
                <w:spacing w:val="-1"/>
                <w:sz w:val="21"/>
              </w:rPr>
              <w:t>65,629,709.42</w:t>
            </w:r>
          </w:p>
        </w:tc>
      </w:tr>
      <w:tr>
        <w:trPr>
          <w:trHeight w:val="638" w:hRule="exact"/>
        </w:trPr>
        <w:tc>
          <w:tcPr>
            <w:tcW w:w="257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33"/>
              <w:jc w:val="left"/>
              <w:rPr>
                <w:rFonts w:ascii="宋体" w:hAnsi="宋体" w:cs="宋体" w:eastAsia="宋体" w:hint="default"/>
                <w:sz w:val="21"/>
                <w:szCs w:val="21"/>
              </w:rPr>
            </w:pPr>
            <w:r>
              <w:rPr>
                <w:rFonts w:ascii="宋体" w:hAnsi="宋体" w:cs="宋体" w:eastAsia="宋体" w:hint="default"/>
                <w:spacing w:val="11"/>
                <w:sz w:val="21"/>
                <w:szCs w:val="21"/>
              </w:rPr>
              <w:t>合并范围内关联方不计提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坏账的应收账款</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5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13" w:hRule="exact"/>
        </w:trPr>
        <w:tc>
          <w:tcPr>
            <w:tcW w:w="25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7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43"/>
              <w:jc w:val="right"/>
              <w:rPr>
                <w:rFonts w:ascii="Arial Narrow" w:hAnsi="Arial Narrow" w:cs="Arial Narrow" w:eastAsia="Arial Narrow" w:hint="default"/>
                <w:sz w:val="21"/>
                <w:szCs w:val="21"/>
              </w:rPr>
            </w:pPr>
            <w:r>
              <w:rPr>
                <w:rFonts w:ascii="Arial Narrow"/>
                <w:spacing w:val="-1"/>
                <w:sz w:val="21"/>
              </w:rPr>
              <w:t>72,222,466.26</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45"/>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46"/>
              <w:jc w:val="right"/>
              <w:rPr>
                <w:rFonts w:ascii="Arial Narrow" w:hAnsi="Arial Narrow" w:cs="Arial Narrow" w:eastAsia="Arial Narrow" w:hint="default"/>
                <w:sz w:val="21"/>
                <w:szCs w:val="21"/>
              </w:rPr>
            </w:pPr>
            <w:r>
              <w:rPr>
                <w:rFonts w:ascii="Arial Narrow"/>
                <w:spacing w:val="-1"/>
                <w:sz w:val="21"/>
              </w:rPr>
              <w:t>6,592,756.84</w:t>
            </w:r>
            <w:r>
              <w:rPr>
                <w:rFonts w:ascii="Arial Narrow"/>
                <w:sz w:val="21"/>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47"/>
              <w:jc w:val="right"/>
              <w:rPr>
                <w:rFonts w:ascii="Arial Narrow" w:hAnsi="Arial Narrow" w:cs="Arial Narrow" w:eastAsia="Arial Narrow" w:hint="default"/>
                <w:sz w:val="21"/>
                <w:szCs w:val="21"/>
              </w:rPr>
            </w:pPr>
            <w:r>
              <w:rPr>
                <w:rFonts w:ascii="Arial Narrow"/>
                <w:spacing w:val="-1"/>
                <w:sz w:val="21"/>
              </w:rPr>
              <w:t>9.13</w:t>
            </w:r>
            <w:r>
              <w:rPr>
                <w:rFonts w:ascii="Arial Narrow"/>
                <w:sz w:val="21"/>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53"/>
              <w:jc w:val="right"/>
              <w:rPr>
                <w:rFonts w:ascii="Arial Narrow" w:hAnsi="Arial Narrow" w:cs="Arial Narrow" w:eastAsia="Arial Narrow" w:hint="default"/>
                <w:sz w:val="21"/>
                <w:szCs w:val="21"/>
              </w:rPr>
            </w:pPr>
            <w:r>
              <w:rPr>
                <w:rFonts w:ascii="Arial Narrow"/>
                <w:spacing w:val="-1"/>
                <w:sz w:val="21"/>
              </w:rPr>
              <w:t>65,629,709.42</w:t>
            </w:r>
          </w:p>
        </w:tc>
      </w:tr>
      <w:tr>
        <w:trPr>
          <w:trHeight w:val="638" w:hRule="exact"/>
        </w:trPr>
        <w:tc>
          <w:tcPr>
            <w:tcW w:w="257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33"/>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计提坏账准备的应收账款</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55"/>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420" w:hRule="exact"/>
        </w:trPr>
        <w:tc>
          <w:tcPr>
            <w:tcW w:w="257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0"/>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43"/>
              <w:jc w:val="right"/>
              <w:rPr>
                <w:rFonts w:ascii="Arial Narrow" w:hAnsi="Arial Narrow" w:cs="Arial Narrow" w:eastAsia="Arial Narrow" w:hint="default"/>
                <w:sz w:val="21"/>
                <w:szCs w:val="21"/>
              </w:rPr>
            </w:pPr>
            <w:r>
              <w:rPr>
                <w:rFonts w:ascii="Arial Narrow"/>
                <w:spacing w:val="-1"/>
                <w:sz w:val="21"/>
              </w:rPr>
              <w:t>72,222,466.26</w:t>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45"/>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46"/>
              <w:jc w:val="right"/>
              <w:rPr>
                <w:rFonts w:ascii="Arial Narrow" w:hAnsi="Arial Narrow" w:cs="Arial Narrow" w:eastAsia="Arial Narrow" w:hint="default"/>
                <w:sz w:val="21"/>
                <w:szCs w:val="21"/>
              </w:rPr>
            </w:pPr>
            <w:r>
              <w:rPr>
                <w:rFonts w:ascii="Arial Narrow"/>
                <w:spacing w:val="-1"/>
                <w:sz w:val="21"/>
              </w:rPr>
              <w:t>6,592,756.84</w:t>
            </w:r>
            <w:r>
              <w:rPr>
                <w:rFonts w:ascii="Arial Narrow"/>
                <w:sz w:val="21"/>
              </w:rPr>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47"/>
              <w:jc w:val="right"/>
              <w:rPr>
                <w:rFonts w:ascii="Arial Narrow" w:hAnsi="Arial Narrow" w:cs="Arial Narrow" w:eastAsia="Arial Narrow" w:hint="default"/>
                <w:sz w:val="21"/>
                <w:szCs w:val="21"/>
              </w:rPr>
            </w:pPr>
            <w:r>
              <w:rPr>
                <w:rFonts w:ascii="Arial Narrow"/>
                <w:spacing w:val="-1"/>
                <w:sz w:val="21"/>
              </w:rPr>
              <w:t>9.13</w:t>
            </w:r>
            <w:r>
              <w:rPr>
                <w:rFonts w:ascii="Arial Narrow"/>
                <w:sz w:val="21"/>
              </w:rPr>
            </w:r>
          </w:p>
        </w:tc>
        <w:tc>
          <w:tcPr>
            <w:tcW w:w="13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53"/>
              <w:jc w:val="right"/>
              <w:rPr>
                <w:rFonts w:ascii="Arial Narrow" w:hAnsi="Arial Narrow" w:cs="Arial Narrow" w:eastAsia="Arial Narrow" w:hint="default"/>
                <w:sz w:val="21"/>
                <w:szCs w:val="21"/>
              </w:rPr>
            </w:pPr>
            <w:r>
              <w:rPr>
                <w:rFonts w:ascii="Arial Narrow"/>
                <w:spacing w:val="-1"/>
                <w:sz w:val="21"/>
              </w:rPr>
              <w:t>65,629,709.42</w:t>
            </w:r>
          </w:p>
        </w:tc>
      </w:tr>
    </w:tbl>
    <w:p>
      <w:pPr>
        <w:spacing w:line="240" w:lineRule="auto" w:before="7"/>
        <w:rPr>
          <w:rFonts w:ascii="宋体" w:hAnsi="宋体" w:cs="宋体" w:eastAsia="宋体" w:hint="default"/>
          <w:sz w:val="6"/>
          <w:szCs w:val="6"/>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）组合中，按账龄分析法计提坏账准备的应收账款如下：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086"/>
        <w:gridCol w:w="2040"/>
        <w:gridCol w:w="1346"/>
        <w:gridCol w:w="1692"/>
        <w:gridCol w:w="1694"/>
      </w:tblGrid>
      <w:tr>
        <w:trPr>
          <w:trHeight w:val="478"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59"/>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468" w:hRule="exact"/>
        </w:trPr>
        <w:tc>
          <w:tcPr>
            <w:tcW w:w="2086" w:type="dxa"/>
            <w:vMerge/>
            <w:tcBorders>
              <w:left w:val="nil" w:sz="6" w:space="0" w:color="auto"/>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5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7"/>
              <w:ind w:right="4"/>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47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1"/>
                <w:sz w:val="21"/>
              </w:rPr>
              <w:t>98,684,731.32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2"/>
                <w:sz w:val="21"/>
              </w:rPr>
              <w:t>83.26%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1"/>
                <w:sz w:val="21"/>
              </w:rPr>
              <w:t>4,934,236.57</w:t>
            </w:r>
            <w:r>
              <w:rPr>
                <w:rFonts w:ascii="Arial Narrow"/>
                <w:sz w:val="21"/>
              </w:rPr>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6"/>
              <w:jc w:val="right"/>
              <w:rPr>
                <w:rFonts w:ascii="Arial Narrow" w:hAnsi="Arial Narrow" w:cs="Arial Narrow" w:eastAsia="Arial Narrow" w:hint="default"/>
                <w:sz w:val="21"/>
                <w:szCs w:val="21"/>
              </w:rPr>
            </w:pPr>
            <w:r>
              <w:rPr>
                <w:rFonts w:ascii="Arial Narrow"/>
                <w:spacing w:val="-1"/>
                <w:sz w:val="21"/>
              </w:rPr>
              <w:t>93,750,494.75</w:t>
            </w:r>
          </w:p>
        </w:tc>
      </w:tr>
      <w:tr>
        <w:trPr>
          <w:trHeight w:val="46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1"/>
                <w:sz w:val="21"/>
              </w:rPr>
              <w:t>8,004,971.57</w:t>
            </w:r>
            <w:r>
              <w:rPr>
                <w:rFonts w:ascii="Arial Narrow"/>
                <w:sz w:val="21"/>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2"/>
                <w:sz w:val="21"/>
              </w:rPr>
              <w:t>6.75%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1"/>
                <w:sz w:val="21"/>
              </w:rPr>
              <w:t>800,497.15</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6"/>
              <w:jc w:val="right"/>
              <w:rPr>
                <w:rFonts w:ascii="Arial Narrow" w:hAnsi="Arial Narrow" w:cs="Arial Narrow" w:eastAsia="Arial Narrow" w:hint="default"/>
                <w:sz w:val="21"/>
                <w:szCs w:val="21"/>
              </w:rPr>
            </w:pPr>
            <w:r>
              <w:rPr>
                <w:rFonts w:ascii="Arial Narrow"/>
                <w:spacing w:val="-1"/>
                <w:sz w:val="21"/>
              </w:rPr>
              <w:t>7,204,474.42</w:t>
            </w:r>
            <w:r>
              <w:rPr>
                <w:rFonts w:ascii="Arial Narrow"/>
                <w:sz w:val="21"/>
              </w:rPr>
            </w:r>
          </w:p>
        </w:tc>
      </w:tr>
      <w:tr>
        <w:trPr>
          <w:trHeight w:val="47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1"/>
                <w:sz w:val="21"/>
              </w:rPr>
              <w:t>8,328,436.75</w:t>
            </w:r>
            <w:r>
              <w:rPr>
                <w:rFonts w:ascii="Arial Narrow"/>
                <w:sz w:val="21"/>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2"/>
                <w:sz w:val="21"/>
              </w:rPr>
              <w:t>7.03%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1"/>
                <w:sz w:val="21"/>
              </w:rPr>
              <w:t>1,665,687.35</w:t>
            </w:r>
            <w:r>
              <w:rPr>
                <w:rFonts w:ascii="Arial Narrow"/>
                <w:sz w:val="21"/>
              </w:rPr>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6"/>
              <w:jc w:val="right"/>
              <w:rPr>
                <w:rFonts w:ascii="Arial Narrow" w:hAnsi="Arial Narrow" w:cs="Arial Narrow" w:eastAsia="Arial Narrow" w:hint="default"/>
                <w:sz w:val="21"/>
                <w:szCs w:val="21"/>
              </w:rPr>
            </w:pPr>
            <w:r>
              <w:rPr>
                <w:rFonts w:ascii="Arial Narrow"/>
                <w:spacing w:val="-1"/>
                <w:sz w:val="21"/>
              </w:rPr>
              <w:t>6,662,749.40</w:t>
            </w:r>
            <w:r>
              <w:rPr>
                <w:rFonts w:ascii="Arial Narrow"/>
                <w:sz w:val="21"/>
              </w:rPr>
            </w:r>
          </w:p>
        </w:tc>
      </w:tr>
      <w:tr>
        <w:trPr>
          <w:trHeight w:val="46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Arial Narrow" w:hAnsi="Arial Narrow" w:cs="Arial Narrow" w:eastAsia="Arial Narrow" w:hint="default"/>
                <w:sz w:val="21"/>
                <w:szCs w:val="21"/>
              </w:rPr>
            </w:pPr>
            <w:r>
              <w:rPr>
                <w:rFonts w:ascii="Arial Narrow"/>
                <w:spacing w:val="-1"/>
                <w:sz w:val="21"/>
              </w:rPr>
              <w:t>388,924.00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Arial Narrow" w:hAnsi="Arial Narrow" w:cs="Arial Narrow" w:eastAsia="Arial Narrow" w:hint="default"/>
                <w:sz w:val="21"/>
                <w:szCs w:val="21"/>
              </w:rPr>
            </w:pPr>
            <w:r>
              <w:rPr>
                <w:rFonts w:ascii="Arial Narrow"/>
                <w:spacing w:val="-2"/>
                <w:sz w:val="21"/>
              </w:rPr>
              <w:t>0.33%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Arial Narrow" w:hAnsi="Arial Narrow" w:cs="Arial Narrow" w:eastAsia="Arial Narrow" w:hint="default"/>
                <w:sz w:val="21"/>
                <w:szCs w:val="21"/>
              </w:rPr>
            </w:pPr>
            <w:r>
              <w:rPr>
                <w:rFonts w:ascii="Arial Narrow"/>
                <w:spacing w:val="-1"/>
                <w:sz w:val="21"/>
              </w:rPr>
              <w:t>194,462.00</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right="105"/>
              <w:jc w:val="right"/>
              <w:rPr>
                <w:rFonts w:ascii="Arial Narrow" w:hAnsi="Arial Narrow" w:cs="Arial Narrow" w:eastAsia="Arial Narrow" w:hint="default"/>
                <w:sz w:val="21"/>
                <w:szCs w:val="21"/>
              </w:rPr>
            </w:pPr>
            <w:r>
              <w:rPr>
                <w:rFonts w:ascii="Arial Narrow"/>
                <w:spacing w:val="-1"/>
                <w:sz w:val="21"/>
              </w:rPr>
              <w:t>194,462.00</w:t>
            </w:r>
          </w:p>
        </w:tc>
      </w:tr>
      <w:tr>
        <w:trPr>
          <w:trHeight w:val="46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1"/>
                <w:sz w:val="21"/>
              </w:rPr>
              <w:t>3,120,913.25</w:t>
            </w:r>
            <w:r>
              <w:rPr>
                <w:rFonts w:ascii="Arial Narrow"/>
                <w:sz w:val="21"/>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2"/>
                <w:sz w:val="21"/>
              </w:rPr>
              <w:t>2.63%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1"/>
                <w:sz w:val="21"/>
              </w:rPr>
              <w:t>3,120,913.25</w:t>
            </w:r>
            <w:r>
              <w:rPr>
                <w:rFonts w:ascii="Arial Narrow"/>
                <w:sz w:val="21"/>
              </w:rPr>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47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tabs>
                <w:tab w:pos="422" w:val="left" w:leader="none"/>
              </w:tabs>
              <w:spacing w:line="240" w:lineRule="auto" w:before="57"/>
              <w:ind w:right="70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Arial Narrow" w:hAnsi="Arial Narrow" w:cs="Arial Narrow" w:eastAsia="Arial Narrow" w:hint="default"/>
                <w:sz w:val="21"/>
                <w:szCs w:val="21"/>
              </w:rPr>
            </w:pPr>
            <w:r>
              <w:rPr>
                <w:rFonts w:ascii="Arial Narrow"/>
                <w:spacing w:val="-2"/>
                <w:sz w:val="21"/>
              </w:rPr>
              <w:t>118,527,976.89</w:t>
            </w:r>
            <w:r>
              <w:rPr>
                <w:rFonts w:ascii="Arial Narrow"/>
                <w:sz w:val="21"/>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spacing w:val="-2"/>
                <w:sz w:val="21"/>
              </w:rPr>
              <w:t>100.00%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Arial Narrow" w:hAnsi="Arial Narrow" w:cs="Arial Narrow" w:eastAsia="Arial Narrow" w:hint="default"/>
                <w:sz w:val="21"/>
                <w:szCs w:val="21"/>
              </w:rPr>
            </w:pPr>
            <w:r>
              <w:rPr>
                <w:rFonts w:ascii="Arial Narrow"/>
                <w:spacing w:val="-1"/>
                <w:sz w:val="21"/>
              </w:rPr>
              <w:t>10,715,796.32</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3"/>
              <w:jc w:val="right"/>
              <w:rPr>
                <w:rFonts w:ascii="Arial Narrow" w:hAnsi="Arial Narrow" w:cs="Arial Narrow" w:eastAsia="Arial Narrow" w:hint="default"/>
                <w:sz w:val="21"/>
                <w:szCs w:val="21"/>
              </w:rPr>
            </w:pPr>
            <w:r>
              <w:rPr>
                <w:rFonts w:ascii="Arial Narrow"/>
                <w:spacing w:val="-1"/>
                <w:sz w:val="21"/>
              </w:rPr>
              <w:t>107,812,180.57</w:t>
            </w:r>
            <w:r>
              <w:rPr>
                <w:rFonts w:ascii="Arial Narrow"/>
                <w:sz w:val="21"/>
              </w:rPr>
            </w:r>
          </w:p>
        </w:tc>
      </w:tr>
      <w:tr>
        <w:trPr>
          <w:trHeight w:val="298"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122"/>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6" w:space="0" w:color="000000"/>
              <w:left w:val="single" w:sz="6" w:space="0" w:color="000000"/>
              <w:bottom w:val="single" w:sz="6" w:space="0" w:color="000000"/>
              <w:right w:val="nil" w:sz="6" w:space="0" w:color="auto"/>
            </w:tcBorders>
          </w:tcPr>
          <w:p>
            <w:pPr>
              <w:pStyle w:val="TableParagraph"/>
              <w:spacing w:line="246"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00" w:hRule="exact"/>
        </w:trPr>
        <w:tc>
          <w:tcPr>
            <w:tcW w:w="2086" w:type="dxa"/>
            <w:vMerge/>
            <w:tcBorders>
              <w:left w:val="nil" w:sz="6" w:space="0" w:color="auto"/>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5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59,500,369.61</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82.38%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2,975,020.67</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56,525,348.94</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7,692,859.60</w:t>
            </w:r>
            <w:r>
              <w:rPr>
                <w:rFonts w:ascii="Arial Narrow"/>
                <w:sz w:val="21"/>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10.65%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769,285.96</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6,923,573.64</w:t>
            </w:r>
            <w:r>
              <w:rPr>
                <w:rFonts w:ascii="Arial Narrow"/>
                <w:sz w:val="21"/>
              </w:rPr>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2,567,589.80</w:t>
            </w:r>
            <w:r>
              <w:rPr>
                <w:rFonts w:ascii="Arial Narrow"/>
                <w:sz w:val="21"/>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3.56%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513,517.96</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2,054,071.84</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Arial Narrow" w:hAnsi="Arial Narrow" w:cs="Arial Narrow" w:eastAsia="Arial Narrow" w:hint="default"/>
                <w:sz w:val="21"/>
                <w:szCs w:val="21"/>
              </w:rPr>
            </w:pPr>
            <w:r>
              <w:rPr>
                <w:rFonts w:ascii="Arial Narrow"/>
                <w:spacing w:val="-1"/>
                <w:sz w:val="21"/>
              </w:rPr>
              <w:t>253,430.00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0.35%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Arial Narrow" w:hAnsi="Arial Narrow" w:cs="Arial Narrow" w:eastAsia="Arial Narrow" w:hint="default"/>
                <w:sz w:val="21"/>
                <w:szCs w:val="21"/>
              </w:rPr>
            </w:pPr>
            <w:r>
              <w:rPr>
                <w:rFonts w:ascii="Arial Narrow"/>
                <w:spacing w:val="-1"/>
                <w:sz w:val="21"/>
              </w:rPr>
              <w:t>126,715.00</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126,715.00</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2,208,217.25</w:t>
            </w:r>
            <w:r>
              <w:rPr>
                <w:rFonts w:ascii="Arial Narrow"/>
                <w:sz w:val="21"/>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3.06%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2,208,217.25</w:t>
            </w:r>
            <w:r>
              <w:rPr>
                <w:rFonts w:ascii="Arial Narrow"/>
                <w:sz w:val="21"/>
              </w:rPr>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3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22" w:val="left" w:leader="none"/>
              </w:tabs>
              <w:spacing w:line="262" w:lineRule="exact"/>
              <w:ind w:right="70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0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72,222,466.26</w:t>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100.00%</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6,592,756.84</w:t>
            </w:r>
            <w:r>
              <w:rPr>
                <w:rFonts w:ascii="Arial Narrow"/>
                <w:sz w:val="21"/>
              </w:rPr>
            </w:r>
          </w:p>
        </w:tc>
        <w:tc>
          <w:tcPr>
            <w:tcW w:w="16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65,629,709.42</w:t>
            </w:r>
          </w:p>
        </w:tc>
      </w:tr>
    </w:tbl>
    <w:p>
      <w:pPr>
        <w:spacing w:line="240" w:lineRule="auto" w:before="7"/>
        <w:rPr>
          <w:rFonts w:ascii="宋体" w:hAnsi="宋体" w:cs="宋体" w:eastAsia="宋体" w:hint="default"/>
          <w:sz w:val="6"/>
          <w:szCs w:val="6"/>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）单项金额虽不重大但单项计提坏账准备的应收账款</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599"/>
        <w:gridCol w:w="1560"/>
        <w:gridCol w:w="1135"/>
        <w:gridCol w:w="1099"/>
        <w:gridCol w:w="2465"/>
      </w:tblGrid>
      <w:tr>
        <w:trPr>
          <w:trHeight w:val="607" w:hRule="exact"/>
        </w:trPr>
        <w:tc>
          <w:tcPr>
            <w:tcW w:w="259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4"/>
              <w:ind w:left="888"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right="139"/>
              <w:jc w:val="right"/>
              <w:rPr>
                <w:rFonts w:ascii="宋体" w:hAnsi="宋体" w:cs="宋体" w:eastAsia="宋体" w:hint="default"/>
                <w:sz w:val="21"/>
                <w:szCs w:val="21"/>
              </w:rPr>
            </w:pPr>
            <w:r>
              <w:rPr>
                <w:rFonts w:ascii="宋体" w:hAnsi="宋体" w:cs="宋体" w:eastAsia="宋体" w:hint="default"/>
                <w:spacing w:val="-1"/>
                <w:sz w:val="21"/>
                <w:szCs w:val="21"/>
              </w:rPr>
              <w:t>年末账面金额</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0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right="117"/>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24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right="2"/>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355" w:hRule="exact"/>
        </w:trPr>
        <w:tc>
          <w:tcPr>
            <w:tcW w:w="25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岳阳市劳动信息保障中心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315,000.00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5" w:right="0"/>
              <w:jc w:val="center"/>
              <w:rPr>
                <w:rFonts w:ascii="Arial Narrow" w:hAnsi="Arial Narrow" w:cs="Arial Narrow" w:eastAsia="Arial Narrow" w:hint="default"/>
                <w:sz w:val="21"/>
                <w:szCs w:val="21"/>
              </w:rPr>
            </w:pPr>
            <w:r>
              <w:rPr>
                <w:rFonts w:ascii="Arial Narrow"/>
                <w:sz w:val="21"/>
              </w:rPr>
              <w:t>315,000.00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100%</w:t>
            </w:r>
            <w:r>
              <w:rPr>
                <w:rFonts w:ascii="Arial Narrow"/>
                <w:sz w:val="21"/>
              </w:rPr>
            </w:r>
          </w:p>
        </w:tc>
        <w:tc>
          <w:tcPr>
            <w:tcW w:w="2465"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pacing w:val="-8"/>
                <w:sz w:val="21"/>
                <w:szCs w:val="21"/>
              </w:rPr>
              <w:t>项目变更，收回可能性小</w:t>
            </w:r>
            <w:r>
              <w:rPr>
                <w:rFonts w:ascii="宋体" w:hAnsi="宋体" w:cs="宋体" w:eastAsia="宋体" w:hint="default"/>
                <w:sz w:val="21"/>
                <w:szCs w:val="21"/>
              </w:rPr>
            </w:r>
          </w:p>
        </w:tc>
      </w:tr>
      <w:tr>
        <w:trPr>
          <w:trHeight w:val="355" w:hRule="exact"/>
        </w:trPr>
        <w:tc>
          <w:tcPr>
            <w:tcW w:w="25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邵阳市劳动和社会保障局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148,000.00</w:t>
            </w:r>
            <w:r>
              <w:rPr>
                <w:rFonts w:ascii="Arial Narrow"/>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5" w:right="0"/>
              <w:jc w:val="center"/>
              <w:rPr>
                <w:rFonts w:ascii="Arial Narrow" w:hAnsi="Arial Narrow" w:cs="Arial Narrow" w:eastAsia="Arial Narrow" w:hint="default"/>
                <w:sz w:val="21"/>
                <w:szCs w:val="21"/>
              </w:rPr>
            </w:pPr>
            <w:r>
              <w:rPr>
                <w:rFonts w:ascii="Arial Narrow"/>
                <w:sz w:val="21"/>
              </w:rPr>
              <w:t>148,000.00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100%</w:t>
            </w:r>
            <w:r>
              <w:rPr>
                <w:rFonts w:ascii="Arial Narrow"/>
                <w:sz w:val="21"/>
              </w:rPr>
            </w:r>
          </w:p>
        </w:tc>
        <w:tc>
          <w:tcPr>
            <w:tcW w:w="2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4"/>
              <w:jc w:val="center"/>
              <w:rPr>
                <w:rFonts w:ascii="宋体" w:hAnsi="宋体" w:cs="宋体" w:eastAsia="宋体" w:hint="default"/>
                <w:sz w:val="21"/>
                <w:szCs w:val="21"/>
              </w:rPr>
            </w:pPr>
            <w:r>
              <w:rPr>
                <w:rFonts w:ascii="宋体" w:hAnsi="宋体" w:cs="宋体" w:eastAsia="宋体" w:hint="default"/>
                <w:spacing w:val="-8"/>
                <w:sz w:val="21"/>
                <w:szCs w:val="21"/>
              </w:rPr>
              <w:t>项目变更，收回可能性小</w:t>
            </w:r>
            <w:r>
              <w:rPr>
                <w:rFonts w:ascii="宋体" w:hAnsi="宋体" w:cs="宋体" w:eastAsia="宋体" w:hint="default"/>
                <w:sz w:val="21"/>
                <w:szCs w:val="21"/>
              </w:rPr>
            </w:r>
          </w:p>
        </w:tc>
      </w:tr>
      <w:tr>
        <w:trPr>
          <w:trHeight w:val="355" w:hRule="exact"/>
        </w:trPr>
        <w:tc>
          <w:tcPr>
            <w:tcW w:w="25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永州社会劳动保险管理处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129,800.00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5" w:right="0"/>
              <w:jc w:val="center"/>
              <w:rPr>
                <w:rFonts w:ascii="Arial Narrow" w:hAnsi="Arial Narrow" w:cs="Arial Narrow" w:eastAsia="Arial Narrow" w:hint="default"/>
                <w:sz w:val="21"/>
                <w:szCs w:val="21"/>
              </w:rPr>
            </w:pPr>
            <w:r>
              <w:rPr>
                <w:rFonts w:ascii="Arial Narrow"/>
                <w:sz w:val="21"/>
              </w:rPr>
              <w:t>129,800.00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100%</w:t>
            </w:r>
            <w:r>
              <w:rPr>
                <w:rFonts w:ascii="Arial Narrow"/>
                <w:sz w:val="21"/>
              </w:rPr>
            </w:r>
          </w:p>
        </w:tc>
        <w:tc>
          <w:tcPr>
            <w:tcW w:w="2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4"/>
              <w:jc w:val="center"/>
              <w:rPr>
                <w:rFonts w:ascii="宋体" w:hAnsi="宋体" w:cs="宋体" w:eastAsia="宋体" w:hint="default"/>
                <w:sz w:val="21"/>
                <w:szCs w:val="21"/>
              </w:rPr>
            </w:pPr>
            <w:r>
              <w:rPr>
                <w:rFonts w:ascii="宋体" w:hAnsi="宋体" w:cs="宋体" w:eastAsia="宋体" w:hint="default"/>
                <w:spacing w:val="-8"/>
                <w:sz w:val="21"/>
                <w:szCs w:val="21"/>
              </w:rPr>
              <w:t>项目变更，收回可能性小</w:t>
            </w:r>
            <w:r>
              <w:rPr>
                <w:rFonts w:ascii="宋体" w:hAnsi="宋体" w:cs="宋体" w:eastAsia="宋体" w:hint="default"/>
                <w:sz w:val="21"/>
                <w:szCs w:val="21"/>
              </w:rPr>
            </w:r>
          </w:p>
        </w:tc>
      </w:tr>
      <w:tr>
        <w:trPr>
          <w:trHeight w:val="362" w:hRule="exact"/>
        </w:trPr>
        <w:tc>
          <w:tcPr>
            <w:tcW w:w="259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娄底市社保局</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95,080.00</w:t>
            </w:r>
            <w:r>
              <w:rPr>
                <w:rFonts w:ascii="Arial Narrow"/>
                <w:sz w:val="21"/>
              </w:rPr>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51" w:right="0"/>
              <w:jc w:val="center"/>
              <w:rPr>
                <w:rFonts w:ascii="Arial Narrow" w:hAnsi="Arial Narrow" w:cs="Arial Narrow" w:eastAsia="Arial Narrow" w:hint="default"/>
                <w:sz w:val="21"/>
                <w:szCs w:val="21"/>
              </w:rPr>
            </w:pPr>
            <w:r>
              <w:rPr>
                <w:rFonts w:ascii="Arial Narrow"/>
                <w:sz w:val="21"/>
              </w:rPr>
              <w:t>95,080.00</w:t>
            </w:r>
          </w:p>
        </w:tc>
        <w:tc>
          <w:tcPr>
            <w:tcW w:w="10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100%</w:t>
            </w:r>
            <w:r>
              <w:rPr>
                <w:rFonts w:ascii="Arial Narrow"/>
                <w:sz w:val="21"/>
              </w:rPr>
            </w:r>
          </w:p>
        </w:tc>
        <w:tc>
          <w:tcPr>
            <w:tcW w:w="2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4"/>
              <w:jc w:val="center"/>
              <w:rPr>
                <w:rFonts w:ascii="宋体" w:hAnsi="宋体" w:cs="宋体" w:eastAsia="宋体" w:hint="default"/>
                <w:sz w:val="21"/>
                <w:szCs w:val="21"/>
              </w:rPr>
            </w:pPr>
            <w:r>
              <w:rPr>
                <w:rFonts w:ascii="宋体" w:hAnsi="宋体" w:cs="宋体" w:eastAsia="宋体" w:hint="default"/>
                <w:spacing w:val="-8"/>
                <w:sz w:val="21"/>
                <w:szCs w:val="21"/>
              </w:rPr>
              <w:t>项目变更，收回可能性小</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599"/>
        <w:gridCol w:w="1560"/>
        <w:gridCol w:w="1135"/>
        <w:gridCol w:w="1099"/>
        <w:gridCol w:w="2465"/>
      </w:tblGrid>
      <w:tr>
        <w:trPr>
          <w:trHeight w:val="574" w:hRule="exact"/>
        </w:trPr>
        <w:tc>
          <w:tcPr>
            <w:tcW w:w="2599"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湘西自治州社会保险管理</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服务局</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3"/>
              <w:ind w:right="96"/>
              <w:jc w:val="right"/>
              <w:rPr>
                <w:rFonts w:ascii="Arial Narrow" w:hAnsi="Arial Narrow" w:cs="Arial Narrow" w:eastAsia="Arial Narrow" w:hint="default"/>
                <w:sz w:val="21"/>
                <w:szCs w:val="21"/>
              </w:rPr>
            </w:pPr>
            <w:r>
              <w:rPr>
                <w:rFonts w:ascii="Arial Narrow"/>
                <w:spacing w:val="-1"/>
                <w:sz w:val="21"/>
              </w:rPr>
              <w:t>80,500.00</w:t>
            </w:r>
            <w:r>
              <w:rPr>
                <w:rFonts w:ascii="Arial Narrow"/>
                <w:sz w:val="21"/>
              </w:rPr>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1"/>
                <w:szCs w:val="21"/>
              </w:rPr>
            </w:pPr>
            <w:r>
              <w:rPr>
                <w:rFonts w:ascii="Arial Narrow"/>
                <w:spacing w:val="-1"/>
                <w:sz w:val="21"/>
              </w:rPr>
              <w:t>80,500.00</w:t>
            </w:r>
            <w:r>
              <w:rPr>
                <w:rFonts w:ascii="Arial Narrow"/>
                <w:sz w:val="21"/>
              </w:rPr>
            </w:r>
          </w:p>
        </w:tc>
        <w:tc>
          <w:tcPr>
            <w:tcW w:w="10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left="542" w:right="0"/>
              <w:jc w:val="left"/>
              <w:rPr>
                <w:rFonts w:ascii="Arial Narrow" w:hAnsi="Arial Narrow" w:cs="Arial Narrow" w:eastAsia="Arial Narrow" w:hint="default"/>
                <w:sz w:val="21"/>
                <w:szCs w:val="21"/>
              </w:rPr>
            </w:pPr>
            <w:r>
              <w:rPr>
                <w:rFonts w:ascii="Arial Narrow"/>
                <w:sz w:val="21"/>
              </w:rPr>
              <w:t>100%</w:t>
            </w:r>
          </w:p>
        </w:tc>
        <w:tc>
          <w:tcPr>
            <w:tcW w:w="24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2"/>
              <w:ind w:left="100" w:right="0"/>
              <w:jc w:val="left"/>
              <w:rPr>
                <w:rFonts w:ascii="宋体" w:hAnsi="宋体" w:cs="宋体" w:eastAsia="宋体" w:hint="default"/>
                <w:sz w:val="21"/>
                <w:szCs w:val="21"/>
              </w:rPr>
            </w:pPr>
            <w:r>
              <w:rPr>
                <w:rFonts w:ascii="宋体" w:hAnsi="宋体" w:cs="宋体" w:eastAsia="宋体" w:hint="default"/>
                <w:spacing w:val="-8"/>
                <w:sz w:val="21"/>
                <w:szCs w:val="21"/>
              </w:rPr>
              <w:t>项目变更，收回可能性小</w:t>
            </w:r>
            <w:r>
              <w:rPr>
                <w:rFonts w:ascii="宋体" w:hAnsi="宋体" w:cs="宋体" w:eastAsia="宋体" w:hint="default"/>
                <w:sz w:val="21"/>
                <w:szCs w:val="21"/>
              </w:rPr>
            </w:r>
          </w:p>
        </w:tc>
      </w:tr>
      <w:tr>
        <w:trPr>
          <w:trHeight w:val="365" w:hRule="exact"/>
        </w:trPr>
        <w:tc>
          <w:tcPr>
            <w:tcW w:w="259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768,380.00</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768,380.00</w:t>
            </w:r>
          </w:p>
        </w:tc>
        <w:tc>
          <w:tcPr>
            <w:tcW w:w="1099" w:type="dxa"/>
            <w:tcBorders>
              <w:top w:val="single" w:sz="6" w:space="0" w:color="000000"/>
              <w:left w:val="single" w:sz="6" w:space="0" w:color="000000"/>
              <w:bottom w:val="single" w:sz="12" w:space="0" w:color="000000"/>
              <w:right w:val="single" w:sz="6" w:space="0" w:color="000000"/>
            </w:tcBorders>
          </w:tcPr>
          <w:p>
            <w:pPr/>
          </w:p>
        </w:tc>
        <w:tc>
          <w:tcPr>
            <w:tcW w:w="246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）年末应收账款前五名单位列示如下：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677"/>
        <w:gridCol w:w="1222"/>
        <w:gridCol w:w="1433"/>
        <w:gridCol w:w="1104"/>
        <w:gridCol w:w="1423"/>
      </w:tblGrid>
      <w:tr>
        <w:trPr>
          <w:trHeight w:val="566" w:hRule="exact"/>
        </w:trPr>
        <w:tc>
          <w:tcPr>
            <w:tcW w:w="36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2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关系</w:t>
            </w:r>
          </w:p>
        </w:tc>
        <w:tc>
          <w:tcPr>
            <w:tcW w:w="14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88"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1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23"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355" w:hRule="exact"/>
        </w:trPr>
        <w:tc>
          <w:tcPr>
            <w:tcW w:w="3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中国农业银行股份有限公司泉州分行</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33,394,780.60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2"/>
                <w:sz w:val="21"/>
              </w:rPr>
              <w:t>27.99%</w:t>
            </w:r>
          </w:p>
        </w:tc>
      </w:tr>
      <w:tr>
        <w:trPr>
          <w:trHeight w:val="355" w:hRule="exact"/>
        </w:trPr>
        <w:tc>
          <w:tcPr>
            <w:tcW w:w="3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中国建设银行股份有限公司莆田分行</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8,729,500.00</w:t>
            </w:r>
            <w:r>
              <w:rPr>
                <w:rFonts w:ascii="Arial Narrow"/>
                <w:sz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2"/>
                <w:sz w:val="21"/>
              </w:rPr>
              <w:t>7.32%</w:t>
            </w:r>
          </w:p>
        </w:tc>
      </w:tr>
      <w:tr>
        <w:trPr>
          <w:trHeight w:val="638" w:hRule="exact"/>
        </w:trPr>
        <w:tc>
          <w:tcPr>
            <w:tcW w:w="367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0"/>
              <w:jc w:val="left"/>
              <w:rPr>
                <w:rFonts w:ascii="宋体" w:hAnsi="宋体" w:cs="宋体" w:eastAsia="宋体" w:hint="default"/>
                <w:sz w:val="21"/>
                <w:szCs w:val="21"/>
              </w:rPr>
            </w:pPr>
            <w:r>
              <w:rPr>
                <w:rFonts w:ascii="宋体" w:hAnsi="宋体" w:cs="宋体" w:eastAsia="宋体" w:hint="default"/>
                <w:spacing w:val="2"/>
                <w:sz w:val="21"/>
                <w:szCs w:val="21"/>
              </w:rPr>
              <w:t>中国农业银行股份有限公司山西省分</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行</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4,825,712.14</w:t>
            </w:r>
            <w:r>
              <w:rPr>
                <w:rFonts w:ascii="Arial Narrow"/>
                <w:sz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2"/>
                <w:sz w:val="21"/>
              </w:rPr>
              <w:t>4.05%</w:t>
            </w:r>
          </w:p>
        </w:tc>
      </w:tr>
      <w:tr>
        <w:trPr>
          <w:trHeight w:val="355" w:hRule="exact"/>
        </w:trPr>
        <w:tc>
          <w:tcPr>
            <w:tcW w:w="3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福建医科大学附属协和医院</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3,831,190.00</w:t>
            </w:r>
            <w:r>
              <w:rPr>
                <w:rFonts w:ascii="Arial Narrow"/>
                <w:sz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2"/>
                <w:sz w:val="21"/>
              </w:rPr>
              <w:t>3.21%</w:t>
            </w:r>
          </w:p>
        </w:tc>
      </w:tr>
      <w:tr>
        <w:trPr>
          <w:trHeight w:val="355" w:hRule="exact"/>
        </w:trPr>
        <w:tc>
          <w:tcPr>
            <w:tcW w:w="36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福建省医疗保险管理中心</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3,790,589.40</w:t>
            </w:r>
            <w:r>
              <w:rPr>
                <w:rFonts w:ascii="Arial Narrow"/>
                <w:sz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2"/>
                <w:sz w:val="21"/>
              </w:rPr>
              <w:t>3.18%</w:t>
            </w:r>
          </w:p>
        </w:tc>
      </w:tr>
      <w:tr>
        <w:trPr>
          <w:trHeight w:val="365" w:hRule="exact"/>
        </w:trPr>
        <w:tc>
          <w:tcPr>
            <w:tcW w:w="3677"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22" w:type="dxa"/>
            <w:tcBorders>
              <w:top w:val="single" w:sz="6" w:space="0" w:color="000000"/>
              <w:left w:val="single" w:sz="6" w:space="0" w:color="000000"/>
              <w:bottom w:val="single" w:sz="12" w:space="0" w:color="000000"/>
              <w:right w:val="single" w:sz="6" w:space="0" w:color="000000"/>
            </w:tcBorders>
          </w:tcPr>
          <w:p>
            <w:pP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54,571,772.14</w:t>
            </w:r>
          </w:p>
        </w:tc>
        <w:tc>
          <w:tcPr>
            <w:tcW w:w="1104" w:type="dxa"/>
            <w:tcBorders>
              <w:top w:val="single" w:sz="6" w:space="0" w:color="000000"/>
              <w:left w:val="single" w:sz="6" w:space="0" w:color="000000"/>
              <w:bottom w:val="single" w:sz="12" w:space="0" w:color="000000"/>
              <w:right w:val="single" w:sz="6" w:space="0" w:color="000000"/>
            </w:tcBorders>
          </w:tcPr>
          <w:p>
            <w:pPr/>
          </w:p>
        </w:tc>
        <w:tc>
          <w:tcPr>
            <w:tcW w:w="14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2"/>
                <w:sz w:val="21"/>
              </w:rPr>
              <w:t>45.75%</w:t>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Arial Narrow" w:hAnsi="Arial Narrow" w:cs="Arial Narrow" w:eastAsia="Arial Narrow" w:hint="default"/>
          <w:spacing w:val="-4"/>
          <w:sz w:val="21"/>
          <w:szCs w:val="21"/>
        </w:rPr>
        <w:t>1</w:t>
      </w:r>
      <w:r>
        <w:rPr>
          <w:rFonts w:ascii="宋体" w:hAnsi="宋体" w:cs="宋体" w:eastAsia="宋体" w:hint="default"/>
          <w:spacing w:val="-4"/>
          <w:sz w:val="21"/>
          <w:szCs w:val="21"/>
        </w:rPr>
        <w:t>：应收账款</w:t>
      </w:r>
      <w:r>
        <w:rPr>
          <w:rFonts w:ascii="Arial Narrow" w:hAnsi="Arial Narrow" w:cs="Arial Narrow" w:eastAsia="Arial Narrow" w:hint="default"/>
          <w:spacing w:val="-4"/>
          <w:sz w:val="21"/>
          <w:szCs w:val="21"/>
        </w:rPr>
        <w:t>-</w:t>
      </w:r>
      <w:r>
        <w:rPr>
          <w:rFonts w:ascii="宋体" w:hAnsi="宋体" w:cs="宋体" w:eastAsia="宋体" w:hint="default"/>
          <w:spacing w:val="-4"/>
          <w:sz w:val="21"/>
          <w:szCs w:val="21"/>
        </w:rPr>
        <w:t>中国建设银行股份有限公司莆田分行年末余额中，</w:t>
      </w:r>
      <w:r>
        <w:rPr>
          <w:rFonts w:ascii="Arial Narrow" w:hAnsi="Arial Narrow" w:cs="Arial Narrow" w:eastAsia="Arial Narrow" w:hint="default"/>
          <w:spacing w:val="-4"/>
          <w:sz w:val="21"/>
          <w:szCs w:val="21"/>
        </w:rPr>
        <w:t>6,732,500.00</w:t>
      </w:r>
      <w:r>
        <w:rPr>
          <w:rFonts w:ascii="Arial Narrow" w:hAnsi="Arial Narrow" w:cs="Arial Narrow" w:eastAsia="Arial Narrow" w:hint="default"/>
          <w:spacing w:val="1"/>
          <w:sz w:val="21"/>
          <w:szCs w:val="21"/>
        </w:rPr>
        <w:t> </w:t>
      </w:r>
      <w:r>
        <w:rPr>
          <w:rFonts w:ascii="宋体" w:hAnsi="宋体" w:cs="宋体" w:eastAsia="宋体" w:hint="default"/>
          <w:sz w:val="21"/>
          <w:szCs w:val="21"/>
        </w:rPr>
        <w:t>元账龄为</w:t>
      </w:r>
    </w:p>
    <w:p>
      <w:pPr>
        <w:spacing w:before="118"/>
        <w:ind w:left="400" w:right="233"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r>
        <w:rPr>
          <w:rFonts w:ascii="Arial Narrow" w:hAnsi="Arial Narrow" w:cs="Arial Narrow" w:eastAsia="Arial Narrow" w:hint="default"/>
          <w:sz w:val="21"/>
          <w:szCs w:val="21"/>
        </w:rPr>
        <w:t>1,297,000.00 </w:t>
      </w:r>
      <w:r>
        <w:rPr>
          <w:rFonts w:ascii="宋体" w:hAnsi="宋体" w:cs="宋体" w:eastAsia="宋体" w:hint="default"/>
          <w:sz w:val="21"/>
          <w:szCs w:val="21"/>
        </w:rPr>
        <w:t>元账龄为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1-2 </w:t>
      </w:r>
      <w:r>
        <w:rPr>
          <w:rFonts w:ascii="宋体" w:hAnsi="宋体" w:cs="宋体" w:eastAsia="宋体" w:hint="default"/>
          <w:sz w:val="21"/>
          <w:szCs w:val="21"/>
        </w:rPr>
        <w:t>年，</w:t>
      </w:r>
      <w:r>
        <w:rPr>
          <w:rFonts w:ascii="Arial Narrow" w:hAnsi="Arial Narrow" w:cs="Arial Narrow" w:eastAsia="Arial Narrow" w:hint="default"/>
          <w:sz w:val="21"/>
          <w:szCs w:val="21"/>
        </w:rPr>
        <w:t>700,000.00 </w:t>
      </w:r>
      <w:r>
        <w:rPr>
          <w:rFonts w:ascii="宋体" w:hAnsi="宋体" w:cs="宋体" w:eastAsia="宋体" w:hint="default"/>
          <w:sz w:val="21"/>
          <w:szCs w:val="21"/>
        </w:rPr>
        <w:t>元账龄为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2-3</w:t>
      </w:r>
      <w:r>
        <w:rPr>
          <w:rFonts w:ascii="Arial Narrow" w:hAnsi="Arial Narrow" w:cs="Arial Narrow" w:eastAsia="Arial Narrow" w:hint="default"/>
          <w:spacing w:val="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p>
      <w:pPr>
        <w:spacing w:before="118"/>
        <w:ind w:left="820" w:right="23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：应收账款</w:t>
      </w:r>
      <w:r>
        <w:rPr>
          <w:rFonts w:ascii="Arial Narrow" w:hAnsi="Arial Narrow" w:cs="Arial Narrow" w:eastAsia="Arial Narrow" w:hint="default"/>
          <w:sz w:val="21"/>
          <w:szCs w:val="21"/>
        </w:rPr>
        <w:t>-</w:t>
      </w:r>
      <w:r>
        <w:rPr>
          <w:rFonts w:ascii="宋体" w:hAnsi="宋体" w:cs="宋体" w:eastAsia="宋体" w:hint="default"/>
          <w:sz w:val="21"/>
          <w:szCs w:val="21"/>
        </w:rPr>
        <w:t>福建省医疗保险管理中心年末余额中，</w:t>
      </w:r>
      <w:r>
        <w:rPr>
          <w:rFonts w:ascii="Arial Narrow" w:hAnsi="Arial Narrow" w:cs="Arial Narrow" w:eastAsia="Arial Narrow" w:hint="default"/>
          <w:sz w:val="21"/>
          <w:szCs w:val="21"/>
        </w:rPr>
        <w:t>3,686,219.40 </w:t>
      </w:r>
      <w:r>
        <w:rPr>
          <w:rFonts w:ascii="宋体" w:hAnsi="宋体" w:cs="宋体" w:eastAsia="宋体" w:hint="default"/>
          <w:sz w:val="21"/>
          <w:szCs w:val="21"/>
        </w:rPr>
        <w:t>元账龄为</w:t>
      </w:r>
      <w:r>
        <w:rPr>
          <w:rFonts w:ascii="宋体" w:hAnsi="宋体" w:cs="宋体" w:eastAsia="宋体" w:hint="default"/>
          <w:spacing w:val="-57"/>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p>
      <w:pPr>
        <w:spacing w:before="118"/>
        <w:ind w:left="400" w:right="233" w:firstLine="0"/>
        <w:jc w:val="left"/>
        <w:rPr>
          <w:rFonts w:ascii="宋体" w:hAnsi="宋体" w:cs="宋体" w:eastAsia="宋体" w:hint="default"/>
          <w:sz w:val="21"/>
          <w:szCs w:val="21"/>
        </w:rPr>
      </w:pPr>
      <w:r>
        <w:rPr>
          <w:rFonts w:ascii="Arial Narrow" w:hAnsi="Arial Narrow" w:cs="Arial Narrow" w:eastAsia="Arial Narrow" w:hint="default"/>
          <w:sz w:val="21"/>
          <w:szCs w:val="21"/>
        </w:rPr>
        <w:t>104,370.00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元账龄为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2-3 </w:t>
      </w:r>
      <w:r>
        <w:rPr>
          <w:rFonts w:ascii="宋体" w:hAnsi="宋体" w:cs="宋体" w:eastAsia="宋体" w:hint="default"/>
          <w:sz w:val="21"/>
          <w:szCs w:val="21"/>
        </w:rPr>
        <w:t>年。</w:t>
      </w:r>
    </w:p>
    <w:p>
      <w:pPr>
        <w:spacing w:line="340" w:lineRule="auto" w:before="118"/>
        <w:ind w:left="400" w:right="233"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）本报告期应收账款余额中，应收持有本公司 </w:t>
      </w:r>
      <w:r>
        <w:rPr>
          <w:rFonts w:ascii="Arial Narrow" w:hAnsi="Arial Narrow" w:cs="Arial Narrow" w:eastAsia="Arial Narrow" w:hint="default"/>
          <w:spacing w:val="-5"/>
          <w:sz w:val="21"/>
          <w:szCs w:val="21"/>
        </w:rPr>
        <w:t>5%</w:t>
      </w:r>
      <w:r>
        <w:rPr>
          <w:rFonts w:ascii="宋体" w:hAnsi="宋体" w:cs="宋体" w:eastAsia="宋体" w:hint="default"/>
          <w:spacing w:val="-5"/>
          <w:sz w:val="21"/>
          <w:szCs w:val="21"/>
        </w:rPr>
        <w:t>（含</w:t>
      </w:r>
      <w:r>
        <w:rPr>
          <w:rFonts w:ascii="宋体" w:hAnsi="宋体" w:cs="宋体" w:eastAsia="宋体" w:hint="default"/>
          <w:spacing w:val="58"/>
          <w:sz w:val="21"/>
          <w:szCs w:val="21"/>
        </w:rPr>
        <w:t> </w:t>
      </w: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）以上表决权股份的股东</w:t>
      </w:r>
      <w:r>
        <w:rPr>
          <w:rFonts w:ascii="宋体" w:hAnsi="宋体" w:cs="宋体" w:eastAsia="宋体" w:hint="default"/>
          <w:w w:val="100"/>
          <w:sz w:val="21"/>
          <w:szCs w:val="21"/>
        </w:rPr>
        <w:t> </w:t>
      </w:r>
      <w:r>
        <w:rPr>
          <w:rFonts w:ascii="宋体" w:hAnsi="宋体" w:cs="宋体" w:eastAsia="宋体" w:hint="default"/>
          <w:spacing w:val="-7"/>
          <w:w w:val="100"/>
          <w:sz w:val="21"/>
          <w:szCs w:val="21"/>
        </w:rPr>
        <w:t>单位或其他关联方款项详见本附注六之（三）。</w:t>
      </w:r>
    </w:p>
    <w:p>
      <w:pPr>
        <w:spacing w:line="338" w:lineRule="auto" w:before="45"/>
        <w:ind w:left="400" w:right="391"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6</w:t>
      </w:r>
      <w:r>
        <w:rPr>
          <w:rFonts w:ascii="宋体" w:hAnsi="宋体" w:cs="宋体" w:eastAsia="宋体" w:hint="default"/>
          <w:sz w:val="21"/>
          <w:szCs w:val="21"/>
        </w:rPr>
        <w:t>）应收账款年末余额较年初余额增加</w:t>
      </w:r>
      <w:r>
        <w:rPr>
          <w:rFonts w:ascii="宋体" w:hAnsi="宋体" w:cs="宋体" w:eastAsia="宋体" w:hint="default"/>
          <w:spacing w:val="-49"/>
          <w:sz w:val="21"/>
          <w:szCs w:val="21"/>
        </w:rPr>
        <w:t> </w:t>
      </w:r>
      <w:r>
        <w:rPr>
          <w:rFonts w:ascii="Arial Narrow" w:hAnsi="Arial Narrow" w:cs="Arial Narrow" w:eastAsia="Arial Narrow" w:hint="default"/>
          <w:sz w:val="21"/>
          <w:szCs w:val="21"/>
        </w:rPr>
        <w:t>64.27%</w:t>
      </w:r>
      <w:r>
        <w:rPr>
          <w:rFonts w:ascii="宋体" w:hAnsi="宋体" w:cs="宋体" w:eastAsia="宋体" w:hint="default"/>
          <w:sz w:val="21"/>
          <w:szCs w:val="21"/>
        </w:rPr>
        <w:t>，主要系本公司本年度新增金融社保卡</w:t>
      </w:r>
      <w:r>
        <w:rPr>
          <w:rFonts w:ascii="宋体" w:hAnsi="宋体" w:cs="宋体" w:eastAsia="宋体" w:hint="default"/>
          <w:spacing w:val="-3"/>
          <w:w w:val="100"/>
          <w:sz w:val="21"/>
          <w:szCs w:val="21"/>
        </w:rPr>
        <w:t> </w:t>
      </w:r>
      <w:r>
        <w:rPr>
          <w:rFonts w:ascii="宋体" w:hAnsi="宋体" w:cs="宋体" w:eastAsia="宋体" w:hint="default"/>
          <w:sz w:val="21"/>
          <w:szCs w:val="21"/>
        </w:rPr>
        <w:t>业务订单</w:t>
      </w:r>
      <w:r>
        <w:rPr>
          <w:rFonts w:ascii="宋体" w:hAnsi="宋体" w:cs="宋体" w:eastAsia="宋体" w:hint="default"/>
          <w:spacing w:val="-55"/>
          <w:sz w:val="21"/>
          <w:szCs w:val="21"/>
        </w:rPr>
        <w:t> </w:t>
      </w:r>
      <w:r>
        <w:rPr>
          <w:rFonts w:ascii="Arial Narrow" w:hAnsi="Arial Narrow" w:cs="Arial Narrow" w:eastAsia="Arial Narrow" w:hint="default"/>
          <w:sz w:val="21"/>
          <w:szCs w:val="21"/>
        </w:rPr>
        <w:t>2.88</w:t>
      </w:r>
      <w:r>
        <w:rPr>
          <w:rFonts w:ascii="Arial Narrow" w:hAnsi="Arial Narrow" w:cs="Arial Narrow" w:eastAsia="Arial Narrow" w:hint="default"/>
          <w:spacing w:val="2"/>
          <w:sz w:val="21"/>
          <w:szCs w:val="21"/>
        </w:rPr>
        <w:t> </w:t>
      </w:r>
      <w:r>
        <w:rPr>
          <w:rFonts w:ascii="宋体" w:hAnsi="宋体" w:cs="宋体" w:eastAsia="宋体" w:hint="default"/>
          <w:sz w:val="21"/>
          <w:szCs w:val="21"/>
        </w:rPr>
        <w:t>亿元，已实现收入</w:t>
      </w:r>
      <w:r>
        <w:rPr>
          <w:rFonts w:ascii="宋体" w:hAnsi="宋体" w:cs="宋体" w:eastAsia="宋体" w:hint="default"/>
          <w:spacing w:val="-55"/>
          <w:sz w:val="21"/>
          <w:szCs w:val="21"/>
        </w:rPr>
        <w:t> </w:t>
      </w:r>
      <w:r>
        <w:rPr>
          <w:rFonts w:ascii="Arial Narrow" w:hAnsi="Arial Narrow" w:cs="Arial Narrow" w:eastAsia="Arial Narrow" w:hint="default"/>
          <w:sz w:val="21"/>
          <w:szCs w:val="21"/>
        </w:rPr>
        <w:t>5294 </w:t>
      </w:r>
      <w:r>
        <w:rPr>
          <w:rFonts w:ascii="宋体" w:hAnsi="宋体" w:cs="宋体" w:eastAsia="宋体" w:hint="default"/>
          <w:sz w:val="21"/>
          <w:szCs w:val="21"/>
        </w:rPr>
        <w:t>万元，年末应收账款相应增长。</w:t>
      </w:r>
    </w:p>
    <w:p>
      <w:pPr>
        <w:tabs>
          <w:tab w:pos="1659" w:val="left" w:leader="none"/>
        </w:tabs>
        <w:spacing w:before="78"/>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（三）</w:t>
        <w:tab/>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）其他应收款按种类列示如下：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717"/>
        <w:gridCol w:w="1274"/>
        <w:gridCol w:w="1118"/>
        <w:gridCol w:w="1128"/>
        <w:gridCol w:w="1308"/>
        <w:gridCol w:w="1313"/>
      </w:tblGrid>
      <w:tr>
        <w:trPr>
          <w:trHeight w:val="362" w:hRule="exact"/>
        </w:trPr>
        <w:tc>
          <w:tcPr>
            <w:tcW w:w="2717"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42"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641" w:hRule="exact"/>
        </w:trPr>
        <w:tc>
          <w:tcPr>
            <w:tcW w:w="2717" w:type="dxa"/>
            <w:vMerge/>
            <w:tcBorders>
              <w:left w:val="nil" w:sz="6" w:space="0" w:color="auto"/>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08"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6" w:right="129" w:hanging="77"/>
              <w:jc w:val="left"/>
              <w:rPr>
                <w:rFonts w:ascii="Arial Narrow" w:hAnsi="Arial Narrow" w:cs="Arial Narrow" w:eastAsia="Arial Narrow" w:hint="default"/>
                <w:sz w:val="21"/>
                <w:szCs w:val="21"/>
              </w:rPr>
            </w:pPr>
            <w:r>
              <w:rPr>
                <w:rFonts w:ascii="宋体" w:hAnsi="宋体" w:cs="宋体" w:eastAsia="宋体" w:hint="default"/>
                <w:sz w:val="21"/>
                <w:szCs w:val="21"/>
              </w:rPr>
              <w:t>账面金额</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45" w:right="132" w:hanging="20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97" w:right="117" w:hanging="77"/>
              <w:jc w:val="left"/>
              <w:rPr>
                <w:rFonts w:ascii="Arial Narrow" w:hAnsi="Arial Narrow" w:cs="Arial Narrow" w:eastAsia="Arial Narrow" w:hint="default"/>
                <w:sz w:val="21"/>
                <w:szCs w:val="21"/>
              </w:rPr>
            </w:pPr>
            <w:r>
              <w:rPr>
                <w:rFonts w:ascii="宋体" w:hAnsi="宋体" w:cs="宋体" w:eastAsia="宋体" w:hint="default"/>
                <w:sz w:val="21"/>
                <w:szCs w:val="21"/>
              </w:rPr>
              <w:t>坏账准备计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提比例</w:t>
            </w:r>
            <w:r>
              <w:rPr>
                <w:rFonts w:ascii="Arial Narrow" w:hAnsi="Arial Narrow" w:cs="Arial Narrow" w:eastAsia="Arial Narrow" w:hint="default"/>
                <w:sz w:val="21"/>
                <w:szCs w:val="21"/>
              </w:rPr>
              <w:t>(%)</w:t>
            </w:r>
          </w:p>
        </w:tc>
        <w:tc>
          <w:tcPr>
            <w:tcW w:w="13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2"/>
              <w:jc w:val="center"/>
              <w:rPr>
                <w:rFonts w:ascii="宋体" w:hAnsi="宋体" w:cs="宋体" w:eastAsia="宋体" w:hint="default"/>
                <w:sz w:val="21"/>
                <w:szCs w:val="21"/>
              </w:rPr>
            </w:pPr>
            <w:bookmarkStart w:name="（三） 其他应收款" w:id="104"/>
            <w:bookmarkEnd w:id="104"/>
            <w:r>
              <w:rPr/>
            </w:r>
            <w:r>
              <w:rPr>
                <w:rFonts w:ascii="宋体" w:hAnsi="宋体" w:cs="宋体" w:eastAsia="宋体" w:hint="default"/>
                <w:sz w:val="21"/>
                <w:szCs w:val="21"/>
              </w:rPr>
              <w:t>净额</w:t>
            </w:r>
          </w:p>
        </w:tc>
      </w:tr>
      <w:tr>
        <w:trPr>
          <w:trHeight w:val="638"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4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账准备的其他应收款</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5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8"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40"/>
              <w:jc w:val="left"/>
              <w:rPr>
                <w:rFonts w:ascii="宋体" w:hAnsi="宋体" w:cs="宋体" w:eastAsia="宋体" w:hint="default"/>
                <w:sz w:val="21"/>
                <w:szCs w:val="21"/>
              </w:rPr>
            </w:pPr>
            <w:r>
              <w:rPr>
                <w:rFonts w:ascii="宋体" w:hAnsi="宋体" w:cs="宋体" w:eastAsia="宋体" w:hint="default"/>
                <w:spacing w:val="3"/>
                <w:sz w:val="21"/>
                <w:szCs w:val="21"/>
              </w:rPr>
              <w:t>按组合计提坏账准备的其他</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应收款</w:t>
            </w:r>
          </w:p>
        </w:tc>
        <w:tc>
          <w:tcPr>
            <w:tcW w:w="1274"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40"/>
              <w:jc w:val="left"/>
              <w:rPr>
                <w:rFonts w:ascii="宋体" w:hAnsi="宋体" w:cs="宋体" w:eastAsia="宋体" w:hint="default"/>
                <w:sz w:val="21"/>
                <w:szCs w:val="21"/>
              </w:rPr>
            </w:pPr>
            <w:r>
              <w:rPr>
                <w:rFonts w:ascii="宋体" w:hAnsi="宋体" w:cs="宋体" w:eastAsia="宋体" w:hint="default"/>
                <w:spacing w:val="3"/>
                <w:sz w:val="21"/>
                <w:szCs w:val="21"/>
              </w:rPr>
              <w:t>按账龄分析法计提坏账的其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他应收款</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7,452,655.18</w:t>
            </w:r>
            <w:r>
              <w:rPr>
                <w:rFonts w:ascii="Arial Narrow"/>
                <w:sz w:val="21"/>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2"/>
                <w:sz w:val="21"/>
              </w:rPr>
              <w:t>1,018,911.30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5"/>
              <w:jc w:val="right"/>
              <w:rPr>
                <w:rFonts w:ascii="Arial Narrow" w:hAnsi="Arial Narrow" w:cs="Arial Narrow" w:eastAsia="Arial Narrow" w:hint="default"/>
                <w:sz w:val="21"/>
                <w:szCs w:val="21"/>
              </w:rPr>
            </w:pPr>
            <w:r>
              <w:rPr>
                <w:rFonts w:ascii="Arial Narrow"/>
                <w:spacing w:val="-1"/>
                <w:sz w:val="21"/>
              </w:rPr>
              <w:t>13.67</w:t>
            </w:r>
          </w:p>
        </w:tc>
        <w:tc>
          <w:tcPr>
            <w:tcW w:w="13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5"/>
              <w:jc w:val="right"/>
              <w:rPr>
                <w:rFonts w:ascii="Arial Narrow" w:hAnsi="Arial Narrow" w:cs="Arial Narrow" w:eastAsia="Arial Narrow" w:hint="default"/>
                <w:sz w:val="21"/>
                <w:szCs w:val="21"/>
              </w:rPr>
            </w:pPr>
            <w:r>
              <w:rPr>
                <w:rFonts w:ascii="Arial Narrow"/>
                <w:spacing w:val="-1"/>
                <w:sz w:val="21"/>
              </w:rPr>
              <w:t>6,433,743.88</w:t>
            </w:r>
            <w:r>
              <w:rPr>
                <w:rFonts w:ascii="Arial Narrow"/>
                <w:sz w:val="21"/>
              </w:rPr>
            </w:r>
          </w:p>
        </w:tc>
      </w:tr>
      <w:tr>
        <w:trPr>
          <w:trHeight w:val="641"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40"/>
              <w:jc w:val="left"/>
              <w:rPr>
                <w:rFonts w:ascii="宋体" w:hAnsi="宋体" w:cs="宋体" w:eastAsia="宋体" w:hint="default"/>
                <w:sz w:val="21"/>
                <w:szCs w:val="21"/>
              </w:rPr>
            </w:pPr>
            <w:r>
              <w:rPr>
                <w:rFonts w:ascii="宋体" w:hAnsi="宋体" w:cs="宋体" w:eastAsia="宋体" w:hint="default"/>
                <w:spacing w:val="3"/>
                <w:sz w:val="21"/>
                <w:szCs w:val="21"/>
              </w:rPr>
              <w:t>合并范围内关联方不计提坏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账的其他应收款</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5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7,452,655.18</w:t>
            </w:r>
            <w:r>
              <w:rPr>
                <w:rFonts w:ascii="Arial Narrow"/>
                <w:sz w:val="21"/>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5"/>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2"/>
                <w:sz w:val="21"/>
              </w:rPr>
              <w:t>1,018,911.30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13.67</w:t>
            </w:r>
          </w:p>
        </w:tc>
        <w:tc>
          <w:tcPr>
            <w:tcW w:w="13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5"/>
              <w:jc w:val="right"/>
              <w:rPr>
                <w:rFonts w:ascii="Arial Narrow" w:hAnsi="Arial Narrow" w:cs="Arial Narrow" w:eastAsia="Arial Narrow" w:hint="default"/>
                <w:sz w:val="21"/>
                <w:szCs w:val="21"/>
              </w:rPr>
            </w:pPr>
            <w:r>
              <w:rPr>
                <w:rFonts w:ascii="Arial Narrow"/>
                <w:spacing w:val="-1"/>
                <w:sz w:val="21"/>
              </w:rPr>
              <w:t>6,433,743.88</w:t>
            </w:r>
            <w:r>
              <w:rPr>
                <w:rFonts w:ascii="Arial Narrow"/>
                <w:sz w:val="21"/>
              </w:rPr>
            </w:r>
          </w:p>
        </w:tc>
      </w:tr>
      <w:tr>
        <w:trPr>
          <w:trHeight w:val="638" w:hRule="exact"/>
        </w:trPr>
        <w:tc>
          <w:tcPr>
            <w:tcW w:w="271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40"/>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提坏账准备的其他应收款</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5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62" w:hRule="exact"/>
        </w:trPr>
        <w:tc>
          <w:tcPr>
            <w:tcW w:w="271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7,452,655.18</w:t>
            </w:r>
            <w:r>
              <w:rPr>
                <w:rFonts w:ascii="Arial Narrow"/>
                <w:sz w:val="21"/>
              </w:rPr>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2"/>
                <w:sz w:val="21"/>
              </w:rPr>
              <w:t>1,018,911.30</w:t>
            </w:r>
          </w:p>
        </w:tc>
        <w:tc>
          <w:tcPr>
            <w:tcW w:w="13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13.67</w:t>
            </w:r>
          </w:p>
        </w:tc>
        <w:tc>
          <w:tcPr>
            <w:tcW w:w="13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55"/>
              <w:jc w:val="right"/>
              <w:rPr>
                <w:rFonts w:ascii="Arial Narrow" w:hAnsi="Arial Narrow" w:cs="Arial Narrow" w:eastAsia="Arial Narrow" w:hint="default"/>
                <w:sz w:val="21"/>
                <w:szCs w:val="21"/>
              </w:rPr>
            </w:pPr>
            <w:r>
              <w:rPr>
                <w:rFonts w:ascii="Arial Narrow"/>
                <w:spacing w:val="-1"/>
                <w:sz w:val="21"/>
              </w:rPr>
              <w:t>6,433,743.88</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50" w:footer="978" w:top="1600" w:bottom="1160" w:left="1400" w:right="1400"/>
        </w:sectPr>
      </w:pPr>
    </w:p>
    <w:p>
      <w:pPr>
        <w:spacing w:before="26"/>
        <w:ind w:left="820" w:right="233" w:firstLine="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560" coordorigin="1771,53" coordsize="8364,2">
            <v:shape style="position:absolute;left:1771;top:53;width:8364;height:2" coordorigin="1771,53" coordsize="8364,0" path="m1771,53l10135,53e" filled="false" stroked="true" strokeweight=".72pt" strokecolor="#000000">
              <v:path arrowok="t"/>
            </v:shape>
            <w10:wrap type="none"/>
          </v:group>
        </w:pict>
      </w:r>
      <w:r>
        <w:rPr>
          <w:rFonts w:ascii="宋体" w:hAnsi="宋体" w:cs="宋体" w:eastAsia="宋体" w:hint="default"/>
          <w:sz w:val="21"/>
          <w:szCs w:val="21"/>
        </w:rPr>
        <w:t>其他应收款按种类列示（续）</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758"/>
        <w:gridCol w:w="1289"/>
        <w:gridCol w:w="1121"/>
        <w:gridCol w:w="1085"/>
        <w:gridCol w:w="1322"/>
        <w:gridCol w:w="1284"/>
      </w:tblGrid>
      <w:tr>
        <w:trPr>
          <w:trHeight w:val="362" w:hRule="exact"/>
        </w:trPr>
        <w:tc>
          <w:tcPr>
            <w:tcW w:w="2758"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01"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4"/>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638" w:hRule="exact"/>
        </w:trPr>
        <w:tc>
          <w:tcPr>
            <w:tcW w:w="2758" w:type="dxa"/>
            <w:vMerge/>
            <w:tcBorders>
              <w:left w:val="nil" w:sz="6" w:space="0" w:color="auto"/>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15"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8" w:right="130" w:hanging="77"/>
              <w:jc w:val="left"/>
              <w:rPr>
                <w:rFonts w:ascii="Arial Narrow" w:hAnsi="Arial Narrow" w:cs="Arial Narrow" w:eastAsia="Arial Narrow" w:hint="default"/>
                <w:sz w:val="21"/>
                <w:szCs w:val="21"/>
              </w:rPr>
            </w:pPr>
            <w:r>
              <w:rPr>
                <w:rFonts w:ascii="宋体" w:hAnsi="宋体" w:cs="宋体" w:eastAsia="宋体" w:hint="default"/>
                <w:sz w:val="21"/>
                <w:szCs w:val="21"/>
              </w:rPr>
              <w:t>账面金额</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4" w:right="110" w:hanging="20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4" w:right="124" w:hanging="77"/>
              <w:jc w:val="left"/>
              <w:rPr>
                <w:rFonts w:ascii="Arial Narrow" w:hAnsi="Arial Narrow" w:cs="Arial Narrow" w:eastAsia="Arial Narrow" w:hint="default"/>
                <w:sz w:val="21"/>
                <w:szCs w:val="21"/>
              </w:rPr>
            </w:pPr>
            <w:r>
              <w:rPr>
                <w:rFonts w:ascii="宋体" w:hAnsi="宋体" w:cs="宋体" w:eastAsia="宋体" w:hint="default"/>
                <w:sz w:val="21"/>
                <w:szCs w:val="21"/>
              </w:rPr>
              <w:t>坏账准备计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提比例</w:t>
            </w:r>
            <w:r>
              <w:rPr>
                <w:rFonts w:ascii="Arial Narrow" w:hAnsi="Arial Narrow" w:cs="Arial Narrow" w:eastAsia="Arial Narrow" w:hint="default"/>
                <w:sz w:val="21"/>
                <w:szCs w:val="21"/>
              </w:rPr>
              <w:t>(%)</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left="425"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641" w:hRule="exact"/>
        </w:trPr>
        <w:tc>
          <w:tcPr>
            <w:tcW w:w="2758"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z w:val="21"/>
                <w:szCs w:val="21"/>
              </w:rPr>
              <w:t>单项金额重大并单项计提坏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账准备的其他应收款</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638" w:hRule="exact"/>
        </w:trPr>
        <w:tc>
          <w:tcPr>
            <w:tcW w:w="2758"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z w:val="21"/>
                <w:szCs w:val="21"/>
              </w:rPr>
              <w:t>按组合计提坏账准备的其他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应收款</w:t>
            </w:r>
          </w:p>
        </w:tc>
        <w:tc>
          <w:tcPr>
            <w:tcW w:w="1289"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758"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z w:val="21"/>
                <w:szCs w:val="21"/>
              </w:rPr>
              <w:t>按账龄分析法计提坏账的其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他应收款</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7,544,432.91</w:t>
            </w:r>
            <w:r>
              <w:rPr>
                <w:rFonts w:ascii="Arial Narrow"/>
                <w:sz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746,614.83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9.90</w:t>
            </w:r>
            <w:r>
              <w:rPr>
                <w:rFonts w:ascii="Arial Narrow"/>
                <w:sz w:val="21"/>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6,797,818.08</w:t>
            </w:r>
            <w:r>
              <w:rPr>
                <w:rFonts w:ascii="Arial Narrow"/>
                <w:sz w:val="21"/>
              </w:rPr>
            </w:r>
          </w:p>
        </w:tc>
      </w:tr>
      <w:tr>
        <w:trPr>
          <w:trHeight w:val="638" w:hRule="exact"/>
        </w:trPr>
        <w:tc>
          <w:tcPr>
            <w:tcW w:w="2758"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z w:val="21"/>
                <w:szCs w:val="21"/>
              </w:rPr>
              <w:t>合并范围内关联方不计提坏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账的其他应收款</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7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7,544,432.91</w:t>
            </w:r>
            <w:r>
              <w:rPr>
                <w:rFonts w:ascii="Arial Narrow"/>
                <w:sz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746,614.83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9.90</w:t>
            </w:r>
            <w:r>
              <w:rPr>
                <w:rFonts w:ascii="Arial Narrow"/>
                <w:sz w:val="21"/>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6,797,818.08</w:t>
            </w:r>
            <w:r>
              <w:rPr>
                <w:rFonts w:ascii="Arial Narrow"/>
                <w:sz w:val="21"/>
              </w:rPr>
            </w:r>
          </w:p>
        </w:tc>
      </w:tr>
      <w:tr>
        <w:trPr>
          <w:trHeight w:val="638" w:hRule="exact"/>
        </w:trPr>
        <w:tc>
          <w:tcPr>
            <w:tcW w:w="2758"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z w:val="21"/>
                <w:szCs w:val="21"/>
              </w:rPr>
              <w:t>单项金额虽不重大但单项计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提坏账准备的其他应收款</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365" w:hRule="exact"/>
        </w:trPr>
        <w:tc>
          <w:tcPr>
            <w:tcW w:w="27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6"/>
              <w:jc w:val="right"/>
              <w:rPr>
                <w:rFonts w:ascii="Arial Narrow" w:hAnsi="Arial Narrow" w:cs="Arial Narrow" w:eastAsia="Arial Narrow" w:hint="default"/>
                <w:sz w:val="21"/>
                <w:szCs w:val="21"/>
              </w:rPr>
            </w:pPr>
            <w:r>
              <w:rPr>
                <w:rFonts w:ascii="Arial Narrow"/>
                <w:spacing w:val="-1"/>
                <w:sz w:val="21"/>
              </w:rPr>
              <w:t>7,544,432.91</w:t>
            </w:r>
            <w:r>
              <w:rPr>
                <w:rFonts w:ascii="Arial Narrow"/>
                <w:sz w:val="21"/>
              </w:rPr>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6"/>
              <w:jc w:val="right"/>
              <w:rPr>
                <w:rFonts w:ascii="Arial Narrow" w:hAnsi="Arial Narrow" w:cs="Arial Narrow" w:eastAsia="Arial Narrow" w:hint="default"/>
                <w:sz w:val="21"/>
                <w:szCs w:val="21"/>
              </w:rPr>
            </w:pPr>
            <w:r>
              <w:rPr>
                <w:rFonts w:ascii="Arial Narrow"/>
                <w:spacing w:val="-1"/>
                <w:sz w:val="21"/>
              </w:rPr>
              <w:t>746,614.83</w:t>
            </w:r>
          </w:p>
        </w:tc>
        <w:tc>
          <w:tcPr>
            <w:tcW w:w="13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1"/>
                <w:szCs w:val="21"/>
              </w:rPr>
            </w:pPr>
            <w:r>
              <w:rPr>
                <w:rFonts w:ascii="Arial Narrow"/>
                <w:spacing w:val="-1"/>
                <w:sz w:val="21"/>
              </w:rPr>
              <w:t>9.90</w:t>
            </w:r>
            <w:r>
              <w:rPr>
                <w:rFonts w:ascii="Arial Narrow"/>
                <w:sz w:val="21"/>
              </w:rPr>
            </w:r>
          </w:p>
        </w:tc>
        <w:tc>
          <w:tcPr>
            <w:tcW w:w="12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3"/>
              <w:jc w:val="right"/>
              <w:rPr>
                <w:rFonts w:ascii="Arial Narrow" w:hAnsi="Arial Narrow" w:cs="Arial Narrow" w:eastAsia="Arial Narrow" w:hint="default"/>
                <w:sz w:val="21"/>
                <w:szCs w:val="21"/>
              </w:rPr>
            </w:pPr>
            <w:r>
              <w:rPr>
                <w:rFonts w:ascii="Arial Narrow"/>
                <w:spacing w:val="-1"/>
                <w:sz w:val="21"/>
              </w:rPr>
              <w:t>6,797,818.08</w:t>
            </w:r>
            <w:r>
              <w:rPr>
                <w:rFonts w:ascii="Arial Narrow"/>
                <w:sz w:val="21"/>
              </w:rPr>
            </w:r>
          </w:p>
        </w:tc>
      </w:tr>
    </w:tbl>
    <w:p>
      <w:pPr>
        <w:spacing w:line="240" w:lineRule="auto" w:before="1"/>
        <w:rPr>
          <w:rFonts w:ascii="宋体" w:hAnsi="宋体" w:cs="宋体" w:eastAsia="宋体" w:hint="default"/>
          <w:sz w:val="14"/>
          <w:szCs w:val="14"/>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）组合中，按账龄分析法计提坏账准备的其他应收款：</w:t>
      </w:r>
    </w:p>
    <w:p>
      <w:pPr>
        <w:spacing w:line="240" w:lineRule="auto" w:before="1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086"/>
        <w:gridCol w:w="1961"/>
        <w:gridCol w:w="1070"/>
        <w:gridCol w:w="1781"/>
        <w:gridCol w:w="1961"/>
      </w:tblGrid>
      <w:tr>
        <w:trPr>
          <w:trHeight w:val="307"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22"/>
              <w:ind w:left="629"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12" w:space="0" w:color="000000"/>
              <w:left w:val="single" w:sz="6" w:space="0" w:color="000000"/>
              <w:bottom w:val="single" w:sz="6"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298"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7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763"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4,095,311.51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54.95%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204,765.58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3,890,545.93</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834,638.72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4"/>
                <w:sz w:val="21"/>
              </w:rPr>
              <w:t>11.20%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83,463.88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751,174.84</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2,172,112.41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29.15%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434,422.48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1,737,689.93</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108,666.36</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1.45%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54,333.18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54,333.18</w:t>
            </w:r>
            <w:r>
              <w:rPr>
                <w:rFonts w:ascii="Arial Narrow"/>
                <w:sz w:val="21"/>
              </w:rPr>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1"/>
                <w:sz w:val="21"/>
              </w:rPr>
              <w:t>241,926.18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3.25%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241,926.18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right="815"/>
              <w:jc w:val="right"/>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7,452,655.18</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2"/>
                <w:sz w:val="21"/>
              </w:rPr>
              <w:t>1,018,911.30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6,433,743.88</w:t>
            </w:r>
            <w:r>
              <w:rPr>
                <w:rFonts w:ascii="Arial Narrow"/>
                <w:sz w:val="21"/>
              </w:rPr>
            </w:r>
          </w:p>
        </w:tc>
      </w:tr>
      <w:tr>
        <w:trPr>
          <w:trHeight w:val="298"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122"/>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6" w:space="0" w:color="000000"/>
              <w:left w:val="single" w:sz="6" w:space="0" w:color="000000"/>
              <w:bottom w:val="single" w:sz="6" w:space="0" w:color="000000"/>
              <w:right w:val="nil" w:sz="6" w:space="0" w:color="auto"/>
            </w:tcBorders>
          </w:tcPr>
          <w:p>
            <w:pPr>
              <w:pStyle w:val="TableParagraph"/>
              <w:spacing w:line="246"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00"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763"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4,046,297.95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2"/>
                <w:sz w:val="21"/>
              </w:rPr>
              <w:t>53.63%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5"/>
              <w:jc w:val="right"/>
              <w:rPr>
                <w:rFonts w:ascii="Arial Narrow" w:hAnsi="Arial Narrow" w:cs="Arial Narrow" w:eastAsia="Arial Narrow" w:hint="default"/>
                <w:sz w:val="21"/>
                <w:szCs w:val="21"/>
              </w:rPr>
            </w:pPr>
            <w:r>
              <w:rPr>
                <w:rFonts w:ascii="Arial Narrow"/>
                <w:spacing w:val="-1"/>
                <w:sz w:val="21"/>
              </w:rPr>
              <w:t>187,953.08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Narrow" w:hAnsi="Arial Narrow" w:cs="Arial Narrow" w:eastAsia="Arial Narrow" w:hint="default"/>
                <w:sz w:val="21"/>
                <w:szCs w:val="21"/>
              </w:rPr>
            </w:pPr>
            <w:r>
              <w:rPr>
                <w:rFonts w:ascii="Arial Narrow"/>
                <w:spacing w:val="-1"/>
                <w:sz w:val="21"/>
              </w:rPr>
              <w:t>3,858,344.87</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3,014,493.66</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2"/>
                <w:sz w:val="21"/>
              </w:rPr>
              <w:t>39.96%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3"/>
              <w:jc w:val="right"/>
              <w:rPr>
                <w:rFonts w:ascii="Arial Narrow" w:hAnsi="Arial Narrow" w:cs="Arial Narrow" w:eastAsia="Arial Narrow" w:hint="default"/>
                <w:sz w:val="21"/>
                <w:szCs w:val="21"/>
              </w:rPr>
            </w:pPr>
            <w:r>
              <w:rPr>
                <w:rFonts w:ascii="Arial Narrow"/>
                <w:spacing w:val="-1"/>
                <w:sz w:val="21"/>
              </w:rPr>
              <w:t>301,449.37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Narrow" w:hAnsi="Arial Narrow" w:cs="Arial Narrow" w:eastAsia="Arial Narrow" w:hint="default"/>
                <w:sz w:val="21"/>
                <w:szCs w:val="21"/>
              </w:rPr>
            </w:pPr>
            <w:r>
              <w:rPr>
                <w:rFonts w:ascii="Arial Narrow"/>
                <w:spacing w:val="-1"/>
                <w:sz w:val="21"/>
              </w:rPr>
              <w:t>2,713,044.29</w:t>
            </w:r>
            <w:r>
              <w:rPr>
                <w:rFonts w:ascii="Arial Narrow"/>
                <w:sz w:val="21"/>
              </w:rPr>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204,715.86</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2"/>
                <w:sz w:val="21"/>
              </w:rPr>
              <w:t>2.71%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Narrow" w:hAnsi="Arial Narrow" w:cs="Arial Narrow" w:eastAsia="Arial Narrow" w:hint="default"/>
                <w:sz w:val="21"/>
                <w:szCs w:val="21"/>
              </w:rPr>
            </w:pPr>
            <w:r>
              <w:rPr>
                <w:rFonts w:ascii="Arial Narrow"/>
                <w:spacing w:val="-1"/>
                <w:sz w:val="21"/>
              </w:rPr>
              <w:t>40,943.17</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Narrow" w:hAnsi="Arial Narrow" w:cs="Arial Narrow" w:eastAsia="Arial Narrow" w:hint="default"/>
                <w:sz w:val="21"/>
                <w:szCs w:val="21"/>
              </w:rPr>
            </w:pPr>
            <w:r>
              <w:rPr>
                <w:rFonts w:ascii="Arial Narrow"/>
                <w:spacing w:val="-1"/>
                <w:sz w:val="21"/>
              </w:rPr>
              <w:t>163,772.69</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5"/>
              <w:jc w:val="right"/>
              <w:rPr>
                <w:rFonts w:ascii="Arial Narrow" w:hAnsi="Arial Narrow" w:cs="Arial Narrow" w:eastAsia="Arial Narrow" w:hint="default"/>
                <w:sz w:val="21"/>
                <w:szCs w:val="21"/>
              </w:rPr>
            </w:pPr>
            <w:r>
              <w:rPr>
                <w:rFonts w:ascii="Arial Narrow"/>
                <w:spacing w:val="-1"/>
                <w:sz w:val="21"/>
              </w:rPr>
              <w:t>125,312.46</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2"/>
                <w:sz w:val="21"/>
              </w:rPr>
              <w:t>1.66%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3"/>
              <w:jc w:val="right"/>
              <w:rPr>
                <w:rFonts w:ascii="Arial Narrow" w:hAnsi="Arial Narrow" w:cs="Arial Narrow" w:eastAsia="Arial Narrow" w:hint="default"/>
                <w:sz w:val="21"/>
                <w:szCs w:val="21"/>
              </w:rPr>
            </w:pPr>
            <w:r>
              <w:rPr>
                <w:rFonts w:ascii="Arial Narrow"/>
                <w:spacing w:val="-1"/>
                <w:sz w:val="21"/>
              </w:rPr>
              <w:t>62,656.23</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Narrow" w:hAnsi="Arial Narrow" w:cs="Arial Narrow" w:eastAsia="Arial Narrow" w:hint="default"/>
                <w:sz w:val="21"/>
                <w:szCs w:val="21"/>
              </w:rPr>
            </w:pPr>
            <w:r>
              <w:rPr>
                <w:rFonts w:ascii="Arial Narrow"/>
                <w:spacing w:val="-1"/>
                <w:sz w:val="21"/>
              </w:rPr>
              <w:t>62,656.23</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153,612.98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2"/>
                <w:sz w:val="21"/>
              </w:rPr>
              <w:t>2.04%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3"/>
              <w:jc w:val="right"/>
              <w:rPr>
                <w:rFonts w:ascii="Arial Narrow" w:hAnsi="Arial Narrow" w:cs="Arial Narrow" w:eastAsia="Arial Narrow" w:hint="default"/>
                <w:sz w:val="21"/>
                <w:szCs w:val="21"/>
              </w:rPr>
            </w:pPr>
            <w:r>
              <w:rPr>
                <w:rFonts w:ascii="Arial Narrow"/>
                <w:spacing w:val="-1"/>
                <w:sz w:val="21"/>
              </w:rPr>
              <w:t>153,612.98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3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right="815"/>
              <w:jc w:val="right"/>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7,544,432.91</w:t>
            </w:r>
            <w:r>
              <w:rPr>
                <w:rFonts w:ascii="Arial Narrow"/>
                <w:sz w:val="21"/>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2"/>
                <w:sz w:val="21"/>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4"/>
              <w:jc w:val="right"/>
              <w:rPr>
                <w:rFonts w:ascii="Arial Narrow" w:hAnsi="Arial Narrow" w:cs="Arial Narrow" w:eastAsia="Arial Narrow" w:hint="default"/>
                <w:sz w:val="21"/>
                <w:szCs w:val="21"/>
              </w:rPr>
            </w:pPr>
            <w:r>
              <w:rPr>
                <w:rFonts w:ascii="Arial Narrow"/>
                <w:spacing w:val="-1"/>
                <w:sz w:val="21"/>
              </w:rPr>
              <w:t>746,614.83</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Narrow" w:hAnsi="Arial Narrow" w:cs="Arial Narrow" w:eastAsia="Arial Narrow" w:hint="default"/>
                <w:sz w:val="21"/>
                <w:szCs w:val="21"/>
              </w:rPr>
            </w:pPr>
            <w:r>
              <w:rPr>
                <w:rFonts w:ascii="Arial Narrow"/>
                <w:spacing w:val="-1"/>
                <w:sz w:val="21"/>
              </w:rPr>
              <w:t>6,797,818.08</w:t>
            </w:r>
            <w:r>
              <w:rPr>
                <w:rFonts w:ascii="Arial Narrow"/>
                <w:sz w:val="21"/>
              </w:rPr>
            </w:r>
          </w:p>
        </w:tc>
      </w:tr>
    </w:tbl>
    <w:p>
      <w:pPr>
        <w:spacing w:line="240" w:lineRule="auto" w:before="7"/>
        <w:rPr>
          <w:rFonts w:ascii="宋体" w:hAnsi="宋体" w:cs="宋体" w:eastAsia="宋体" w:hint="default"/>
          <w:sz w:val="6"/>
          <w:szCs w:val="6"/>
        </w:rPr>
      </w:pPr>
    </w:p>
    <w:p>
      <w:pPr>
        <w:spacing w:line="338" w:lineRule="auto" w:before="36"/>
        <w:ind w:left="400" w:right="396"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）本报告期其他应收款余额中无应收持有本公司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73"/>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w:t>
      </w:r>
      <w:r>
        <w:rPr>
          <w:rFonts w:ascii="宋体" w:hAnsi="宋体" w:cs="宋体" w:eastAsia="宋体" w:hint="default"/>
          <w:spacing w:val="-3"/>
          <w:w w:val="100"/>
          <w:sz w:val="21"/>
          <w:szCs w:val="21"/>
        </w:rPr>
        <w:t> </w:t>
      </w:r>
      <w:r>
        <w:rPr>
          <w:rFonts w:ascii="宋体" w:hAnsi="宋体" w:cs="宋体" w:eastAsia="宋体" w:hint="default"/>
          <w:sz w:val="21"/>
          <w:szCs w:val="21"/>
        </w:rPr>
        <w:t>东单位或其他关联方款项。</w:t>
      </w:r>
    </w:p>
    <w:p>
      <w:pPr>
        <w:spacing w:before="47"/>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）年末其他应收款前五名单位列示如下：</w:t>
      </w:r>
    </w:p>
    <w:p>
      <w:pPr>
        <w:spacing w:line="240" w:lineRule="auto" w:before="1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726"/>
        <w:gridCol w:w="1291"/>
        <w:gridCol w:w="1075"/>
        <w:gridCol w:w="1222"/>
        <w:gridCol w:w="970"/>
        <w:gridCol w:w="1574"/>
      </w:tblGrid>
      <w:tr>
        <w:trPr>
          <w:trHeight w:val="566" w:hRule="exact"/>
        </w:trPr>
        <w:tc>
          <w:tcPr>
            <w:tcW w:w="27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5"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107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2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74"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362" w:hRule="exact"/>
        </w:trPr>
        <w:tc>
          <w:tcPr>
            <w:tcW w:w="272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pacing w:val="14"/>
                <w:sz w:val="21"/>
                <w:szCs w:val="21"/>
              </w:rPr>
              <w:t>福建省机关事业社会保险</w:t>
            </w:r>
          </w:p>
        </w:tc>
        <w:tc>
          <w:tcPr>
            <w:tcW w:w="1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履约保证金</w:t>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 w:right="0"/>
              <w:jc w:val="center"/>
              <w:rPr>
                <w:rFonts w:ascii="Arial Narrow" w:hAnsi="Arial Narrow" w:cs="Arial Narrow" w:eastAsia="Arial Narrow" w:hint="default"/>
                <w:sz w:val="21"/>
                <w:szCs w:val="21"/>
              </w:rPr>
            </w:pPr>
            <w:r>
              <w:rPr>
                <w:rFonts w:ascii="Arial Narrow"/>
                <w:sz w:val="21"/>
              </w:rPr>
              <w:t>1,580,300.00</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5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left="876" w:right="0"/>
              <w:jc w:val="left"/>
              <w:rPr>
                <w:rFonts w:ascii="Arial Narrow" w:hAnsi="Arial Narrow" w:cs="Arial Narrow" w:eastAsia="Arial Narrow" w:hint="default"/>
                <w:sz w:val="21"/>
                <w:szCs w:val="21"/>
              </w:rPr>
            </w:pPr>
            <w:r>
              <w:rPr>
                <w:rFonts w:ascii="Arial Narrow"/>
                <w:sz w:val="21"/>
              </w:rPr>
              <w:t>21.20%</w:t>
            </w:r>
          </w:p>
        </w:tc>
      </w:tr>
    </w:tbl>
    <w:p>
      <w:pPr>
        <w:spacing w:after="0" w:line="240" w:lineRule="auto"/>
        <w:jc w:val="left"/>
        <w:rPr>
          <w:rFonts w:ascii="Arial Narrow" w:hAnsi="Arial Narrow" w:cs="Arial Narrow" w:eastAsia="Arial Narrow"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726"/>
        <w:gridCol w:w="1291"/>
        <w:gridCol w:w="1075"/>
        <w:gridCol w:w="1222"/>
        <w:gridCol w:w="970"/>
        <w:gridCol w:w="1574"/>
      </w:tblGrid>
      <w:tr>
        <w:trPr>
          <w:trHeight w:val="370" w:hRule="exact"/>
        </w:trPr>
        <w:tc>
          <w:tcPr>
            <w:tcW w:w="2726"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局</w:t>
            </w:r>
          </w:p>
        </w:tc>
        <w:tc>
          <w:tcPr>
            <w:tcW w:w="1291" w:type="dxa"/>
            <w:tcBorders>
              <w:top w:val="single" w:sz="12" w:space="0" w:color="000000"/>
              <w:left w:val="single" w:sz="6" w:space="0" w:color="000000"/>
              <w:bottom w:val="single" w:sz="6" w:space="0" w:color="000000"/>
              <w:right w:val="single" w:sz="6" w:space="0" w:color="000000"/>
            </w:tcBorders>
          </w:tcPr>
          <w:p>
            <w:pPr/>
          </w:p>
        </w:tc>
        <w:tc>
          <w:tcPr>
            <w:tcW w:w="1075" w:type="dxa"/>
            <w:tcBorders>
              <w:top w:val="single" w:sz="12" w:space="0" w:color="000000"/>
              <w:left w:val="single" w:sz="6" w:space="0" w:color="000000"/>
              <w:bottom w:val="single" w:sz="6" w:space="0" w:color="000000"/>
              <w:right w:val="single" w:sz="6" w:space="0" w:color="000000"/>
            </w:tcBorders>
          </w:tcPr>
          <w:p>
            <w:pPr/>
          </w:p>
        </w:tc>
        <w:tc>
          <w:tcPr>
            <w:tcW w:w="1222" w:type="dxa"/>
            <w:tcBorders>
              <w:top w:val="single" w:sz="12" w:space="0" w:color="000000"/>
              <w:left w:val="single" w:sz="6" w:space="0" w:color="000000"/>
              <w:bottom w:val="single" w:sz="6" w:space="0" w:color="000000"/>
              <w:right w:val="single" w:sz="6" w:space="0" w:color="000000"/>
            </w:tcBorders>
          </w:tcPr>
          <w:p>
            <w:pPr/>
          </w:p>
        </w:tc>
        <w:tc>
          <w:tcPr>
            <w:tcW w:w="970" w:type="dxa"/>
            <w:tcBorders>
              <w:top w:val="single" w:sz="12" w:space="0" w:color="000000"/>
              <w:left w:val="single" w:sz="6" w:space="0" w:color="000000"/>
              <w:bottom w:val="single" w:sz="6" w:space="0" w:color="000000"/>
              <w:right w:val="single" w:sz="6" w:space="0" w:color="000000"/>
            </w:tcBorders>
          </w:tcPr>
          <w:p>
            <w:pPr/>
          </w:p>
        </w:tc>
        <w:tc>
          <w:tcPr>
            <w:tcW w:w="1574"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27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合肥市政府采购中心</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8"/>
              <w:jc w:val="right"/>
              <w:rPr>
                <w:rFonts w:ascii="宋体" w:hAnsi="宋体" w:cs="宋体" w:eastAsia="宋体" w:hint="default"/>
                <w:sz w:val="21"/>
                <w:szCs w:val="21"/>
              </w:rPr>
            </w:pPr>
            <w:r>
              <w:rPr>
                <w:rFonts w:ascii="宋体" w:hAnsi="宋体" w:cs="宋体" w:eastAsia="宋体" w:hint="default"/>
                <w:spacing w:val="-1"/>
                <w:sz w:val="21"/>
                <w:szCs w:val="21"/>
              </w:rPr>
              <w:t>投标保证金</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855,308.80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c>
          <w:tcPr>
            <w:tcW w:w="15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4"/>
                <w:sz w:val="21"/>
              </w:rPr>
              <w:t>11.48%</w:t>
            </w:r>
          </w:p>
        </w:tc>
      </w:tr>
      <w:tr>
        <w:trPr>
          <w:trHeight w:val="355" w:hRule="exact"/>
        </w:trPr>
        <w:tc>
          <w:tcPr>
            <w:tcW w:w="27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中国农业银行龙岩分行</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8"/>
              <w:jc w:val="right"/>
              <w:rPr>
                <w:rFonts w:ascii="宋体" w:hAnsi="宋体" w:cs="宋体" w:eastAsia="宋体" w:hint="default"/>
                <w:sz w:val="21"/>
                <w:szCs w:val="21"/>
              </w:rPr>
            </w:pPr>
            <w:r>
              <w:rPr>
                <w:rFonts w:ascii="宋体" w:hAnsi="宋体" w:cs="宋体" w:eastAsia="宋体" w:hint="default"/>
                <w:spacing w:val="-1"/>
                <w:sz w:val="21"/>
                <w:szCs w:val="21"/>
              </w:rPr>
              <w:t>投标保证金</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400,000.00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18"/>
                <w:sz w:val="21"/>
                <w:szCs w:val="21"/>
              </w:rPr>
              <w:t> </w:t>
            </w:r>
            <w:r>
              <w:rPr>
                <w:rFonts w:ascii="宋体" w:hAnsi="宋体" w:cs="宋体" w:eastAsia="宋体" w:hint="default"/>
                <w:sz w:val="21"/>
                <w:szCs w:val="21"/>
              </w:rPr>
              <w:t>年以内</w:t>
            </w:r>
          </w:p>
        </w:tc>
        <w:tc>
          <w:tcPr>
            <w:tcW w:w="15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2"/>
                <w:sz w:val="21"/>
              </w:rPr>
              <w:t>5.37%</w:t>
            </w:r>
          </w:p>
        </w:tc>
      </w:tr>
      <w:tr>
        <w:trPr>
          <w:trHeight w:val="355" w:hRule="exact"/>
        </w:trPr>
        <w:tc>
          <w:tcPr>
            <w:tcW w:w="27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莆田中实招标有限公司</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8"/>
              <w:jc w:val="right"/>
              <w:rPr>
                <w:rFonts w:ascii="宋体" w:hAnsi="宋体" w:cs="宋体" w:eastAsia="宋体" w:hint="default"/>
                <w:sz w:val="21"/>
                <w:szCs w:val="21"/>
              </w:rPr>
            </w:pPr>
            <w:r>
              <w:rPr>
                <w:rFonts w:ascii="宋体" w:hAnsi="宋体" w:cs="宋体" w:eastAsia="宋体" w:hint="default"/>
                <w:spacing w:val="-1"/>
                <w:sz w:val="21"/>
                <w:szCs w:val="21"/>
              </w:rPr>
              <w:t>投标保证金</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160,000.00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18"/>
                <w:sz w:val="21"/>
                <w:szCs w:val="21"/>
              </w:rPr>
              <w:t> </w:t>
            </w:r>
            <w:r>
              <w:rPr>
                <w:rFonts w:ascii="宋体" w:hAnsi="宋体" w:cs="宋体" w:eastAsia="宋体" w:hint="default"/>
                <w:sz w:val="21"/>
                <w:szCs w:val="21"/>
              </w:rPr>
              <w:t>年以内</w:t>
            </w:r>
          </w:p>
        </w:tc>
        <w:tc>
          <w:tcPr>
            <w:tcW w:w="15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2"/>
                <w:sz w:val="21"/>
              </w:rPr>
              <w:t>2.15%</w:t>
            </w:r>
          </w:p>
        </w:tc>
      </w:tr>
      <w:tr>
        <w:trPr>
          <w:trHeight w:val="638" w:hRule="exact"/>
        </w:trPr>
        <w:tc>
          <w:tcPr>
            <w:tcW w:w="2726"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14"/>
                <w:sz w:val="21"/>
                <w:szCs w:val="21"/>
              </w:rPr>
              <w:t>三明市阳光招标代理有限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8"/>
              <w:jc w:val="right"/>
              <w:rPr>
                <w:rFonts w:ascii="宋体" w:hAnsi="宋体" w:cs="宋体" w:eastAsia="宋体" w:hint="default"/>
                <w:sz w:val="21"/>
                <w:szCs w:val="21"/>
              </w:rPr>
            </w:pPr>
            <w:r>
              <w:rPr>
                <w:rFonts w:ascii="宋体" w:hAnsi="宋体" w:cs="宋体" w:eastAsia="宋体" w:hint="default"/>
                <w:spacing w:val="-1"/>
                <w:sz w:val="21"/>
                <w:szCs w:val="21"/>
              </w:rPr>
              <w:t>投标保证金</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150,000.00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5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2"/>
                <w:sz w:val="21"/>
              </w:rPr>
              <w:t>2.01%</w:t>
            </w:r>
          </w:p>
        </w:tc>
      </w:tr>
      <w:tr>
        <w:trPr>
          <w:trHeight w:val="362" w:hRule="exact"/>
        </w:trPr>
        <w:tc>
          <w:tcPr>
            <w:tcW w:w="2726"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91" w:type="dxa"/>
            <w:tcBorders>
              <w:top w:val="single" w:sz="6" w:space="0" w:color="000000"/>
              <w:left w:val="single" w:sz="6" w:space="0" w:color="000000"/>
              <w:bottom w:val="single" w:sz="12" w:space="0" w:color="000000"/>
              <w:right w:val="single" w:sz="6" w:space="0" w:color="000000"/>
            </w:tcBorders>
          </w:tcPr>
          <w:p>
            <w:pPr/>
          </w:p>
        </w:tc>
        <w:tc>
          <w:tcPr>
            <w:tcW w:w="1075" w:type="dxa"/>
            <w:tcBorders>
              <w:top w:val="single" w:sz="6" w:space="0" w:color="000000"/>
              <w:left w:val="single" w:sz="6" w:space="0" w:color="000000"/>
              <w:bottom w:val="single" w:sz="12" w:space="0" w:color="000000"/>
              <w:right w:val="single" w:sz="6" w:space="0" w:color="000000"/>
            </w:tcBorders>
          </w:tcPr>
          <w:p>
            <w:pP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3,145,608.80</w:t>
            </w:r>
            <w:r>
              <w:rPr>
                <w:rFonts w:ascii="Arial Narrow"/>
                <w:sz w:val="21"/>
              </w:rPr>
            </w:r>
          </w:p>
        </w:tc>
        <w:tc>
          <w:tcPr>
            <w:tcW w:w="970" w:type="dxa"/>
            <w:tcBorders>
              <w:top w:val="single" w:sz="6" w:space="0" w:color="000000"/>
              <w:left w:val="single" w:sz="6" w:space="0" w:color="000000"/>
              <w:bottom w:val="single" w:sz="12" w:space="0" w:color="000000"/>
              <w:right w:val="single" w:sz="6" w:space="0" w:color="000000"/>
            </w:tcBorders>
          </w:tcPr>
          <w:p>
            <w:pPr/>
          </w:p>
        </w:tc>
        <w:tc>
          <w:tcPr>
            <w:tcW w:w="15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2"/>
                <w:sz w:val="21"/>
              </w:rPr>
              <w:t>42.21%</w:t>
            </w:r>
          </w:p>
        </w:tc>
      </w:tr>
    </w:tbl>
    <w:p>
      <w:pPr>
        <w:spacing w:line="255" w:lineRule="exact" w:before="0"/>
        <w:ind w:left="820" w:right="233" w:firstLine="0"/>
        <w:jc w:val="left"/>
        <w:rPr>
          <w:rFonts w:ascii="宋体" w:hAnsi="宋体" w:cs="宋体" w:eastAsia="宋体" w:hint="default"/>
          <w:sz w:val="21"/>
          <w:szCs w:val="21"/>
        </w:rPr>
      </w:pPr>
      <w:bookmarkStart w:name="（五） 应收利息" w:id="105"/>
      <w:bookmarkEnd w:id="105"/>
      <w:r>
        <w:rPr/>
      </w:r>
      <w:r>
        <w:rPr>
          <w:rFonts w:ascii="宋体" w:hAnsi="宋体" w:cs="宋体" w:eastAsia="宋体" w:hint="default"/>
          <w:spacing w:val="3"/>
          <w:sz w:val="21"/>
          <w:szCs w:val="21"/>
        </w:rPr>
        <w:t>注：其他应收款</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合肥市政府采购中心年末余额中，</w:t>
      </w:r>
      <w:r>
        <w:rPr>
          <w:rFonts w:ascii="Arial Narrow" w:hAnsi="Arial Narrow" w:cs="Arial Narrow" w:eastAsia="Arial Narrow" w:hint="default"/>
          <w:spacing w:val="3"/>
          <w:sz w:val="21"/>
          <w:szCs w:val="21"/>
        </w:rPr>
        <w:t>644,258.80   </w:t>
      </w:r>
      <w:r>
        <w:rPr>
          <w:rFonts w:ascii="宋体" w:hAnsi="宋体" w:cs="宋体" w:eastAsia="宋体" w:hint="default"/>
          <w:spacing w:val="3"/>
          <w:sz w:val="21"/>
          <w:szCs w:val="21"/>
        </w:rPr>
        <w:t>元账龄为 </w:t>
      </w:r>
      <w:r>
        <w:rPr>
          <w:rFonts w:ascii="Arial Narrow" w:hAnsi="Arial Narrow" w:cs="Arial Narrow" w:eastAsia="Arial Narrow" w:hint="default"/>
          <w:sz w:val="21"/>
          <w:szCs w:val="21"/>
        </w:rPr>
        <w:t>1  </w:t>
      </w:r>
      <w:r>
        <w:rPr>
          <w:rFonts w:ascii="Arial Narrow" w:hAnsi="Arial Narrow" w:cs="Arial Narrow" w:eastAsia="Arial Narrow" w:hint="default"/>
          <w:spacing w:val="25"/>
          <w:sz w:val="21"/>
          <w:szCs w:val="21"/>
        </w:rPr>
        <w:t> </w:t>
      </w:r>
      <w:r>
        <w:rPr>
          <w:rFonts w:ascii="宋体" w:hAnsi="宋体" w:cs="宋体" w:eastAsia="宋体" w:hint="default"/>
          <w:spacing w:val="6"/>
          <w:sz w:val="21"/>
          <w:szCs w:val="21"/>
        </w:rPr>
        <w:t>年以内，</w:t>
      </w:r>
      <w:r>
        <w:rPr>
          <w:rFonts w:ascii="宋体" w:hAnsi="宋体" w:cs="宋体" w:eastAsia="宋体" w:hint="default"/>
          <w:sz w:val="21"/>
          <w:szCs w:val="21"/>
        </w:rPr>
      </w:r>
    </w:p>
    <w:p>
      <w:pPr>
        <w:spacing w:before="118"/>
        <w:ind w:left="383" w:right="6172" w:firstLine="0"/>
        <w:jc w:val="center"/>
        <w:rPr>
          <w:rFonts w:ascii="宋体" w:hAnsi="宋体" w:cs="宋体" w:eastAsia="宋体" w:hint="default"/>
          <w:sz w:val="21"/>
          <w:szCs w:val="21"/>
        </w:rPr>
      </w:pPr>
      <w:r>
        <w:rPr>
          <w:rFonts w:ascii="Arial Narrow" w:hAnsi="Arial Narrow" w:cs="Arial Narrow" w:eastAsia="Arial Narrow" w:hint="default"/>
          <w:spacing w:val="-3"/>
          <w:sz w:val="21"/>
          <w:szCs w:val="21"/>
        </w:rPr>
        <w:t>211,050.00 </w:t>
      </w:r>
      <w:r>
        <w:rPr>
          <w:rFonts w:ascii="宋体" w:hAnsi="宋体" w:cs="宋体" w:eastAsia="宋体" w:hint="default"/>
          <w:sz w:val="21"/>
          <w:szCs w:val="21"/>
        </w:rPr>
        <w:t>元账龄为 </w:t>
      </w:r>
      <w:r>
        <w:rPr>
          <w:rFonts w:ascii="Arial Narrow" w:hAnsi="Arial Narrow" w:cs="Arial Narrow" w:eastAsia="Arial Narrow" w:hint="default"/>
          <w:sz w:val="21"/>
          <w:szCs w:val="21"/>
        </w:rPr>
        <w:t>1-2</w:t>
      </w:r>
      <w:r>
        <w:rPr>
          <w:rFonts w:ascii="Arial Narrow" w:hAnsi="Arial Narrow" w:cs="Arial Narrow" w:eastAsia="Arial Narrow" w:hint="default"/>
          <w:spacing w:val="-28"/>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p>
      <w:pPr>
        <w:tabs>
          <w:tab w:pos="1659" w:val="left" w:leader="none"/>
        </w:tabs>
        <w:spacing w:before="178"/>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（四）</w:t>
        <w:tab/>
        <w:t>预付款项</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）预付款项按账龄分析列</w:t>
      </w:r>
      <w:bookmarkStart w:name="（四） 预付款项" w:id="106"/>
      <w:bookmarkEnd w:id="106"/>
      <w:r>
        <w:rPr>
          <w:rFonts w:ascii="宋体" w:hAnsi="宋体" w:cs="宋体" w:eastAsia="宋体" w:hint="default"/>
          <w:sz w:val="21"/>
          <w:szCs w:val="21"/>
        </w:rPr>
        <w:t>示</w:t>
      </w:r>
      <w:r>
        <w:rPr>
          <w:rFonts w:ascii="宋体" w:hAnsi="宋体" w:cs="宋体" w:eastAsia="宋体" w:hint="default"/>
          <w:sz w:val="21"/>
          <w:szCs w:val="21"/>
        </w:rPr>
        <w:t>如下：</w:t>
      </w:r>
    </w:p>
    <w:p>
      <w:pPr>
        <w:spacing w:line="240" w:lineRule="auto" w:before="1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141"/>
        <w:gridCol w:w="1680"/>
        <w:gridCol w:w="1678"/>
        <w:gridCol w:w="1680"/>
        <w:gridCol w:w="1680"/>
      </w:tblGrid>
      <w:tr>
        <w:trPr>
          <w:trHeight w:val="305" w:hRule="exact"/>
        </w:trPr>
        <w:tc>
          <w:tcPr>
            <w:tcW w:w="2141" w:type="dxa"/>
            <w:vMerge w:val="restart"/>
            <w:tcBorders>
              <w:top w:val="single" w:sz="12" w:space="0" w:color="000000"/>
              <w:left w:val="nil" w:sz="6" w:space="0" w:color="auto"/>
              <w:right w:val="single" w:sz="6" w:space="0" w:color="000000"/>
            </w:tcBorders>
          </w:tcPr>
          <w:p>
            <w:pPr>
              <w:pStyle w:val="TableParagraph"/>
              <w:spacing w:line="240" w:lineRule="auto" w:before="122"/>
              <w:ind w:left="657"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35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104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360" w:type="dxa"/>
            <w:gridSpan w:val="2"/>
            <w:tcBorders>
              <w:top w:val="single" w:sz="12" w:space="0" w:color="000000"/>
              <w:left w:val="single" w:sz="6" w:space="0" w:color="000000"/>
              <w:bottom w:val="single" w:sz="6" w:space="0" w:color="000000"/>
              <w:right w:val="nil" w:sz="6" w:space="0" w:color="auto"/>
            </w:tcBorders>
          </w:tcPr>
          <w:p>
            <w:pPr>
              <w:pStyle w:val="TableParagraph"/>
              <w:spacing w:line="248" w:lineRule="exact"/>
              <w:ind w:left="104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00" w:hRule="exact"/>
        </w:trPr>
        <w:tc>
          <w:tcPr>
            <w:tcW w:w="2141" w:type="dxa"/>
            <w:vMerge/>
            <w:tcBorders>
              <w:left w:val="nil" w:sz="6" w:space="0" w:color="auto"/>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80"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6" w:hRule="exact"/>
        </w:trPr>
        <w:tc>
          <w:tcPr>
            <w:tcW w:w="2141"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17,441,669.06</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99.26%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2,420,297.31</w:t>
            </w:r>
            <w:r>
              <w:rPr>
                <w:rFonts w:ascii="Arial Narrow"/>
                <w:sz w:val="21"/>
              </w:rPr>
            </w:r>
          </w:p>
        </w:tc>
        <w:tc>
          <w:tcPr>
            <w:tcW w:w="16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97.98%</w:t>
            </w:r>
          </w:p>
        </w:tc>
      </w:tr>
      <w:tr>
        <w:trPr>
          <w:trHeight w:val="329" w:hRule="exact"/>
        </w:trPr>
        <w:tc>
          <w:tcPr>
            <w:tcW w:w="2141"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1"/>
                <w:sz w:val="21"/>
              </w:rPr>
              <w:t>120,372.00</w:t>
            </w:r>
            <w:r>
              <w:rPr>
                <w:rFonts w:ascii="Arial Narrow"/>
                <w:sz w:val="21"/>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0.69%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68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2141"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68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2141"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8,876.49</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0.05%</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49,876.49</w:t>
            </w:r>
            <w:r>
              <w:rPr>
                <w:rFonts w:ascii="Arial Narrow"/>
                <w:sz w:val="21"/>
              </w:rPr>
            </w:r>
          </w:p>
        </w:tc>
        <w:tc>
          <w:tcPr>
            <w:tcW w:w="16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2.02%</w:t>
            </w:r>
          </w:p>
        </w:tc>
      </w:tr>
      <w:tr>
        <w:trPr>
          <w:trHeight w:val="336" w:hRule="exact"/>
        </w:trPr>
        <w:tc>
          <w:tcPr>
            <w:tcW w:w="2141"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17,570,917.55</w:t>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5"/>
              <w:jc w:val="right"/>
              <w:rPr>
                <w:rFonts w:ascii="Arial Narrow" w:hAnsi="Arial Narrow" w:cs="Arial Narrow" w:eastAsia="Arial Narrow" w:hint="default"/>
                <w:sz w:val="21"/>
                <w:szCs w:val="21"/>
              </w:rPr>
            </w:pPr>
            <w:r>
              <w:rPr>
                <w:rFonts w:ascii="Arial Narrow"/>
                <w:spacing w:val="-2"/>
                <w:sz w:val="21"/>
              </w:rPr>
              <w:t>100.00%</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2,470,173.80</w:t>
            </w:r>
            <w:r>
              <w:rPr>
                <w:rFonts w:ascii="Arial Narrow"/>
                <w:sz w:val="21"/>
              </w:rPr>
            </w:r>
          </w:p>
        </w:tc>
        <w:tc>
          <w:tcPr>
            <w:tcW w:w="16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100.00%</w:t>
            </w:r>
          </w:p>
        </w:tc>
      </w:tr>
    </w:tbl>
    <w:p>
      <w:pPr>
        <w:spacing w:line="240" w:lineRule="auto" w:before="7"/>
        <w:rPr>
          <w:rFonts w:ascii="宋体" w:hAnsi="宋体" w:cs="宋体" w:eastAsia="宋体" w:hint="default"/>
          <w:sz w:val="6"/>
          <w:szCs w:val="6"/>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）年末预付款项前五名单位列示如下：</w:t>
      </w:r>
    </w:p>
    <w:p>
      <w:pPr>
        <w:spacing w:line="240" w:lineRule="auto" w:before="8"/>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3192"/>
        <w:gridCol w:w="1176"/>
        <w:gridCol w:w="1219"/>
        <w:gridCol w:w="1387"/>
        <w:gridCol w:w="989"/>
        <w:gridCol w:w="895"/>
      </w:tblGrid>
      <w:tr>
        <w:trPr>
          <w:trHeight w:val="566" w:hRule="exact"/>
        </w:trPr>
        <w:tc>
          <w:tcPr>
            <w:tcW w:w="319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3"/>
              <w:ind w:left="2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7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21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年末账面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38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占预付账款总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额的比例</w:t>
            </w:r>
          </w:p>
        </w:tc>
        <w:tc>
          <w:tcPr>
            <w:tcW w:w="9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预付时间</w:t>
            </w:r>
          </w:p>
        </w:tc>
        <w:tc>
          <w:tcPr>
            <w:tcW w:w="895"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未结算</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355"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1" w:right="0"/>
              <w:jc w:val="left"/>
              <w:rPr>
                <w:rFonts w:ascii="宋体" w:hAnsi="宋体" w:cs="宋体" w:eastAsia="宋体" w:hint="default"/>
                <w:sz w:val="21"/>
                <w:szCs w:val="21"/>
              </w:rPr>
            </w:pPr>
            <w:r>
              <w:rPr>
                <w:rFonts w:ascii="宋体" w:hAnsi="宋体" w:cs="宋体" w:eastAsia="宋体" w:hint="default"/>
                <w:sz w:val="21"/>
                <w:szCs w:val="21"/>
              </w:rPr>
              <w:t>北京握奇智能科技有限公司</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6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8"/>
              <w:jc w:val="right"/>
              <w:rPr>
                <w:rFonts w:ascii="Arial Narrow" w:hAnsi="Arial Narrow" w:cs="Arial Narrow" w:eastAsia="Arial Narrow" w:hint="default"/>
                <w:sz w:val="21"/>
                <w:szCs w:val="21"/>
              </w:rPr>
            </w:pPr>
            <w:r>
              <w:rPr>
                <w:rFonts w:ascii="Arial Narrow"/>
                <w:spacing w:val="-1"/>
                <w:sz w:val="21"/>
              </w:rPr>
              <w:t>14,489,864.90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8"/>
              <w:jc w:val="right"/>
              <w:rPr>
                <w:rFonts w:ascii="Arial Narrow" w:hAnsi="Arial Narrow" w:cs="Arial Narrow" w:eastAsia="Arial Narrow" w:hint="default"/>
                <w:sz w:val="21"/>
                <w:szCs w:val="21"/>
              </w:rPr>
            </w:pPr>
            <w:r>
              <w:rPr>
                <w:rFonts w:ascii="Arial Narrow"/>
                <w:spacing w:val="-2"/>
                <w:sz w:val="21"/>
              </w:rPr>
              <w:t>82.47%</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8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left="124" w:right="0"/>
              <w:jc w:val="left"/>
              <w:rPr>
                <w:rFonts w:ascii="宋体" w:hAnsi="宋体" w:cs="宋体" w:eastAsia="宋体" w:hint="default"/>
                <w:sz w:val="21"/>
                <w:szCs w:val="21"/>
              </w:rPr>
            </w:pPr>
            <w:r>
              <w:rPr>
                <w:rFonts w:ascii="宋体" w:hAnsi="宋体" w:cs="宋体" w:eastAsia="宋体" w:hint="default"/>
                <w:sz w:val="21"/>
                <w:szCs w:val="21"/>
              </w:rPr>
              <w:t>未交货</w:t>
            </w:r>
          </w:p>
        </w:tc>
      </w:tr>
      <w:tr>
        <w:trPr>
          <w:trHeight w:val="355"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1" w:right="0"/>
              <w:jc w:val="left"/>
              <w:rPr>
                <w:rFonts w:ascii="宋体" w:hAnsi="宋体" w:cs="宋体" w:eastAsia="宋体" w:hint="default"/>
                <w:sz w:val="21"/>
                <w:szCs w:val="21"/>
              </w:rPr>
            </w:pPr>
            <w:r>
              <w:rPr>
                <w:rFonts w:ascii="宋体" w:hAnsi="宋体" w:cs="宋体" w:eastAsia="宋体" w:hint="default"/>
                <w:sz w:val="21"/>
                <w:szCs w:val="21"/>
              </w:rPr>
              <w:t>深圳市西龙同辉技术有限公司</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6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1,000,000.00</w:t>
            </w:r>
            <w:r>
              <w:rPr>
                <w:rFonts w:ascii="Arial Narrow"/>
                <w:sz w:val="21"/>
              </w:rPr>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7"/>
              <w:jc w:val="right"/>
              <w:rPr>
                <w:rFonts w:ascii="Arial Narrow" w:hAnsi="Arial Narrow" w:cs="Arial Narrow" w:eastAsia="Arial Narrow" w:hint="default"/>
                <w:sz w:val="21"/>
                <w:szCs w:val="21"/>
              </w:rPr>
            </w:pPr>
            <w:r>
              <w:rPr>
                <w:rFonts w:ascii="Arial Narrow"/>
                <w:spacing w:val="-2"/>
                <w:sz w:val="21"/>
              </w:rPr>
              <w:t>5.69%</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8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left="124" w:right="0"/>
              <w:jc w:val="left"/>
              <w:rPr>
                <w:rFonts w:ascii="宋体" w:hAnsi="宋体" w:cs="宋体" w:eastAsia="宋体" w:hint="default"/>
                <w:sz w:val="21"/>
                <w:szCs w:val="21"/>
              </w:rPr>
            </w:pPr>
            <w:r>
              <w:rPr>
                <w:rFonts w:ascii="宋体" w:hAnsi="宋体" w:cs="宋体" w:eastAsia="宋体" w:hint="default"/>
                <w:sz w:val="21"/>
                <w:szCs w:val="21"/>
              </w:rPr>
              <w:t>未交货</w:t>
            </w:r>
          </w:p>
        </w:tc>
      </w:tr>
      <w:tr>
        <w:trPr>
          <w:trHeight w:val="355"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1" w:right="0"/>
              <w:jc w:val="left"/>
              <w:rPr>
                <w:rFonts w:ascii="宋体" w:hAnsi="宋体" w:cs="宋体" w:eastAsia="宋体" w:hint="default"/>
                <w:sz w:val="21"/>
                <w:szCs w:val="21"/>
              </w:rPr>
            </w:pPr>
            <w:r>
              <w:rPr>
                <w:rFonts w:ascii="宋体" w:hAnsi="宋体" w:cs="宋体" w:eastAsia="宋体" w:hint="default"/>
                <w:sz w:val="21"/>
                <w:szCs w:val="21"/>
              </w:rPr>
              <w:t>北京惟望科技发展公司</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6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757,750.00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7"/>
              <w:jc w:val="right"/>
              <w:rPr>
                <w:rFonts w:ascii="Arial Narrow" w:hAnsi="Arial Narrow" w:cs="Arial Narrow" w:eastAsia="Arial Narrow" w:hint="default"/>
                <w:sz w:val="21"/>
                <w:szCs w:val="21"/>
              </w:rPr>
            </w:pPr>
            <w:r>
              <w:rPr>
                <w:rFonts w:ascii="Arial Narrow"/>
                <w:spacing w:val="-2"/>
                <w:sz w:val="21"/>
              </w:rPr>
              <w:t>4.31%</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8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left="124" w:right="0"/>
              <w:jc w:val="left"/>
              <w:rPr>
                <w:rFonts w:ascii="宋体" w:hAnsi="宋体" w:cs="宋体" w:eastAsia="宋体" w:hint="default"/>
                <w:sz w:val="21"/>
                <w:szCs w:val="21"/>
              </w:rPr>
            </w:pPr>
            <w:r>
              <w:rPr>
                <w:rFonts w:ascii="宋体" w:hAnsi="宋体" w:cs="宋体" w:eastAsia="宋体" w:hint="default"/>
                <w:sz w:val="21"/>
                <w:szCs w:val="21"/>
              </w:rPr>
              <w:t>未交货</w:t>
            </w:r>
          </w:p>
        </w:tc>
      </w:tr>
      <w:tr>
        <w:trPr>
          <w:trHeight w:val="326"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71" w:right="0"/>
              <w:jc w:val="left"/>
              <w:rPr>
                <w:rFonts w:ascii="宋体" w:hAnsi="宋体" w:cs="宋体" w:eastAsia="宋体" w:hint="default"/>
                <w:sz w:val="21"/>
                <w:szCs w:val="21"/>
              </w:rPr>
            </w:pPr>
            <w:r>
              <w:rPr>
                <w:rFonts w:ascii="宋体" w:hAnsi="宋体" w:cs="宋体" w:eastAsia="宋体" w:hint="default"/>
                <w:sz w:val="21"/>
                <w:szCs w:val="21"/>
              </w:rPr>
              <w:t>维卡（厦门）智能技术有限公司</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6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48"/>
              <w:jc w:val="right"/>
              <w:rPr>
                <w:rFonts w:ascii="Arial Narrow" w:hAnsi="Arial Narrow" w:cs="Arial Narrow" w:eastAsia="Arial Narrow" w:hint="default"/>
                <w:sz w:val="21"/>
                <w:szCs w:val="21"/>
              </w:rPr>
            </w:pPr>
            <w:r>
              <w:rPr>
                <w:rFonts w:ascii="Arial Narrow"/>
                <w:spacing w:val="-1"/>
                <w:sz w:val="21"/>
              </w:rPr>
              <w:t>428,000.00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47"/>
              <w:jc w:val="right"/>
              <w:rPr>
                <w:rFonts w:ascii="Arial Narrow" w:hAnsi="Arial Narrow" w:cs="Arial Narrow" w:eastAsia="Arial Narrow" w:hint="default"/>
                <w:sz w:val="21"/>
                <w:szCs w:val="21"/>
              </w:rPr>
            </w:pPr>
            <w:r>
              <w:rPr>
                <w:rFonts w:ascii="Arial Narrow"/>
                <w:spacing w:val="-2"/>
                <w:sz w:val="21"/>
              </w:rPr>
              <w:t>2.44%</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4" w:right="0"/>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895"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24" w:right="0"/>
              <w:jc w:val="left"/>
              <w:rPr>
                <w:rFonts w:ascii="宋体" w:hAnsi="宋体" w:cs="宋体" w:eastAsia="宋体" w:hint="default"/>
                <w:sz w:val="21"/>
                <w:szCs w:val="21"/>
              </w:rPr>
            </w:pPr>
            <w:r>
              <w:rPr>
                <w:rFonts w:ascii="宋体" w:hAnsi="宋体" w:cs="宋体" w:eastAsia="宋体" w:hint="default"/>
                <w:sz w:val="21"/>
                <w:szCs w:val="21"/>
              </w:rPr>
              <w:t>未交货</w:t>
            </w:r>
          </w:p>
        </w:tc>
      </w:tr>
      <w:tr>
        <w:trPr>
          <w:trHeight w:val="329" w:hRule="exact"/>
        </w:trPr>
        <w:tc>
          <w:tcPr>
            <w:tcW w:w="319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71" w:right="0"/>
              <w:jc w:val="left"/>
              <w:rPr>
                <w:rFonts w:ascii="宋体" w:hAnsi="宋体" w:cs="宋体" w:eastAsia="宋体" w:hint="default"/>
                <w:sz w:val="21"/>
                <w:szCs w:val="21"/>
              </w:rPr>
            </w:pPr>
            <w:r>
              <w:rPr>
                <w:rFonts w:ascii="宋体" w:hAnsi="宋体" w:cs="宋体" w:eastAsia="宋体" w:hint="default"/>
                <w:sz w:val="21"/>
                <w:szCs w:val="21"/>
              </w:rPr>
              <w:t>福州联旭网络系统工程有限公司</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6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6"/>
              <w:jc w:val="right"/>
              <w:rPr>
                <w:rFonts w:ascii="Arial Narrow" w:hAnsi="Arial Narrow" w:cs="Arial Narrow" w:eastAsia="Arial Narrow" w:hint="default"/>
                <w:sz w:val="21"/>
                <w:szCs w:val="21"/>
              </w:rPr>
            </w:pPr>
            <w:r>
              <w:rPr>
                <w:rFonts w:ascii="Arial Narrow"/>
                <w:spacing w:val="-1"/>
                <w:sz w:val="21"/>
              </w:rPr>
              <w:t>171,598.00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9"/>
              <w:jc w:val="right"/>
              <w:rPr>
                <w:rFonts w:ascii="Arial Narrow" w:hAnsi="Arial Narrow" w:cs="Arial Narrow" w:eastAsia="Arial Narrow" w:hint="default"/>
                <w:sz w:val="21"/>
                <w:szCs w:val="21"/>
              </w:rPr>
            </w:pPr>
            <w:r>
              <w:rPr>
                <w:rFonts w:ascii="Arial Narrow"/>
                <w:spacing w:val="-2"/>
                <w:sz w:val="21"/>
              </w:rPr>
              <w:t>0.98%</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4" w:right="0"/>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895"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124" w:right="0"/>
              <w:jc w:val="left"/>
              <w:rPr>
                <w:rFonts w:ascii="宋体" w:hAnsi="宋体" w:cs="宋体" w:eastAsia="宋体" w:hint="default"/>
                <w:sz w:val="21"/>
                <w:szCs w:val="21"/>
              </w:rPr>
            </w:pPr>
            <w:r>
              <w:rPr>
                <w:rFonts w:ascii="宋体" w:hAnsi="宋体" w:cs="宋体" w:eastAsia="宋体" w:hint="default"/>
                <w:sz w:val="21"/>
                <w:szCs w:val="21"/>
              </w:rPr>
              <w:t>未交货</w:t>
            </w:r>
          </w:p>
        </w:tc>
      </w:tr>
      <w:tr>
        <w:trPr>
          <w:trHeight w:val="334" w:hRule="exact"/>
        </w:trPr>
        <w:tc>
          <w:tcPr>
            <w:tcW w:w="3192" w:type="dxa"/>
            <w:tcBorders>
              <w:top w:val="single" w:sz="6" w:space="0" w:color="000000"/>
              <w:left w:val="nil" w:sz="6" w:space="0" w:color="auto"/>
              <w:bottom w:val="single" w:sz="12" w:space="0" w:color="000000"/>
              <w:right w:val="single" w:sz="6" w:space="0" w:color="000000"/>
            </w:tcBorders>
          </w:tcPr>
          <w:p>
            <w:pPr>
              <w:pStyle w:val="TableParagraph"/>
              <w:tabs>
                <w:tab w:pos="448" w:val="left" w:leader="none"/>
              </w:tabs>
              <w:spacing w:line="260" w:lineRule="exact"/>
              <w:ind w:left="2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76" w:type="dxa"/>
            <w:tcBorders>
              <w:top w:val="single" w:sz="6" w:space="0" w:color="000000"/>
              <w:left w:val="single" w:sz="6" w:space="0" w:color="000000"/>
              <w:bottom w:val="single" w:sz="12" w:space="0" w:color="000000"/>
              <w:right w:val="single" w:sz="6" w:space="0" w:color="000000"/>
            </w:tcBorders>
          </w:tcPr>
          <w:p>
            <w:pPr/>
          </w:p>
        </w:tc>
        <w:tc>
          <w:tcPr>
            <w:tcW w:w="1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47"/>
              <w:jc w:val="right"/>
              <w:rPr>
                <w:rFonts w:ascii="Arial Narrow" w:hAnsi="Arial Narrow" w:cs="Arial Narrow" w:eastAsia="Arial Narrow" w:hint="default"/>
                <w:sz w:val="21"/>
                <w:szCs w:val="21"/>
              </w:rPr>
            </w:pPr>
            <w:r>
              <w:rPr>
                <w:rFonts w:ascii="Arial Narrow"/>
                <w:spacing w:val="-1"/>
                <w:sz w:val="21"/>
              </w:rPr>
              <w:t>16,847,212.90</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47"/>
              <w:jc w:val="right"/>
              <w:rPr>
                <w:rFonts w:ascii="Arial Narrow" w:hAnsi="Arial Narrow" w:cs="Arial Narrow" w:eastAsia="Arial Narrow" w:hint="default"/>
                <w:sz w:val="21"/>
                <w:szCs w:val="21"/>
              </w:rPr>
            </w:pPr>
            <w:r>
              <w:rPr>
                <w:rFonts w:ascii="Arial Narrow"/>
                <w:spacing w:val="-2"/>
                <w:sz w:val="21"/>
              </w:rPr>
              <w:t>95.89%</w:t>
            </w:r>
          </w:p>
        </w:tc>
        <w:tc>
          <w:tcPr>
            <w:tcW w:w="989" w:type="dxa"/>
            <w:tcBorders>
              <w:top w:val="single" w:sz="6" w:space="0" w:color="000000"/>
              <w:left w:val="single" w:sz="6" w:space="0" w:color="000000"/>
              <w:bottom w:val="single" w:sz="12" w:space="0" w:color="000000"/>
              <w:right w:val="single" w:sz="6" w:space="0" w:color="000000"/>
            </w:tcBorders>
          </w:tcPr>
          <w:p>
            <w:pPr/>
          </w:p>
        </w:tc>
        <w:tc>
          <w:tcPr>
            <w:tcW w:w="89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9"/>
          <w:szCs w:val="9"/>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）年末预付款项中，无账龄超过一年且金额较大的预付款项。</w:t>
      </w:r>
    </w:p>
    <w:p>
      <w:pPr>
        <w:spacing w:line="338" w:lineRule="auto" w:before="80"/>
        <w:ind w:left="400" w:right="392"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）本报告期预付款项余额中无预付持有本公司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6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w:t>
      </w:r>
      <w:r>
        <w:rPr>
          <w:rFonts w:ascii="宋体" w:hAnsi="宋体" w:cs="宋体" w:eastAsia="宋体" w:hint="default"/>
          <w:w w:val="100"/>
          <w:sz w:val="21"/>
          <w:szCs w:val="21"/>
        </w:rPr>
        <w:t> </w:t>
      </w:r>
      <w:r>
        <w:rPr>
          <w:rFonts w:ascii="宋体" w:hAnsi="宋体" w:cs="宋体" w:eastAsia="宋体" w:hint="default"/>
          <w:sz w:val="21"/>
          <w:szCs w:val="21"/>
        </w:rPr>
        <w:t>单位款项。</w:t>
      </w:r>
    </w:p>
    <w:p>
      <w:pPr>
        <w:spacing w:line="338" w:lineRule="auto" w:before="49"/>
        <w:ind w:left="400" w:right="392"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）预付款项年末余额较年初余额增加</w:t>
      </w:r>
      <w:r>
        <w:rPr>
          <w:rFonts w:ascii="宋体" w:hAnsi="宋体" w:cs="宋体" w:eastAsia="宋体" w:hint="default"/>
          <w:spacing w:val="-57"/>
          <w:sz w:val="21"/>
          <w:szCs w:val="21"/>
        </w:rPr>
        <w:t> </w:t>
      </w:r>
      <w:r>
        <w:rPr>
          <w:rFonts w:ascii="Arial Narrow" w:hAnsi="Arial Narrow" w:cs="Arial Narrow" w:eastAsia="Arial Narrow" w:hint="default"/>
          <w:sz w:val="21"/>
          <w:szCs w:val="21"/>
        </w:rPr>
        <w:t>15,100,743.75</w:t>
      </w:r>
      <w:r>
        <w:rPr>
          <w:rFonts w:ascii="Arial Narrow" w:hAnsi="Arial Narrow" w:cs="Arial Narrow" w:eastAsia="Arial Narrow" w:hint="default"/>
          <w:spacing w:val="1"/>
          <w:sz w:val="21"/>
          <w:szCs w:val="21"/>
        </w:rPr>
        <w:t> </w:t>
      </w:r>
      <w:r>
        <w:rPr>
          <w:rFonts w:ascii="宋体" w:hAnsi="宋体" w:cs="宋体" w:eastAsia="宋体" w:hint="default"/>
          <w:sz w:val="21"/>
          <w:szCs w:val="21"/>
        </w:rPr>
        <w:t>元，增加幅度为</w:t>
      </w:r>
      <w:r>
        <w:rPr>
          <w:rFonts w:ascii="宋体" w:hAnsi="宋体" w:cs="宋体" w:eastAsia="宋体" w:hint="default"/>
          <w:spacing w:val="-57"/>
          <w:sz w:val="21"/>
          <w:szCs w:val="21"/>
        </w:rPr>
        <w:t> </w:t>
      </w:r>
      <w:r>
        <w:rPr>
          <w:rFonts w:ascii="Arial Narrow" w:hAnsi="Arial Narrow" w:cs="Arial Narrow" w:eastAsia="Arial Narrow" w:hint="default"/>
          <w:spacing w:val="-3"/>
          <w:sz w:val="21"/>
          <w:szCs w:val="21"/>
        </w:rPr>
        <w:t>611.32%</w:t>
      </w:r>
      <w:r>
        <w:rPr>
          <w:rFonts w:ascii="宋体" w:hAnsi="宋体" w:cs="宋体" w:eastAsia="宋体" w:hint="default"/>
          <w:spacing w:val="-3"/>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本公司本年度新增金融社保卡业务订单 </w:t>
      </w:r>
      <w:r>
        <w:rPr>
          <w:rFonts w:ascii="Arial Narrow" w:hAnsi="Arial Narrow" w:cs="Arial Narrow" w:eastAsia="Arial Narrow" w:hint="default"/>
          <w:sz w:val="21"/>
          <w:szCs w:val="21"/>
        </w:rPr>
        <w:t>2.88 </w:t>
      </w:r>
      <w:r>
        <w:rPr>
          <w:rFonts w:ascii="宋体" w:hAnsi="宋体" w:cs="宋体" w:eastAsia="宋体" w:hint="default"/>
          <w:sz w:val="21"/>
          <w:szCs w:val="21"/>
        </w:rPr>
        <w:t>亿元，该项业务需采购大量芯片，</w:t>
      </w:r>
      <w:r>
        <w:rPr>
          <w:rFonts w:ascii="Arial Narrow" w:hAnsi="Arial Narrow" w:cs="Arial Narrow" w:eastAsia="Arial Narrow" w:hint="default"/>
          <w:sz w:val="21"/>
          <w:szCs w:val="21"/>
        </w:rPr>
        <w:t>2010</w:t>
      </w:r>
      <w:r>
        <w:rPr>
          <w:rFonts w:ascii="Arial Narrow" w:hAnsi="Arial Narrow" w:cs="Arial Narrow" w:eastAsia="Arial Narrow" w:hint="default"/>
          <w:spacing w:val="-23"/>
          <w:sz w:val="21"/>
          <w:szCs w:val="21"/>
        </w:rPr>
        <w:t> </w:t>
      </w:r>
      <w:r>
        <w:rPr>
          <w:rFonts w:ascii="宋体" w:hAnsi="宋体" w:cs="宋体" w:eastAsia="宋体" w:hint="default"/>
          <w:sz w:val="21"/>
          <w:szCs w:val="21"/>
        </w:rPr>
        <w:t>年末余</w:t>
      </w:r>
      <w:r>
        <w:rPr>
          <w:rFonts w:ascii="宋体" w:hAnsi="宋体" w:cs="宋体" w:eastAsia="宋体" w:hint="default"/>
          <w:w w:val="100"/>
          <w:sz w:val="21"/>
          <w:szCs w:val="21"/>
        </w:rPr>
        <w:t> </w:t>
      </w:r>
      <w:r>
        <w:rPr>
          <w:rFonts w:ascii="宋体" w:hAnsi="宋体" w:cs="宋体" w:eastAsia="宋体" w:hint="default"/>
          <w:sz w:val="21"/>
          <w:szCs w:val="21"/>
        </w:rPr>
        <w:t>额含预付给北京握奇智能科技有限公司芯片采购款</w:t>
      </w:r>
      <w:r>
        <w:rPr>
          <w:rFonts w:ascii="宋体" w:hAnsi="宋体" w:cs="宋体" w:eastAsia="宋体" w:hint="default"/>
          <w:spacing w:val="-59"/>
          <w:sz w:val="21"/>
          <w:szCs w:val="21"/>
        </w:rPr>
        <w:t> </w:t>
      </w:r>
      <w:r>
        <w:rPr>
          <w:rFonts w:ascii="Arial Narrow" w:hAnsi="Arial Narrow" w:cs="Arial Narrow" w:eastAsia="Arial Narrow" w:hint="default"/>
          <w:sz w:val="21"/>
          <w:szCs w:val="21"/>
        </w:rPr>
        <w:t>1,448.99 </w:t>
      </w:r>
      <w:r>
        <w:rPr>
          <w:rFonts w:ascii="宋体" w:hAnsi="宋体" w:cs="宋体" w:eastAsia="宋体" w:hint="default"/>
          <w:sz w:val="21"/>
          <w:szCs w:val="21"/>
        </w:rPr>
        <w:t>万元。</w:t>
      </w:r>
    </w:p>
    <w:p>
      <w:pPr>
        <w:tabs>
          <w:tab w:pos="1659" w:val="left" w:leader="none"/>
        </w:tabs>
        <w:spacing w:before="78"/>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（五）</w:t>
        <w:tab/>
        <w:t>应收利息</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16" w:type="dxa"/>
        <w:tblLayout w:type="fixed"/>
        <w:tblCellMar>
          <w:top w:w="0" w:type="dxa"/>
          <w:left w:w="0" w:type="dxa"/>
          <w:bottom w:w="0" w:type="dxa"/>
          <w:right w:w="0" w:type="dxa"/>
        </w:tblCellMar>
        <w:tblLook w:val="01E0"/>
      </w:tblPr>
      <w:tblGrid>
        <w:gridCol w:w="3125"/>
        <w:gridCol w:w="1514"/>
        <w:gridCol w:w="1351"/>
        <w:gridCol w:w="1296"/>
        <w:gridCol w:w="1572"/>
      </w:tblGrid>
      <w:tr>
        <w:trPr>
          <w:trHeight w:val="372" w:hRule="exact"/>
        </w:trPr>
        <w:tc>
          <w:tcPr>
            <w:tcW w:w="3125" w:type="dxa"/>
            <w:tcBorders>
              <w:top w:val="single" w:sz="12" w:space="0" w:color="000000"/>
              <w:left w:val="nil" w:sz="6" w:space="0" w:color="auto"/>
              <w:bottom w:val="single" w:sz="12" w:space="0" w:color="000000"/>
              <w:right w:val="single" w:sz="6" w:space="0" w:color="000000"/>
            </w:tcBorders>
          </w:tcPr>
          <w:p>
            <w:pPr>
              <w:pStyle w:val="TableParagraph"/>
              <w:tabs>
                <w:tab w:pos="760" w:val="left" w:leader="none"/>
              </w:tabs>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351"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11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72" w:type="dxa"/>
            <w:tcBorders>
              <w:top w:val="single" w:sz="12" w:space="0" w:color="000000"/>
              <w:left w:val="single" w:sz="6" w:space="0" w:color="000000"/>
              <w:bottom w:val="single" w:sz="12" w:space="0" w:color="000000"/>
              <w:right w:val="nil" w:sz="6" w:space="0" w:color="auto"/>
            </w:tcBorders>
          </w:tcPr>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bl>
    <w:p>
      <w:pPr>
        <w:spacing w:after="0" w:line="274" w:lineRule="exact"/>
        <w:jc w:val="left"/>
        <w:rPr>
          <w:rFonts w:ascii="宋体" w:hAnsi="宋体" w:cs="宋体" w:eastAsia="宋体" w:hint="default"/>
          <w:sz w:val="21"/>
          <w:szCs w:val="21"/>
        </w:rPr>
        <w:sectPr>
          <w:footerReference w:type="default" r:id="rId24"/>
          <w:pgSz w:w="11910" w:h="16840"/>
          <w:pgMar w:footer="978" w:header="850" w:top="1600" w:bottom="1160" w:left="1400" w:right="1400"/>
          <w:pgNumType w:start="110"/>
        </w:sectPr>
      </w:pPr>
    </w:p>
    <w:p>
      <w:pPr>
        <w:spacing w:line="240" w:lineRule="auto" w:before="0"/>
        <w:rPr>
          <w:rFonts w:ascii="宋体" w:hAnsi="宋体" w:cs="宋体" w:eastAsia="宋体" w:hint="default"/>
          <w:b/>
          <w:bCs/>
          <w:sz w:val="4"/>
          <w:szCs w:val="4"/>
        </w:rPr>
      </w:pPr>
    </w:p>
    <w:tbl>
      <w:tblPr>
        <w:tblW w:w="0" w:type="auto"/>
        <w:jc w:val="left"/>
        <w:tblInd w:w="102" w:type="dxa"/>
        <w:tblLayout w:type="fixed"/>
        <w:tblCellMar>
          <w:top w:w="0" w:type="dxa"/>
          <w:left w:w="0" w:type="dxa"/>
          <w:bottom w:w="0" w:type="dxa"/>
          <w:right w:w="0" w:type="dxa"/>
        </w:tblCellMar>
        <w:tblLook w:val="01E0"/>
      </w:tblPr>
      <w:tblGrid>
        <w:gridCol w:w="3125"/>
        <w:gridCol w:w="1514"/>
        <w:gridCol w:w="1351"/>
        <w:gridCol w:w="1296"/>
        <w:gridCol w:w="1572"/>
      </w:tblGrid>
      <w:tr>
        <w:trPr>
          <w:trHeight w:val="370" w:hRule="exact"/>
        </w:trPr>
        <w:tc>
          <w:tcPr>
            <w:tcW w:w="3125" w:type="dxa"/>
            <w:tcBorders>
              <w:top w:val="single" w:sz="12" w:space="0" w:color="000000"/>
              <w:left w:val="nil" w:sz="6" w:space="0" w:color="auto"/>
              <w:bottom w:val="single" w:sz="6" w:space="0" w:color="000000"/>
              <w:right w:val="single" w:sz="6" w:space="0" w:color="000000"/>
            </w:tcBorders>
          </w:tcPr>
          <w:p>
            <w:pPr>
              <w:pStyle w:val="TableParagraph"/>
              <w:tabs>
                <w:tab w:pos="760" w:val="left" w:leader="none"/>
              </w:tabs>
              <w:spacing w:line="240" w:lineRule="auto" w:before="6"/>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115"/>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13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137"/>
              <w:jc w:val="right"/>
              <w:rPr>
                <w:rFonts w:ascii="宋体" w:hAnsi="宋体" w:cs="宋体" w:eastAsia="宋体" w:hint="default"/>
                <w:sz w:val="21"/>
                <w:szCs w:val="21"/>
              </w:rPr>
            </w:pPr>
            <w:r>
              <w:rPr>
                <w:rFonts w:ascii="宋体" w:hAnsi="宋体" w:cs="宋体" w:eastAsia="宋体" w:hint="default"/>
                <w:spacing w:val="-1"/>
                <w:sz w:val="21"/>
                <w:szCs w:val="21"/>
              </w:rPr>
              <w:t>本年增加额</w:t>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110"/>
              <w:jc w:val="right"/>
              <w:rPr>
                <w:rFonts w:ascii="宋体" w:hAnsi="宋体" w:cs="宋体" w:eastAsia="宋体" w:hint="default"/>
                <w:sz w:val="21"/>
                <w:szCs w:val="21"/>
              </w:rPr>
            </w:pPr>
            <w:r>
              <w:rPr>
                <w:rFonts w:ascii="宋体" w:hAnsi="宋体" w:cs="宋体" w:eastAsia="宋体" w:hint="default"/>
                <w:spacing w:val="-1"/>
                <w:sz w:val="21"/>
                <w:szCs w:val="21"/>
              </w:rPr>
              <w:t>本年减少额</w:t>
            </w:r>
          </w:p>
        </w:tc>
        <w:tc>
          <w:tcPr>
            <w:tcW w:w="15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151"/>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362" w:hRule="exact"/>
        </w:trPr>
        <w:tc>
          <w:tcPr>
            <w:tcW w:w="312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定期存款利息</w:t>
            </w:r>
          </w:p>
        </w:tc>
        <w:tc>
          <w:tcPr>
            <w:tcW w:w="151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3"/>
              <w:jc w:val="right"/>
              <w:rPr>
                <w:rFonts w:ascii="Arial Narrow" w:hAnsi="Arial Narrow" w:cs="Arial Narrow" w:eastAsia="Arial Narrow" w:hint="default"/>
                <w:sz w:val="21"/>
                <w:szCs w:val="21"/>
              </w:rPr>
            </w:pPr>
            <w:r>
              <w:rPr>
                <w:rFonts w:ascii="Arial Narrow"/>
                <w:spacing w:val="-1"/>
                <w:sz w:val="21"/>
              </w:rPr>
              <w:t>2,389,470.42</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544,284.78</w:t>
            </w:r>
          </w:p>
        </w:tc>
        <w:tc>
          <w:tcPr>
            <w:tcW w:w="15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1,845,185.64</w:t>
            </w:r>
          </w:p>
        </w:tc>
      </w:tr>
    </w:tbl>
    <w:p>
      <w:pPr>
        <w:spacing w:line="241"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注：年末应收利息余额系本年募集资金定期存款按存款利率计提的利息。</w:t>
      </w:r>
    </w:p>
    <w:p>
      <w:pPr>
        <w:spacing w:line="240" w:lineRule="auto" w:before="8"/>
        <w:rPr>
          <w:rFonts w:ascii="宋体" w:hAnsi="宋体" w:cs="宋体" w:eastAsia="宋体" w:hint="default"/>
          <w:sz w:val="14"/>
          <w:szCs w:val="14"/>
        </w:rPr>
      </w:pPr>
    </w:p>
    <w:p>
      <w:pPr>
        <w:tabs>
          <w:tab w:pos="1659" w:val="left" w:leader="none"/>
        </w:tabs>
        <w:spacing w:before="0"/>
        <w:ind w:left="820" w:right="233" w:firstLine="0"/>
        <w:jc w:val="left"/>
        <w:rPr>
          <w:rFonts w:ascii="宋体" w:hAnsi="宋体" w:cs="宋体" w:eastAsia="宋体" w:hint="default"/>
          <w:sz w:val="21"/>
          <w:szCs w:val="21"/>
        </w:rPr>
      </w:pPr>
      <w:bookmarkStart w:name="（六） 存货" w:id="107"/>
      <w:bookmarkEnd w:id="107"/>
      <w:r>
        <w:rPr/>
      </w:r>
      <w:r>
        <w:rPr>
          <w:rFonts w:ascii="宋体" w:hAnsi="宋体" w:cs="宋体" w:eastAsia="宋体" w:hint="default"/>
          <w:b/>
          <w:bCs/>
          <w:sz w:val="21"/>
          <w:szCs w:val="21"/>
        </w:rPr>
        <w:t>（六）</w:t>
        <w:tab/>
        <w:t>存货</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）存货分类列示如下：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291"/>
        <w:gridCol w:w="1416"/>
        <w:gridCol w:w="1135"/>
        <w:gridCol w:w="1416"/>
        <w:gridCol w:w="1277"/>
        <w:gridCol w:w="1061"/>
        <w:gridCol w:w="1262"/>
      </w:tblGrid>
      <w:tr>
        <w:trPr>
          <w:trHeight w:val="307" w:hRule="exact"/>
        </w:trPr>
        <w:tc>
          <w:tcPr>
            <w:tcW w:w="1291" w:type="dxa"/>
            <w:vMerge w:val="restart"/>
            <w:tcBorders>
              <w:top w:val="single" w:sz="12" w:space="0" w:color="000000"/>
              <w:left w:val="nil" w:sz="6" w:space="0" w:color="auto"/>
              <w:right w:val="single" w:sz="6" w:space="0" w:color="000000"/>
            </w:tcBorders>
          </w:tcPr>
          <w:p>
            <w:pPr>
              <w:pStyle w:val="TableParagraph"/>
              <w:tabs>
                <w:tab w:pos="811" w:val="left" w:leader="none"/>
              </w:tabs>
              <w:spacing w:line="240" w:lineRule="auto" w:before="124"/>
              <w:ind w:left="28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67"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3600" w:type="dxa"/>
            <w:gridSpan w:val="3"/>
            <w:tcBorders>
              <w:top w:val="single" w:sz="12" w:space="0" w:color="000000"/>
              <w:left w:val="single" w:sz="6" w:space="0" w:color="000000"/>
              <w:bottom w:val="single" w:sz="6" w:space="0" w:color="000000"/>
              <w:right w:val="nil" w:sz="6" w:space="0" w:color="auto"/>
            </w:tcBorders>
          </w:tcPr>
          <w:p>
            <w:pPr>
              <w:pStyle w:val="TableParagraph"/>
              <w:spacing w:line="248" w:lineRule="exact"/>
              <w:ind w:left="116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00" w:hRule="exact"/>
        </w:trPr>
        <w:tc>
          <w:tcPr>
            <w:tcW w:w="1291" w:type="dxa"/>
            <w:vMerge/>
            <w:tcBorders>
              <w:left w:val="nil" w:sz="6" w:space="0" w:color="auto"/>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跌价准备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跌价准备</w:t>
            </w:r>
          </w:p>
        </w:tc>
        <w:tc>
          <w:tcPr>
            <w:tcW w:w="1262"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20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6" w:hRule="exact"/>
        </w:trPr>
        <w:tc>
          <w:tcPr>
            <w:tcW w:w="129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160.00</w:t>
            </w:r>
            <w:r>
              <w:rPr>
                <w:rFonts w:ascii="Arial Narrow"/>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1"/>
                <w:sz w:val="21"/>
              </w:rPr>
              <w:t>160.00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370.00</w:t>
            </w:r>
            <w:r>
              <w:rPr>
                <w:rFonts w:ascii="Arial Narrow"/>
                <w:sz w:val="21"/>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Narrow" w:hAnsi="Arial Narrow" w:cs="Arial Narrow" w:eastAsia="Arial Narrow" w:hint="default"/>
                <w:sz w:val="21"/>
                <w:szCs w:val="21"/>
              </w:rPr>
            </w:pPr>
            <w:r>
              <w:rPr>
                <w:rFonts w:ascii="Arial Narrow"/>
                <w:spacing w:val="-1"/>
                <w:sz w:val="21"/>
              </w:rPr>
              <w:t>370.00</w:t>
            </w:r>
            <w:r>
              <w:rPr>
                <w:rFonts w:ascii="Arial Narrow"/>
                <w:sz w:val="21"/>
              </w:rPr>
            </w:r>
          </w:p>
        </w:tc>
      </w:tr>
      <w:tr>
        <w:trPr>
          <w:trHeight w:val="326" w:hRule="exact"/>
        </w:trPr>
        <w:tc>
          <w:tcPr>
            <w:tcW w:w="129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3,398,135.45</w:t>
            </w:r>
            <w:r>
              <w:rPr>
                <w:rFonts w:ascii="Arial Narrow"/>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3,398,135.45</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1,090,335.53</w:t>
            </w:r>
            <w:r>
              <w:rPr>
                <w:rFonts w:ascii="Arial Narrow"/>
                <w:sz w:val="21"/>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Narrow" w:hAnsi="Arial Narrow" w:cs="Arial Narrow" w:eastAsia="Arial Narrow" w:hint="default"/>
                <w:sz w:val="21"/>
                <w:szCs w:val="21"/>
              </w:rPr>
            </w:pPr>
            <w:r>
              <w:rPr>
                <w:rFonts w:ascii="Arial Narrow"/>
                <w:spacing w:val="-1"/>
                <w:sz w:val="21"/>
              </w:rPr>
              <w:t>1,090,335.53</w:t>
            </w:r>
            <w:r>
              <w:rPr>
                <w:rFonts w:ascii="Arial Narrow"/>
                <w:sz w:val="21"/>
              </w:rPr>
            </w:r>
          </w:p>
        </w:tc>
      </w:tr>
      <w:tr>
        <w:trPr>
          <w:trHeight w:val="329" w:hRule="exact"/>
        </w:trPr>
        <w:tc>
          <w:tcPr>
            <w:tcW w:w="129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29,470,438.22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1"/>
                <w:sz w:val="21"/>
              </w:rPr>
              <w:t>29,470,438.22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7,036,093.18</w:t>
            </w:r>
            <w:r>
              <w:rPr>
                <w:rFonts w:ascii="Arial Narrow"/>
                <w:sz w:val="21"/>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Narrow" w:hAnsi="Arial Narrow" w:cs="Arial Narrow" w:eastAsia="Arial Narrow" w:hint="default"/>
                <w:sz w:val="21"/>
                <w:szCs w:val="21"/>
              </w:rPr>
            </w:pPr>
            <w:r>
              <w:rPr>
                <w:rFonts w:ascii="Arial Narrow"/>
                <w:spacing w:val="-1"/>
                <w:sz w:val="21"/>
              </w:rPr>
              <w:t>7,036,093.18</w:t>
            </w:r>
            <w:r>
              <w:rPr>
                <w:rFonts w:ascii="Arial Narrow"/>
                <w:sz w:val="21"/>
              </w:rPr>
            </w:r>
          </w:p>
        </w:tc>
      </w:tr>
      <w:tr>
        <w:trPr>
          <w:trHeight w:val="307" w:hRule="exact"/>
        </w:trPr>
        <w:tc>
          <w:tcPr>
            <w:tcW w:w="1291" w:type="dxa"/>
            <w:tcBorders>
              <w:top w:val="single" w:sz="6" w:space="0" w:color="000000"/>
              <w:left w:val="nil" w:sz="6" w:space="0" w:color="auto"/>
              <w:bottom w:val="single" w:sz="12" w:space="0" w:color="000000"/>
              <w:right w:val="single" w:sz="6" w:space="0" w:color="000000"/>
            </w:tcBorders>
          </w:tcPr>
          <w:p>
            <w:pPr>
              <w:pStyle w:val="TableParagraph"/>
              <w:tabs>
                <w:tab w:pos="811" w:val="left" w:leader="none"/>
              </w:tabs>
              <w:spacing w:line="246" w:lineRule="exact"/>
              <w:ind w:left="28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4"/>
              <w:jc w:val="right"/>
              <w:rPr>
                <w:rFonts w:ascii="Arial Narrow" w:hAnsi="Arial Narrow" w:cs="Arial Narrow" w:eastAsia="Arial Narrow" w:hint="default"/>
                <w:sz w:val="21"/>
                <w:szCs w:val="21"/>
              </w:rPr>
            </w:pPr>
            <w:r>
              <w:rPr>
                <w:rFonts w:ascii="Arial Narrow"/>
                <w:spacing w:val="-1"/>
                <w:sz w:val="21"/>
              </w:rPr>
              <w:t>32,868,733.67</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6"/>
              <w:jc w:val="right"/>
              <w:rPr>
                <w:rFonts w:ascii="Arial Narrow" w:hAnsi="Arial Narrow" w:cs="Arial Narrow" w:eastAsia="Arial Narrow" w:hint="default"/>
                <w:sz w:val="21"/>
                <w:szCs w:val="21"/>
              </w:rPr>
            </w:pPr>
            <w:r>
              <w:rPr>
                <w:rFonts w:ascii="Arial Narrow"/>
                <w:spacing w:val="-1"/>
                <w:sz w:val="21"/>
              </w:rPr>
              <w:t>32,868,733.67</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6"/>
              <w:jc w:val="right"/>
              <w:rPr>
                <w:rFonts w:ascii="Arial Narrow" w:hAnsi="Arial Narrow" w:cs="Arial Narrow" w:eastAsia="Arial Narrow" w:hint="default"/>
                <w:sz w:val="21"/>
                <w:szCs w:val="21"/>
              </w:rPr>
            </w:pPr>
            <w:r>
              <w:rPr>
                <w:rFonts w:ascii="Arial Narrow"/>
                <w:spacing w:val="-1"/>
                <w:sz w:val="21"/>
              </w:rPr>
              <w:t>8,126,798.71</w:t>
            </w:r>
          </w:p>
        </w:tc>
        <w:tc>
          <w:tcPr>
            <w:tcW w:w="1061"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spacing w:val="-1"/>
                <w:sz w:val="21"/>
              </w:rPr>
              <w:t>8,126,798.71</w:t>
            </w:r>
            <w:r>
              <w:rPr>
                <w:rFonts w:ascii="Arial Narrow"/>
                <w:sz w:val="21"/>
              </w:rPr>
            </w:r>
          </w:p>
        </w:tc>
      </w:tr>
    </w:tbl>
    <w:p>
      <w:pPr>
        <w:spacing w:line="240" w:lineRule="auto" w:before="7"/>
        <w:rPr>
          <w:rFonts w:ascii="宋体" w:hAnsi="宋体" w:cs="宋体" w:eastAsia="宋体" w:hint="default"/>
          <w:sz w:val="6"/>
          <w:szCs w:val="6"/>
        </w:rPr>
      </w:pPr>
    </w:p>
    <w:p>
      <w:pPr>
        <w:spacing w:line="338" w:lineRule="auto" w:before="36"/>
        <w:ind w:left="400" w:right="233"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）截至 </w:t>
      </w:r>
      <w:r>
        <w:rPr>
          <w:rFonts w:ascii="Arial Narrow" w:hAnsi="Arial Narrow" w:cs="Arial Narrow" w:eastAsia="Arial Narrow" w:hint="default"/>
          <w:sz w:val="21"/>
          <w:szCs w:val="21"/>
        </w:rPr>
        <w:t>2010 </w:t>
      </w:r>
      <w:r>
        <w:rPr>
          <w:rFonts w:ascii="宋体" w:hAnsi="宋体" w:cs="宋体" w:eastAsia="宋体" w:hint="default"/>
          <w:sz w:val="21"/>
          <w:szCs w:val="21"/>
        </w:rPr>
        <w:t>年 </w:t>
      </w:r>
      <w:r>
        <w:rPr>
          <w:rFonts w:ascii="Arial Narrow" w:hAnsi="Arial Narrow" w:cs="Arial Narrow" w:eastAsia="Arial Narrow" w:hint="default"/>
          <w:sz w:val="21"/>
          <w:szCs w:val="21"/>
        </w:rPr>
        <w:t>12 </w:t>
      </w:r>
      <w:r>
        <w:rPr>
          <w:rFonts w:ascii="宋体" w:hAnsi="宋体" w:cs="宋体" w:eastAsia="宋体" w:hint="default"/>
          <w:sz w:val="21"/>
          <w:szCs w:val="21"/>
        </w:rPr>
        <w:t>月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日止，上述各项存货未发现存在跌价情况，故无需计提存</w:t>
      </w:r>
      <w:r>
        <w:rPr>
          <w:rFonts w:ascii="宋体" w:hAnsi="宋体" w:cs="宋体" w:eastAsia="宋体" w:hint="default"/>
          <w:w w:val="100"/>
          <w:sz w:val="21"/>
          <w:szCs w:val="21"/>
        </w:rPr>
        <w:t> </w:t>
      </w:r>
      <w:r>
        <w:rPr>
          <w:rFonts w:ascii="宋体" w:hAnsi="宋体" w:cs="宋体" w:eastAsia="宋体" w:hint="default"/>
          <w:sz w:val="21"/>
          <w:szCs w:val="21"/>
        </w:rPr>
        <w:t>货跌价准备。</w:t>
      </w:r>
    </w:p>
    <w:p>
      <w:pPr>
        <w:spacing w:line="338" w:lineRule="auto" w:before="47"/>
        <w:ind w:left="400" w:right="233"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Narrow" w:hAnsi="Arial Narrow" w:cs="Arial Narrow" w:eastAsia="Arial Narrow" w:hint="default"/>
          <w:spacing w:val="-2"/>
          <w:sz w:val="21"/>
          <w:szCs w:val="21"/>
        </w:rPr>
        <w:t>3</w:t>
      </w:r>
      <w:r>
        <w:rPr>
          <w:rFonts w:ascii="宋体" w:hAnsi="宋体" w:cs="宋体" w:eastAsia="宋体" w:hint="default"/>
          <w:spacing w:val="-2"/>
          <w:sz w:val="21"/>
          <w:szCs w:val="21"/>
        </w:rPr>
        <w:t>）存货年末余额较年初余额增加</w:t>
      </w:r>
      <w:r>
        <w:rPr>
          <w:rFonts w:ascii="宋体" w:hAnsi="宋体" w:cs="宋体" w:eastAsia="宋体" w:hint="default"/>
          <w:spacing w:val="-5"/>
          <w:sz w:val="21"/>
          <w:szCs w:val="21"/>
        </w:rPr>
        <w:t> </w:t>
      </w:r>
      <w:r>
        <w:rPr>
          <w:rFonts w:ascii="Arial Narrow" w:hAnsi="Arial Narrow" w:cs="Arial Narrow" w:eastAsia="Arial Narrow" w:hint="default"/>
          <w:spacing w:val="-2"/>
          <w:sz w:val="21"/>
          <w:szCs w:val="21"/>
        </w:rPr>
        <w:t>304.45%</w:t>
      </w:r>
      <w:r>
        <w:rPr>
          <w:rFonts w:ascii="宋体" w:hAnsi="宋体" w:cs="宋体" w:eastAsia="宋体" w:hint="default"/>
          <w:spacing w:val="-2"/>
          <w:sz w:val="21"/>
          <w:szCs w:val="21"/>
        </w:rPr>
        <w:t>，主要系本公司本年新增金融社保卡业务，</w:t>
      </w:r>
      <w:r>
        <w:rPr>
          <w:rFonts w:ascii="宋体" w:hAnsi="宋体" w:cs="宋体" w:eastAsia="宋体" w:hint="default"/>
          <w:spacing w:val="-3"/>
          <w:w w:val="100"/>
          <w:sz w:val="21"/>
          <w:szCs w:val="21"/>
        </w:rPr>
        <w:t> </w:t>
      </w:r>
      <w:r>
        <w:rPr>
          <w:rFonts w:ascii="宋体" w:hAnsi="宋体" w:cs="宋体" w:eastAsia="宋体" w:hint="default"/>
          <w:sz w:val="21"/>
          <w:szCs w:val="21"/>
        </w:rPr>
        <w:t>相应加大存货备货规模所致。</w:t>
      </w:r>
    </w:p>
    <w:p>
      <w:pPr>
        <w:tabs>
          <w:tab w:pos="1659" w:val="left" w:leader="none"/>
        </w:tabs>
        <w:spacing w:before="107"/>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（七）</w:t>
        <w:tab/>
        <w:t>固定资产</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tabs>
          <w:tab w:pos="1540" w:val="left" w:leader="none"/>
        </w:tabs>
        <w:spacing w:before="0"/>
        <w:ind w:left="820" w:right="233"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固定资产及其累计折旧明细项目和增减变动如</w:t>
      </w:r>
      <w:bookmarkStart w:name="（七） 固定资产" w:id="108"/>
      <w:bookmarkEnd w:id="108"/>
      <w:r>
        <w:rPr>
          <w:rFonts w:ascii="宋体" w:hAnsi="宋体" w:cs="宋体" w:eastAsia="宋体" w:hint="default"/>
          <w:spacing w:val="-2"/>
          <w:sz w:val="21"/>
          <w:szCs w:val="21"/>
        </w:rPr>
        <w:t>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340"/>
        <w:gridCol w:w="1534"/>
        <w:gridCol w:w="1138"/>
        <w:gridCol w:w="1222"/>
        <w:gridCol w:w="1176"/>
        <w:gridCol w:w="1450"/>
      </w:tblGrid>
      <w:tr>
        <w:trPr>
          <w:trHeight w:val="569" w:hRule="exact"/>
        </w:trPr>
        <w:tc>
          <w:tcPr>
            <w:tcW w:w="234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5"/>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124"/>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235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645"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17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450"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326"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一、固定资产原价合计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45,294,543.74</w:t>
            </w:r>
          </w:p>
        </w:tc>
        <w:tc>
          <w:tcPr>
            <w:tcW w:w="2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238" w:right="0"/>
              <w:jc w:val="left"/>
              <w:rPr>
                <w:rFonts w:ascii="Arial Narrow" w:hAnsi="Arial Narrow" w:cs="Arial Narrow" w:eastAsia="Arial Narrow" w:hint="default"/>
                <w:sz w:val="21"/>
                <w:szCs w:val="21"/>
              </w:rPr>
            </w:pPr>
            <w:r>
              <w:rPr>
                <w:rFonts w:ascii="Arial Narrow"/>
                <w:sz w:val="21"/>
              </w:rPr>
              <w:t>4,269,087.08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264,815.49</w:t>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49,298,815.33</w:t>
            </w:r>
          </w:p>
        </w:tc>
      </w:tr>
      <w:tr>
        <w:trPr>
          <w:trHeight w:val="326"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31,618,179.44</w:t>
            </w:r>
          </w:p>
        </w:tc>
        <w:tc>
          <w:tcPr>
            <w:tcW w:w="2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15,893.22</w:t>
            </w:r>
            <w:r>
              <w:rPr>
                <w:rFonts w:ascii="Arial Narrow"/>
                <w:sz w:val="21"/>
              </w:rPr>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31,602,286.22</w:t>
            </w:r>
          </w:p>
        </w:tc>
      </w:tr>
      <w:tr>
        <w:trPr>
          <w:trHeight w:val="329"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7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、运输工具</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4,123,510.69</w:t>
            </w:r>
            <w:r>
              <w:rPr>
                <w:rFonts w:ascii="Arial Narrow"/>
                <w:sz w:val="21"/>
              </w:rPr>
            </w:r>
          </w:p>
        </w:tc>
        <w:tc>
          <w:tcPr>
            <w:tcW w:w="2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238" w:right="0"/>
              <w:jc w:val="left"/>
              <w:rPr>
                <w:rFonts w:ascii="Arial Narrow" w:hAnsi="Arial Narrow" w:cs="Arial Narrow" w:eastAsia="Arial Narrow" w:hint="default"/>
                <w:sz w:val="21"/>
                <w:szCs w:val="21"/>
              </w:rPr>
            </w:pPr>
            <w:r>
              <w:rPr>
                <w:rFonts w:ascii="Arial Narrow"/>
                <w:sz w:val="21"/>
              </w:rPr>
              <w:t>2,663,435.31</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6,786,946.00</w:t>
            </w:r>
            <w:r>
              <w:rPr>
                <w:rFonts w:ascii="Arial Narrow"/>
                <w:sz w:val="21"/>
              </w:rPr>
            </w:r>
          </w:p>
        </w:tc>
      </w:tr>
      <w:tr>
        <w:trPr>
          <w:trHeight w:val="326"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、电子设备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7,251,207.71</w:t>
            </w:r>
            <w:r>
              <w:rPr>
                <w:rFonts w:ascii="Arial Narrow"/>
                <w:sz w:val="21"/>
              </w:rPr>
            </w:r>
          </w:p>
        </w:tc>
        <w:tc>
          <w:tcPr>
            <w:tcW w:w="2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238" w:right="0"/>
              <w:jc w:val="left"/>
              <w:rPr>
                <w:rFonts w:ascii="Arial Narrow" w:hAnsi="Arial Narrow" w:cs="Arial Narrow" w:eastAsia="Arial Narrow" w:hint="default"/>
                <w:sz w:val="21"/>
                <w:szCs w:val="21"/>
              </w:rPr>
            </w:pPr>
            <w:r>
              <w:rPr>
                <w:rFonts w:ascii="Arial Narrow"/>
                <w:sz w:val="21"/>
              </w:rPr>
              <w:t>1,230,590.03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186,633.00</w:t>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8,295,164.74</w:t>
            </w:r>
            <w:r>
              <w:rPr>
                <w:rFonts w:ascii="Arial Narrow"/>
                <w:sz w:val="21"/>
              </w:rPr>
            </w:r>
          </w:p>
        </w:tc>
      </w:tr>
      <w:tr>
        <w:trPr>
          <w:trHeight w:val="326"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、办公及其他设备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2,301,645.90</w:t>
            </w:r>
            <w:r>
              <w:rPr>
                <w:rFonts w:ascii="Arial Narrow"/>
                <w:sz w:val="21"/>
              </w:rPr>
            </w:r>
          </w:p>
        </w:tc>
        <w:tc>
          <w:tcPr>
            <w:tcW w:w="2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382" w:right="0"/>
              <w:jc w:val="left"/>
              <w:rPr>
                <w:rFonts w:ascii="Arial Narrow" w:hAnsi="Arial Narrow" w:cs="Arial Narrow" w:eastAsia="Arial Narrow" w:hint="default"/>
                <w:sz w:val="21"/>
                <w:szCs w:val="21"/>
              </w:rPr>
            </w:pPr>
            <w:r>
              <w:rPr>
                <w:rFonts w:ascii="Arial Narrow"/>
                <w:sz w:val="21"/>
              </w:rPr>
              <w:t>375,061.74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62,289.27</w:t>
            </w:r>
            <w:r>
              <w:rPr>
                <w:rFonts w:ascii="Arial Narrow"/>
                <w:sz w:val="21"/>
              </w:rPr>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2,614,418.37</w:t>
            </w:r>
            <w:r>
              <w:rPr>
                <w:rFonts w:ascii="Arial Narrow"/>
                <w:sz w:val="21"/>
              </w:rPr>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本年新增</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117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6,313,305.64</w:t>
            </w:r>
            <w:r>
              <w:rPr>
                <w:rFonts w:ascii="Arial Narrow"/>
                <w:sz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3,204,247.22</w:t>
            </w:r>
            <w:r>
              <w:rPr>
                <w:rFonts w:ascii="Arial Narrow"/>
                <w:sz w:val="21"/>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223,999.62</w:t>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9,293,553.24</w:t>
            </w:r>
            <w:r>
              <w:rPr>
                <w:rFonts w:ascii="Arial Narrow"/>
                <w:sz w:val="21"/>
              </w:rPr>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338,849.19</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2"/>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1,005,628.19</w:t>
            </w:r>
            <w:r>
              <w:rPr>
                <w:rFonts w:ascii="Arial Narrow"/>
                <w:sz w:val="21"/>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1,344,477.38</w:t>
            </w:r>
            <w:r>
              <w:rPr>
                <w:rFonts w:ascii="Arial Narrow"/>
                <w:sz w:val="21"/>
              </w:rPr>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、运输工具</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1,432,764.19</w:t>
            </w:r>
            <w:r>
              <w:rPr>
                <w:rFonts w:ascii="Arial Narrow"/>
                <w:sz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679,573.08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2"/>
                <w:sz w:val="21"/>
              </w:rPr>
              <w:t>2,112,337.27</w:t>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、电子设备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3,557,083.43</w:t>
            </w:r>
            <w:r>
              <w:rPr>
                <w:rFonts w:ascii="Arial Narrow"/>
                <w:sz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1,044,900.73</w:t>
            </w:r>
            <w:r>
              <w:rPr>
                <w:rFonts w:ascii="Arial Narrow"/>
                <w:sz w:val="21"/>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177,301.35</w:t>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4,424,682.81</w:t>
            </w:r>
            <w:r>
              <w:rPr>
                <w:rFonts w:ascii="Arial Narrow"/>
                <w:sz w:val="21"/>
              </w:rPr>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、办公及其他设备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984,608.83</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2"/>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5"/>
              <w:jc w:val="right"/>
              <w:rPr>
                <w:rFonts w:ascii="Arial Narrow" w:hAnsi="Arial Narrow" w:cs="Arial Narrow" w:eastAsia="Arial Narrow" w:hint="default"/>
                <w:sz w:val="21"/>
                <w:szCs w:val="21"/>
              </w:rPr>
            </w:pPr>
            <w:r>
              <w:rPr>
                <w:rFonts w:ascii="Arial Narrow"/>
                <w:spacing w:val="-1"/>
                <w:sz w:val="21"/>
              </w:rPr>
              <w:t>474,145.22</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46,698.27</w:t>
            </w:r>
            <w:r>
              <w:rPr>
                <w:rFonts w:ascii="Arial Narrow"/>
                <w:sz w:val="21"/>
              </w:rPr>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1,412,055.78</w:t>
            </w:r>
            <w:r>
              <w:rPr>
                <w:rFonts w:ascii="Arial Narrow"/>
                <w:sz w:val="21"/>
              </w:rPr>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三、固定资产净值合计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38,981,238.10</w:t>
            </w:r>
          </w:p>
        </w:tc>
        <w:tc>
          <w:tcPr>
            <w:tcW w:w="2359" w:type="dxa"/>
            <w:gridSpan w:val="2"/>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40,005,262.09</w:t>
            </w:r>
          </w:p>
        </w:tc>
      </w:tr>
      <w:tr>
        <w:trPr>
          <w:trHeight w:val="353"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31,279,330.25</w:t>
            </w:r>
          </w:p>
        </w:tc>
        <w:tc>
          <w:tcPr>
            <w:tcW w:w="2359" w:type="dxa"/>
            <w:gridSpan w:val="2"/>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30,257,808.84</w:t>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、运输工具</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Arial Narrow" w:hAnsi="Arial Narrow" w:cs="Arial Narrow" w:eastAsia="Arial Narrow" w:hint="default"/>
                <w:sz w:val="21"/>
                <w:szCs w:val="21"/>
              </w:rPr>
            </w:pPr>
            <w:r>
              <w:rPr>
                <w:rFonts w:ascii="Arial Narrow"/>
                <w:spacing w:val="-1"/>
                <w:sz w:val="21"/>
              </w:rPr>
              <w:t>2,690,746.50</w:t>
            </w:r>
            <w:r>
              <w:rPr>
                <w:rFonts w:ascii="Arial Narrow"/>
                <w:sz w:val="21"/>
              </w:rPr>
            </w:r>
          </w:p>
        </w:tc>
        <w:tc>
          <w:tcPr>
            <w:tcW w:w="2359" w:type="dxa"/>
            <w:gridSpan w:val="2"/>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3"/>
              <w:jc w:val="right"/>
              <w:rPr>
                <w:rFonts w:ascii="Arial Narrow" w:hAnsi="Arial Narrow" w:cs="Arial Narrow" w:eastAsia="Arial Narrow" w:hint="default"/>
                <w:sz w:val="21"/>
                <w:szCs w:val="21"/>
              </w:rPr>
            </w:pPr>
            <w:r>
              <w:rPr>
                <w:rFonts w:ascii="Arial Narrow"/>
                <w:spacing w:val="-1"/>
                <w:sz w:val="21"/>
              </w:rPr>
              <w:t>4,674,608.73</w:t>
            </w:r>
            <w:r>
              <w:rPr>
                <w:rFonts w:ascii="Arial Narrow"/>
                <w:sz w:val="21"/>
              </w:rPr>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、电子设备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3,694,124.28</w:t>
            </w:r>
            <w:r>
              <w:rPr>
                <w:rFonts w:ascii="Arial Narrow"/>
                <w:sz w:val="21"/>
              </w:rPr>
            </w:r>
          </w:p>
        </w:tc>
        <w:tc>
          <w:tcPr>
            <w:tcW w:w="2359" w:type="dxa"/>
            <w:gridSpan w:val="2"/>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3,870,481.93</w:t>
            </w:r>
            <w:r>
              <w:rPr>
                <w:rFonts w:ascii="Arial Narrow"/>
                <w:sz w:val="21"/>
              </w:rPr>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、办公及其他设备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1,317,037.07</w:t>
            </w:r>
            <w:r>
              <w:rPr>
                <w:rFonts w:ascii="Arial Narrow"/>
                <w:sz w:val="21"/>
              </w:rPr>
            </w:r>
          </w:p>
        </w:tc>
        <w:tc>
          <w:tcPr>
            <w:tcW w:w="2359" w:type="dxa"/>
            <w:gridSpan w:val="2"/>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1,202,362.59</w:t>
            </w:r>
            <w:r>
              <w:rPr>
                <w:rFonts w:ascii="Arial Narrow"/>
                <w:sz w:val="21"/>
              </w:rPr>
            </w:r>
          </w:p>
        </w:tc>
      </w:tr>
      <w:tr>
        <w:trPr>
          <w:trHeight w:val="569" w:hRule="exact"/>
        </w:trPr>
        <w:tc>
          <w:tcPr>
            <w:tcW w:w="2340"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四、固定资产减值准备</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累计金额合计</w:t>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35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40" w:lineRule="auto"/>
        <w:jc w:val="right"/>
        <w:rPr>
          <w:rFonts w:ascii="宋体" w:hAnsi="宋体" w:cs="宋体" w:eastAsia="宋体"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340"/>
        <w:gridCol w:w="1534"/>
        <w:gridCol w:w="2359"/>
        <w:gridCol w:w="1176"/>
        <w:gridCol w:w="1450"/>
      </w:tblGrid>
      <w:tr>
        <w:trPr>
          <w:trHeight w:val="574" w:hRule="exact"/>
        </w:trPr>
        <w:tc>
          <w:tcPr>
            <w:tcW w:w="234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0"/>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126"/>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23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本年增加额</w:t>
            </w:r>
          </w:p>
        </w:tc>
        <w:tc>
          <w:tcPr>
            <w:tcW w:w="1176"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450"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、运输工具</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、电子设备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、办公及其他设备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3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9"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五、固定资产账面价值</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Arial Narrow" w:hAnsi="Arial Narrow" w:cs="Arial Narrow" w:eastAsia="Arial Narrow" w:hint="default"/>
                <w:sz w:val="21"/>
                <w:szCs w:val="21"/>
              </w:rPr>
            </w:pPr>
            <w:r>
              <w:rPr>
                <w:rFonts w:ascii="Arial Narrow"/>
                <w:spacing w:val="-1"/>
                <w:sz w:val="21"/>
              </w:rPr>
              <w:t>38,981,238.10</w:t>
            </w:r>
          </w:p>
        </w:tc>
        <w:tc>
          <w:tcPr>
            <w:tcW w:w="2359"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103"/>
              <w:jc w:val="right"/>
              <w:rPr>
                <w:rFonts w:ascii="Arial Narrow" w:hAnsi="Arial Narrow" w:cs="Arial Narrow" w:eastAsia="Arial Narrow" w:hint="default"/>
                <w:sz w:val="21"/>
                <w:szCs w:val="21"/>
              </w:rPr>
            </w:pPr>
            <w:r>
              <w:rPr>
                <w:rFonts w:ascii="Arial Narrow"/>
                <w:spacing w:val="-1"/>
                <w:sz w:val="21"/>
              </w:rPr>
              <w:t>40,005,262.09</w:t>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31,279,330.25</w:t>
            </w:r>
          </w:p>
        </w:tc>
        <w:tc>
          <w:tcPr>
            <w:tcW w:w="2359"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30,257,808.84</w:t>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、运输工具</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2,690,746.50</w:t>
            </w:r>
            <w:r>
              <w:rPr>
                <w:rFonts w:ascii="Arial Narrow"/>
                <w:sz w:val="21"/>
              </w:rPr>
            </w:r>
          </w:p>
        </w:tc>
        <w:tc>
          <w:tcPr>
            <w:tcW w:w="2359"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4,674,608.73</w:t>
            </w:r>
            <w:r>
              <w:rPr>
                <w:rFonts w:ascii="Arial Narrow"/>
                <w:sz w:val="21"/>
              </w:rPr>
            </w:r>
          </w:p>
        </w:tc>
      </w:tr>
      <w:tr>
        <w:trPr>
          <w:trHeight w:val="355" w:hRule="exact"/>
        </w:trPr>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、电子设备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3,694,124.28</w:t>
            </w:r>
            <w:r>
              <w:rPr>
                <w:rFonts w:ascii="Arial Narrow"/>
                <w:sz w:val="21"/>
              </w:rPr>
            </w:r>
          </w:p>
        </w:tc>
        <w:tc>
          <w:tcPr>
            <w:tcW w:w="2359"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3,870,481.93</w:t>
            </w:r>
            <w:r>
              <w:rPr>
                <w:rFonts w:ascii="Arial Narrow"/>
                <w:sz w:val="21"/>
              </w:rPr>
            </w:r>
          </w:p>
        </w:tc>
      </w:tr>
      <w:tr>
        <w:trPr>
          <w:trHeight w:val="362" w:hRule="exact"/>
        </w:trPr>
        <w:tc>
          <w:tcPr>
            <w:tcW w:w="234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、办公及其他设备</w:t>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1,317,037.07</w:t>
            </w:r>
            <w:r>
              <w:rPr>
                <w:rFonts w:ascii="Arial Narrow"/>
                <w:sz w:val="21"/>
              </w:rPr>
            </w:r>
          </w:p>
        </w:tc>
        <w:tc>
          <w:tcPr>
            <w:tcW w:w="2359" w:type="dxa"/>
            <w:tcBorders>
              <w:top w:val="single" w:sz="6" w:space="0" w:color="000000"/>
              <w:left w:val="single" w:sz="6" w:space="0" w:color="000000"/>
              <w:bottom w:val="single" w:sz="12" w:space="0" w:color="000000"/>
              <w:right w:val="single" w:sz="6" w:space="0" w:color="000000"/>
            </w:tcBorders>
          </w:tcPr>
          <w:p>
            <w:pPr/>
          </w:p>
        </w:tc>
        <w:tc>
          <w:tcPr>
            <w:tcW w:w="1176" w:type="dxa"/>
            <w:tcBorders>
              <w:top w:val="single" w:sz="6" w:space="0" w:color="000000"/>
              <w:left w:val="single" w:sz="6" w:space="0" w:color="000000"/>
              <w:bottom w:val="single" w:sz="12" w:space="0" w:color="000000"/>
              <w:right w:val="single" w:sz="6" w:space="0" w:color="000000"/>
            </w:tcBorders>
          </w:tcPr>
          <w:p>
            <w:pPr/>
          </w:p>
        </w:tc>
        <w:tc>
          <w:tcPr>
            <w:tcW w:w="14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1,202,362.59</w:t>
            </w:r>
            <w:r>
              <w:rPr>
                <w:rFonts w:ascii="Arial Narrow"/>
                <w:sz w:val="21"/>
              </w:rPr>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注：本年计提的折旧额为</w:t>
      </w:r>
      <w:r>
        <w:rPr>
          <w:rFonts w:ascii="宋体" w:hAnsi="宋体" w:cs="宋体" w:eastAsia="宋体" w:hint="default"/>
          <w:spacing w:val="-58"/>
          <w:sz w:val="21"/>
          <w:szCs w:val="21"/>
        </w:rPr>
        <w:t> </w:t>
      </w:r>
      <w:r>
        <w:rPr>
          <w:rFonts w:ascii="Arial Narrow" w:hAnsi="Arial Narrow" w:cs="Arial Narrow" w:eastAsia="Arial Narrow" w:hint="default"/>
          <w:sz w:val="21"/>
          <w:szCs w:val="21"/>
        </w:rPr>
        <w:t>3,204,247.22</w:t>
      </w:r>
      <w:r>
        <w:rPr>
          <w:rFonts w:ascii="Arial Narrow" w:hAnsi="Arial Narrow" w:cs="Arial Narrow" w:eastAsia="Arial Narrow" w:hint="default"/>
          <w:spacing w:val="-1"/>
          <w:sz w:val="21"/>
          <w:szCs w:val="21"/>
        </w:rPr>
        <w:t> </w:t>
      </w:r>
      <w:r>
        <w:rPr>
          <w:rFonts w:ascii="宋体" w:hAnsi="宋体" w:cs="宋体" w:eastAsia="宋体" w:hint="default"/>
          <w:sz w:val="21"/>
          <w:szCs w:val="21"/>
        </w:rPr>
        <w:t>元。</w:t>
      </w:r>
    </w:p>
    <w:p>
      <w:pPr>
        <w:spacing w:line="340" w:lineRule="auto" w:before="118"/>
        <w:ind w:left="400" w:right="233"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日止，上述固定资产未发生减值迹象，故无需计提固定资产</w:t>
      </w:r>
      <w:r>
        <w:rPr>
          <w:rFonts w:ascii="宋体" w:hAnsi="宋体" w:cs="宋体" w:eastAsia="宋体" w:hint="default"/>
          <w:w w:val="100"/>
          <w:sz w:val="21"/>
          <w:szCs w:val="21"/>
        </w:rPr>
        <w:t> </w:t>
      </w:r>
      <w:r>
        <w:rPr>
          <w:rFonts w:ascii="宋体" w:hAnsi="宋体" w:cs="宋体" w:eastAsia="宋体" w:hint="default"/>
          <w:sz w:val="21"/>
          <w:szCs w:val="21"/>
        </w:rPr>
        <w:t>减值准备。</w:t>
      </w:r>
    </w:p>
    <w:p>
      <w:pPr>
        <w:tabs>
          <w:tab w:pos="1659" w:val="left" w:leader="none"/>
        </w:tabs>
        <w:spacing w:before="102"/>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（八）</w:t>
        <w:tab/>
        <w:t>无形资产与开发支出</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）无形资产情况</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842"/>
        <w:gridCol w:w="1274"/>
        <w:gridCol w:w="1277"/>
        <w:gridCol w:w="1133"/>
        <w:gridCol w:w="1332"/>
      </w:tblGrid>
      <w:tr>
        <w:trPr>
          <w:trHeight w:val="646" w:hRule="exact"/>
        </w:trPr>
        <w:tc>
          <w:tcPr>
            <w:tcW w:w="38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3"/>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523" w:right="102" w:hanging="421"/>
              <w:jc w:val="left"/>
              <w:rPr>
                <w:rFonts w:ascii="宋体" w:hAnsi="宋体" w:cs="宋体" w:eastAsia="宋体" w:hint="default"/>
                <w:sz w:val="21"/>
                <w:szCs w:val="21"/>
              </w:rPr>
            </w:pPr>
            <w:r>
              <w:rPr>
                <w:rFonts w:ascii="宋体" w:hAnsi="宋体" w:cs="宋体" w:eastAsia="宋体" w:hint="default"/>
                <w:sz w:val="21"/>
                <w:szCs w:val="21"/>
              </w:rPr>
              <w:t>年初账面余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right="100"/>
              <w:jc w:val="right"/>
              <w:rPr>
                <w:rFonts w:ascii="宋体" w:hAnsi="宋体" w:cs="宋体" w:eastAsia="宋体" w:hint="default"/>
                <w:sz w:val="21"/>
                <w:szCs w:val="21"/>
              </w:rPr>
            </w:pPr>
            <w:bookmarkStart w:name="（八） 无形资产与开发支出" w:id="109"/>
            <w:bookmarkEnd w:id="109"/>
            <w:r>
              <w:rPr/>
            </w:r>
            <w:r>
              <w:rPr>
                <w:rFonts w:ascii="宋体" w:hAnsi="宋体" w:cs="宋体" w:eastAsia="宋体" w:hint="default"/>
                <w:spacing w:val="-1"/>
                <w:sz w:val="21"/>
                <w:szCs w:val="21"/>
              </w:rPr>
              <w:t>本年增加额</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453" w:right="134" w:hanging="315"/>
              <w:jc w:val="left"/>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32" w:type="dxa"/>
            <w:tcBorders>
              <w:top w:val="single" w:sz="12" w:space="0" w:color="000000"/>
              <w:left w:val="single" w:sz="6" w:space="0" w:color="000000"/>
              <w:bottom w:val="single" w:sz="6" w:space="0" w:color="000000"/>
              <w:right w:val="nil" w:sz="6" w:space="0" w:color="auto"/>
            </w:tcBorders>
          </w:tcPr>
          <w:p>
            <w:pPr>
              <w:pStyle w:val="TableParagraph"/>
              <w:spacing w:line="273" w:lineRule="auto"/>
              <w:ind w:left="552" w:right="136" w:hanging="421"/>
              <w:jc w:val="left"/>
              <w:rPr>
                <w:rFonts w:ascii="宋体" w:hAnsi="宋体" w:cs="宋体" w:eastAsia="宋体" w:hint="default"/>
                <w:sz w:val="21"/>
                <w:szCs w:val="21"/>
              </w:rPr>
            </w:pPr>
            <w:r>
              <w:rPr>
                <w:rFonts w:ascii="宋体" w:hAnsi="宋体" w:cs="宋体" w:eastAsia="宋体" w:hint="default"/>
                <w:sz w:val="21"/>
                <w:szCs w:val="21"/>
              </w:rPr>
              <w:t>年末账面余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一、无形资产原价合计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7,309,793.06</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1,194,467.32</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8,504,260.38</w:t>
            </w:r>
            <w:r>
              <w:rPr>
                <w:rFonts w:ascii="Arial Narrow"/>
                <w:sz w:val="21"/>
              </w:rPr>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OA</w:t>
            </w:r>
            <w:r>
              <w:rPr>
                <w:rFonts w:ascii="Arial Narrow" w:hAnsi="Arial Narrow" w:cs="Arial Narrow" w:eastAsia="Arial Narrow" w:hint="default"/>
                <w:spacing w:val="4"/>
                <w:sz w:val="21"/>
                <w:szCs w:val="21"/>
              </w:rPr>
              <w:t> </w:t>
            </w:r>
            <w:r>
              <w:rPr>
                <w:rFonts w:ascii="宋体" w:hAnsi="宋体" w:cs="宋体" w:eastAsia="宋体" w:hint="default"/>
                <w:sz w:val="21"/>
                <w:szCs w:val="21"/>
              </w:rPr>
              <w:t>办公系统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200,000.00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200,000.00</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、医保软件</w:t>
            </w:r>
            <w:r>
              <w:rPr>
                <w:rFonts w:ascii="宋体" w:hAnsi="宋体" w:cs="宋体" w:eastAsia="宋体" w:hint="default"/>
                <w:spacing w:val="-54"/>
                <w:sz w:val="21"/>
                <w:szCs w:val="21"/>
              </w:rPr>
              <w:t> </w:t>
            </w:r>
            <w:r>
              <w:rPr>
                <w:rFonts w:ascii="Arial Narrow" w:hAnsi="Arial Narrow" w:cs="Arial Narrow" w:eastAsia="Arial Narrow" w:hint="default"/>
                <w:sz w:val="21"/>
                <w:szCs w:val="21"/>
              </w:rPr>
              <w:t>V4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2,500,000.00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2,500,000.00</w:t>
            </w:r>
            <w:r>
              <w:rPr>
                <w:rFonts w:ascii="Arial Narrow"/>
                <w:sz w:val="21"/>
              </w:rPr>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、五险合一管理信息系统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305,106.58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305,106.58</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、城镇居民医疗保险信息管理系统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375,079.28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375,079.28</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PACS</w:t>
            </w:r>
            <w:r>
              <w:rPr>
                <w:rFonts w:ascii="Arial Narrow" w:hAnsi="Arial Narrow" w:cs="Arial Narrow" w:eastAsia="Arial Narrow" w:hint="default"/>
                <w:spacing w:val="10"/>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2,200,000.00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2,200,000.00</w:t>
            </w:r>
            <w:r>
              <w:rPr>
                <w:rFonts w:ascii="Arial Narrow"/>
                <w:sz w:val="21"/>
              </w:rPr>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6</w:t>
            </w:r>
            <w:r>
              <w:rPr>
                <w:rFonts w:ascii="宋体" w:hAnsi="宋体" w:cs="宋体" w:eastAsia="宋体" w:hint="default"/>
                <w:sz w:val="21"/>
                <w:szCs w:val="21"/>
              </w:rPr>
              <w:t>、药企通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441,904.98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441,904.98</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E</w:t>
            </w:r>
            <w:r>
              <w:rPr>
                <w:rFonts w:ascii="Arial Narrow" w:hAnsi="Arial Narrow" w:cs="Arial Narrow" w:eastAsia="Arial Narrow" w:hint="default"/>
                <w:spacing w:val="7"/>
                <w:sz w:val="21"/>
                <w:szCs w:val="21"/>
              </w:rPr>
              <w:t> </w:t>
            </w:r>
            <w:r>
              <w:rPr>
                <w:rFonts w:ascii="宋体" w:hAnsi="宋体" w:cs="宋体" w:eastAsia="宋体" w:hint="default"/>
                <w:spacing w:val="-3"/>
                <w:sz w:val="21"/>
                <w:szCs w:val="21"/>
              </w:rPr>
              <w:t>点通</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Arial Narrow" w:hAnsi="Arial Narrow" w:cs="Arial Narrow" w:eastAsia="Arial Narrow" w:hint="default"/>
                <w:sz w:val="21"/>
                <w:szCs w:val="21"/>
              </w:rPr>
            </w:pPr>
            <w:r>
              <w:rPr>
                <w:rFonts w:ascii="Arial Narrow"/>
                <w:spacing w:val="-3"/>
                <w:sz w:val="21"/>
              </w:rPr>
              <w:t>407,311.00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3"/>
                <w:sz w:val="21"/>
              </w:rPr>
              <w:t>407,311.00</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8</w:t>
            </w:r>
            <w:r>
              <w:rPr>
                <w:rFonts w:ascii="宋体" w:hAnsi="宋体" w:cs="宋体" w:eastAsia="宋体" w:hint="default"/>
                <w:sz w:val="21"/>
                <w:szCs w:val="21"/>
              </w:rPr>
              <w:t>、数据总线平台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179,767.65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179,767.65</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9</w:t>
            </w:r>
            <w:r>
              <w:rPr>
                <w:rFonts w:ascii="宋体" w:hAnsi="宋体" w:cs="宋体" w:eastAsia="宋体" w:hint="default"/>
                <w:sz w:val="21"/>
                <w:szCs w:val="21"/>
              </w:rPr>
              <w:t>、智能开发平台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670,472.29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670,472.29</w:t>
            </w:r>
          </w:p>
        </w:tc>
      </w:tr>
      <w:tr>
        <w:trPr>
          <w:trHeight w:val="44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宋体" w:hAnsi="宋体" w:cs="宋体" w:eastAsia="宋体" w:hint="default"/>
                <w:sz w:val="21"/>
                <w:szCs w:val="21"/>
              </w:rPr>
              <w:t>、区域医疗信息管理系统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Arial Narrow" w:hAnsi="Arial Narrow" w:cs="Arial Narrow" w:eastAsia="Arial Narrow" w:hint="default"/>
                <w:sz w:val="21"/>
                <w:szCs w:val="21"/>
              </w:rPr>
            </w:pPr>
            <w:r>
              <w:rPr>
                <w:rFonts w:ascii="Arial Narrow"/>
                <w:spacing w:val="-1"/>
                <w:sz w:val="21"/>
              </w:rPr>
              <w:t>436,395.48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3"/>
              <w:jc w:val="right"/>
              <w:rPr>
                <w:rFonts w:ascii="Arial Narrow" w:hAnsi="Arial Narrow" w:cs="Arial Narrow" w:eastAsia="Arial Narrow" w:hint="default"/>
                <w:sz w:val="21"/>
                <w:szCs w:val="21"/>
              </w:rPr>
            </w:pPr>
            <w:r>
              <w:rPr>
                <w:rFonts w:ascii="Arial Narrow"/>
                <w:spacing w:val="-1"/>
                <w:sz w:val="21"/>
              </w:rPr>
              <w:t>436,395.48</w:t>
            </w:r>
          </w:p>
        </w:tc>
      </w:tr>
      <w:tr>
        <w:trPr>
          <w:trHeight w:val="44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11</w:t>
            </w:r>
            <w:r>
              <w:rPr>
                <w:rFonts w:ascii="宋体" w:hAnsi="宋体" w:cs="宋体" w:eastAsia="宋体" w:hint="default"/>
                <w:sz w:val="21"/>
                <w:szCs w:val="21"/>
              </w:rPr>
              <w:t>、新型农村养老保险信息系统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Arial Narrow" w:hAnsi="Arial Narrow" w:cs="Arial Narrow" w:eastAsia="Arial Narrow" w:hint="default"/>
                <w:sz w:val="21"/>
                <w:szCs w:val="21"/>
              </w:rPr>
            </w:pPr>
            <w:r>
              <w:rPr>
                <w:rFonts w:ascii="Arial Narrow"/>
                <w:spacing w:val="-1"/>
                <w:sz w:val="21"/>
              </w:rPr>
              <w:t>648,670.13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3"/>
              <w:jc w:val="right"/>
              <w:rPr>
                <w:rFonts w:ascii="Arial Narrow" w:hAnsi="Arial Narrow" w:cs="Arial Narrow" w:eastAsia="Arial Narrow" w:hint="default"/>
                <w:sz w:val="21"/>
                <w:szCs w:val="21"/>
              </w:rPr>
            </w:pPr>
            <w:r>
              <w:rPr>
                <w:rFonts w:ascii="Arial Narrow"/>
                <w:spacing w:val="-1"/>
                <w:sz w:val="21"/>
              </w:rPr>
              <w:t>648,670.13</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、其他软件</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30,151.28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30,151.28</w:t>
            </w:r>
            <w:r>
              <w:rPr>
                <w:rFonts w:ascii="Arial Narrow"/>
                <w:sz w:val="21"/>
              </w:rPr>
            </w:r>
          </w:p>
        </w:tc>
      </w:tr>
      <w:tr>
        <w:trPr>
          <w:trHeight w:val="638"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59" w:lineRule="auto"/>
              <w:ind w:left="122" w:right="96"/>
              <w:jc w:val="left"/>
              <w:rPr>
                <w:rFonts w:ascii="宋体" w:hAnsi="宋体" w:cs="宋体" w:eastAsia="宋体" w:hint="default"/>
                <w:sz w:val="21"/>
                <w:szCs w:val="21"/>
              </w:rPr>
            </w:pPr>
            <w:r>
              <w:rPr>
                <w:rFonts w:ascii="Arial Narrow" w:hAnsi="Arial Narrow" w:cs="Arial Narrow" w:eastAsia="Arial Narrow" w:hint="default"/>
                <w:sz w:val="21"/>
                <w:szCs w:val="21"/>
              </w:rPr>
              <w:t>13</w:t>
            </w:r>
            <w:r>
              <w:rPr>
                <w:rFonts w:ascii="宋体" w:hAnsi="宋体" w:cs="宋体" w:eastAsia="宋体" w:hint="default"/>
                <w:sz w:val="21"/>
                <w:szCs w:val="21"/>
              </w:rPr>
              <w:t>、易联众办公系统（</w:t>
            </w:r>
            <w:r>
              <w:rPr>
                <w:rFonts w:ascii="Arial Narrow" w:hAnsi="Arial Narrow" w:cs="Arial Narrow" w:eastAsia="Arial Narrow" w:hint="default"/>
                <w:sz w:val="21"/>
                <w:szCs w:val="21"/>
              </w:rPr>
              <w:t>Livebos</w:t>
            </w:r>
            <w:r>
              <w:rPr>
                <w:rFonts w:ascii="Arial Narrow" w:hAnsi="Arial Narrow" w:cs="Arial Narrow" w:eastAsia="Arial Narrow" w:hint="default"/>
                <w:spacing w:val="43"/>
                <w:sz w:val="21"/>
                <w:szCs w:val="21"/>
              </w:rPr>
              <w:t> </w:t>
            </w:r>
            <w:r>
              <w:rPr>
                <w:rFonts w:ascii="宋体" w:hAnsi="宋体" w:cs="宋体" w:eastAsia="宋体" w:hint="default"/>
                <w:sz w:val="21"/>
                <w:szCs w:val="21"/>
              </w:rPr>
              <w:t>灵动业务</w:t>
            </w:r>
            <w:r>
              <w:rPr>
                <w:rFonts w:ascii="宋体" w:hAnsi="宋体" w:cs="宋体" w:eastAsia="宋体" w:hint="default"/>
                <w:w w:val="100"/>
                <w:sz w:val="21"/>
                <w:szCs w:val="21"/>
              </w:rPr>
              <w:t> </w:t>
            </w:r>
            <w:r>
              <w:rPr>
                <w:rFonts w:ascii="宋体" w:hAnsi="宋体" w:cs="宋体" w:eastAsia="宋体" w:hint="default"/>
                <w:sz w:val="21"/>
                <w:szCs w:val="21"/>
              </w:rPr>
              <w:t>架构平台）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109,401.71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109,401.71</w:t>
            </w:r>
          </w:p>
        </w:tc>
      </w:tr>
      <w:tr>
        <w:trPr>
          <w:trHeight w:val="329"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二、无形资产累计摊销额合计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3,694,250.64</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1,237,149.84</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4,931,400.48</w:t>
            </w:r>
            <w:r>
              <w:rPr>
                <w:rFonts w:ascii="Arial Narro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OA</w:t>
            </w:r>
            <w:r>
              <w:rPr>
                <w:rFonts w:ascii="Arial Narrow" w:hAnsi="Arial Narrow" w:cs="Arial Narrow" w:eastAsia="Arial Narrow" w:hint="default"/>
                <w:spacing w:val="4"/>
                <w:sz w:val="21"/>
                <w:szCs w:val="21"/>
              </w:rPr>
              <w:t> </w:t>
            </w:r>
            <w:r>
              <w:rPr>
                <w:rFonts w:ascii="宋体" w:hAnsi="宋体" w:cs="宋体" w:eastAsia="宋体" w:hint="default"/>
                <w:sz w:val="21"/>
                <w:szCs w:val="21"/>
              </w:rPr>
              <w:t>办公系统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200,000.00</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、医保软件</w:t>
            </w:r>
            <w:r>
              <w:rPr>
                <w:rFonts w:ascii="宋体" w:hAnsi="宋体" w:cs="宋体" w:eastAsia="宋体" w:hint="default"/>
                <w:spacing w:val="-54"/>
                <w:sz w:val="21"/>
                <w:szCs w:val="21"/>
              </w:rPr>
              <w:t> </w:t>
            </w:r>
            <w:r>
              <w:rPr>
                <w:rFonts w:ascii="Arial Narrow" w:hAnsi="Arial Narrow" w:cs="Arial Narrow" w:eastAsia="Arial Narrow" w:hint="default"/>
                <w:sz w:val="21"/>
                <w:szCs w:val="21"/>
              </w:rPr>
              <w:t>V4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Arial Narrow" w:hAnsi="Arial Narrow" w:cs="Arial Narrow" w:eastAsia="Arial Narrow" w:hint="default"/>
                <w:sz w:val="21"/>
                <w:szCs w:val="21"/>
              </w:rPr>
            </w:pPr>
            <w:r>
              <w:rPr>
                <w:rFonts w:ascii="Arial Narrow"/>
                <w:spacing w:val="-1"/>
                <w:sz w:val="21"/>
              </w:rPr>
              <w:t>2,187,499.65</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249,999.96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2,437,499.61</w:t>
            </w:r>
            <w:r>
              <w:rPr>
                <w:rFonts w:ascii="Arial Narrow"/>
                <w:sz w:val="21"/>
              </w:rPr>
            </w:r>
          </w:p>
        </w:tc>
      </w:tr>
      <w:tr>
        <w:trPr>
          <w:trHeight w:val="336" w:hRule="exact"/>
        </w:trPr>
        <w:tc>
          <w:tcPr>
            <w:tcW w:w="3842" w:type="dxa"/>
            <w:tcBorders>
              <w:top w:val="single" w:sz="6" w:space="0" w:color="000000"/>
              <w:left w:val="nil" w:sz="6" w:space="0" w:color="auto"/>
              <w:bottom w:val="single" w:sz="12"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、五险合一管理信息系统</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125,198.95</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68,035.23</w:t>
            </w:r>
            <w:r>
              <w:rPr>
                <w:rFonts w:ascii="Arial Narrow"/>
                <w:sz w:val="21"/>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193,234.18</w:t>
            </w:r>
          </w:p>
        </w:tc>
      </w:tr>
    </w:tbl>
    <w:p>
      <w:pPr>
        <w:spacing w:after="0" w:line="240" w:lineRule="auto"/>
        <w:jc w:val="right"/>
        <w:rPr>
          <w:rFonts w:ascii="Arial Narrow" w:hAnsi="Arial Narrow" w:cs="Arial Narrow" w:eastAsia="Arial Narrow" w:hint="default"/>
          <w:sz w:val="21"/>
          <w:szCs w:val="21"/>
        </w:rPr>
        <w:sectPr>
          <w:pgSz w:w="11910" w:h="16840"/>
          <w:pgMar w:header="850" w:footer="978" w:top="1600" w:bottom="1160" w:left="1400" w:right="1400"/>
        </w:sectPr>
      </w:pPr>
    </w:p>
    <w:tbl>
      <w:tblPr>
        <w:tblW w:w="0" w:type="auto"/>
        <w:jc w:val="left"/>
        <w:tblInd w:w="102" w:type="dxa"/>
        <w:tblLayout w:type="fixed"/>
        <w:tblCellMar>
          <w:top w:w="0" w:type="dxa"/>
          <w:left w:w="0" w:type="dxa"/>
          <w:bottom w:w="0" w:type="dxa"/>
          <w:right w:w="0" w:type="dxa"/>
        </w:tblCellMar>
        <w:tblLook w:val="01E0"/>
      </w:tblPr>
      <w:tblGrid>
        <w:gridCol w:w="3842"/>
        <w:gridCol w:w="1274"/>
        <w:gridCol w:w="1277"/>
        <w:gridCol w:w="1133"/>
        <w:gridCol w:w="1332"/>
      </w:tblGrid>
      <w:tr>
        <w:trPr>
          <w:trHeight w:val="667" w:hRule="exact"/>
        </w:trPr>
        <w:tc>
          <w:tcPr>
            <w:tcW w:w="38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8"/>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2"/>
              <w:ind w:left="523" w:right="101" w:hanging="421"/>
              <w:jc w:val="left"/>
              <w:rPr>
                <w:rFonts w:ascii="宋体" w:hAnsi="宋体" w:cs="宋体" w:eastAsia="宋体" w:hint="default"/>
                <w:sz w:val="21"/>
                <w:szCs w:val="21"/>
              </w:rPr>
            </w:pPr>
            <w:r>
              <w:rPr>
                <w:rFonts w:ascii="宋体" w:hAnsi="宋体" w:cs="宋体" w:eastAsia="宋体" w:hint="default"/>
                <w:sz w:val="21"/>
                <w:szCs w:val="21"/>
              </w:rPr>
              <w:t>年初账面余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21"/>
                <w:szCs w:val="21"/>
              </w:rPr>
            </w:pPr>
            <w:r>
              <w:rPr>
                <w:rFonts w:ascii="宋体" w:hAnsi="宋体" w:cs="宋体" w:eastAsia="宋体" w:hint="default"/>
                <w:spacing w:val="-1"/>
                <w:sz w:val="21"/>
                <w:szCs w:val="21"/>
              </w:rPr>
              <w:t>本年增加额</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1"/>
              <w:ind w:left="453" w:right="134" w:hanging="315"/>
              <w:jc w:val="left"/>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32" w:type="dxa"/>
            <w:tcBorders>
              <w:top w:val="single" w:sz="12" w:space="0" w:color="000000"/>
              <w:left w:val="single" w:sz="6" w:space="0" w:color="000000"/>
              <w:bottom w:val="single" w:sz="6" w:space="0" w:color="000000"/>
              <w:right w:val="nil" w:sz="6" w:space="0" w:color="auto"/>
            </w:tcBorders>
          </w:tcPr>
          <w:p>
            <w:pPr>
              <w:pStyle w:val="TableParagraph"/>
              <w:spacing w:line="273" w:lineRule="auto" w:before="1"/>
              <w:ind w:left="552" w:right="136" w:hanging="421"/>
              <w:jc w:val="left"/>
              <w:rPr>
                <w:rFonts w:ascii="宋体" w:hAnsi="宋体" w:cs="宋体" w:eastAsia="宋体" w:hint="default"/>
                <w:sz w:val="21"/>
                <w:szCs w:val="21"/>
              </w:rPr>
            </w:pPr>
            <w:r>
              <w:rPr>
                <w:rFonts w:ascii="宋体" w:hAnsi="宋体" w:cs="宋体" w:eastAsia="宋体" w:hint="default"/>
                <w:sz w:val="21"/>
                <w:szCs w:val="21"/>
              </w:rPr>
              <w:t>年末账面余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、城镇居民医疗保险信息管理系统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Arial Narrow" w:hAnsi="Arial Narrow" w:cs="Arial Narrow" w:eastAsia="Arial Narrow" w:hint="default"/>
                <w:sz w:val="21"/>
                <w:szCs w:val="21"/>
              </w:rPr>
            </w:pPr>
            <w:r>
              <w:rPr>
                <w:rFonts w:ascii="Arial Narrow"/>
                <w:spacing w:val="-1"/>
                <w:sz w:val="21"/>
              </w:rPr>
              <w:t>93,769.80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Arial Narrow" w:hAnsi="Arial Narrow" w:cs="Arial Narrow" w:eastAsia="Arial Narrow" w:hint="default"/>
                <w:sz w:val="21"/>
                <w:szCs w:val="21"/>
              </w:rPr>
            </w:pPr>
            <w:r>
              <w:rPr>
                <w:rFonts w:ascii="Arial Narrow"/>
                <w:spacing w:val="-1"/>
                <w:sz w:val="21"/>
              </w:rPr>
              <w:t>75,015.84</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3"/>
              <w:jc w:val="right"/>
              <w:rPr>
                <w:rFonts w:ascii="Arial Narrow" w:hAnsi="Arial Narrow" w:cs="Arial Narrow" w:eastAsia="Arial Narrow" w:hint="default"/>
                <w:sz w:val="21"/>
                <w:szCs w:val="21"/>
              </w:rPr>
            </w:pPr>
            <w:r>
              <w:rPr>
                <w:rFonts w:ascii="Arial Narrow"/>
                <w:spacing w:val="-1"/>
                <w:sz w:val="21"/>
              </w:rPr>
              <w:t>168,785.64</w:t>
            </w:r>
          </w:p>
        </w:tc>
      </w:tr>
      <w:tr>
        <w:trPr>
          <w:trHeight w:val="329"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22"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PACS</w:t>
            </w:r>
            <w:r>
              <w:rPr>
                <w:rFonts w:ascii="Arial Narrow" w:hAnsi="Arial Narrow" w:cs="Arial Narrow" w:eastAsia="Arial Narrow" w:hint="default"/>
                <w:spacing w:val="10"/>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Arial Narrow" w:hAnsi="Arial Narrow" w:cs="Arial Narrow" w:eastAsia="Arial Narrow" w:hint="default"/>
                <w:sz w:val="21"/>
                <w:szCs w:val="21"/>
              </w:rPr>
            </w:pPr>
            <w:r>
              <w:rPr>
                <w:rFonts w:ascii="Arial Narrow"/>
                <w:spacing w:val="-1"/>
                <w:sz w:val="21"/>
              </w:rPr>
              <w:t>916,666.69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Arial Narrow" w:hAnsi="Arial Narrow" w:cs="Arial Narrow" w:eastAsia="Arial Narrow" w:hint="default"/>
                <w:sz w:val="21"/>
                <w:szCs w:val="21"/>
              </w:rPr>
            </w:pPr>
            <w:r>
              <w:rPr>
                <w:rFonts w:ascii="Arial Narrow"/>
                <w:spacing w:val="-1"/>
                <w:sz w:val="21"/>
              </w:rPr>
              <w:t>440,000.00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1,356,666.69</w:t>
            </w:r>
            <w:r>
              <w:rPr>
                <w:rFonts w:ascii="Arial Narro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6</w:t>
            </w:r>
            <w:r>
              <w:rPr>
                <w:rFonts w:ascii="宋体" w:hAnsi="宋体" w:cs="宋体" w:eastAsia="宋体" w:hint="default"/>
                <w:sz w:val="21"/>
                <w:szCs w:val="21"/>
              </w:rPr>
              <w:t>、药企通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Arial Narrow" w:hAnsi="Arial Narrow" w:cs="Arial Narrow" w:eastAsia="Arial Narrow" w:hint="default"/>
                <w:sz w:val="21"/>
                <w:szCs w:val="21"/>
              </w:rPr>
            </w:pPr>
            <w:r>
              <w:rPr>
                <w:rFonts w:ascii="Arial Narrow"/>
                <w:spacing w:val="-1"/>
                <w:sz w:val="21"/>
              </w:rPr>
              <w:t>44,190.48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Arial Narrow" w:hAnsi="Arial Narrow" w:cs="Arial Narrow" w:eastAsia="Arial Narrow" w:hint="default"/>
                <w:sz w:val="21"/>
                <w:szCs w:val="21"/>
              </w:rPr>
            </w:pPr>
            <w:r>
              <w:rPr>
                <w:rFonts w:ascii="Arial Narrow"/>
                <w:spacing w:val="-1"/>
                <w:sz w:val="21"/>
              </w:rPr>
              <w:t>88,380.96</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3"/>
              <w:jc w:val="right"/>
              <w:rPr>
                <w:rFonts w:ascii="Arial Narrow" w:hAnsi="Arial Narrow" w:cs="Arial Narrow" w:eastAsia="Arial Narrow" w:hint="default"/>
                <w:sz w:val="21"/>
                <w:szCs w:val="21"/>
              </w:rPr>
            </w:pPr>
            <w:r>
              <w:rPr>
                <w:rFonts w:ascii="Arial Narrow"/>
                <w:spacing w:val="-1"/>
                <w:sz w:val="21"/>
              </w:rPr>
              <w:t>132,571.44</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E</w:t>
            </w:r>
            <w:r>
              <w:rPr>
                <w:rFonts w:ascii="Arial Narrow" w:hAnsi="Arial Narrow" w:cs="Arial Narrow" w:eastAsia="Arial Narrow" w:hint="default"/>
                <w:spacing w:val="7"/>
                <w:sz w:val="21"/>
                <w:szCs w:val="21"/>
              </w:rPr>
              <w:t> </w:t>
            </w:r>
            <w:r>
              <w:rPr>
                <w:rFonts w:ascii="宋体" w:hAnsi="宋体" w:cs="宋体" w:eastAsia="宋体" w:hint="default"/>
                <w:spacing w:val="-3"/>
                <w:sz w:val="21"/>
                <w:szCs w:val="21"/>
              </w:rPr>
              <w:t>点通</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Arial Narrow" w:hAnsi="Arial Narrow" w:cs="Arial Narrow" w:eastAsia="Arial Narrow" w:hint="default"/>
                <w:sz w:val="21"/>
                <w:szCs w:val="21"/>
              </w:rPr>
            </w:pPr>
            <w:r>
              <w:rPr>
                <w:rFonts w:ascii="Arial Narrow"/>
                <w:spacing w:val="-1"/>
                <w:sz w:val="21"/>
              </w:rPr>
              <w:t>40,731.12</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Arial Narrow" w:hAnsi="Arial Narrow" w:cs="Arial Narrow" w:eastAsia="Arial Narrow" w:hint="default"/>
                <w:sz w:val="21"/>
                <w:szCs w:val="21"/>
              </w:rPr>
            </w:pPr>
            <w:r>
              <w:rPr>
                <w:rFonts w:ascii="Arial Narrow"/>
                <w:spacing w:val="-1"/>
                <w:sz w:val="21"/>
              </w:rPr>
              <w:t>81,462.24</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3"/>
              <w:jc w:val="right"/>
              <w:rPr>
                <w:rFonts w:ascii="Arial Narrow" w:hAnsi="Arial Narrow" w:cs="Arial Narrow" w:eastAsia="Arial Narrow" w:hint="default"/>
                <w:sz w:val="21"/>
                <w:szCs w:val="21"/>
              </w:rPr>
            </w:pPr>
            <w:r>
              <w:rPr>
                <w:rFonts w:ascii="Arial Narrow"/>
                <w:spacing w:val="-1"/>
                <w:sz w:val="21"/>
              </w:rPr>
              <w:t>122,193.36</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8</w:t>
            </w:r>
            <w:r>
              <w:rPr>
                <w:rFonts w:ascii="宋体" w:hAnsi="宋体" w:cs="宋体" w:eastAsia="宋体" w:hint="default"/>
                <w:sz w:val="21"/>
                <w:szCs w:val="21"/>
              </w:rPr>
              <w:t>、数据总线平台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Arial Narrow" w:hAnsi="Arial Narrow" w:cs="Arial Narrow" w:eastAsia="Arial Narrow" w:hint="default"/>
                <w:sz w:val="21"/>
                <w:szCs w:val="21"/>
              </w:rPr>
            </w:pPr>
            <w:r>
              <w:rPr>
                <w:rFonts w:ascii="Arial Narrow"/>
                <w:spacing w:val="-3"/>
                <w:sz w:val="21"/>
              </w:rPr>
              <w:t>11,984.51</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Arial Narrow" w:hAnsi="Arial Narrow" w:cs="Arial Narrow" w:eastAsia="Arial Narrow" w:hint="default"/>
                <w:sz w:val="21"/>
                <w:szCs w:val="21"/>
              </w:rPr>
            </w:pPr>
            <w:r>
              <w:rPr>
                <w:rFonts w:ascii="Arial Narrow"/>
                <w:spacing w:val="-1"/>
                <w:sz w:val="21"/>
              </w:rPr>
              <w:t>35,953.56</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3"/>
              <w:jc w:val="right"/>
              <w:rPr>
                <w:rFonts w:ascii="Arial Narrow" w:hAnsi="Arial Narrow" w:cs="Arial Narrow" w:eastAsia="Arial Narrow" w:hint="default"/>
                <w:sz w:val="21"/>
                <w:szCs w:val="21"/>
              </w:rPr>
            </w:pPr>
            <w:r>
              <w:rPr>
                <w:rFonts w:ascii="Arial Narrow"/>
                <w:spacing w:val="-1"/>
                <w:sz w:val="21"/>
              </w:rPr>
              <w:t>47,938.07</w:t>
            </w:r>
            <w:r>
              <w:rPr>
                <w:rFonts w:ascii="Arial Narrow"/>
                <w:sz w:val="21"/>
              </w:rPr>
            </w:r>
          </w:p>
        </w:tc>
      </w:tr>
      <w:tr>
        <w:trPr>
          <w:trHeight w:val="329"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9</w:t>
            </w:r>
            <w:r>
              <w:rPr>
                <w:rFonts w:ascii="宋体" w:hAnsi="宋体" w:cs="宋体" w:eastAsia="宋体" w:hint="default"/>
                <w:sz w:val="21"/>
                <w:szCs w:val="21"/>
              </w:rPr>
              <w:t>、智能开发平台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Arial Narrow" w:hAnsi="Arial Narrow" w:cs="Arial Narrow" w:eastAsia="Arial Narrow" w:hint="default"/>
                <w:sz w:val="21"/>
                <w:szCs w:val="21"/>
              </w:rPr>
            </w:pPr>
            <w:r>
              <w:rPr>
                <w:rFonts w:ascii="Arial Narrow"/>
                <w:spacing w:val="-1"/>
                <w:sz w:val="21"/>
              </w:rPr>
              <w:t>44,698.16</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Arial Narrow" w:hAnsi="Arial Narrow" w:cs="Arial Narrow" w:eastAsia="Arial Narrow" w:hint="default"/>
                <w:sz w:val="21"/>
                <w:szCs w:val="21"/>
              </w:rPr>
            </w:pPr>
            <w:r>
              <w:rPr>
                <w:rFonts w:ascii="Arial Narrow"/>
                <w:spacing w:val="-1"/>
                <w:sz w:val="21"/>
              </w:rPr>
              <w:t>134,094.48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178,792.64</w:t>
            </w:r>
          </w:p>
        </w:tc>
      </w:tr>
      <w:tr>
        <w:trPr>
          <w:trHeight w:val="442"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宋体" w:hAnsi="宋体" w:cs="宋体" w:eastAsia="宋体" w:hint="default"/>
                <w:sz w:val="21"/>
                <w:szCs w:val="21"/>
              </w:rPr>
              <w:t>、区域医疗信息管理系统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Arial Narrow" w:hAnsi="Arial Narrow" w:cs="Arial Narrow" w:eastAsia="Arial Narrow" w:hint="default"/>
                <w:sz w:val="21"/>
                <w:szCs w:val="21"/>
              </w:rPr>
            </w:pPr>
            <w:r>
              <w:rPr>
                <w:rFonts w:ascii="Arial Narrow"/>
                <w:spacing w:val="-1"/>
                <w:sz w:val="21"/>
              </w:rPr>
              <w:t>43,639.56</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Arial Narrow" w:hAnsi="Arial Narrow" w:cs="Arial Narrow" w:eastAsia="Arial Narrow" w:hint="default"/>
                <w:sz w:val="21"/>
                <w:szCs w:val="21"/>
              </w:rPr>
            </w:pPr>
            <w:r>
              <w:rPr>
                <w:rFonts w:ascii="Arial Narrow"/>
                <w:spacing w:val="-1"/>
                <w:sz w:val="21"/>
              </w:rPr>
              <w:t>43,639.56</w:t>
            </w:r>
            <w:r>
              <w:rPr>
                <w:rFonts w:ascii="Arial Narrow"/>
                <w:sz w:val="21"/>
              </w:rPr>
            </w:r>
          </w:p>
        </w:tc>
      </w:tr>
      <w:tr>
        <w:trPr>
          <w:trHeight w:val="44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11</w:t>
            </w:r>
            <w:r>
              <w:rPr>
                <w:rFonts w:ascii="宋体" w:hAnsi="宋体" w:cs="宋体" w:eastAsia="宋体" w:hint="default"/>
                <w:sz w:val="21"/>
                <w:szCs w:val="21"/>
              </w:rPr>
              <w:t>、新型农村养老保险信息系统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6"/>
              <w:jc w:val="right"/>
              <w:rPr>
                <w:rFonts w:ascii="Arial Narrow" w:hAnsi="Arial Narrow" w:cs="Arial Narrow" w:eastAsia="Arial Narrow" w:hint="default"/>
                <w:sz w:val="21"/>
                <w:szCs w:val="21"/>
              </w:rPr>
            </w:pPr>
            <w:r>
              <w:rPr>
                <w:rFonts w:ascii="Arial Narrow"/>
                <w:spacing w:val="-3"/>
                <w:sz w:val="21"/>
              </w:rPr>
              <w:t>10,811.17</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103"/>
              <w:jc w:val="right"/>
              <w:rPr>
                <w:rFonts w:ascii="Arial Narrow" w:hAnsi="Arial Narrow" w:cs="Arial Narrow" w:eastAsia="Arial Narrow" w:hint="default"/>
                <w:sz w:val="21"/>
                <w:szCs w:val="21"/>
              </w:rPr>
            </w:pPr>
            <w:r>
              <w:rPr>
                <w:rFonts w:ascii="Arial Narrow"/>
                <w:spacing w:val="-3"/>
                <w:sz w:val="21"/>
              </w:rPr>
              <w:t>10,811.17</w:t>
            </w:r>
            <w:r>
              <w:rPr>
                <w:rFonts w:ascii="Arial Narro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、其他软件</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Arial Narrow" w:hAnsi="Arial Narrow" w:cs="Arial Narrow" w:eastAsia="Arial Narrow" w:hint="default"/>
                <w:sz w:val="21"/>
                <w:szCs w:val="21"/>
              </w:rPr>
            </w:pPr>
            <w:r>
              <w:rPr>
                <w:rFonts w:ascii="Arial Narrow"/>
                <w:spacing w:val="-3"/>
                <w:sz w:val="21"/>
              </w:rPr>
              <w:t>29,511.28</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Arial Narrow" w:hAnsi="Arial Narrow" w:cs="Arial Narrow" w:eastAsia="Arial Narrow" w:hint="default"/>
                <w:sz w:val="21"/>
                <w:szCs w:val="21"/>
              </w:rPr>
            </w:pPr>
            <w:r>
              <w:rPr>
                <w:rFonts w:ascii="Arial Narrow"/>
                <w:spacing w:val="-1"/>
                <w:sz w:val="21"/>
              </w:rPr>
              <w:t>640.00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3"/>
              <w:jc w:val="right"/>
              <w:rPr>
                <w:rFonts w:ascii="Arial Narrow" w:hAnsi="Arial Narrow" w:cs="Arial Narrow" w:eastAsia="Arial Narrow" w:hint="default"/>
                <w:sz w:val="21"/>
                <w:szCs w:val="21"/>
              </w:rPr>
            </w:pPr>
            <w:r>
              <w:rPr>
                <w:rFonts w:ascii="Arial Narrow"/>
                <w:spacing w:val="-1"/>
                <w:sz w:val="21"/>
              </w:rPr>
              <w:t>30,151.28</w:t>
            </w:r>
            <w:r>
              <w:rPr>
                <w:rFonts w:ascii="Arial Narrow"/>
                <w:sz w:val="21"/>
              </w:rPr>
            </w:r>
          </w:p>
        </w:tc>
      </w:tr>
      <w:tr>
        <w:trPr>
          <w:trHeight w:val="641"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13</w:t>
            </w:r>
            <w:r>
              <w:rPr>
                <w:rFonts w:ascii="宋体" w:hAnsi="宋体" w:cs="宋体" w:eastAsia="宋体" w:hint="default"/>
                <w:sz w:val="21"/>
                <w:szCs w:val="21"/>
              </w:rPr>
              <w:t>、易联众办公系统（</w:t>
            </w:r>
            <w:r>
              <w:rPr>
                <w:rFonts w:ascii="Arial Narrow" w:hAnsi="Arial Narrow" w:cs="Arial Narrow" w:eastAsia="Arial Narrow" w:hint="default"/>
                <w:sz w:val="21"/>
                <w:szCs w:val="21"/>
              </w:rPr>
              <w:t>Livebos</w:t>
            </w:r>
            <w:r>
              <w:rPr>
                <w:rFonts w:ascii="Arial Narrow" w:hAnsi="Arial Narrow" w:cs="Arial Narrow" w:eastAsia="Arial Narrow" w:hint="default"/>
                <w:spacing w:val="42"/>
                <w:sz w:val="21"/>
                <w:szCs w:val="21"/>
              </w:rPr>
              <w:t> </w:t>
            </w:r>
            <w:r>
              <w:rPr>
                <w:rFonts w:ascii="宋体" w:hAnsi="宋体" w:cs="宋体" w:eastAsia="宋体" w:hint="default"/>
                <w:sz w:val="21"/>
                <w:szCs w:val="21"/>
              </w:rPr>
              <w:t>灵动业务</w:t>
            </w:r>
          </w:p>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架构平台）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3"/>
                <w:sz w:val="21"/>
              </w:rPr>
              <w:t>9,116.84</w:t>
            </w:r>
            <w:r>
              <w:rPr>
                <w:rFonts w:ascii="Arial Narrow"/>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3"/>
                <w:sz w:val="21"/>
              </w:rPr>
              <w:t>9,116.84</w:t>
            </w:r>
            <w:r>
              <w:rPr>
                <w:rFonts w:ascii="Arial Narro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三、无形资产账面净值合计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Arial Narrow" w:hAnsi="Arial Narrow" w:cs="Arial Narrow" w:eastAsia="Arial Narrow" w:hint="default"/>
                <w:sz w:val="21"/>
                <w:szCs w:val="21"/>
              </w:rPr>
            </w:pPr>
            <w:r>
              <w:rPr>
                <w:rFonts w:ascii="Arial Narrow"/>
                <w:spacing w:val="-1"/>
                <w:sz w:val="21"/>
              </w:rPr>
              <w:t>3,615,542.42</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3"/>
              <w:jc w:val="right"/>
              <w:rPr>
                <w:rFonts w:ascii="Arial Narrow" w:hAnsi="Arial Narrow" w:cs="Arial Narrow" w:eastAsia="Arial Narrow" w:hint="default"/>
                <w:sz w:val="21"/>
                <w:szCs w:val="21"/>
              </w:rPr>
            </w:pPr>
            <w:r>
              <w:rPr>
                <w:rFonts w:ascii="Arial Narrow"/>
                <w:spacing w:val="-1"/>
                <w:sz w:val="21"/>
              </w:rPr>
              <w:t>3,572,859.90</w:t>
            </w:r>
            <w:r>
              <w:rPr>
                <w:rFonts w:ascii="Arial Narro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OA</w:t>
            </w:r>
            <w:r>
              <w:rPr>
                <w:rFonts w:ascii="Arial Narrow" w:hAnsi="Arial Narrow" w:cs="Arial Narrow" w:eastAsia="Arial Narrow" w:hint="default"/>
                <w:spacing w:val="4"/>
                <w:sz w:val="21"/>
                <w:szCs w:val="21"/>
              </w:rPr>
              <w:t> </w:t>
            </w:r>
            <w:r>
              <w:rPr>
                <w:rFonts w:ascii="宋体" w:hAnsi="宋体" w:cs="宋体" w:eastAsia="宋体" w:hint="default"/>
                <w:sz w:val="21"/>
                <w:szCs w:val="21"/>
              </w:rPr>
              <w:t>办公系统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、医保软件</w:t>
            </w:r>
            <w:r>
              <w:rPr>
                <w:rFonts w:ascii="宋体" w:hAnsi="宋体" w:cs="宋体" w:eastAsia="宋体" w:hint="default"/>
                <w:spacing w:val="-54"/>
                <w:sz w:val="21"/>
                <w:szCs w:val="21"/>
              </w:rPr>
              <w:t> </w:t>
            </w:r>
            <w:r>
              <w:rPr>
                <w:rFonts w:ascii="Arial Narrow" w:hAnsi="Arial Narrow" w:cs="Arial Narrow" w:eastAsia="Arial Narrow" w:hint="default"/>
                <w:sz w:val="21"/>
                <w:szCs w:val="21"/>
              </w:rPr>
              <w:t>V4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Arial Narrow" w:hAnsi="Arial Narrow" w:cs="Arial Narrow" w:eastAsia="Arial Narrow" w:hint="default"/>
                <w:sz w:val="21"/>
                <w:szCs w:val="21"/>
              </w:rPr>
            </w:pPr>
            <w:r>
              <w:rPr>
                <w:rFonts w:ascii="Arial Narrow"/>
                <w:spacing w:val="-1"/>
                <w:sz w:val="21"/>
              </w:rPr>
              <w:t>312,500.35</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Arial Narrow" w:hAnsi="Arial Narrow" w:cs="Arial Narrow" w:eastAsia="Arial Narrow" w:hint="default"/>
                <w:sz w:val="21"/>
                <w:szCs w:val="21"/>
              </w:rPr>
            </w:pPr>
            <w:r>
              <w:rPr>
                <w:rFonts w:ascii="Arial Narrow"/>
                <w:spacing w:val="-1"/>
                <w:sz w:val="21"/>
              </w:rPr>
              <w:t>62,500.39</w:t>
            </w:r>
            <w:r>
              <w:rPr>
                <w:rFonts w:ascii="Arial Narrow"/>
                <w:sz w:val="21"/>
              </w:rPr>
            </w:r>
          </w:p>
        </w:tc>
      </w:tr>
      <w:tr>
        <w:trPr>
          <w:trHeight w:val="329"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、五险合一管理信息系统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Arial Narrow" w:hAnsi="Arial Narrow" w:cs="Arial Narrow" w:eastAsia="Arial Narrow" w:hint="default"/>
                <w:sz w:val="21"/>
                <w:szCs w:val="21"/>
              </w:rPr>
            </w:pPr>
            <w:r>
              <w:rPr>
                <w:rFonts w:ascii="Arial Narrow"/>
                <w:spacing w:val="-1"/>
                <w:sz w:val="21"/>
              </w:rPr>
              <w:t>179,907.63</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4"/>
                <w:sz w:val="21"/>
              </w:rPr>
              <w:t>111,872.40</w:t>
            </w:r>
            <w:r>
              <w:rPr>
                <w:rFonts w:ascii="Arial Narro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、城镇居民医疗保险信息管理系统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Arial Narrow" w:hAnsi="Arial Narrow" w:cs="Arial Narrow" w:eastAsia="Arial Narrow" w:hint="default"/>
                <w:sz w:val="21"/>
                <w:szCs w:val="21"/>
              </w:rPr>
            </w:pPr>
            <w:r>
              <w:rPr>
                <w:rFonts w:ascii="Arial Narrow"/>
                <w:spacing w:val="-1"/>
                <w:sz w:val="21"/>
              </w:rPr>
              <w:t>281,309.48</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5"/>
              <w:jc w:val="right"/>
              <w:rPr>
                <w:rFonts w:ascii="Arial Narrow" w:hAnsi="Arial Narrow" w:cs="Arial Narrow" w:eastAsia="Arial Narrow" w:hint="default"/>
                <w:sz w:val="21"/>
                <w:szCs w:val="21"/>
              </w:rPr>
            </w:pPr>
            <w:r>
              <w:rPr>
                <w:rFonts w:ascii="Arial Narrow"/>
                <w:spacing w:val="-1"/>
                <w:sz w:val="21"/>
              </w:rPr>
              <w:t>206,293.64</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PACS</w:t>
            </w:r>
            <w:r>
              <w:rPr>
                <w:rFonts w:ascii="Arial Narrow" w:hAnsi="Arial Narrow" w:cs="Arial Narrow" w:eastAsia="Arial Narrow" w:hint="default"/>
                <w:spacing w:val="10"/>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Arial Narrow" w:hAnsi="Arial Narrow" w:cs="Arial Narrow" w:eastAsia="Arial Narrow" w:hint="default"/>
                <w:sz w:val="21"/>
                <w:szCs w:val="21"/>
              </w:rPr>
            </w:pPr>
            <w:r>
              <w:rPr>
                <w:rFonts w:ascii="Arial Narrow"/>
                <w:spacing w:val="-1"/>
                <w:sz w:val="21"/>
              </w:rPr>
              <w:t>1,283,333.31</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5"/>
              <w:jc w:val="right"/>
              <w:rPr>
                <w:rFonts w:ascii="Arial Narrow" w:hAnsi="Arial Narrow" w:cs="Arial Narrow" w:eastAsia="Arial Narrow" w:hint="default"/>
                <w:sz w:val="21"/>
                <w:szCs w:val="21"/>
              </w:rPr>
            </w:pPr>
            <w:r>
              <w:rPr>
                <w:rFonts w:ascii="Arial Narrow"/>
                <w:spacing w:val="-1"/>
                <w:sz w:val="21"/>
              </w:rPr>
              <w:t>843,333.31</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6</w:t>
            </w:r>
            <w:r>
              <w:rPr>
                <w:rFonts w:ascii="宋体" w:hAnsi="宋体" w:cs="宋体" w:eastAsia="宋体" w:hint="default"/>
                <w:sz w:val="21"/>
                <w:szCs w:val="21"/>
              </w:rPr>
              <w:t>、药企通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Arial Narrow" w:hAnsi="Arial Narrow" w:cs="Arial Narrow" w:eastAsia="Arial Narrow" w:hint="default"/>
                <w:sz w:val="21"/>
                <w:szCs w:val="21"/>
              </w:rPr>
            </w:pPr>
            <w:r>
              <w:rPr>
                <w:rFonts w:ascii="Arial Narrow"/>
                <w:spacing w:val="-1"/>
                <w:sz w:val="21"/>
              </w:rPr>
              <w:t>397,714.50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5"/>
              <w:jc w:val="right"/>
              <w:rPr>
                <w:rFonts w:ascii="Arial Narrow" w:hAnsi="Arial Narrow" w:cs="Arial Narrow" w:eastAsia="Arial Narrow" w:hint="default"/>
                <w:sz w:val="21"/>
                <w:szCs w:val="21"/>
              </w:rPr>
            </w:pPr>
            <w:r>
              <w:rPr>
                <w:rFonts w:ascii="Arial Narrow"/>
                <w:spacing w:val="-1"/>
                <w:sz w:val="21"/>
              </w:rPr>
              <w:t>309,333.54</w:t>
            </w:r>
          </w:p>
        </w:tc>
      </w:tr>
      <w:tr>
        <w:trPr>
          <w:trHeight w:val="329"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E</w:t>
            </w:r>
            <w:r>
              <w:rPr>
                <w:rFonts w:ascii="Arial Narrow" w:hAnsi="Arial Narrow" w:cs="Arial Narrow" w:eastAsia="Arial Narrow" w:hint="default"/>
                <w:spacing w:val="7"/>
                <w:sz w:val="21"/>
                <w:szCs w:val="21"/>
              </w:rPr>
              <w:t> </w:t>
            </w:r>
            <w:r>
              <w:rPr>
                <w:rFonts w:ascii="宋体" w:hAnsi="宋体" w:cs="宋体" w:eastAsia="宋体" w:hint="default"/>
                <w:spacing w:val="-3"/>
                <w:sz w:val="21"/>
                <w:szCs w:val="21"/>
              </w:rPr>
              <w:t>点通</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Arial Narrow" w:hAnsi="Arial Narrow" w:cs="Arial Narrow" w:eastAsia="Arial Narrow" w:hint="default"/>
                <w:sz w:val="21"/>
                <w:szCs w:val="21"/>
              </w:rPr>
            </w:pPr>
            <w:r>
              <w:rPr>
                <w:rFonts w:ascii="Arial Narrow"/>
                <w:spacing w:val="-1"/>
                <w:sz w:val="21"/>
              </w:rPr>
              <w:t>366,579.88</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105"/>
              <w:jc w:val="right"/>
              <w:rPr>
                <w:rFonts w:ascii="Arial Narrow" w:hAnsi="Arial Narrow" w:cs="Arial Narrow" w:eastAsia="Arial Narrow" w:hint="default"/>
                <w:sz w:val="21"/>
                <w:szCs w:val="21"/>
              </w:rPr>
            </w:pPr>
            <w:r>
              <w:rPr>
                <w:rFonts w:ascii="Arial Narrow"/>
                <w:spacing w:val="-3"/>
                <w:sz w:val="21"/>
              </w:rPr>
              <w:t>285,117.64</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8</w:t>
            </w:r>
            <w:r>
              <w:rPr>
                <w:rFonts w:ascii="宋体" w:hAnsi="宋体" w:cs="宋体" w:eastAsia="宋体" w:hint="default"/>
                <w:sz w:val="21"/>
                <w:szCs w:val="21"/>
              </w:rPr>
              <w:t>、数据总线平台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Arial Narrow" w:hAnsi="Arial Narrow" w:cs="Arial Narrow" w:eastAsia="Arial Narrow" w:hint="default"/>
                <w:sz w:val="21"/>
                <w:szCs w:val="21"/>
              </w:rPr>
            </w:pPr>
            <w:r>
              <w:rPr>
                <w:rFonts w:ascii="Arial Narrow"/>
                <w:spacing w:val="-1"/>
                <w:sz w:val="21"/>
              </w:rPr>
              <w:t>167,783.14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5"/>
              <w:jc w:val="right"/>
              <w:rPr>
                <w:rFonts w:ascii="Arial Narrow" w:hAnsi="Arial Narrow" w:cs="Arial Narrow" w:eastAsia="Arial Narrow" w:hint="default"/>
                <w:sz w:val="21"/>
                <w:szCs w:val="21"/>
              </w:rPr>
            </w:pPr>
            <w:r>
              <w:rPr>
                <w:rFonts w:ascii="Arial Narrow"/>
                <w:spacing w:val="-1"/>
                <w:sz w:val="21"/>
              </w:rPr>
              <w:t>131,829.58</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84"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9</w:t>
            </w:r>
            <w:r>
              <w:rPr>
                <w:rFonts w:ascii="宋体" w:hAnsi="宋体" w:cs="宋体" w:eastAsia="宋体" w:hint="default"/>
                <w:sz w:val="21"/>
                <w:szCs w:val="21"/>
              </w:rPr>
              <w:t>、智能开发平台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Arial Narrow" w:hAnsi="Arial Narrow" w:cs="Arial Narrow" w:eastAsia="Arial Narrow" w:hint="default"/>
                <w:sz w:val="21"/>
                <w:szCs w:val="21"/>
              </w:rPr>
            </w:pPr>
            <w:r>
              <w:rPr>
                <w:rFonts w:ascii="Arial Narrow"/>
                <w:spacing w:val="-1"/>
                <w:sz w:val="21"/>
              </w:rPr>
              <w:t>625,774.13</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1"/>
              <w:ind w:right="105"/>
              <w:jc w:val="right"/>
              <w:rPr>
                <w:rFonts w:ascii="Arial Narrow" w:hAnsi="Arial Narrow" w:cs="Arial Narrow" w:eastAsia="Arial Narrow" w:hint="default"/>
                <w:sz w:val="21"/>
                <w:szCs w:val="21"/>
              </w:rPr>
            </w:pPr>
            <w:r>
              <w:rPr>
                <w:rFonts w:ascii="Arial Narrow"/>
                <w:spacing w:val="-1"/>
                <w:sz w:val="21"/>
              </w:rPr>
              <w:t>491,679.65</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84"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宋体" w:hAnsi="宋体" w:cs="宋体" w:eastAsia="宋体" w:hint="default"/>
                <w:sz w:val="21"/>
                <w:szCs w:val="21"/>
              </w:rPr>
              <w:t>、区域医疗信息管理系统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1"/>
              <w:ind w:right="105"/>
              <w:jc w:val="right"/>
              <w:rPr>
                <w:rFonts w:ascii="Arial Narrow" w:hAnsi="Arial Narrow" w:cs="Arial Narrow" w:eastAsia="Arial Narrow" w:hint="default"/>
                <w:sz w:val="21"/>
                <w:szCs w:val="21"/>
              </w:rPr>
            </w:pPr>
            <w:r>
              <w:rPr>
                <w:rFonts w:ascii="Arial Narrow"/>
                <w:spacing w:val="-1"/>
                <w:sz w:val="21"/>
              </w:rPr>
              <w:t>392,755.92</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84"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11</w:t>
            </w:r>
            <w:r>
              <w:rPr>
                <w:rFonts w:ascii="宋体" w:hAnsi="宋体" w:cs="宋体" w:eastAsia="宋体" w:hint="default"/>
                <w:sz w:val="21"/>
                <w:szCs w:val="21"/>
              </w:rPr>
              <w:t>、新型农村养老保险信息系统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1"/>
              <w:ind w:right="105"/>
              <w:jc w:val="right"/>
              <w:rPr>
                <w:rFonts w:ascii="Arial Narrow" w:hAnsi="Arial Narrow" w:cs="Arial Narrow" w:eastAsia="Arial Narrow" w:hint="default"/>
                <w:sz w:val="21"/>
                <w:szCs w:val="21"/>
              </w:rPr>
            </w:pPr>
            <w:r>
              <w:rPr>
                <w:rFonts w:ascii="Arial Narrow"/>
                <w:spacing w:val="-1"/>
                <w:sz w:val="21"/>
              </w:rPr>
              <w:t>637,858.96</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84"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、其他软件</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Arial Narrow" w:hAnsi="Arial Narrow" w:cs="Arial Narrow" w:eastAsia="Arial Narrow" w:hint="default"/>
                <w:sz w:val="21"/>
                <w:szCs w:val="21"/>
              </w:rPr>
            </w:pPr>
            <w:r>
              <w:rPr>
                <w:rFonts w:ascii="Arial Narrow"/>
                <w:spacing w:val="-1"/>
                <w:sz w:val="21"/>
              </w:rPr>
              <w:t>640.00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8"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13</w:t>
            </w:r>
            <w:r>
              <w:rPr>
                <w:rFonts w:ascii="宋体" w:hAnsi="宋体" w:cs="宋体" w:eastAsia="宋体" w:hint="default"/>
                <w:sz w:val="21"/>
                <w:szCs w:val="21"/>
              </w:rPr>
              <w:t>、易联众办公系统（</w:t>
            </w:r>
            <w:r>
              <w:rPr>
                <w:rFonts w:ascii="Arial Narrow" w:hAnsi="Arial Narrow" w:cs="Arial Narrow" w:eastAsia="Arial Narrow" w:hint="default"/>
                <w:sz w:val="21"/>
                <w:szCs w:val="21"/>
              </w:rPr>
              <w:t>Livebos</w:t>
            </w:r>
            <w:r>
              <w:rPr>
                <w:rFonts w:ascii="Arial Narrow" w:hAnsi="Arial Narrow" w:cs="Arial Narrow" w:eastAsia="Arial Narrow" w:hint="default"/>
                <w:spacing w:val="42"/>
                <w:sz w:val="21"/>
                <w:szCs w:val="21"/>
              </w:rPr>
              <w:t> </w:t>
            </w:r>
            <w:r>
              <w:rPr>
                <w:rFonts w:ascii="宋体" w:hAnsi="宋体" w:cs="宋体" w:eastAsia="宋体" w:hint="default"/>
                <w:sz w:val="21"/>
                <w:szCs w:val="21"/>
              </w:rPr>
              <w:t>灵动业务</w:t>
            </w:r>
          </w:p>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架构平台）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100,284.87</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四、无形资产减值准备累计金额合计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OA</w:t>
            </w:r>
            <w:r>
              <w:rPr>
                <w:rFonts w:ascii="Arial Narrow" w:hAnsi="Arial Narrow" w:cs="Arial Narrow" w:eastAsia="Arial Narrow" w:hint="default"/>
                <w:spacing w:val="4"/>
                <w:sz w:val="21"/>
                <w:szCs w:val="21"/>
              </w:rPr>
              <w:t> </w:t>
            </w:r>
            <w:r>
              <w:rPr>
                <w:rFonts w:ascii="宋体" w:hAnsi="宋体" w:cs="宋体" w:eastAsia="宋体" w:hint="default"/>
                <w:sz w:val="21"/>
                <w:szCs w:val="21"/>
              </w:rPr>
              <w:t>办公系统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、医保软件</w:t>
            </w:r>
            <w:r>
              <w:rPr>
                <w:rFonts w:ascii="宋体" w:hAnsi="宋体" w:cs="宋体" w:eastAsia="宋体" w:hint="default"/>
                <w:spacing w:val="-54"/>
                <w:sz w:val="21"/>
                <w:szCs w:val="21"/>
              </w:rPr>
              <w:t> </w:t>
            </w:r>
            <w:r>
              <w:rPr>
                <w:rFonts w:ascii="Arial Narrow" w:hAnsi="Arial Narrow" w:cs="Arial Narrow" w:eastAsia="Arial Narrow" w:hint="default"/>
                <w:sz w:val="21"/>
                <w:szCs w:val="21"/>
              </w:rPr>
              <w:t>V4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、五险合一管理信息系统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、城镇居民医疗保险信息管理系统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PACS</w:t>
            </w:r>
            <w:r>
              <w:rPr>
                <w:rFonts w:ascii="Arial Narrow" w:hAnsi="Arial Narrow" w:cs="Arial Narrow" w:eastAsia="Arial Narrow" w:hint="default"/>
                <w:spacing w:val="10"/>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6</w:t>
            </w:r>
            <w:r>
              <w:rPr>
                <w:rFonts w:ascii="宋体" w:hAnsi="宋体" w:cs="宋体" w:eastAsia="宋体" w:hint="default"/>
                <w:sz w:val="21"/>
                <w:szCs w:val="21"/>
              </w:rPr>
              <w:t>、药企通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E</w:t>
            </w:r>
            <w:r>
              <w:rPr>
                <w:rFonts w:ascii="Arial Narrow" w:hAnsi="Arial Narrow" w:cs="Arial Narrow" w:eastAsia="Arial Narrow" w:hint="default"/>
                <w:spacing w:val="7"/>
                <w:sz w:val="21"/>
                <w:szCs w:val="21"/>
              </w:rPr>
              <w:t> </w:t>
            </w:r>
            <w:r>
              <w:rPr>
                <w:rFonts w:ascii="宋体" w:hAnsi="宋体" w:cs="宋体" w:eastAsia="宋体" w:hint="default"/>
                <w:spacing w:val="-3"/>
                <w:sz w:val="21"/>
                <w:szCs w:val="21"/>
              </w:rPr>
              <w:t>点通</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8</w:t>
            </w:r>
            <w:r>
              <w:rPr>
                <w:rFonts w:ascii="宋体" w:hAnsi="宋体" w:cs="宋体" w:eastAsia="宋体" w:hint="default"/>
                <w:sz w:val="21"/>
                <w:szCs w:val="21"/>
              </w:rPr>
              <w:t>、数据总线平台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9</w:t>
            </w:r>
            <w:r>
              <w:rPr>
                <w:rFonts w:ascii="宋体" w:hAnsi="宋体" w:cs="宋体" w:eastAsia="宋体" w:hint="default"/>
                <w:sz w:val="21"/>
                <w:szCs w:val="21"/>
              </w:rPr>
              <w:t>、智能开发平台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91" w:hRule="exact"/>
        </w:trPr>
        <w:tc>
          <w:tcPr>
            <w:tcW w:w="384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宋体" w:hAnsi="宋体" w:cs="宋体" w:eastAsia="宋体" w:hint="default"/>
                <w:sz w:val="21"/>
                <w:szCs w:val="21"/>
              </w:rPr>
              <w:t>、区域医疗信息管理系统</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40" w:lineRule="auto"/>
        <w:jc w:val="right"/>
        <w:rPr>
          <w:rFonts w:ascii="宋体" w:hAnsi="宋体" w:cs="宋体" w:eastAsia="宋体" w:hint="default"/>
          <w:sz w:val="21"/>
          <w:szCs w:val="21"/>
        </w:rPr>
        <w:sectPr>
          <w:pgSz w:w="11910" w:h="16840"/>
          <w:pgMar w:header="850" w:footer="978" w:top="1640" w:bottom="1160" w:left="1400" w:right="1400"/>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842"/>
        <w:gridCol w:w="1274"/>
        <w:gridCol w:w="1277"/>
        <w:gridCol w:w="1133"/>
        <w:gridCol w:w="1332"/>
      </w:tblGrid>
      <w:tr>
        <w:trPr>
          <w:trHeight w:val="667" w:hRule="exact"/>
        </w:trPr>
        <w:tc>
          <w:tcPr>
            <w:tcW w:w="38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65"/>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9"/>
              <w:ind w:left="523" w:right="101" w:hanging="421"/>
              <w:jc w:val="left"/>
              <w:rPr>
                <w:rFonts w:ascii="宋体" w:hAnsi="宋体" w:cs="宋体" w:eastAsia="宋体" w:hint="default"/>
                <w:sz w:val="21"/>
                <w:szCs w:val="21"/>
              </w:rPr>
            </w:pPr>
            <w:r>
              <w:rPr>
                <w:rFonts w:ascii="宋体" w:hAnsi="宋体" w:cs="宋体" w:eastAsia="宋体" w:hint="default"/>
                <w:sz w:val="21"/>
                <w:szCs w:val="21"/>
              </w:rPr>
              <w:t>年初账面余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5"/>
              <w:ind w:right="100"/>
              <w:jc w:val="right"/>
              <w:rPr>
                <w:rFonts w:ascii="宋体" w:hAnsi="宋体" w:cs="宋体" w:eastAsia="宋体" w:hint="default"/>
                <w:sz w:val="21"/>
                <w:szCs w:val="21"/>
              </w:rPr>
            </w:pPr>
            <w:r>
              <w:rPr>
                <w:rFonts w:ascii="宋体" w:hAnsi="宋体" w:cs="宋体" w:eastAsia="宋体" w:hint="default"/>
                <w:spacing w:val="-1"/>
                <w:sz w:val="21"/>
                <w:szCs w:val="21"/>
              </w:rPr>
              <w:t>本年增加额</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9"/>
              <w:ind w:left="453" w:right="134" w:hanging="315"/>
              <w:jc w:val="left"/>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32" w:type="dxa"/>
            <w:tcBorders>
              <w:top w:val="single" w:sz="12" w:space="0" w:color="000000"/>
              <w:left w:val="single" w:sz="6" w:space="0" w:color="000000"/>
              <w:bottom w:val="single" w:sz="6" w:space="0" w:color="000000"/>
              <w:right w:val="nil" w:sz="6" w:space="0" w:color="auto"/>
            </w:tcBorders>
          </w:tcPr>
          <w:p>
            <w:pPr>
              <w:pStyle w:val="TableParagraph"/>
              <w:spacing w:line="273" w:lineRule="auto" w:before="9"/>
              <w:ind w:left="552" w:right="136" w:hanging="421"/>
              <w:jc w:val="left"/>
              <w:rPr>
                <w:rFonts w:ascii="宋体" w:hAnsi="宋体" w:cs="宋体" w:eastAsia="宋体" w:hint="default"/>
                <w:sz w:val="21"/>
                <w:szCs w:val="21"/>
              </w:rPr>
            </w:pPr>
            <w:r>
              <w:rPr>
                <w:rFonts w:ascii="宋体" w:hAnsi="宋体" w:cs="宋体" w:eastAsia="宋体" w:hint="default"/>
                <w:sz w:val="21"/>
                <w:szCs w:val="21"/>
              </w:rPr>
              <w:t>年末账面余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11</w:t>
            </w:r>
            <w:r>
              <w:rPr>
                <w:rFonts w:ascii="宋体" w:hAnsi="宋体" w:cs="宋体" w:eastAsia="宋体" w:hint="default"/>
                <w:sz w:val="21"/>
                <w:szCs w:val="21"/>
              </w:rPr>
              <w:t>、新型农村养老保险信息系统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、其他软件</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8"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59" w:lineRule="auto"/>
              <w:ind w:left="122" w:right="96"/>
              <w:jc w:val="left"/>
              <w:rPr>
                <w:rFonts w:ascii="宋体" w:hAnsi="宋体" w:cs="宋体" w:eastAsia="宋体" w:hint="default"/>
                <w:sz w:val="21"/>
                <w:szCs w:val="21"/>
              </w:rPr>
            </w:pPr>
            <w:r>
              <w:rPr>
                <w:rFonts w:ascii="Arial Narrow" w:hAnsi="Arial Narrow" w:cs="Arial Narrow" w:eastAsia="Arial Narrow" w:hint="default"/>
                <w:sz w:val="21"/>
                <w:szCs w:val="21"/>
              </w:rPr>
              <w:t>13</w:t>
            </w:r>
            <w:r>
              <w:rPr>
                <w:rFonts w:ascii="宋体" w:hAnsi="宋体" w:cs="宋体" w:eastAsia="宋体" w:hint="default"/>
                <w:sz w:val="21"/>
                <w:szCs w:val="21"/>
              </w:rPr>
              <w:t>、易联众办公系统（</w:t>
            </w:r>
            <w:r>
              <w:rPr>
                <w:rFonts w:ascii="Arial Narrow" w:hAnsi="Arial Narrow" w:cs="Arial Narrow" w:eastAsia="Arial Narrow" w:hint="default"/>
                <w:sz w:val="21"/>
                <w:szCs w:val="21"/>
              </w:rPr>
              <w:t>Livebos</w:t>
            </w:r>
            <w:r>
              <w:rPr>
                <w:rFonts w:ascii="Arial Narrow" w:hAnsi="Arial Narrow" w:cs="Arial Narrow" w:eastAsia="Arial Narrow" w:hint="default"/>
                <w:spacing w:val="42"/>
                <w:sz w:val="21"/>
                <w:szCs w:val="21"/>
              </w:rPr>
              <w:t> </w:t>
            </w:r>
            <w:r>
              <w:rPr>
                <w:rFonts w:ascii="宋体" w:hAnsi="宋体" w:cs="宋体" w:eastAsia="宋体" w:hint="default"/>
                <w:sz w:val="21"/>
                <w:szCs w:val="21"/>
              </w:rPr>
              <w:t>灵动业务</w:t>
            </w:r>
            <w:r>
              <w:rPr>
                <w:rFonts w:ascii="宋体" w:hAnsi="宋体" w:cs="宋体" w:eastAsia="宋体" w:hint="default"/>
                <w:w w:val="100"/>
                <w:sz w:val="21"/>
                <w:szCs w:val="21"/>
              </w:rPr>
              <w:t> </w:t>
            </w:r>
            <w:r>
              <w:rPr>
                <w:rFonts w:ascii="宋体" w:hAnsi="宋体" w:cs="宋体" w:eastAsia="宋体" w:hint="default"/>
                <w:sz w:val="21"/>
                <w:szCs w:val="21"/>
              </w:rPr>
              <w:t>架构平台）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五、无形资产账面价值合计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Arial Narrow" w:hAnsi="Arial Narrow" w:cs="Arial Narrow" w:eastAsia="Arial Narrow" w:hint="default"/>
                <w:sz w:val="21"/>
                <w:szCs w:val="21"/>
              </w:rPr>
            </w:pPr>
            <w:r>
              <w:rPr>
                <w:rFonts w:ascii="Arial Narrow"/>
                <w:spacing w:val="-1"/>
                <w:sz w:val="21"/>
              </w:rPr>
              <w:t>3,615,542.42</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Arial Narrow" w:hAnsi="Arial Narrow" w:cs="Arial Narrow" w:eastAsia="Arial Narrow" w:hint="default"/>
                <w:sz w:val="21"/>
                <w:szCs w:val="21"/>
              </w:rPr>
            </w:pPr>
            <w:r>
              <w:rPr>
                <w:rFonts w:ascii="Arial Narrow"/>
                <w:spacing w:val="-1"/>
                <w:sz w:val="21"/>
              </w:rPr>
              <w:t>3,572,859.90</w:t>
            </w:r>
            <w:r>
              <w:rPr>
                <w:rFonts w:ascii="Arial Narrow"/>
                <w:sz w:val="21"/>
              </w:rPr>
            </w:r>
          </w:p>
        </w:tc>
      </w:tr>
      <w:tr>
        <w:trPr>
          <w:trHeight w:val="44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OA</w:t>
            </w:r>
            <w:r>
              <w:rPr>
                <w:rFonts w:ascii="Arial Narrow" w:hAnsi="Arial Narrow" w:cs="Arial Narrow" w:eastAsia="Arial Narrow" w:hint="default"/>
                <w:spacing w:val="4"/>
                <w:sz w:val="21"/>
                <w:szCs w:val="21"/>
              </w:rPr>
              <w:t> </w:t>
            </w:r>
            <w:r>
              <w:rPr>
                <w:rFonts w:ascii="宋体" w:hAnsi="宋体" w:cs="宋体" w:eastAsia="宋体" w:hint="default"/>
                <w:sz w:val="21"/>
                <w:szCs w:val="21"/>
              </w:rPr>
              <w:t>办公系统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、医保软件</w:t>
            </w:r>
            <w:r>
              <w:rPr>
                <w:rFonts w:ascii="宋体" w:hAnsi="宋体" w:cs="宋体" w:eastAsia="宋体" w:hint="default"/>
                <w:spacing w:val="-54"/>
                <w:sz w:val="21"/>
                <w:szCs w:val="21"/>
              </w:rPr>
              <w:t> </w:t>
            </w:r>
            <w:r>
              <w:rPr>
                <w:rFonts w:ascii="Arial Narrow" w:hAnsi="Arial Narrow" w:cs="Arial Narrow" w:eastAsia="Arial Narrow" w:hint="default"/>
                <w:sz w:val="21"/>
                <w:szCs w:val="21"/>
              </w:rPr>
              <w:t>V4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312,500.35</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Arial Narrow" w:hAnsi="Arial Narrow" w:cs="Arial Narrow" w:eastAsia="Arial Narrow" w:hint="default"/>
                <w:sz w:val="21"/>
                <w:szCs w:val="21"/>
              </w:rPr>
            </w:pPr>
            <w:r>
              <w:rPr>
                <w:rFonts w:ascii="Arial Narrow"/>
                <w:spacing w:val="-1"/>
                <w:sz w:val="21"/>
              </w:rPr>
              <w:t>62,500.39</w:t>
            </w:r>
            <w:r>
              <w:rPr>
                <w:rFonts w:ascii="Arial Narrow"/>
                <w:sz w:val="21"/>
              </w:rPr>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、五险合一管理信息系统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179,907.63</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4"/>
                <w:sz w:val="21"/>
              </w:rPr>
              <w:t>111,872.40</w:t>
            </w:r>
            <w:r>
              <w:rPr>
                <w:rFonts w:ascii="Arial Narrow"/>
                <w:sz w:val="21"/>
              </w:rPr>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、城镇居民医疗保险信息管理系统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281,309.48</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Arial Narrow" w:hAnsi="Arial Narrow" w:cs="Arial Narrow" w:eastAsia="Arial Narrow" w:hint="default"/>
                <w:sz w:val="21"/>
                <w:szCs w:val="21"/>
              </w:rPr>
            </w:pPr>
            <w:r>
              <w:rPr>
                <w:rFonts w:ascii="Arial Narrow"/>
                <w:spacing w:val="-1"/>
                <w:sz w:val="21"/>
              </w:rPr>
              <w:t>206,293.64</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PACS</w:t>
            </w:r>
            <w:r>
              <w:rPr>
                <w:rFonts w:ascii="Arial Narrow" w:hAnsi="Arial Narrow" w:cs="Arial Narrow" w:eastAsia="Arial Narrow" w:hint="default"/>
                <w:spacing w:val="10"/>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1,283,333.31</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Arial Narrow" w:hAnsi="Arial Narrow" w:cs="Arial Narrow" w:eastAsia="Arial Narrow" w:hint="default"/>
                <w:sz w:val="21"/>
                <w:szCs w:val="21"/>
              </w:rPr>
            </w:pPr>
            <w:r>
              <w:rPr>
                <w:rFonts w:ascii="Arial Narrow"/>
                <w:spacing w:val="-1"/>
                <w:sz w:val="21"/>
              </w:rPr>
              <w:t>843,333.31</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6</w:t>
            </w:r>
            <w:r>
              <w:rPr>
                <w:rFonts w:ascii="宋体" w:hAnsi="宋体" w:cs="宋体" w:eastAsia="宋体" w:hint="default"/>
                <w:sz w:val="21"/>
                <w:szCs w:val="21"/>
              </w:rPr>
              <w:t>、药企通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397,714.50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Arial Narrow" w:hAnsi="Arial Narrow" w:cs="Arial Narrow" w:eastAsia="Arial Narrow" w:hint="default"/>
                <w:sz w:val="21"/>
                <w:szCs w:val="21"/>
              </w:rPr>
            </w:pPr>
            <w:r>
              <w:rPr>
                <w:rFonts w:ascii="Arial Narrow"/>
                <w:spacing w:val="-1"/>
                <w:sz w:val="21"/>
              </w:rPr>
              <w:t>309,333.54</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E</w:t>
            </w:r>
            <w:r>
              <w:rPr>
                <w:rFonts w:ascii="Arial Narrow" w:hAnsi="Arial Narrow" w:cs="Arial Narrow" w:eastAsia="Arial Narrow" w:hint="default"/>
                <w:spacing w:val="7"/>
                <w:sz w:val="21"/>
                <w:szCs w:val="21"/>
              </w:rPr>
              <w:t> </w:t>
            </w:r>
            <w:r>
              <w:rPr>
                <w:rFonts w:ascii="宋体" w:hAnsi="宋体" w:cs="宋体" w:eastAsia="宋体" w:hint="default"/>
                <w:spacing w:val="-3"/>
                <w:sz w:val="21"/>
                <w:szCs w:val="21"/>
              </w:rPr>
              <w:t>点通</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366,579.88</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Arial Narrow" w:hAnsi="Arial Narrow" w:cs="Arial Narrow" w:eastAsia="Arial Narrow" w:hint="default"/>
                <w:sz w:val="21"/>
                <w:szCs w:val="21"/>
              </w:rPr>
            </w:pPr>
            <w:r>
              <w:rPr>
                <w:rFonts w:ascii="Arial Narrow"/>
                <w:spacing w:val="-3"/>
                <w:sz w:val="21"/>
              </w:rPr>
              <w:t>285,117.64</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8</w:t>
            </w:r>
            <w:r>
              <w:rPr>
                <w:rFonts w:ascii="宋体" w:hAnsi="宋体" w:cs="宋体" w:eastAsia="宋体" w:hint="default"/>
                <w:sz w:val="21"/>
                <w:szCs w:val="21"/>
              </w:rPr>
              <w:t>、数据总线平台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167,783.14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Arial Narrow" w:hAnsi="Arial Narrow" w:cs="Arial Narrow" w:eastAsia="Arial Narrow" w:hint="default"/>
                <w:sz w:val="21"/>
                <w:szCs w:val="21"/>
              </w:rPr>
            </w:pPr>
            <w:r>
              <w:rPr>
                <w:rFonts w:ascii="Arial Narrow"/>
                <w:spacing w:val="-1"/>
                <w:sz w:val="21"/>
              </w:rPr>
              <w:t>131,829.58</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9</w:t>
            </w:r>
            <w:r>
              <w:rPr>
                <w:rFonts w:ascii="宋体" w:hAnsi="宋体" w:cs="宋体" w:eastAsia="宋体" w:hint="default"/>
                <w:sz w:val="21"/>
                <w:szCs w:val="21"/>
              </w:rPr>
              <w:t>、智能开发平台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625,774.13</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Arial Narrow" w:hAnsi="Arial Narrow" w:cs="Arial Narrow" w:eastAsia="Arial Narrow" w:hint="default"/>
                <w:sz w:val="21"/>
                <w:szCs w:val="21"/>
              </w:rPr>
            </w:pPr>
            <w:r>
              <w:rPr>
                <w:rFonts w:ascii="Arial Narrow"/>
                <w:spacing w:val="-1"/>
                <w:sz w:val="21"/>
              </w:rPr>
              <w:t>491,679.65</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宋体" w:hAnsi="宋体" w:cs="宋体" w:eastAsia="宋体" w:hint="default"/>
                <w:sz w:val="21"/>
                <w:szCs w:val="21"/>
              </w:rPr>
              <w:t>、区域医疗信息管理系统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Arial Narrow" w:hAnsi="Arial Narrow" w:cs="Arial Narrow" w:eastAsia="Arial Narrow" w:hint="default"/>
                <w:sz w:val="21"/>
                <w:szCs w:val="21"/>
              </w:rPr>
            </w:pPr>
            <w:r>
              <w:rPr>
                <w:rFonts w:ascii="Arial Narrow"/>
                <w:spacing w:val="-1"/>
                <w:sz w:val="21"/>
              </w:rPr>
              <w:t>392,755.92</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11</w:t>
            </w:r>
            <w:r>
              <w:rPr>
                <w:rFonts w:ascii="宋体" w:hAnsi="宋体" w:cs="宋体" w:eastAsia="宋体" w:hint="default"/>
                <w:sz w:val="21"/>
                <w:szCs w:val="21"/>
              </w:rPr>
              <w:t>、新型农村养老保险信息系统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Arial Narrow" w:hAnsi="Arial Narrow" w:cs="Arial Narrow" w:eastAsia="Arial Narrow" w:hint="default"/>
                <w:sz w:val="21"/>
                <w:szCs w:val="21"/>
              </w:rPr>
            </w:pPr>
            <w:r>
              <w:rPr>
                <w:rFonts w:ascii="Arial Narrow"/>
                <w:spacing w:val="-1"/>
                <w:sz w:val="21"/>
              </w:rPr>
              <w:t>637,858.96</w:t>
            </w:r>
          </w:p>
        </w:tc>
      </w:tr>
      <w:tr>
        <w:trPr>
          <w:trHeight w:val="384"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、其他软件</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640.00</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48" w:hRule="exact"/>
        </w:trPr>
        <w:tc>
          <w:tcPr>
            <w:tcW w:w="3842" w:type="dxa"/>
            <w:tcBorders>
              <w:top w:val="single" w:sz="6" w:space="0" w:color="000000"/>
              <w:left w:val="nil" w:sz="6" w:space="0" w:color="auto"/>
              <w:bottom w:val="single" w:sz="12" w:space="0" w:color="000000"/>
              <w:right w:val="single" w:sz="6" w:space="0" w:color="000000"/>
            </w:tcBorders>
          </w:tcPr>
          <w:p>
            <w:pPr>
              <w:pStyle w:val="TableParagraph"/>
              <w:spacing w:line="259" w:lineRule="auto"/>
              <w:ind w:left="122" w:right="96"/>
              <w:jc w:val="left"/>
              <w:rPr>
                <w:rFonts w:ascii="宋体" w:hAnsi="宋体" w:cs="宋体" w:eastAsia="宋体" w:hint="default"/>
                <w:sz w:val="21"/>
                <w:szCs w:val="21"/>
              </w:rPr>
            </w:pPr>
            <w:r>
              <w:rPr>
                <w:rFonts w:ascii="Arial Narrow" w:hAnsi="Arial Narrow" w:cs="Arial Narrow" w:eastAsia="Arial Narrow" w:hint="default"/>
                <w:sz w:val="21"/>
                <w:szCs w:val="21"/>
              </w:rPr>
              <w:t>13</w:t>
            </w:r>
            <w:r>
              <w:rPr>
                <w:rFonts w:ascii="宋体" w:hAnsi="宋体" w:cs="宋体" w:eastAsia="宋体" w:hint="default"/>
                <w:sz w:val="21"/>
                <w:szCs w:val="21"/>
              </w:rPr>
              <w:t>、易联众办公系统（</w:t>
            </w:r>
            <w:r>
              <w:rPr>
                <w:rFonts w:ascii="Arial Narrow" w:hAnsi="Arial Narrow" w:cs="Arial Narrow" w:eastAsia="Arial Narrow" w:hint="default"/>
                <w:sz w:val="21"/>
                <w:szCs w:val="21"/>
              </w:rPr>
              <w:t>Livebos</w:t>
            </w:r>
            <w:r>
              <w:rPr>
                <w:rFonts w:ascii="Arial Narrow" w:hAnsi="Arial Narrow" w:cs="Arial Narrow" w:eastAsia="Arial Narrow" w:hint="default"/>
                <w:spacing w:val="43"/>
                <w:sz w:val="21"/>
                <w:szCs w:val="21"/>
              </w:rPr>
              <w:t> </w:t>
            </w:r>
            <w:r>
              <w:rPr>
                <w:rFonts w:ascii="宋体" w:hAnsi="宋体" w:cs="宋体" w:eastAsia="宋体" w:hint="default"/>
                <w:sz w:val="21"/>
                <w:szCs w:val="21"/>
              </w:rPr>
              <w:t>灵动业务</w:t>
            </w:r>
            <w:r>
              <w:rPr>
                <w:rFonts w:ascii="宋体" w:hAnsi="宋体" w:cs="宋体" w:eastAsia="宋体" w:hint="default"/>
                <w:w w:val="100"/>
                <w:sz w:val="21"/>
                <w:szCs w:val="21"/>
              </w:rPr>
              <w:t> </w:t>
            </w:r>
            <w:r>
              <w:rPr>
                <w:rFonts w:ascii="宋体" w:hAnsi="宋体" w:cs="宋体" w:eastAsia="宋体" w:hint="default"/>
                <w:sz w:val="21"/>
                <w:szCs w:val="21"/>
              </w:rPr>
              <w:t>架构平台）</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6" w:space="0" w:color="000000"/>
            </w:tcBorders>
          </w:tcPr>
          <w:p>
            <w:pPr/>
          </w:p>
        </w:tc>
        <w:tc>
          <w:tcPr>
            <w:tcW w:w="13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100,284.87</w:t>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注：本年摊销额为</w:t>
      </w:r>
      <w:r>
        <w:rPr>
          <w:rFonts w:ascii="宋体" w:hAnsi="宋体" w:cs="宋体" w:eastAsia="宋体" w:hint="default"/>
          <w:spacing w:val="-57"/>
          <w:sz w:val="21"/>
          <w:szCs w:val="21"/>
        </w:rPr>
        <w:t> </w:t>
      </w:r>
      <w:r>
        <w:rPr>
          <w:rFonts w:ascii="Arial Narrow" w:hAnsi="Arial Narrow" w:cs="Arial Narrow" w:eastAsia="Arial Narrow" w:hint="default"/>
          <w:sz w:val="21"/>
          <w:szCs w:val="21"/>
        </w:rPr>
        <w:t>1,237,149.84 </w:t>
      </w:r>
      <w:r>
        <w:rPr>
          <w:rFonts w:ascii="宋体" w:hAnsi="宋体" w:cs="宋体" w:eastAsia="宋体" w:hint="default"/>
          <w:sz w:val="21"/>
          <w:szCs w:val="21"/>
        </w:rPr>
        <w:t>元。</w:t>
      </w:r>
    </w:p>
    <w:p>
      <w:pPr>
        <w:spacing w:line="338" w:lineRule="auto" w:before="118"/>
        <w:ind w:left="400" w:right="233" w:firstLine="419"/>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Arial Narrow" w:hAnsi="Arial Narrow" w:cs="Arial Narrow" w:eastAsia="Arial Narrow" w:hint="default"/>
          <w:spacing w:val="-6"/>
          <w:sz w:val="21"/>
          <w:szCs w:val="21"/>
        </w:rPr>
        <w:t>2</w:t>
      </w:r>
      <w:r>
        <w:rPr>
          <w:rFonts w:ascii="宋体" w:hAnsi="宋体" w:cs="宋体" w:eastAsia="宋体" w:hint="default"/>
          <w:spacing w:val="-6"/>
          <w:sz w:val="21"/>
          <w:szCs w:val="21"/>
        </w:rPr>
        <w:t>）截至</w:t>
      </w:r>
      <w:r>
        <w:rPr>
          <w:rFonts w:ascii="宋体" w:hAnsi="宋体" w:cs="宋体" w:eastAsia="宋体" w:hint="default"/>
          <w:spacing w:val="10"/>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9"/>
          <w:sz w:val="21"/>
          <w:szCs w:val="21"/>
        </w:rPr>
        <w:t> </w:t>
      </w:r>
      <w:r>
        <w:rPr>
          <w:rFonts w:ascii="宋体" w:hAnsi="宋体" w:cs="宋体" w:eastAsia="宋体" w:hint="default"/>
          <w:spacing w:val="-3"/>
          <w:sz w:val="21"/>
          <w:szCs w:val="21"/>
        </w:rPr>
        <w:t>日止，上述无形资产未发生减值迹象，故无需计提无形资产</w:t>
      </w:r>
      <w:r>
        <w:rPr>
          <w:rFonts w:ascii="宋体" w:hAnsi="宋体" w:cs="宋体" w:eastAsia="宋体" w:hint="default"/>
          <w:w w:val="100"/>
          <w:sz w:val="21"/>
          <w:szCs w:val="21"/>
        </w:rPr>
        <w:t> </w:t>
      </w:r>
      <w:r>
        <w:rPr>
          <w:rFonts w:ascii="宋体" w:hAnsi="宋体" w:cs="宋体" w:eastAsia="宋体" w:hint="default"/>
          <w:sz w:val="21"/>
          <w:szCs w:val="21"/>
        </w:rPr>
        <w:t>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）公司开发项目支出</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590"/>
        <w:gridCol w:w="1289"/>
        <w:gridCol w:w="1286"/>
        <w:gridCol w:w="1104"/>
        <w:gridCol w:w="1286"/>
        <w:gridCol w:w="1303"/>
      </w:tblGrid>
      <w:tr>
        <w:trPr>
          <w:trHeight w:val="362" w:hRule="exact"/>
        </w:trPr>
        <w:tc>
          <w:tcPr>
            <w:tcW w:w="2590"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89" w:type="dxa"/>
            <w:vMerge w:val="restart"/>
            <w:tcBorders>
              <w:top w:val="single" w:sz="12" w:space="0" w:color="000000"/>
              <w:left w:val="single" w:sz="6" w:space="0" w:color="000000"/>
              <w:right w:val="single" w:sz="6" w:space="0" w:color="000000"/>
            </w:tcBorders>
          </w:tcPr>
          <w:p>
            <w:pPr>
              <w:pStyle w:val="TableParagraph"/>
              <w:spacing w:line="273" w:lineRule="auto" w:before="165"/>
              <w:ind w:left="530" w:right="108" w:hanging="421"/>
              <w:jc w:val="left"/>
              <w:rPr>
                <w:rFonts w:ascii="宋体" w:hAnsi="宋体" w:cs="宋体" w:eastAsia="宋体" w:hint="default"/>
                <w:sz w:val="21"/>
                <w:szCs w:val="21"/>
              </w:rPr>
            </w:pPr>
            <w:r>
              <w:rPr>
                <w:rFonts w:ascii="宋体" w:hAnsi="宋体" w:cs="宋体" w:eastAsia="宋体" w:hint="default"/>
                <w:sz w:val="21"/>
                <w:szCs w:val="21"/>
              </w:rPr>
              <w:t>年初账面余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86"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239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6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303" w:type="dxa"/>
            <w:vMerge w:val="restart"/>
            <w:tcBorders>
              <w:top w:val="single" w:sz="12" w:space="0" w:color="000000"/>
              <w:left w:val="single" w:sz="6" w:space="0" w:color="000000"/>
              <w:right w:val="nil" w:sz="6" w:space="0" w:color="auto"/>
            </w:tcBorders>
          </w:tcPr>
          <w:p>
            <w:pPr>
              <w:pStyle w:val="TableParagraph"/>
              <w:spacing w:line="273" w:lineRule="auto" w:before="165"/>
              <w:ind w:left="537" w:right="122" w:hanging="421"/>
              <w:jc w:val="left"/>
              <w:rPr>
                <w:rFonts w:ascii="宋体" w:hAnsi="宋体" w:cs="宋体" w:eastAsia="宋体" w:hint="default"/>
                <w:sz w:val="21"/>
                <w:szCs w:val="21"/>
              </w:rPr>
            </w:pPr>
            <w:r>
              <w:rPr>
                <w:rFonts w:ascii="宋体" w:hAnsi="宋体" w:cs="宋体" w:eastAsia="宋体" w:hint="default"/>
                <w:sz w:val="21"/>
                <w:szCs w:val="21"/>
              </w:rPr>
              <w:t>年末账面余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r>
      <w:tr>
        <w:trPr>
          <w:trHeight w:val="638" w:hRule="exact"/>
        </w:trPr>
        <w:tc>
          <w:tcPr>
            <w:tcW w:w="2590" w:type="dxa"/>
            <w:vMerge/>
            <w:tcBorders>
              <w:left w:val="nil" w:sz="6" w:space="0" w:color="auto"/>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计入当期</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7" w:right="105" w:hanging="317"/>
              <w:jc w:val="left"/>
              <w:rPr>
                <w:rFonts w:ascii="宋体" w:hAnsi="宋体" w:cs="宋体" w:eastAsia="宋体" w:hint="default"/>
                <w:sz w:val="21"/>
                <w:szCs w:val="21"/>
              </w:rPr>
            </w:pPr>
            <w:r>
              <w:rPr>
                <w:rFonts w:ascii="宋体" w:hAnsi="宋体" w:cs="宋体" w:eastAsia="宋体" w:hint="default"/>
                <w:sz w:val="21"/>
                <w:szCs w:val="21"/>
              </w:rPr>
              <w:t>确认为无形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303" w:type="dxa"/>
            <w:vMerge/>
            <w:tcBorders>
              <w:left w:val="single" w:sz="6" w:space="0" w:color="000000"/>
              <w:bottom w:val="single" w:sz="6" w:space="0" w:color="000000"/>
              <w:right w:val="nil" w:sz="6" w:space="0" w:color="auto"/>
            </w:tcBorders>
          </w:tcPr>
          <w:p>
            <w:pPr/>
          </w:p>
        </w:tc>
      </w:tr>
      <w:tr>
        <w:trPr>
          <w:trHeight w:val="355" w:hRule="exact"/>
        </w:trPr>
        <w:tc>
          <w:tcPr>
            <w:tcW w:w="25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民生自助服务终端</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2,356,980.12</w:t>
            </w:r>
            <w:r>
              <w:rPr>
                <w:rFonts w:ascii="Arial Narrow"/>
                <w:sz w:val="21"/>
              </w:rPr>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929,596.02</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3,286,576.14</w:t>
            </w:r>
            <w:r>
              <w:rPr>
                <w:rFonts w:ascii="Arial Narrow"/>
                <w:sz w:val="21"/>
              </w:rPr>
            </w:r>
          </w:p>
        </w:tc>
      </w:tr>
      <w:tr>
        <w:trPr>
          <w:trHeight w:val="355" w:hRule="exact"/>
        </w:trPr>
        <w:tc>
          <w:tcPr>
            <w:tcW w:w="25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区域医疗信息管理系统</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228,871.74</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207,523.74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3"/>
              <w:jc w:val="right"/>
              <w:rPr>
                <w:rFonts w:ascii="Arial Narrow" w:hAnsi="Arial Narrow" w:cs="Arial Narrow" w:eastAsia="Arial Narrow" w:hint="default"/>
                <w:sz w:val="21"/>
                <w:szCs w:val="21"/>
              </w:rPr>
            </w:pPr>
            <w:r>
              <w:rPr>
                <w:rFonts w:ascii="Arial Narrow"/>
                <w:spacing w:val="-1"/>
                <w:sz w:val="21"/>
              </w:rPr>
              <w:t>436,395.48</w:t>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5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新型农村养老保险系统</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169,805.98</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478,864.15</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3"/>
              <w:jc w:val="right"/>
              <w:rPr>
                <w:rFonts w:ascii="Arial Narrow" w:hAnsi="Arial Narrow" w:cs="Arial Narrow" w:eastAsia="Arial Narrow" w:hint="default"/>
                <w:sz w:val="21"/>
                <w:szCs w:val="21"/>
              </w:rPr>
            </w:pPr>
            <w:r>
              <w:rPr>
                <w:rFonts w:ascii="Arial Narrow"/>
                <w:spacing w:val="-1"/>
                <w:sz w:val="21"/>
              </w:rPr>
              <w:t>648,670.13</w:t>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5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民生一体化门户网站系统</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104,250.89</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104,250.89</w:t>
            </w:r>
          </w:p>
        </w:tc>
      </w:tr>
      <w:tr>
        <w:trPr>
          <w:trHeight w:val="355" w:hRule="exact"/>
        </w:trPr>
        <w:tc>
          <w:tcPr>
            <w:tcW w:w="25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易联众居民健康信息系统</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98,982.52</w:t>
            </w:r>
            <w:r>
              <w:rPr>
                <w:rFonts w:ascii="Arial Narrow"/>
                <w:sz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98,982.52</w:t>
            </w:r>
            <w:r>
              <w:rPr>
                <w:rFonts w:ascii="Arial Narrow"/>
                <w:sz w:val="21"/>
              </w:rPr>
            </w:r>
          </w:p>
        </w:tc>
      </w:tr>
      <w:tr>
        <w:trPr>
          <w:trHeight w:val="362" w:hRule="exact"/>
        </w:trPr>
        <w:tc>
          <w:tcPr>
            <w:tcW w:w="259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2,755,657.84</w:t>
            </w:r>
            <w:r>
              <w:rPr>
                <w:rFonts w:ascii="Arial Narrow"/>
                <w:sz w:val="21"/>
              </w:rPr>
            </w:r>
          </w:p>
        </w:tc>
        <w:tc>
          <w:tcPr>
            <w:tcW w:w="1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1,819,217.32</w:t>
            </w:r>
            <w:r>
              <w:rPr>
                <w:rFonts w:ascii="Arial Narrow"/>
                <w:sz w:val="21"/>
              </w:rPr>
            </w:r>
          </w:p>
        </w:tc>
        <w:tc>
          <w:tcPr>
            <w:tcW w:w="11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3"/>
              <w:jc w:val="right"/>
              <w:rPr>
                <w:rFonts w:ascii="Arial Narrow" w:hAnsi="Arial Narrow" w:cs="Arial Narrow" w:eastAsia="Arial Narrow" w:hint="default"/>
                <w:sz w:val="21"/>
                <w:szCs w:val="21"/>
              </w:rPr>
            </w:pPr>
            <w:r>
              <w:rPr>
                <w:rFonts w:ascii="Arial Narrow"/>
                <w:spacing w:val="-1"/>
                <w:sz w:val="21"/>
              </w:rPr>
              <w:t>1,085,065.61</w:t>
            </w:r>
            <w:r>
              <w:rPr>
                <w:rFonts w:ascii="Arial Narrow"/>
                <w:sz w:val="21"/>
              </w:rPr>
            </w:r>
          </w:p>
        </w:tc>
        <w:tc>
          <w:tcPr>
            <w:tcW w:w="13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3,489,809.55</w:t>
            </w:r>
            <w:r>
              <w:rPr>
                <w:rFonts w:ascii="Arial Narrow"/>
                <w:sz w:val="21"/>
              </w:rPr>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：本年开发支出占本年研究开发项目支出总额的比例为</w:t>
      </w:r>
      <w:r>
        <w:rPr>
          <w:rFonts w:ascii="宋体" w:hAnsi="宋体" w:cs="宋体" w:eastAsia="宋体" w:hint="default"/>
          <w:spacing w:val="-57"/>
          <w:sz w:val="21"/>
          <w:szCs w:val="21"/>
        </w:rPr>
        <w:t> </w:t>
      </w:r>
      <w:r>
        <w:rPr>
          <w:rFonts w:ascii="Arial Narrow" w:hAnsi="Arial Narrow" w:cs="Arial Narrow" w:eastAsia="Arial Narrow" w:hint="default"/>
          <w:sz w:val="21"/>
          <w:szCs w:val="21"/>
        </w:rPr>
        <w:t>17.56%</w:t>
      </w:r>
      <w:r>
        <w:rPr>
          <w:rFonts w:ascii="宋体" w:hAnsi="宋体" w:cs="宋体" w:eastAsia="宋体" w:hint="default"/>
          <w:sz w:val="21"/>
          <w:szCs w:val="21"/>
        </w:rPr>
        <w:t>。</w:t>
      </w:r>
    </w:p>
    <w:p>
      <w:pPr>
        <w:spacing w:after="0" w:line="255" w:lineRule="exact"/>
        <w:jc w:val="left"/>
        <w:rPr>
          <w:rFonts w:ascii="宋体" w:hAnsi="宋体" w:cs="宋体" w:eastAsia="宋体" w:hint="default"/>
          <w:sz w:val="21"/>
          <w:szCs w:val="21"/>
        </w:rPr>
        <w:sectPr>
          <w:pgSz w:w="11910" w:h="16840"/>
          <w:pgMar w:header="850" w:footer="978" w:top="1600" w:bottom="1160" w:left="1400" w:right="1400"/>
        </w:sectPr>
      </w:pPr>
    </w:p>
    <w:p>
      <w:pPr>
        <w:spacing w:before="26"/>
        <w:ind w:left="920" w:right="0" w:firstLine="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536"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十二） 所有权受到限制的资产" w:id="110"/>
      <w:bookmarkEnd w:id="110"/>
      <w:r>
        <w:rPr/>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：通过公司内部研发形成的无形资产占无形资产期末账面价值的比例为</w:t>
      </w:r>
      <w:r>
        <w:rPr>
          <w:rFonts w:ascii="宋体" w:hAnsi="宋体" w:cs="宋体" w:eastAsia="宋体" w:hint="default"/>
          <w:spacing w:val="-59"/>
          <w:sz w:val="21"/>
          <w:szCs w:val="21"/>
        </w:rPr>
        <w:t> </w:t>
      </w:r>
      <w:r>
        <w:rPr>
          <w:rFonts w:ascii="Arial Narrow" w:hAnsi="Arial Narrow" w:cs="Arial Narrow" w:eastAsia="Arial Narrow" w:hint="default"/>
          <w:sz w:val="21"/>
          <w:szCs w:val="21"/>
        </w:rPr>
        <w:t>71.84%</w:t>
      </w:r>
      <w:r>
        <w:rPr>
          <w:rFonts w:ascii="宋体" w:hAnsi="宋体" w:cs="宋体" w:eastAsia="宋体" w:hint="default"/>
          <w:sz w:val="21"/>
          <w:szCs w:val="21"/>
        </w:rPr>
        <w:t>。</w:t>
      </w:r>
    </w:p>
    <w:p>
      <w:pPr>
        <w:tabs>
          <w:tab w:pos="1759" w:val="left" w:leader="none"/>
        </w:tabs>
        <w:spacing w:before="176"/>
        <w:ind w:left="920" w:right="0" w:firstLine="0"/>
        <w:jc w:val="left"/>
        <w:rPr>
          <w:rFonts w:ascii="宋体" w:hAnsi="宋体" w:cs="宋体" w:eastAsia="宋体" w:hint="default"/>
          <w:sz w:val="21"/>
          <w:szCs w:val="21"/>
        </w:rPr>
      </w:pPr>
      <w:bookmarkStart w:name="（九） 长期待摊费用" w:id="111"/>
      <w:bookmarkEnd w:id="111"/>
      <w:r>
        <w:rPr/>
      </w:r>
      <w:r>
        <w:rPr>
          <w:rFonts w:ascii="宋体" w:hAnsi="宋体" w:cs="宋体" w:eastAsia="宋体" w:hint="default"/>
          <w:b/>
          <w:bCs/>
          <w:sz w:val="21"/>
          <w:szCs w:val="21"/>
        </w:rPr>
        <w:t>（九）</w:t>
        <w:tab/>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202" w:type="dxa"/>
        <w:tblLayout w:type="fixed"/>
        <w:tblCellMar>
          <w:top w:w="0" w:type="dxa"/>
          <w:left w:w="0" w:type="dxa"/>
          <w:bottom w:w="0" w:type="dxa"/>
          <w:right w:w="0" w:type="dxa"/>
        </w:tblCellMar>
        <w:tblLook w:val="01E0"/>
      </w:tblPr>
      <w:tblGrid>
        <w:gridCol w:w="2467"/>
        <w:gridCol w:w="1277"/>
        <w:gridCol w:w="1279"/>
        <w:gridCol w:w="1279"/>
        <w:gridCol w:w="1277"/>
        <w:gridCol w:w="1279"/>
      </w:tblGrid>
      <w:tr>
        <w:trPr>
          <w:trHeight w:val="646" w:hRule="exact"/>
        </w:trPr>
        <w:tc>
          <w:tcPr>
            <w:tcW w:w="24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3"/>
              <w:ind w:right="1007"/>
              <w:jc w:val="right"/>
              <w:rPr>
                <w:rFonts w:ascii="宋体" w:hAnsi="宋体" w:cs="宋体" w:eastAsia="宋体" w:hint="default"/>
                <w:sz w:val="21"/>
                <w:szCs w:val="21"/>
              </w:rPr>
            </w:pPr>
            <w:r>
              <w:rPr>
                <w:rFonts w:ascii="宋体" w:hAnsi="宋体" w:cs="宋体" w:eastAsia="宋体" w:hint="default"/>
                <w:sz w:val="21"/>
                <w:szCs w:val="21"/>
              </w:rPr>
              <w:t>项目</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525" w:right="101" w:hanging="421"/>
              <w:jc w:val="left"/>
              <w:rPr>
                <w:rFonts w:ascii="宋体" w:hAnsi="宋体" w:cs="宋体" w:eastAsia="宋体" w:hint="default"/>
                <w:sz w:val="21"/>
                <w:szCs w:val="21"/>
              </w:rPr>
            </w:pPr>
            <w:r>
              <w:rPr>
                <w:rFonts w:ascii="宋体" w:hAnsi="宋体" w:cs="宋体" w:eastAsia="宋体" w:hint="default"/>
                <w:sz w:val="21"/>
                <w:szCs w:val="21"/>
              </w:rPr>
              <w:t>年初账面余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hAnsi="宋体" w:cs="宋体" w:eastAsia="宋体" w:hint="default"/>
                <w:spacing w:val="-1"/>
                <w:sz w:val="21"/>
                <w:szCs w:val="21"/>
              </w:rPr>
              <w:t>本年增加额</w:t>
            </w:r>
          </w:p>
        </w:tc>
        <w:tc>
          <w:tcPr>
            <w:tcW w:w="12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hAnsi="宋体" w:cs="宋体" w:eastAsia="宋体" w:hint="default"/>
                <w:spacing w:val="-1"/>
                <w:sz w:val="21"/>
                <w:szCs w:val="21"/>
              </w:rPr>
              <w:t>本年摊销额</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422" w:right="100" w:hanging="317"/>
              <w:jc w:val="left"/>
              <w:rPr>
                <w:rFonts w:ascii="宋体" w:hAnsi="宋体" w:cs="宋体" w:eastAsia="宋体" w:hint="default"/>
                <w:sz w:val="21"/>
                <w:szCs w:val="21"/>
              </w:rPr>
            </w:pPr>
            <w:r>
              <w:rPr>
                <w:rFonts w:ascii="宋体" w:hAnsi="宋体" w:cs="宋体" w:eastAsia="宋体" w:hint="default"/>
                <w:sz w:val="21"/>
                <w:szCs w:val="21"/>
              </w:rPr>
              <w:t>本年其他减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少额</w:t>
            </w:r>
          </w:p>
        </w:tc>
        <w:tc>
          <w:tcPr>
            <w:tcW w:w="1279" w:type="dxa"/>
            <w:tcBorders>
              <w:top w:val="single" w:sz="12" w:space="0" w:color="000000"/>
              <w:left w:val="single" w:sz="6" w:space="0" w:color="000000"/>
              <w:bottom w:val="single" w:sz="6" w:space="0" w:color="000000"/>
              <w:right w:val="nil" w:sz="6" w:space="0" w:color="auto"/>
            </w:tcBorders>
          </w:tcPr>
          <w:p>
            <w:pPr>
              <w:pStyle w:val="TableParagraph"/>
              <w:spacing w:line="273" w:lineRule="auto"/>
              <w:ind w:left="526" w:right="110" w:hanging="421"/>
              <w:jc w:val="left"/>
              <w:rPr>
                <w:rFonts w:ascii="宋体" w:hAnsi="宋体" w:cs="宋体" w:eastAsia="宋体" w:hint="default"/>
                <w:sz w:val="21"/>
                <w:szCs w:val="21"/>
              </w:rPr>
            </w:pPr>
            <w:r>
              <w:rPr>
                <w:rFonts w:ascii="宋体" w:hAnsi="宋体" w:cs="宋体" w:eastAsia="宋体" w:hint="default"/>
                <w:sz w:val="21"/>
                <w:szCs w:val="21"/>
              </w:rPr>
              <w:t>年末账面余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r>
      <w:tr>
        <w:trPr>
          <w:trHeight w:val="638"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59" w:lineRule="auto"/>
              <w:ind w:left="122" w:right="96"/>
              <w:jc w:val="left"/>
              <w:rPr>
                <w:rFonts w:ascii="宋体" w:hAnsi="宋体" w:cs="宋体" w:eastAsia="宋体" w:hint="default"/>
                <w:sz w:val="21"/>
                <w:szCs w:val="21"/>
              </w:rPr>
            </w:pPr>
            <w:r>
              <w:rPr>
                <w:rFonts w:ascii="Arial Narrow" w:hAnsi="Arial Narrow" w:cs="Arial Narrow" w:eastAsia="Arial Narrow" w:hint="default"/>
                <w:sz w:val="21"/>
                <w:szCs w:val="21"/>
              </w:rPr>
              <w:t>DOL</w:t>
            </w:r>
            <w:r>
              <w:rPr>
                <w:rFonts w:ascii="Arial Narrow" w:hAnsi="Arial Narrow" w:cs="Arial Narrow" w:eastAsia="Arial Narrow" w:hint="default"/>
                <w:spacing w:val="39"/>
                <w:sz w:val="21"/>
                <w:szCs w:val="21"/>
              </w:rPr>
              <w:t> </w:t>
            </w:r>
            <w:r>
              <w:rPr>
                <w:rFonts w:ascii="宋体" w:hAnsi="宋体" w:cs="宋体" w:eastAsia="宋体" w:hint="default"/>
                <w:spacing w:val="8"/>
                <w:sz w:val="21"/>
                <w:szCs w:val="21"/>
              </w:rPr>
              <w:t>供应链管理系统软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件使用费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73,333.21</w:t>
            </w:r>
            <w:r>
              <w:rPr>
                <w:rFonts w:ascii="Arial Narrow"/>
                <w:sz w:val="21"/>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73,333.21</w:t>
            </w:r>
            <w:r>
              <w:rPr>
                <w:rFonts w:ascii="Arial Narrow"/>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办公家具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682,688.23</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385,047.86</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169,188.60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898,547.49</w:t>
            </w:r>
          </w:p>
        </w:tc>
      </w:tr>
      <w:tr>
        <w:trPr>
          <w:trHeight w:val="355"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办公室装修费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495,615.07</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905,708.57</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201,905.80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1,199,417.84</w:t>
            </w:r>
            <w:r>
              <w:rPr>
                <w:rFonts w:ascii="Arial Narrow"/>
                <w:sz w:val="21"/>
              </w:rPr>
            </w:r>
          </w:p>
        </w:tc>
      </w:tr>
      <w:tr>
        <w:trPr>
          <w:trHeight w:val="365" w:hRule="exact"/>
        </w:trPr>
        <w:tc>
          <w:tcPr>
            <w:tcW w:w="24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right="1007"/>
              <w:jc w:val="righ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1,251,636.51</w:t>
            </w:r>
            <w:r>
              <w:rPr>
                <w:rFonts w:ascii="Arial Narrow"/>
                <w:sz w:val="21"/>
              </w:rPr>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1,290,756.43</w:t>
            </w:r>
            <w:r>
              <w:rPr>
                <w:rFonts w:ascii="Arial Narrow"/>
                <w:sz w:val="21"/>
              </w:rPr>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444,427.61</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2,097,965.33</w:t>
            </w:r>
            <w:r>
              <w:rPr>
                <w:rFonts w:ascii="Arial Narrow"/>
                <w:sz w:val="21"/>
              </w:rPr>
            </w:r>
          </w:p>
        </w:tc>
      </w:tr>
    </w:tbl>
    <w:p>
      <w:pPr>
        <w:spacing w:line="255" w:lineRule="exact" w:before="0"/>
        <w:ind w:left="920" w:right="0" w:firstLine="0"/>
        <w:jc w:val="left"/>
        <w:rPr>
          <w:rFonts w:ascii="宋体" w:hAnsi="宋体" w:cs="宋体" w:eastAsia="宋体" w:hint="default"/>
          <w:sz w:val="21"/>
          <w:szCs w:val="21"/>
        </w:rPr>
      </w:pPr>
      <w:r>
        <w:rPr>
          <w:rFonts w:ascii="宋体" w:hAnsi="宋体" w:cs="宋体" w:eastAsia="宋体" w:hint="default"/>
          <w:spacing w:val="-5"/>
          <w:sz w:val="21"/>
          <w:szCs w:val="21"/>
        </w:rPr>
        <w:t>注：长期待摊费用年末余额较年初余额增加</w:t>
      </w:r>
      <w:r>
        <w:rPr>
          <w:rFonts w:ascii="宋体" w:hAnsi="宋体" w:cs="宋体" w:eastAsia="宋体" w:hint="default"/>
          <w:spacing w:val="19"/>
          <w:sz w:val="21"/>
          <w:szCs w:val="21"/>
        </w:rPr>
        <w:t> </w:t>
      </w:r>
      <w:r>
        <w:rPr>
          <w:rFonts w:ascii="Arial Narrow" w:hAnsi="Arial Narrow" w:cs="Arial Narrow" w:eastAsia="Arial Narrow" w:hint="default"/>
          <w:spacing w:val="-4"/>
          <w:sz w:val="21"/>
          <w:szCs w:val="21"/>
        </w:rPr>
        <w:t>67.62%</w:t>
      </w:r>
      <w:r>
        <w:rPr>
          <w:rFonts w:ascii="宋体" w:hAnsi="宋体" w:cs="宋体" w:eastAsia="宋体" w:hint="default"/>
          <w:spacing w:val="-4"/>
          <w:sz w:val="21"/>
          <w:szCs w:val="21"/>
        </w:rPr>
        <w:t>，主要原因系办公家具及装修费增加</w:t>
      </w:r>
    </w:p>
    <w:p>
      <w:pPr>
        <w:spacing w:before="118"/>
        <w:ind w:left="500" w:right="0" w:firstLine="0"/>
        <w:jc w:val="left"/>
        <w:rPr>
          <w:rFonts w:ascii="宋体" w:hAnsi="宋体" w:cs="宋体" w:eastAsia="宋体" w:hint="default"/>
          <w:sz w:val="21"/>
          <w:szCs w:val="21"/>
        </w:rPr>
      </w:pPr>
      <w:r>
        <w:rPr>
          <w:rFonts w:ascii="宋体" w:hAnsi="宋体" w:cs="宋体" w:eastAsia="宋体" w:hint="default"/>
          <w:sz w:val="21"/>
          <w:szCs w:val="21"/>
        </w:rPr>
        <w:t>所致。</w:t>
      </w:r>
    </w:p>
    <w:p>
      <w:pPr>
        <w:spacing w:line="240" w:lineRule="auto" w:before="8"/>
        <w:rPr>
          <w:rFonts w:ascii="宋体" w:hAnsi="宋体" w:cs="宋体" w:eastAsia="宋体" w:hint="default"/>
          <w:sz w:val="14"/>
          <w:szCs w:val="14"/>
        </w:rPr>
      </w:pPr>
    </w:p>
    <w:p>
      <w:pPr>
        <w:tabs>
          <w:tab w:pos="1759" w:val="left" w:leader="none"/>
        </w:tabs>
        <w:spacing w:line="427" w:lineRule="auto" w:before="0"/>
        <w:ind w:left="500" w:right="4999" w:firstLine="420"/>
        <w:jc w:val="left"/>
        <w:rPr>
          <w:rFonts w:ascii="宋体" w:hAnsi="宋体" w:cs="宋体" w:eastAsia="宋体" w:hint="default"/>
          <w:sz w:val="21"/>
          <w:szCs w:val="21"/>
        </w:rPr>
      </w:pPr>
      <w:r>
        <w:rPr>
          <w:rFonts w:ascii="宋体" w:hAnsi="宋体" w:cs="宋体" w:eastAsia="宋体" w:hint="default"/>
          <w:b/>
          <w:bCs/>
          <w:sz w:val="21"/>
          <w:szCs w:val="21"/>
        </w:rPr>
        <w:t>（十）</w:t>
        <w:tab/>
        <w:t>递延所得税资产</w:t>
      </w:r>
      <w:r>
        <w:rPr>
          <w:rFonts w:ascii="宋体" w:hAnsi="宋体" w:cs="宋体" w:eastAsia="宋体" w:hint="default"/>
          <w:b/>
          <w:bCs/>
          <w:w w:val="100"/>
          <w:sz w:val="21"/>
          <w:szCs w:val="21"/>
        </w:rPr>
        <w:t> </w:t>
      </w:r>
      <w:r>
        <w:rPr>
          <w:rFonts w:ascii="宋体" w:hAnsi="宋体" w:cs="宋体" w:eastAsia="宋体" w:hint="default"/>
          <w:spacing w:val="-2"/>
          <w:sz w:val="21"/>
          <w:szCs w:val="21"/>
        </w:rPr>
        <w:t>未互抵的递延所得税资产明细列示如下：</w:t>
      </w:r>
    </w:p>
    <w:tbl>
      <w:tblPr>
        <w:tblW w:w="0" w:type="auto"/>
        <w:jc w:val="left"/>
        <w:tblInd w:w="202" w:type="dxa"/>
        <w:tblLayout w:type="fixed"/>
        <w:tblCellMar>
          <w:top w:w="0" w:type="dxa"/>
          <w:left w:w="0" w:type="dxa"/>
          <w:bottom w:w="0" w:type="dxa"/>
          <w:right w:w="0" w:type="dxa"/>
        </w:tblCellMar>
        <w:tblLook w:val="01E0"/>
      </w:tblPr>
      <w:tblGrid>
        <w:gridCol w:w="2849"/>
        <w:gridCol w:w="1502"/>
        <w:gridCol w:w="1502"/>
        <w:gridCol w:w="1502"/>
        <w:gridCol w:w="1502"/>
      </w:tblGrid>
      <w:tr>
        <w:trPr>
          <w:trHeight w:val="362" w:hRule="exact"/>
        </w:trPr>
        <w:tc>
          <w:tcPr>
            <w:tcW w:w="2849"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864" w:right="0"/>
              <w:jc w:val="left"/>
              <w:rPr>
                <w:rFonts w:ascii="宋体" w:hAnsi="宋体" w:cs="宋体" w:eastAsia="宋体" w:hint="default"/>
                <w:sz w:val="21"/>
                <w:szCs w:val="21"/>
              </w:rPr>
            </w:pPr>
            <w:bookmarkStart w:name="（十） 递延所得税资产" w:id="112"/>
            <w:bookmarkEnd w:id="112"/>
            <w:r>
              <w:rPr/>
            </w:r>
            <w:r>
              <w:rPr>
                <w:rFonts w:ascii="宋体" w:hAnsi="宋体" w:cs="宋体" w:eastAsia="宋体" w:hint="default"/>
                <w:sz w:val="21"/>
                <w:szCs w:val="21"/>
              </w:rPr>
              <w:t>年末账面余额</w:t>
            </w:r>
          </w:p>
        </w:tc>
        <w:tc>
          <w:tcPr>
            <w:tcW w:w="300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86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638" w:hRule="exact"/>
        </w:trPr>
        <w:tc>
          <w:tcPr>
            <w:tcW w:w="2849" w:type="dxa"/>
            <w:vMerge/>
            <w:tcBorders>
              <w:left w:val="nil" w:sz="6" w:space="0" w:color="auto"/>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32" w:right="110" w:hanging="421"/>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38" w:right="110" w:hanging="526"/>
              <w:jc w:val="left"/>
              <w:rPr>
                <w:rFonts w:ascii="宋体" w:hAnsi="宋体" w:cs="宋体" w:eastAsia="宋体" w:hint="default"/>
                <w:sz w:val="21"/>
                <w:szCs w:val="21"/>
              </w:rPr>
            </w:pPr>
            <w:r>
              <w:rPr>
                <w:rFonts w:ascii="宋体" w:hAnsi="宋体" w:cs="宋体" w:eastAsia="宋体" w:hint="default"/>
                <w:sz w:val="21"/>
                <w:szCs w:val="21"/>
              </w:rPr>
              <w:t>递延所得税资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33" w:right="112" w:hanging="421"/>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spacing w:val="-3"/>
                <w:w w:val="100"/>
                <w:sz w:val="21"/>
                <w:szCs w:val="21"/>
              </w:rPr>
              <w:t> </w:t>
            </w:r>
            <w:r>
              <w:rPr>
                <w:rFonts w:ascii="宋体" w:hAnsi="宋体" w:cs="宋体" w:eastAsia="宋体" w:hint="default"/>
                <w:sz w:val="21"/>
                <w:szCs w:val="21"/>
              </w:rPr>
              <w:t>差异</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638" w:right="117" w:hanging="526"/>
              <w:jc w:val="left"/>
              <w:rPr>
                <w:rFonts w:ascii="宋体" w:hAnsi="宋体" w:cs="宋体" w:eastAsia="宋体" w:hint="default"/>
                <w:sz w:val="21"/>
                <w:szCs w:val="21"/>
              </w:rPr>
            </w:pPr>
            <w:r>
              <w:rPr>
                <w:rFonts w:ascii="宋体" w:hAnsi="宋体" w:cs="宋体" w:eastAsia="宋体" w:hint="default"/>
                <w:sz w:val="21"/>
                <w:szCs w:val="21"/>
              </w:rPr>
              <w:t>递延所得税资</w:t>
            </w:r>
            <w:r>
              <w:rPr>
                <w:rFonts w:ascii="宋体" w:hAnsi="宋体" w:cs="宋体" w:eastAsia="宋体" w:hint="default"/>
                <w:w w:val="100"/>
                <w:sz w:val="21"/>
                <w:szCs w:val="21"/>
              </w:rPr>
              <w:t> </w:t>
            </w:r>
            <w:r>
              <w:rPr>
                <w:rFonts w:ascii="宋体" w:hAnsi="宋体" w:cs="宋体" w:eastAsia="宋体" w:hint="default"/>
                <w:sz w:val="21"/>
                <w:szCs w:val="21"/>
              </w:rPr>
              <w:t>产</w:t>
            </w:r>
          </w:p>
        </w:tc>
      </w:tr>
      <w:tr>
        <w:trPr>
          <w:trHeight w:val="355" w:hRule="exact"/>
        </w:trPr>
        <w:tc>
          <w:tcPr>
            <w:tcW w:w="2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12,503,087.62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2,072,072.08</w:t>
            </w:r>
            <w:r>
              <w:rPr>
                <w:rFonts w:ascii="Arial Narrow"/>
                <w:sz w:val="21"/>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7,339,371.67</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2"/>
                <w:sz w:val="21"/>
              </w:rPr>
              <w:t>1,089,878.11</w:t>
            </w:r>
          </w:p>
        </w:tc>
      </w:tr>
      <w:tr>
        <w:trPr>
          <w:trHeight w:val="355" w:hRule="exact"/>
        </w:trPr>
        <w:tc>
          <w:tcPr>
            <w:tcW w:w="2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422,485.99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105,621.50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1,729,784.36</w:t>
            </w:r>
            <w:r>
              <w:rPr>
                <w:rFonts w:ascii="Arial Narrow"/>
                <w:sz w:val="21"/>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259,467.65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65" w:hRule="exact"/>
        </w:trPr>
        <w:tc>
          <w:tcPr>
            <w:tcW w:w="284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14,655,357.97</w:t>
            </w:r>
          </w:p>
        </w:tc>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2,437,161.23</w:t>
            </w:r>
            <w:r>
              <w:rPr>
                <w:rFonts w:ascii="Arial Narrow"/>
                <w:sz w:val="21"/>
              </w:rPr>
            </w:r>
          </w:p>
        </w:tc>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7,339,371.67</w:t>
            </w:r>
          </w:p>
        </w:tc>
        <w:tc>
          <w:tcPr>
            <w:tcW w:w="15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2"/>
                <w:sz w:val="21"/>
              </w:rPr>
              <w:t>1,089,878.11</w:t>
            </w:r>
          </w:p>
        </w:tc>
      </w:tr>
    </w:tbl>
    <w:p>
      <w:pPr>
        <w:spacing w:line="240" w:lineRule="auto" w:before="1"/>
        <w:rPr>
          <w:rFonts w:ascii="宋体" w:hAnsi="宋体" w:cs="宋体" w:eastAsia="宋体" w:hint="default"/>
          <w:sz w:val="13"/>
          <w:szCs w:val="13"/>
        </w:rPr>
      </w:pPr>
    </w:p>
    <w:p>
      <w:pPr>
        <w:spacing w:before="36"/>
        <w:ind w:left="920" w:right="0"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19"/>
          <w:sz w:val="21"/>
          <w:szCs w:val="21"/>
        </w:rPr>
        <w:t> </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11"/>
        <w:rPr>
          <w:rFonts w:ascii="宋体" w:hAnsi="宋体" w:cs="宋体" w:eastAsia="宋体" w:hint="default"/>
          <w:b/>
          <w:bCs/>
          <w:sz w:val="18"/>
          <w:szCs w:val="18"/>
        </w:rPr>
      </w:pPr>
    </w:p>
    <w:tbl>
      <w:tblPr>
        <w:tblW w:w="0" w:type="auto"/>
        <w:jc w:val="left"/>
        <w:tblInd w:w="202" w:type="dxa"/>
        <w:tblLayout w:type="fixed"/>
        <w:tblCellMar>
          <w:top w:w="0" w:type="dxa"/>
          <w:left w:w="0" w:type="dxa"/>
          <w:bottom w:w="0" w:type="dxa"/>
          <w:right w:w="0" w:type="dxa"/>
        </w:tblCellMar>
        <w:tblLook w:val="01E0"/>
      </w:tblPr>
      <w:tblGrid>
        <w:gridCol w:w="2837"/>
        <w:gridCol w:w="1550"/>
        <w:gridCol w:w="1402"/>
        <w:gridCol w:w="1078"/>
        <w:gridCol w:w="674"/>
        <w:gridCol w:w="1318"/>
      </w:tblGrid>
      <w:tr>
        <w:trPr>
          <w:trHeight w:val="362" w:hRule="exact"/>
        </w:trPr>
        <w:tc>
          <w:tcPr>
            <w:tcW w:w="2837" w:type="dxa"/>
            <w:vMerge w:val="restart"/>
            <w:tcBorders>
              <w:top w:val="single" w:sz="12" w:space="0" w:color="000000"/>
              <w:left w:val="nil" w:sz="6" w:space="0" w:color="auto"/>
              <w:right w:val="single" w:sz="6" w:space="0" w:color="000000"/>
            </w:tcBorders>
          </w:tcPr>
          <w:p>
            <w:pPr>
              <w:pStyle w:val="TableParagraph"/>
              <w:tabs>
                <w:tab w:pos="549" w:val="left" w:leader="none"/>
              </w:tabs>
              <w:spacing w:line="240" w:lineRule="auto" w:before="179"/>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50" w:type="dxa"/>
            <w:vMerge w:val="restart"/>
            <w:tcBorders>
              <w:top w:val="single" w:sz="12" w:space="0" w:color="000000"/>
              <w:left w:val="single" w:sz="6" w:space="0" w:color="000000"/>
              <w:right w:val="single" w:sz="6" w:space="0" w:color="000000"/>
            </w:tcBorders>
          </w:tcPr>
          <w:p>
            <w:pPr>
              <w:pStyle w:val="TableParagraph"/>
              <w:spacing w:line="240" w:lineRule="auto" w:before="179"/>
              <w:ind w:left="13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02" w:type="dxa"/>
            <w:vMerge w:val="restart"/>
            <w:tcBorders>
              <w:top w:val="single" w:sz="12" w:space="0" w:color="000000"/>
              <w:left w:val="single" w:sz="6" w:space="0" w:color="000000"/>
              <w:right w:val="single" w:sz="6" w:space="0" w:color="000000"/>
            </w:tcBorders>
          </w:tcPr>
          <w:p>
            <w:pPr>
              <w:pStyle w:val="TableParagraph"/>
              <w:spacing w:line="240" w:lineRule="auto" w:before="179"/>
              <w:ind w:left="168"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75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343"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318" w:type="dxa"/>
            <w:vMerge w:val="restart"/>
            <w:tcBorders>
              <w:top w:val="single" w:sz="12" w:space="0" w:color="000000"/>
              <w:left w:val="single" w:sz="6" w:space="0" w:color="000000"/>
              <w:right w:val="nil" w:sz="6" w:space="0" w:color="auto"/>
            </w:tcBorders>
          </w:tcPr>
          <w:p>
            <w:pPr>
              <w:pStyle w:val="TableParagraph"/>
              <w:spacing w:line="240" w:lineRule="auto" w:before="42"/>
              <w:ind w:left="545" w:right="129" w:hanging="421"/>
              <w:jc w:val="left"/>
              <w:rPr>
                <w:rFonts w:ascii="宋体" w:hAnsi="宋体" w:cs="宋体" w:eastAsia="宋体" w:hint="default"/>
                <w:sz w:val="21"/>
                <w:szCs w:val="21"/>
              </w:rPr>
            </w:pPr>
            <w:bookmarkStart w:name="（十一） 资产减值准备" w:id="113"/>
            <w:bookmarkEnd w:id="113"/>
            <w:r>
              <w:rPr/>
            </w:r>
            <w:r>
              <w:rPr>
                <w:rFonts w:ascii="宋体" w:hAnsi="宋体" w:cs="宋体" w:eastAsia="宋体" w:hint="default"/>
                <w:sz w:val="21"/>
                <w:szCs w:val="21"/>
              </w:rPr>
              <w:t>年末账面余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r>
      <w:tr>
        <w:trPr>
          <w:trHeight w:val="355" w:hRule="exact"/>
        </w:trPr>
        <w:tc>
          <w:tcPr>
            <w:tcW w:w="2837" w:type="dxa"/>
            <w:vMerge/>
            <w:tcBorders>
              <w:left w:val="nil" w:sz="6" w:space="0" w:color="auto"/>
              <w:bottom w:val="single" w:sz="6" w:space="0" w:color="000000"/>
              <w:right w:val="single" w:sz="6" w:space="0" w:color="000000"/>
            </w:tcBorders>
          </w:tcPr>
          <w:p>
            <w:pPr/>
          </w:p>
        </w:tc>
        <w:tc>
          <w:tcPr>
            <w:tcW w:w="1550" w:type="dxa"/>
            <w:vMerge/>
            <w:tcBorders>
              <w:left w:val="single" w:sz="6" w:space="0" w:color="000000"/>
              <w:bottom w:val="single" w:sz="6" w:space="0" w:color="000000"/>
              <w:right w:val="single" w:sz="6" w:space="0" w:color="000000"/>
            </w:tcBorders>
          </w:tcPr>
          <w:p>
            <w:pPr/>
          </w:p>
        </w:tc>
        <w:tc>
          <w:tcPr>
            <w:tcW w:w="1402" w:type="dxa"/>
            <w:vMerge/>
            <w:tcBorders>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15"/>
              <w:jc w:val="right"/>
              <w:rPr>
                <w:rFonts w:ascii="宋体" w:hAnsi="宋体" w:cs="宋体" w:eastAsia="宋体" w:hint="default"/>
                <w:sz w:val="21"/>
                <w:szCs w:val="21"/>
              </w:rPr>
            </w:pPr>
            <w:r>
              <w:rPr>
                <w:rFonts w:ascii="宋体" w:hAnsi="宋体" w:cs="宋体" w:eastAsia="宋体" w:hint="default"/>
                <w:sz w:val="21"/>
                <w:szCs w:val="21"/>
              </w:rPr>
              <w:t>转销</w:t>
            </w:r>
          </w:p>
        </w:tc>
        <w:tc>
          <w:tcPr>
            <w:tcW w:w="1318" w:type="dxa"/>
            <w:vMerge/>
            <w:tcBorders>
              <w:left w:val="single" w:sz="6" w:space="0" w:color="000000"/>
              <w:bottom w:val="single" w:sz="6" w:space="0" w:color="000000"/>
              <w:right w:val="nil" w:sz="6" w:space="0" w:color="auto"/>
            </w:tcBorders>
          </w:tcPr>
          <w:p>
            <w:pPr/>
          </w:p>
        </w:tc>
      </w:tr>
      <w:tr>
        <w:trPr>
          <w:trHeight w:val="365" w:hRule="exact"/>
        </w:trPr>
        <w:tc>
          <w:tcPr>
            <w:tcW w:w="283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427" w:right="0"/>
              <w:jc w:val="left"/>
              <w:rPr>
                <w:rFonts w:ascii="Arial Narrow" w:hAnsi="Arial Narrow" w:cs="Arial Narrow" w:eastAsia="Arial Narrow" w:hint="default"/>
                <w:sz w:val="21"/>
                <w:szCs w:val="21"/>
              </w:rPr>
            </w:pPr>
            <w:r>
              <w:rPr>
                <w:rFonts w:ascii="Arial Narrow"/>
                <w:sz w:val="21"/>
              </w:rPr>
              <w:t>7,339,371.67</w:t>
            </w:r>
          </w:p>
        </w:tc>
        <w:tc>
          <w:tcPr>
            <w:tcW w:w="1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78" w:right="0"/>
              <w:jc w:val="left"/>
              <w:rPr>
                <w:rFonts w:ascii="Arial Narrow" w:hAnsi="Arial Narrow" w:cs="Arial Narrow" w:eastAsia="Arial Narrow" w:hint="default"/>
                <w:sz w:val="21"/>
                <w:szCs w:val="21"/>
              </w:rPr>
            </w:pPr>
            <w:r>
              <w:rPr>
                <w:rFonts w:ascii="Arial Narrow"/>
                <w:sz w:val="21"/>
              </w:rPr>
              <w:t>5,400,850.70</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 w:right="0"/>
              <w:jc w:val="center"/>
              <w:rPr>
                <w:rFonts w:ascii="Arial Narrow" w:hAnsi="Arial Narrow" w:cs="Arial Narrow" w:eastAsia="Arial Narrow" w:hint="default"/>
                <w:sz w:val="21"/>
                <w:szCs w:val="21"/>
              </w:rPr>
            </w:pPr>
            <w:r>
              <w:rPr>
                <w:rFonts w:ascii="Arial Narrow"/>
                <w:sz w:val="21"/>
              </w:rPr>
              <w:t>237,134.75</w:t>
            </w:r>
          </w:p>
        </w:tc>
        <w:tc>
          <w:tcPr>
            <w:tcW w:w="6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left="100" w:right="0"/>
              <w:jc w:val="left"/>
              <w:rPr>
                <w:rFonts w:ascii="Arial Narrow" w:hAnsi="Arial Narrow" w:cs="Arial Narrow" w:eastAsia="Arial Narrow" w:hint="default"/>
                <w:sz w:val="21"/>
                <w:szCs w:val="21"/>
              </w:rPr>
            </w:pPr>
            <w:r>
              <w:rPr>
                <w:rFonts w:ascii="Arial Narrow"/>
                <w:sz w:val="21"/>
              </w:rPr>
              <w:t>12,503,087.62</w:t>
            </w:r>
          </w:p>
        </w:tc>
      </w:tr>
    </w:tbl>
    <w:p>
      <w:pPr>
        <w:spacing w:line="240" w:lineRule="auto" w:before="3"/>
        <w:rPr>
          <w:rFonts w:ascii="宋体" w:hAnsi="宋体" w:cs="宋体" w:eastAsia="宋体" w:hint="default"/>
          <w:b/>
          <w:bCs/>
          <w:sz w:val="8"/>
          <w:szCs w:val="8"/>
        </w:rPr>
      </w:pPr>
    </w:p>
    <w:p>
      <w:pPr>
        <w:spacing w:line="424" w:lineRule="auto" w:before="36"/>
        <w:ind w:left="920" w:right="4999"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17"/>
          <w:sz w:val="21"/>
          <w:szCs w:val="21"/>
        </w:rPr>
        <w:t> </w:t>
      </w:r>
      <w:r>
        <w:rPr>
          <w:rFonts w:ascii="宋体" w:hAnsi="宋体" w:cs="宋体" w:eastAsia="宋体" w:hint="default"/>
          <w:b/>
          <w:bCs/>
          <w:sz w:val="21"/>
          <w:szCs w:val="21"/>
        </w:rPr>
        <w:t>所有权受到限制的资产</w:t>
      </w:r>
      <w:r>
        <w:rPr>
          <w:rFonts w:ascii="宋体" w:hAnsi="宋体" w:cs="宋体" w:eastAsia="宋体" w:hint="default"/>
          <w:b/>
          <w:bCs/>
          <w:w w:val="100"/>
          <w:sz w:val="21"/>
          <w:szCs w:val="21"/>
        </w:rPr>
        <w:t> </w:t>
      </w:r>
      <w:r>
        <w:rPr>
          <w:rFonts w:ascii="宋体" w:hAnsi="宋体" w:cs="宋体" w:eastAsia="宋体" w:hint="default"/>
          <w:spacing w:val="-2"/>
          <w:sz w:val="21"/>
          <w:szCs w:val="21"/>
        </w:rPr>
        <w:t>所有权受到限制的资产明细如下：</w:t>
      </w:r>
    </w:p>
    <w:tbl>
      <w:tblPr>
        <w:tblW w:w="0" w:type="auto"/>
        <w:jc w:val="left"/>
        <w:tblInd w:w="123" w:type="dxa"/>
        <w:tblLayout w:type="fixed"/>
        <w:tblCellMar>
          <w:top w:w="0" w:type="dxa"/>
          <w:left w:w="0" w:type="dxa"/>
          <w:bottom w:w="0" w:type="dxa"/>
          <w:right w:w="0" w:type="dxa"/>
        </w:tblCellMar>
        <w:tblLook w:val="01E0"/>
      </w:tblPr>
      <w:tblGrid>
        <w:gridCol w:w="2093"/>
        <w:gridCol w:w="1560"/>
        <w:gridCol w:w="1416"/>
        <w:gridCol w:w="1277"/>
        <w:gridCol w:w="1418"/>
        <w:gridCol w:w="1296"/>
      </w:tblGrid>
      <w:tr>
        <w:trPr>
          <w:trHeight w:val="1114" w:hRule="exact"/>
        </w:trPr>
        <w:tc>
          <w:tcPr>
            <w:tcW w:w="2093"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73" w:lineRule="auto"/>
              <w:ind w:left="626" w:right="194" w:hanging="421"/>
              <w:jc w:val="left"/>
              <w:rPr>
                <w:rFonts w:ascii="宋体" w:hAnsi="宋体" w:cs="宋体" w:eastAsia="宋体" w:hint="default"/>
                <w:sz w:val="21"/>
                <w:szCs w:val="21"/>
              </w:rPr>
            </w:pPr>
            <w:r>
              <w:rPr>
                <w:rFonts w:ascii="宋体" w:hAnsi="宋体" w:cs="宋体" w:eastAsia="宋体" w:hint="default"/>
                <w:spacing w:val="-2"/>
                <w:sz w:val="21"/>
                <w:szCs w:val="21"/>
              </w:rPr>
              <w:t>所有权受到限制的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资产类别</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73" w:lineRule="auto"/>
              <w:ind w:left="594" w:right="173" w:hanging="421"/>
              <w:jc w:val="left"/>
              <w:rPr>
                <w:rFonts w:ascii="宋体" w:hAnsi="宋体" w:cs="宋体" w:eastAsia="宋体" w:hint="default"/>
                <w:sz w:val="21"/>
                <w:szCs w:val="21"/>
              </w:rPr>
            </w:pPr>
            <w:r>
              <w:rPr>
                <w:rFonts w:ascii="宋体" w:hAnsi="宋体" w:cs="宋体" w:eastAsia="宋体" w:hint="default"/>
                <w:sz w:val="21"/>
                <w:szCs w:val="21"/>
              </w:rPr>
              <w:t>年末账面余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96" w:type="dxa"/>
            <w:tcBorders>
              <w:top w:val="single" w:sz="12" w:space="0" w:color="000000"/>
              <w:left w:val="single" w:sz="6" w:space="0" w:color="000000"/>
              <w:bottom w:val="single" w:sz="6" w:space="0" w:color="000000"/>
              <w:right w:val="nil" w:sz="6" w:space="0" w:color="auto"/>
            </w:tcBorders>
          </w:tcPr>
          <w:p>
            <w:pPr>
              <w:pStyle w:val="TableParagraph"/>
              <w:spacing w:line="273" w:lineRule="auto" w:before="66"/>
              <w:ind w:left="114" w:right="118"/>
              <w:jc w:val="center"/>
              <w:rPr>
                <w:rFonts w:ascii="宋体" w:hAnsi="宋体" w:cs="宋体" w:eastAsia="宋体" w:hint="default"/>
                <w:sz w:val="21"/>
                <w:szCs w:val="21"/>
              </w:rPr>
            </w:pPr>
            <w:r>
              <w:rPr>
                <w:rFonts w:ascii="宋体" w:hAnsi="宋体" w:cs="宋体" w:eastAsia="宋体" w:hint="default"/>
                <w:sz w:val="21"/>
                <w:szCs w:val="21"/>
              </w:rPr>
              <w:t>资产所有权</w:t>
            </w:r>
            <w:r>
              <w:rPr>
                <w:rFonts w:ascii="宋体" w:hAnsi="宋体" w:cs="宋体" w:eastAsia="宋体" w:hint="default"/>
                <w:w w:val="100"/>
                <w:sz w:val="21"/>
                <w:szCs w:val="21"/>
              </w:rPr>
              <w:t> </w:t>
            </w:r>
            <w:r>
              <w:rPr>
                <w:rFonts w:ascii="宋体" w:hAnsi="宋体" w:cs="宋体" w:eastAsia="宋体" w:hint="default"/>
                <w:sz w:val="21"/>
                <w:szCs w:val="21"/>
              </w:rPr>
              <w:t>受限制的原</w:t>
            </w:r>
            <w:r>
              <w:rPr>
                <w:rFonts w:ascii="宋体" w:hAnsi="宋体" w:cs="宋体" w:eastAsia="宋体" w:hint="default"/>
                <w:w w:val="100"/>
                <w:sz w:val="21"/>
                <w:szCs w:val="21"/>
              </w:rPr>
              <w:t> </w:t>
            </w:r>
            <w:r>
              <w:rPr>
                <w:rFonts w:ascii="宋体" w:hAnsi="宋体" w:cs="宋体" w:eastAsia="宋体" w:hint="default"/>
                <w:sz w:val="21"/>
                <w:szCs w:val="21"/>
              </w:rPr>
              <w:t>因</w:t>
            </w:r>
          </w:p>
        </w:tc>
      </w:tr>
    </w:tbl>
    <w:p>
      <w:pPr>
        <w:spacing w:before="72"/>
        <w:ind w:left="231" w:right="0" w:firstLine="0"/>
        <w:jc w:val="left"/>
        <w:rPr>
          <w:rFonts w:ascii="宋体" w:hAnsi="宋体" w:cs="宋体" w:eastAsia="宋体" w:hint="default"/>
          <w:sz w:val="21"/>
          <w:szCs w:val="21"/>
        </w:rPr>
      </w:pPr>
      <w:r>
        <w:rPr>
          <w:rFonts w:ascii="宋体" w:hAnsi="宋体" w:cs="宋体" w:eastAsia="宋体" w:hint="default"/>
          <w:color w:val="1C1C1C"/>
          <w:sz w:val="21"/>
          <w:szCs w:val="21"/>
        </w:rPr>
        <w:t>一、用于担保的资产</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23" w:type="dxa"/>
        <w:tblLayout w:type="fixed"/>
        <w:tblCellMar>
          <w:top w:w="0" w:type="dxa"/>
          <w:left w:w="0" w:type="dxa"/>
          <w:bottom w:w="0" w:type="dxa"/>
          <w:right w:w="0" w:type="dxa"/>
        </w:tblCellMar>
        <w:tblLook w:val="01E0"/>
      </w:tblPr>
      <w:tblGrid>
        <w:gridCol w:w="2093"/>
        <w:gridCol w:w="1560"/>
        <w:gridCol w:w="1416"/>
        <w:gridCol w:w="1277"/>
        <w:gridCol w:w="1418"/>
        <w:gridCol w:w="1296"/>
      </w:tblGrid>
      <w:tr>
        <w:trPr>
          <w:trHeight w:val="641" w:hRule="exact"/>
        </w:trPr>
        <w:tc>
          <w:tcPr>
            <w:tcW w:w="2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6"/>
              <w:ind w:left="10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43" w:right="0"/>
              <w:jc w:val="left"/>
              <w:rPr>
                <w:rFonts w:ascii="Arial Narrow" w:hAnsi="Arial Narrow" w:cs="Arial Narrow" w:eastAsia="Arial Narrow" w:hint="default"/>
                <w:sz w:val="21"/>
                <w:szCs w:val="21"/>
              </w:rPr>
            </w:pPr>
            <w:r>
              <w:rPr>
                <w:rFonts w:ascii="Arial Narrow"/>
                <w:sz w:val="21"/>
              </w:rPr>
              <w:t>31,279,330.25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53" w:right="0"/>
              <w:jc w:val="left"/>
              <w:rPr>
                <w:rFonts w:ascii="Arial Narrow" w:hAnsi="Arial Narrow" w:cs="Arial Narrow" w:eastAsia="Arial Narrow" w:hint="default"/>
                <w:sz w:val="21"/>
                <w:szCs w:val="21"/>
              </w:rPr>
            </w:pPr>
            <w:r>
              <w:rPr>
                <w:rFonts w:ascii="Arial Narrow"/>
                <w:sz w:val="21"/>
              </w:rPr>
              <w:t>1,021,521.41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01" w:right="0"/>
              <w:jc w:val="left"/>
              <w:rPr>
                <w:rFonts w:ascii="Arial Narrow" w:hAnsi="Arial Narrow" w:cs="Arial Narrow" w:eastAsia="Arial Narrow" w:hint="default"/>
                <w:sz w:val="21"/>
                <w:szCs w:val="21"/>
              </w:rPr>
            </w:pPr>
            <w:r>
              <w:rPr>
                <w:rFonts w:ascii="Arial Narrow"/>
                <w:sz w:val="21"/>
              </w:rPr>
              <w:t>30,257,808.84</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抵押借款</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（注）</w:t>
            </w:r>
          </w:p>
        </w:tc>
      </w:tr>
    </w:tbl>
    <w:p>
      <w:pPr>
        <w:spacing w:before="64"/>
        <w:ind w:left="231" w:right="0" w:firstLine="0"/>
        <w:jc w:val="left"/>
        <w:rPr>
          <w:rFonts w:ascii="宋体" w:hAnsi="宋体" w:cs="宋体" w:eastAsia="宋体" w:hint="default"/>
          <w:sz w:val="21"/>
          <w:szCs w:val="21"/>
        </w:rPr>
      </w:pPr>
      <w:r>
        <w:rPr>
          <w:rFonts w:ascii="宋体" w:hAnsi="宋体" w:cs="宋体" w:eastAsia="宋体" w:hint="default"/>
          <w:color w:val="1C1C1C"/>
          <w:sz w:val="21"/>
          <w:szCs w:val="21"/>
        </w:rPr>
        <w:t>二、其他原因造成所有权受到限制的资产</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2107"/>
        <w:gridCol w:w="1560"/>
        <w:gridCol w:w="1416"/>
        <w:gridCol w:w="1277"/>
        <w:gridCol w:w="1418"/>
        <w:gridCol w:w="1296"/>
      </w:tblGrid>
      <w:tr>
        <w:trPr>
          <w:trHeight w:val="362" w:hRule="exact"/>
        </w:trPr>
        <w:tc>
          <w:tcPr>
            <w:tcW w:w="210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676" w:right="0"/>
              <w:jc w:val="left"/>
              <w:rPr>
                <w:rFonts w:ascii="Arial Narrow" w:hAnsi="Arial Narrow" w:cs="Arial Narrow" w:eastAsia="Arial Narrow" w:hint="default"/>
                <w:sz w:val="21"/>
                <w:szCs w:val="21"/>
              </w:rPr>
            </w:pPr>
            <w:r>
              <w:rPr>
                <w:rFonts w:ascii="Arial Narrow"/>
                <w:sz w:val="21"/>
              </w:rPr>
              <w:t>25,576.07</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441" w:right="0"/>
              <w:jc w:val="left"/>
              <w:rPr>
                <w:rFonts w:ascii="Arial Narrow" w:hAnsi="Arial Narrow" w:cs="Arial Narrow" w:eastAsia="Arial Narrow" w:hint="default"/>
                <w:sz w:val="21"/>
                <w:szCs w:val="21"/>
              </w:rPr>
            </w:pPr>
            <w:r>
              <w:rPr>
                <w:rFonts w:ascii="Arial Narrow"/>
                <w:sz w:val="21"/>
              </w:rPr>
              <w:t>403,300.00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391" w:right="0"/>
              <w:jc w:val="left"/>
              <w:rPr>
                <w:rFonts w:ascii="Arial Narrow" w:hAnsi="Arial Narrow" w:cs="Arial Narrow" w:eastAsia="Arial Narrow" w:hint="default"/>
                <w:sz w:val="21"/>
                <w:szCs w:val="21"/>
              </w:rPr>
            </w:pPr>
            <w:r>
              <w:rPr>
                <w:rFonts w:ascii="Arial Narrow"/>
                <w:sz w:val="21"/>
              </w:rPr>
              <w:t>25,576.07</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441" w:right="0"/>
              <w:jc w:val="left"/>
              <w:rPr>
                <w:rFonts w:ascii="Arial Narrow" w:hAnsi="Arial Narrow" w:cs="Arial Narrow" w:eastAsia="Arial Narrow" w:hint="default"/>
                <w:sz w:val="21"/>
                <w:szCs w:val="21"/>
              </w:rPr>
            </w:pPr>
            <w:r>
              <w:rPr>
                <w:rFonts w:ascii="Arial Narrow"/>
                <w:sz w:val="21"/>
              </w:rPr>
              <w:t>403,300.00</w:t>
            </w:r>
          </w:p>
        </w:tc>
        <w:tc>
          <w:tcPr>
            <w:tcW w:w="12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bl>
    <w:p>
      <w:pPr>
        <w:spacing w:after="0" w:line="240" w:lineRule="auto"/>
        <w:jc w:val="left"/>
        <w:rPr>
          <w:rFonts w:ascii="宋体" w:hAnsi="宋体" w:cs="宋体" w:eastAsia="宋体" w:hint="default"/>
          <w:sz w:val="21"/>
          <w:szCs w:val="21"/>
        </w:rPr>
        <w:sectPr>
          <w:pgSz w:w="11910" w:h="16840"/>
          <w:pgMar w:header="850" w:footer="978" w:top="1600" w:bottom="1160" w:left="1300" w:right="1320"/>
        </w:sectPr>
      </w:pPr>
    </w:p>
    <w:p>
      <w:pPr>
        <w:spacing w:line="240" w:lineRule="auto" w:before="0"/>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2107"/>
        <w:gridCol w:w="1560"/>
        <w:gridCol w:w="1416"/>
        <w:gridCol w:w="1277"/>
        <w:gridCol w:w="1418"/>
        <w:gridCol w:w="1296"/>
      </w:tblGrid>
      <w:tr>
        <w:trPr>
          <w:trHeight w:val="377" w:hRule="exact"/>
        </w:trPr>
        <w:tc>
          <w:tcPr>
            <w:tcW w:w="2107"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6"/>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340" w:right="0"/>
              <w:jc w:val="left"/>
              <w:rPr>
                <w:rFonts w:ascii="Arial Narrow" w:hAnsi="Arial Narrow" w:cs="Arial Narrow" w:eastAsia="Arial Narrow" w:hint="default"/>
                <w:sz w:val="21"/>
                <w:szCs w:val="21"/>
              </w:rPr>
            </w:pPr>
            <w:r>
              <w:rPr>
                <w:rFonts w:ascii="Arial Narrow"/>
                <w:sz w:val="21"/>
              </w:rPr>
              <w:t>31,304,906.32</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439" w:right="0"/>
              <w:jc w:val="left"/>
              <w:rPr>
                <w:rFonts w:ascii="Arial Narrow" w:hAnsi="Arial Narrow" w:cs="Arial Narrow" w:eastAsia="Arial Narrow" w:hint="default"/>
                <w:sz w:val="21"/>
                <w:szCs w:val="21"/>
              </w:rPr>
            </w:pPr>
            <w:r>
              <w:rPr>
                <w:rFonts w:ascii="Arial Narrow"/>
                <w:sz w:val="21"/>
              </w:rPr>
              <w:t>403,300.00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151" w:right="0"/>
              <w:jc w:val="left"/>
              <w:rPr>
                <w:rFonts w:ascii="Arial Narrow" w:hAnsi="Arial Narrow" w:cs="Arial Narrow" w:eastAsia="Arial Narrow" w:hint="default"/>
                <w:sz w:val="21"/>
                <w:szCs w:val="21"/>
              </w:rPr>
            </w:pPr>
            <w:r>
              <w:rPr>
                <w:rFonts w:ascii="Arial Narrow"/>
                <w:sz w:val="21"/>
              </w:rPr>
              <w:t>1,047,097.48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199" w:right="0"/>
              <w:jc w:val="left"/>
              <w:rPr>
                <w:rFonts w:ascii="Arial Narrow" w:hAnsi="Arial Narrow" w:cs="Arial Narrow" w:eastAsia="Arial Narrow" w:hint="default"/>
                <w:sz w:val="21"/>
                <w:szCs w:val="21"/>
              </w:rPr>
            </w:pPr>
            <w:r>
              <w:rPr>
                <w:rFonts w:ascii="Arial Narrow"/>
                <w:sz w:val="21"/>
              </w:rPr>
              <w:t>30,661,108.84</w:t>
            </w:r>
          </w:p>
        </w:tc>
        <w:tc>
          <w:tcPr>
            <w:tcW w:w="1296" w:type="dxa"/>
            <w:tcBorders>
              <w:top w:val="single" w:sz="12" w:space="0" w:color="000000"/>
              <w:left w:val="single" w:sz="6" w:space="0" w:color="000000"/>
              <w:bottom w:val="single" w:sz="12" w:space="0" w:color="000000"/>
              <w:right w:val="nil" w:sz="6" w:space="0" w:color="auto"/>
            </w:tcBorders>
          </w:tcPr>
          <w:p>
            <w:pPr/>
          </w:p>
        </w:tc>
      </w:tr>
    </w:tbl>
    <w:p>
      <w:pPr>
        <w:spacing w:line="255" w:lineRule="exact" w:before="0"/>
        <w:ind w:left="940" w:right="0" w:firstLine="0"/>
        <w:jc w:val="left"/>
        <w:rPr>
          <w:rFonts w:ascii="宋体" w:hAnsi="宋体" w:cs="宋体" w:eastAsia="宋体" w:hint="default"/>
          <w:sz w:val="21"/>
          <w:szCs w:val="21"/>
        </w:rPr>
      </w:pPr>
      <w:bookmarkStart w:name="（十六） 应付职工薪酬" w:id="114"/>
      <w:bookmarkEnd w:id="114"/>
      <w:r>
        <w:rPr/>
      </w:r>
      <w:r>
        <w:rPr>
          <w:rFonts w:ascii="宋体" w:hAnsi="宋体" w:cs="宋体" w:eastAsia="宋体" w:hint="default"/>
          <w:sz w:val="21"/>
          <w:szCs w:val="21"/>
        </w:rPr>
        <w:t>注：截至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日止，本公司资产抵押情况如下：</w:t>
      </w:r>
    </w:p>
    <w:p>
      <w:pPr>
        <w:spacing w:line="240" w:lineRule="auto" w:before="11"/>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1118"/>
        <w:gridCol w:w="1106"/>
        <w:gridCol w:w="1106"/>
        <w:gridCol w:w="936"/>
        <w:gridCol w:w="991"/>
        <w:gridCol w:w="1133"/>
        <w:gridCol w:w="852"/>
        <w:gridCol w:w="1615"/>
      </w:tblGrid>
      <w:tr>
        <w:trPr>
          <w:trHeight w:val="362" w:hRule="exact"/>
        </w:trPr>
        <w:tc>
          <w:tcPr>
            <w:tcW w:w="4267" w:type="dxa"/>
            <w:gridSpan w:val="4"/>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抵押资产情况</w:t>
            </w:r>
          </w:p>
        </w:tc>
        <w:tc>
          <w:tcPr>
            <w:tcW w:w="4591"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借款情况</w:t>
            </w:r>
          </w:p>
        </w:tc>
      </w:tr>
      <w:tr>
        <w:trPr>
          <w:trHeight w:val="355" w:hRule="exact"/>
        </w:trPr>
        <w:tc>
          <w:tcPr>
            <w:tcW w:w="1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借款余额</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7" w:right="0"/>
              <w:jc w:val="left"/>
              <w:rPr>
                <w:rFonts w:ascii="宋体" w:hAnsi="宋体" w:cs="宋体" w:eastAsia="宋体" w:hint="default"/>
                <w:sz w:val="18"/>
                <w:szCs w:val="18"/>
              </w:rPr>
            </w:pPr>
            <w:r>
              <w:rPr>
                <w:rFonts w:ascii="宋体" w:hAnsi="宋体" w:cs="宋体" w:eastAsia="宋体" w:hint="default"/>
                <w:sz w:val="18"/>
                <w:szCs w:val="18"/>
              </w:rPr>
              <w:t>借款期限</w:t>
            </w:r>
          </w:p>
        </w:tc>
        <w:tc>
          <w:tcPr>
            <w:tcW w:w="16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958" w:hRule="exact"/>
        </w:trPr>
        <w:tc>
          <w:tcPr>
            <w:tcW w:w="11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2" w:right="0"/>
              <w:jc w:val="center"/>
              <w:rPr>
                <w:rFonts w:ascii="Arial Narrow" w:hAnsi="Arial Narrow" w:cs="Arial Narrow" w:eastAsia="Arial Narrow" w:hint="default"/>
                <w:sz w:val="18"/>
                <w:szCs w:val="18"/>
              </w:rPr>
            </w:pPr>
            <w:r>
              <w:rPr>
                <w:rFonts w:ascii="Arial Narrow"/>
                <w:sz w:val="18"/>
              </w:rPr>
              <w:t>31,602,286.22</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5"/>
              <w:jc w:val="center"/>
              <w:rPr>
                <w:rFonts w:ascii="Arial Narrow" w:hAnsi="Arial Narrow" w:cs="Arial Narrow" w:eastAsia="Arial Narrow" w:hint="default"/>
                <w:sz w:val="18"/>
                <w:szCs w:val="18"/>
              </w:rPr>
            </w:pPr>
            <w:r>
              <w:rPr>
                <w:rFonts w:ascii="Arial Narrow"/>
                <w:sz w:val="18"/>
              </w:rPr>
              <w:t>30,257,808.84</w:t>
            </w: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Narrow" w:hAnsi="Arial Narrow" w:cs="Arial Narrow" w:eastAsia="Arial Narrow" w:hint="default"/>
                <w:sz w:val="18"/>
                <w:szCs w:val="18"/>
              </w:rPr>
            </w:pPr>
            <w:r>
              <w:rPr>
                <w:rFonts w:ascii="Arial Narrow"/>
                <w:sz w:val="18"/>
              </w:rPr>
              <w:t>12,714,166.80</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76"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p>
          <w:p>
            <w:pPr>
              <w:pStyle w:val="TableParagraph"/>
              <w:spacing w:line="240" w:lineRule="auto" w:before="64"/>
              <w:ind w:right="2"/>
              <w:jc w:val="center"/>
              <w:rPr>
                <w:rFonts w:ascii="Arial Narrow" w:hAnsi="Arial Narrow" w:cs="Arial Narrow" w:eastAsia="Arial Narrow" w:hint="default"/>
                <w:sz w:val="18"/>
                <w:szCs w:val="18"/>
              </w:rPr>
            </w:pP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Arial Narrow" w:hAnsi="Arial Narrow" w:cs="Arial Narrow" w:eastAsia="Arial Narrow" w:hint="default"/>
                <w:sz w:val="18"/>
                <w:szCs w:val="18"/>
              </w:rPr>
              <w:t>2017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p>
        </w:tc>
        <w:tc>
          <w:tcPr>
            <w:tcW w:w="16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基准利率水平上浮</w:t>
            </w:r>
          </w:p>
          <w:p>
            <w:pPr>
              <w:pStyle w:val="TableParagraph"/>
              <w:spacing w:line="240" w:lineRule="auto" w:before="76"/>
              <w:ind w:left="64"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，自起息日起每</w:t>
            </w:r>
          </w:p>
          <w:p>
            <w:pPr>
              <w:pStyle w:val="TableParagraph"/>
              <w:spacing w:line="240" w:lineRule="auto" w:before="64"/>
              <w:ind w:left="156"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个月调整一次</w:t>
            </w:r>
          </w:p>
        </w:tc>
      </w:tr>
    </w:tbl>
    <w:p>
      <w:pPr>
        <w:spacing w:line="240" w:lineRule="auto" w:before="10"/>
        <w:rPr>
          <w:rFonts w:ascii="宋体" w:hAnsi="宋体" w:cs="宋体" w:eastAsia="宋体" w:hint="default"/>
          <w:sz w:val="12"/>
          <w:szCs w:val="12"/>
        </w:rPr>
      </w:pPr>
    </w:p>
    <w:p>
      <w:pPr>
        <w:spacing w:before="36"/>
        <w:ind w:left="940" w:right="0" w:firstLine="0"/>
        <w:jc w:val="left"/>
        <w:rPr>
          <w:rFonts w:ascii="宋体" w:hAnsi="宋体" w:cs="宋体" w:eastAsia="宋体" w:hint="default"/>
          <w:sz w:val="21"/>
          <w:szCs w:val="21"/>
        </w:rPr>
      </w:pPr>
      <w:r>
        <w:rPr>
          <w:rFonts w:ascii="宋体" w:hAnsi="宋体" w:cs="宋体" w:eastAsia="宋体" w:hint="default"/>
          <w:b/>
          <w:bCs/>
          <w:sz w:val="21"/>
          <w:szCs w:val="21"/>
        </w:rPr>
        <w:t>（十三）</w:t>
      </w:r>
      <w:r>
        <w:rPr>
          <w:rFonts w:ascii="宋体" w:hAnsi="宋体" w:cs="宋体" w:eastAsia="宋体" w:hint="default"/>
          <w:b/>
          <w:bCs/>
          <w:spacing w:val="19"/>
          <w:sz w:val="21"/>
          <w:szCs w:val="21"/>
        </w:rPr>
        <w:t> </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before="0"/>
        <w:ind w:left="9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）借款明细项</w:t>
      </w:r>
      <w:bookmarkStart w:name="（十三） 短期借款" w:id="115"/>
      <w:bookmarkEnd w:id="115"/>
      <w:r>
        <w:rPr>
          <w:rFonts w:ascii="宋体" w:hAnsi="宋体" w:cs="宋体" w:eastAsia="宋体" w:hint="default"/>
          <w:sz w:val="21"/>
          <w:szCs w:val="21"/>
        </w:rPr>
        <w:t>目</w:t>
      </w:r>
      <w:r>
        <w:rPr>
          <w:rFonts w:ascii="宋体" w:hAnsi="宋体" w:cs="宋体" w:eastAsia="宋体" w:hint="default"/>
          <w:sz w:val="21"/>
          <w:szCs w:val="21"/>
        </w:rPr>
        <w:t>列示如下：</w:t>
      </w:r>
    </w:p>
    <w:p>
      <w:pPr>
        <w:spacing w:line="240" w:lineRule="auto" w:before="9"/>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2304"/>
        <w:gridCol w:w="2285"/>
        <w:gridCol w:w="2350"/>
        <w:gridCol w:w="1920"/>
      </w:tblGrid>
      <w:tr>
        <w:trPr>
          <w:trHeight w:val="362" w:hRule="exact"/>
        </w:trPr>
        <w:tc>
          <w:tcPr>
            <w:tcW w:w="230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50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53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9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5" w:hRule="exact"/>
        </w:trPr>
        <w:tc>
          <w:tcPr>
            <w:tcW w:w="230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067" w:right="0"/>
              <w:jc w:val="left"/>
              <w:rPr>
                <w:rFonts w:ascii="Arial Narrow" w:hAnsi="Arial Narrow" w:cs="Arial Narrow" w:eastAsia="Arial Narrow" w:hint="default"/>
                <w:sz w:val="21"/>
                <w:szCs w:val="21"/>
              </w:rPr>
            </w:pPr>
            <w:r>
              <w:rPr>
                <w:rFonts w:ascii="Arial Narrow"/>
                <w:sz w:val="21"/>
              </w:rPr>
              <w:t>10,000,000.00</w:t>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228" w:right="0"/>
              <w:jc w:val="left"/>
              <w:rPr>
                <w:rFonts w:ascii="Arial Narrow" w:hAnsi="Arial Narrow" w:cs="Arial Narrow" w:eastAsia="Arial Narrow" w:hint="default"/>
                <w:sz w:val="21"/>
                <w:szCs w:val="21"/>
              </w:rPr>
            </w:pPr>
            <w:r>
              <w:rPr>
                <w:rFonts w:ascii="Arial Narrow"/>
                <w:sz w:val="21"/>
              </w:rPr>
              <w:t>6,000,000.00</w:t>
            </w:r>
          </w:p>
        </w:tc>
        <w:tc>
          <w:tcPr>
            <w:tcW w:w="19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w w:val="100"/>
                <w:sz w:val="21"/>
                <w:szCs w:val="21"/>
              </w:rPr>
              <w:t>注</w:t>
            </w:r>
          </w:p>
        </w:tc>
      </w:tr>
    </w:tbl>
    <w:p>
      <w:pPr>
        <w:spacing w:line="255" w:lineRule="exact" w:before="0"/>
        <w:ind w:left="940" w:right="0" w:firstLine="0"/>
        <w:jc w:val="left"/>
        <w:rPr>
          <w:rFonts w:ascii="宋体" w:hAnsi="宋体" w:cs="宋体" w:eastAsia="宋体" w:hint="default"/>
          <w:sz w:val="21"/>
          <w:szCs w:val="21"/>
        </w:rPr>
      </w:pPr>
      <w:r>
        <w:rPr>
          <w:rFonts w:ascii="宋体" w:hAnsi="宋体" w:cs="宋体" w:eastAsia="宋体" w:hint="default"/>
          <w:spacing w:val="-6"/>
          <w:sz w:val="21"/>
          <w:szCs w:val="21"/>
        </w:rPr>
        <w:t>注：保证借款年末余额 </w:t>
      </w:r>
      <w:r>
        <w:rPr>
          <w:rFonts w:ascii="Arial Narrow" w:hAnsi="Arial Narrow" w:cs="Arial Narrow" w:eastAsia="Arial Narrow" w:hint="default"/>
          <w:sz w:val="21"/>
          <w:szCs w:val="21"/>
        </w:rPr>
        <w:t>10,000,000.00 </w:t>
      </w:r>
      <w:r>
        <w:rPr>
          <w:rFonts w:ascii="Arial Narrow" w:hAnsi="Arial Narrow" w:cs="Arial Narrow" w:eastAsia="Arial Narrow" w:hint="default"/>
          <w:spacing w:val="2"/>
          <w:sz w:val="21"/>
          <w:szCs w:val="21"/>
        </w:rPr>
        <w:t> </w:t>
      </w:r>
      <w:r>
        <w:rPr>
          <w:rFonts w:ascii="宋体" w:hAnsi="宋体" w:cs="宋体" w:eastAsia="宋体" w:hint="default"/>
          <w:spacing w:val="-4"/>
          <w:sz w:val="21"/>
          <w:szCs w:val="21"/>
        </w:rPr>
        <w:t>元，系由本公司股东古培坚先生及子公司安徽易联</w:t>
      </w:r>
    </w:p>
    <w:p>
      <w:pPr>
        <w:spacing w:before="118"/>
        <w:ind w:left="520" w:right="0" w:firstLine="0"/>
        <w:jc w:val="left"/>
        <w:rPr>
          <w:rFonts w:ascii="宋体" w:hAnsi="宋体" w:cs="宋体" w:eastAsia="宋体" w:hint="default"/>
          <w:sz w:val="21"/>
          <w:szCs w:val="21"/>
        </w:rPr>
      </w:pPr>
      <w:r>
        <w:rPr>
          <w:rFonts w:ascii="宋体" w:hAnsi="宋体" w:cs="宋体" w:eastAsia="宋体" w:hint="default"/>
          <w:sz w:val="21"/>
          <w:szCs w:val="21"/>
        </w:rPr>
        <w:t>众信息技术有限公司提供担保，详见本附注六之（二）所述。</w:t>
      </w:r>
    </w:p>
    <w:p>
      <w:pPr>
        <w:spacing w:before="133"/>
        <w:ind w:left="9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）本报告期期末无逾期借款。</w:t>
      </w:r>
    </w:p>
    <w:p>
      <w:pPr>
        <w:spacing w:before="178"/>
        <w:ind w:left="940" w:right="0" w:firstLine="0"/>
        <w:jc w:val="left"/>
        <w:rPr>
          <w:rFonts w:ascii="宋体" w:hAnsi="宋体" w:cs="宋体" w:eastAsia="宋体" w:hint="default"/>
          <w:sz w:val="21"/>
          <w:szCs w:val="21"/>
        </w:rPr>
      </w:pPr>
      <w:r>
        <w:rPr>
          <w:rFonts w:ascii="宋体" w:hAnsi="宋体" w:cs="宋体" w:eastAsia="宋体" w:hint="default"/>
          <w:b/>
          <w:bCs/>
          <w:sz w:val="21"/>
          <w:szCs w:val="21"/>
        </w:rPr>
        <w:t>（十四）</w:t>
      </w:r>
      <w:r>
        <w:rPr>
          <w:rFonts w:ascii="宋体" w:hAnsi="宋体" w:cs="宋体" w:eastAsia="宋体" w:hint="default"/>
          <w:b/>
          <w:bCs/>
          <w:spacing w:val="19"/>
          <w:sz w:val="21"/>
          <w:szCs w:val="21"/>
        </w:rPr>
        <w:t> </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spacing w:line="338" w:lineRule="auto" w:before="0"/>
        <w:ind w:left="520" w:right="0"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8"/>
          <w:sz w:val="21"/>
          <w:szCs w:val="21"/>
        </w:rPr>
        <w:t> </w:t>
      </w:r>
      <w:r>
        <w:rPr>
          <w:rFonts w:ascii="宋体" w:hAnsi="宋体" w:cs="宋体" w:eastAsia="宋体" w:hint="default"/>
          <w:sz w:val="21"/>
          <w:szCs w:val="21"/>
        </w:rPr>
        <w:t>日止，本公司应付账款余额</w:t>
      </w:r>
      <w:r>
        <w:rPr>
          <w:rFonts w:ascii="宋体" w:hAnsi="宋体" w:cs="宋体" w:eastAsia="宋体" w:hint="default"/>
          <w:spacing w:val="-49"/>
          <w:sz w:val="21"/>
          <w:szCs w:val="21"/>
        </w:rPr>
        <w:t> </w:t>
      </w:r>
      <w:bookmarkStart w:name="（十四） 应付账款" w:id="116"/>
      <w:bookmarkEnd w:id="116"/>
      <w:r>
        <w:rPr>
          <w:rFonts w:ascii="宋体" w:hAnsi="宋体" w:cs="宋体" w:eastAsia="宋体" w:hint="default"/>
          <w:spacing w:val="-49"/>
          <w:sz w:val="21"/>
          <w:szCs w:val="21"/>
        </w:rPr>
      </w:r>
      <w:r>
        <w:rPr>
          <w:rFonts w:ascii="Arial Narrow" w:hAnsi="Arial Narrow" w:cs="Arial Narrow" w:eastAsia="Arial Narrow" w:hint="default"/>
          <w:sz w:val="21"/>
          <w:szCs w:val="21"/>
        </w:rPr>
        <w:t>17,227,242.54</w:t>
      </w:r>
      <w:r>
        <w:rPr>
          <w:rFonts w:ascii="Arial Narrow" w:hAnsi="Arial Narrow" w:cs="Arial Narrow" w:eastAsia="Arial Narrow" w:hint="default"/>
          <w:spacing w:val="8"/>
          <w:sz w:val="21"/>
          <w:szCs w:val="21"/>
        </w:rPr>
        <w:t> </w:t>
      </w:r>
      <w:r>
        <w:rPr>
          <w:rFonts w:ascii="宋体" w:hAnsi="宋体" w:cs="宋体" w:eastAsia="宋体" w:hint="default"/>
          <w:sz w:val="21"/>
          <w:szCs w:val="21"/>
        </w:rPr>
        <w:t>元，无账龄超过一</w:t>
      </w:r>
      <w:r>
        <w:rPr>
          <w:rFonts w:ascii="宋体" w:hAnsi="宋体" w:cs="宋体" w:eastAsia="宋体" w:hint="default"/>
          <w:w w:val="100"/>
          <w:sz w:val="21"/>
          <w:szCs w:val="21"/>
        </w:rPr>
        <w:t> </w:t>
      </w:r>
      <w:r>
        <w:rPr>
          <w:rFonts w:ascii="宋体" w:hAnsi="宋体" w:cs="宋体" w:eastAsia="宋体" w:hint="default"/>
          <w:sz w:val="21"/>
          <w:szCs w:val="21"/>
        </w:rPr>
        <w:t>年的大额应付账款。</w:t>
      </w:r>
    </w:p>
    <w:p>
      <w:pPr>
        <w:spacing w:line="338" w:lineRule="auto" w:before="49"/>
        <w:ind w:left="520" w:right="50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）本报告期应付账款余额中无应付持有本公司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6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w:t>
      </w:r>
      <w:r>
        <w:rPr>
          <w:rFonts w:ascii="宋体" w:hAnsi="宋体" w:cs="宋体" w:eastAsia="宋体" w:hint="default"/>
          <w:w w:val="100"/>
          <w:sz w:val="21"/>
          <w:szCs w:val="21"/>
        </w:rPr>
        <w:t> </w:t>
      </w:r>
      <w:r>
        <w:rPr>
          <w:rFonts w:ascii="宋体" w:hAnsi="宋体" w:cs="宋体" w:eastAsia="宋体" w:hint="default"/>
          <w:sz w:val="21"/>
          <w:szCs w:val="21"/>
        </w:rPr>
        <w:t>单位或其他关联方的款项。</w:t>
      </w:r>
    </w:p>
    <w:p>
      <w:pPr>
        <w:spacing w:before="104"/>
        <w:ind w:left="940" w:right="0" w:firstLine="0"/>
        <w:jc w:val="left"/>
        <w:rPr>
          <w:rFonts w:ascii="宋体" w:hAnsi="宋体" w:cs="宋体" w:eastAsia="宋体" w:hint="default"/>
          <w:sz w:val="21"/>
          <w:szCs w:val="21"/>
        </w:rPr>
      </w:pPr>
      <w:r>
        <w:rPr>
          <w:rFonts w:ascii="宋体" w:hAnsi="宋体" w:cs="宋体" w:eastAsia="宋体" w:hint="default"/>
          <w:b/>
          <w:bCs/>
          <w:sz w:val="21"/>
          <w:szCs w:val="21"/>
        </w:rPr>
        <w:t>（十五）</w:t>
      </w:r>
      <w:r>
        <w:rPr>
          <w:rFonts w:ascii="宋体" w:hAnsi="宋体" w:cs="宋体" w:eastAsia="宋体" w:hint="default"/>
          <w:b/>
          <w:bCs/>
          <w:spacing w:val="19"/>
          <w:sz w:val="21"/>
          <w:szCs w:val="21"/>
        </w:rPr>
        <w:t> </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line="338" w:lineRule="auto" w:before="0"/>
        <w:ind w:left="520" w:right="0"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8"/>
          <w:sz w:val="21"/>
          <w:szCs w:val="21"/>
        </w:rPr>
        <w:t> </w:t>
      </w:r>
      <w:r>
        <w:rPr>
          <w:rFonts w:ascii="宋体" w:hAnsi="宋体" w:cs="宋体" w:eastAsia="宋体" w:hint="default"/>
          <w:sz w:val="21"/>
          <w:szCs w:val="21"/>
        </w:rPr>
        <w:t>日止，本公司预收款项余额</w:t>
      </w:r>
      <w:r>
        <w:rPr>
          <w:rFonts w:ascii="宋体" w:hAnsi="宋体" w:cs="宋体" w:eastAsia="宋体" w:hint="default"/>
          <w:spacing w:val="-49"/>
          <w:sz w:val="21"/>
          <w:szCs w:val="21"/>
        </w:rPr>
        <w:t> </w:t>
      </w:r>
      <w:r>
        <w:rPr>
          <w:rFonts w:ascii="Arial Narrow" w:hAnsi="Arial Narrow" w:cs="Arial Narrow" w:eastAsia="Arial Narrow" w:hint="default"/>
          <w:sz w:val="21"/>
          <w:szCs w:val="21"/>
        </w:rPr>
        <w:t>16,263,427.13</w:t>
      </w:r>
      <w:r>
        <w:rPr>
          <w:rFonts w:ascii="Arial Narrow" w:hAnsi="Arial Narrow" w:cs="Arial Narrow" w:eastAsia="Arial Narrow" w:hint="default"/>
          <w:spacing w:val="8"/>
          <w:sz w:val="21"/>
          <w:szCs w:val="21"/>
        </w:rPr>
        <w:t> </w:t>
      </w:r>
      <w:r>
        <w:rPr>
          <w:rFonts w:ascii="宋体" w:hAnsi="宋体" w:cs="宋体" w:eastAsia="宋体" w:hint="default"/>
          <w:sz w:val="21"/>
          <w:szCs w:val="21"/>
        </w:rPr>
        <w:t>元，无</w:t>
      </w:r>
      <w:bookmarkStart w:name="（十五） 预收款项" w:id="117"/>
      <w:bookmarkEnd w:id="117"/>
      <w:r>
        <w:rPr>
          <w:rFonts w:ascii="宋体" w:hAnsi="宋体" w:cs="宋体" w:eastAsia="宋体" w:hint="default"/>
          <w:sz w:val="21"/>
          <w:szCs w:val="21"/>
        </w:rPr>
        <w:t>账龄</w:t>
      </w:r>
      <w:r>
        <w:rPr>
          <w:rFonts w:ascii="宋体" w:hAnsi="宋体" w:cs="宋体" w:eastAsia="宋体" w:hint="default"/>
          <w:sz w:val="21"/>
          <w:szCs w:val="21"/>
        </w:rPr>
        <w:t>超过一</w:t>
      </w:r>
      <w:r>
        <w:rPr>
          <w:rFonts w:ascii="宋体" w:hAnsi="宋体" w:cs="宋体" w:eastAsia="宋体" w:hint="default"/>
          <w:w w:val="100"/>
          <w:sz w:val="21"/>
          <w:szCs w:val="21"/>
        </w:rPr>
        <w:t> </w:t>
      </w:r>
      <w:r>
        <w:rPr>
          <w:rFonts w:ascii="宋体" w:hAnsi="宋体" w:cs="宋体" w:eastAsia="宋体" w:hint="default"/>
          <w:sz w:val="21"/>
          <w:szCs w:val="21"/>
        </w:rPr>
        <w:t>年的大额预收款项。</w:t>
      </w:r>
    </w:p>
    <w:p>
      <w:pPr>
        <w:spacing w:line="338" w:lineRule="auto" w:before="47"/>
        <w:ind w:left="520" w:right="50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）本报告期预收款项余额中无预收持有本公司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6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w:t>
      </w:r>
      <w:r>
        <w:rPr>
          <w:rFonts w:ascii="宋体" w:hAnsi="宋体" w:cs="宋体" w:eastAsia="宋体" w:hint="default"/>
          <w:w w:val="100"/>
          <w:sz w:val="21"/>
          <w:szCs w:val="21"/>
        </w:rPr>
        <w:t> </w:t>
      </w:r>
      <w:r>
        <w:rPr>
          <w:rFonts w:ascii="宋体" w:hAnsi="宋体" w:cs="宋体" w:eastAsia="宋体" w:hint="default"/>
          <w:sz w:val="21"/>
          <w:szCs w:val="21"/>
        </w:rPr>
        <w:t>单位或其他关联方的款项。</w:t>
      </w:r>
    </w:p>
    <w:p>
      <w:pPr>
        <w:spacing w:line="348" w:lineRule="auto" w:before="49"/>
        <w:ind w:left="520" w:right="512"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3</w:t>
      </w:r>
      <w:r>
        <w:rPr>
          <w:rFonts w:ascii="宋体" w:hAnsi="宋体" w:cs="宋体" w:eastAsia="宋体" w:hint="default"/>
          <w:spacing w:val="-3"/>
          <w:sz w:val="21"/>
          <w:szCs w:val="21"/>
        </w:rPr>
        <w:t>）预收账款年末余额较年初余额增加 </w:t>
      </w:r>
      <w:r>
        <w:rPr>
          <w:rFonts w:ascii="Arial Narrow" w:hAnsi="Arial Narrow" w:cs="Arial Narrow" w:eastAsia="Arial Narrow" w:hint="default"/>
          <w:sz w:val="21"/>
          <w:szCs w:val="21"/>
        </w:rPr>
        <w:t>5,915,023.72 </w:t>
      </w:r>
      <w:r>
        <w:rPr>
          <w:rFonts w:ascii="宋体" w:hAnsi="宋体" w:cs="宋体" w:eastAsia="宋体" w:hint="default"/>
          <w:spacing w:val="-4"/>
          <w:sz w:val="21"/>
          <w:szCs w:val="21"/>
        </w:rPr>
        <w:t>元，增加幅度为</w:t>
      </w:r>
      <w:r>
        <w:rPr>
          <w:rFonts w:ascii="宋体" w:hAnsi="宋体" w:cs="宋体" w:eastAsia="宋体" w:hint="default"/>
          <w:spacing w:val="-56"/>
          <w:sz w:val="21"/>
          <w:szCs w:val="21"/>
        </w:rPr>
        <w:t> </w:t>
      </w:r>
      <w:r>
        <w:rPr>
          <w:rFonts w:ascii="Arial Narrow" w:hAnsi="Arial Narrow" w:cs="Arial Narrow" w:eastAsia="Arial Narrow" w:hint="default"/>
          <w:spacing w:val="-3"/>
          <w:sz w:val="21"/>
          <w:szCs w:val="21"/>
        </w:rPr>
        <w:t>57.16%</w:t>
      </w:r>
      <w:r>
        <w:rPr>
          <w:rFonts w:ascii="宋体" w:hAnsi="宋体" w:cs="宋体" w:eastAsia="宋体" w:hint="default"/>
          <w:spacing w:val="-3"/>
          <w:sz w:val="21"/>
          <w:szCs w:val="21"/>
        </w:rPr>
        <w:t>，主要系子</w:t>
      </w:r>
      <w:r>
        <w:rPr>
          <w:rFonts w:ascii="宋体" w:hAnsi="宋体" w:cs="宋体" w:eastAsia="宋体" w:hint="default"/>
          <w:w w:val="100"/>
          <w:sz w:val="21"/>
          <w:szCs w:val="21"/>
        </w:rPr>
        <w:t> </w:t>
      </w:r>
      <w:r>
        <w:rPr>
          <w:rFonts w:ascii="宋体" w:hAnsi="宋体" w:cs="宋体" w:eastAsia="宋体" w:hint="default"/>
          <w:spacing w:val="-4"/>
          <w:sz w:val="21"/>
          <w:szCs w:val="21"/>
        </w:rPr>
        <w:t>公司项目预收款项增加，其中：福州易联众信息技术有限公司新增预收中国农业银行股份有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限公司宁德分行款项 </w:t>
      </w:r>
      <w:r>
        <w:rPr>
          <w:rFonts w:ascii="Arial Narrow" w:hAnsi="Arial Narrow" w:cs="Arial Narrow" w:eastAsia="Arial Narrow" w:hint="default"/>
          <w:sz w:val="21"/>
          <w:szCs w:val="21"/>
        </w:rPr>
        <w:t>350</w:t>
      </w:r>
      <w:r>
        <w:rPr>
          <w:rFonts w:ascii="Arial Narrow" w:hAnsi="Arial Narrow" w:cs="Arial Narrow" w:eastAsia="Arial Narrow" w:hint="default"/>
          <w:spacing w:val="-9"/>
          <w:sz w:val="21"/>
          <w:szCs w:val="21"/>
        </w:rPr>
        <w:t> </w:t>
      </w:r>
      <w:r>
        <w:rPr>
          <w:rFonts w:ascii="宋体" w:hAnsi="宋体" w:cs="宋体" w:eastAsia="宋体" w:hint="default"/>
          <w:spacing w:val="-4"/>
          <w:sz w:val="21"/>
          <w:szCs w:val="21"/>
        </w:rPr>
        <w:t>万，山西易联众信息技术有限公司新增预收山西交研科学实验工程</w:t>
      </w:r>
    </w:p>
    <w:p>
      <w:pPr>
        <w:spacing w:before="11"/>
        <w:ind w:left="505" w:right="6288" w:firstLine="0"/>
        <w:jc w:val="center"/>
        <w:rPr>
          <w:rFonts w:ascii="宋体" w:hAnsi="宋体" w:cs="宋体" w:eastAsia="宋体" w:hint="default"/>
          <w:sz w:val="21"/>
          <w:szCs w:val="21"/>
        </w:rPr>
      </w:pPr>
      <w:r>
        <w:rPr>
          <w:rFonts w:ascii="宋体" w:hAnsi="宋体" w:cs="宋体" w:eastAsia="宋体" w:hint="default"/>
          <w:sz w:val="21"/>
          <w:szCs w:val="21"/>
        </w:rPr>
        <w:t>有限公司款项</w:t>
      </w:r>
      <w:r>
        <w:rPr>
          <w:rFonts w:ascii="宋体" w:hAnsi="宋体" w:cs="宋体" w:eastAsia="宋体" w:hint="default"/>
          <w:spacing w:val="-53"/>
          <w:sz w:val="21"/>
          <w:szCs w:val="21"/>
        </w:rPr>
        <w:t> </w:t>
      </w:r>
      <w:r>
        <w:rPr>
          <w:rFonts w:ascii="Arial Narrow" w:hAnsi="Arial Narrow" w:cs="Arial Narrow" w:eastAsia="Arial Narrow" w:hint="default"/>
          <w:sz w:val="21"/>
          <w:szCs w:val="21"/>
        </w:rPr>
        <w:t>149.84</w:t>
      </w:r>
      <w:r>
        <w:rPr>
          <w:rFonts w:ascii="Arial Narrow" w:hAnsi="Arial Narrow" w:cs="Arial Narrow" w:eastAsia="Arial Narrow" w:hint="default"/>
          <w:spacing w:val="4"/>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spacing w:line="444" w:lineRule="auto" w:before="178"/>
        <w:ind w:left="520" w:right="6153" w:firstLine="420"/>
        <w:jc w:val="left"/>
        <w:rPr>
          <w:rFonts w:ascii="宋体" w:hAnsi="宋体" w:cs="宋体" w:eastAsia="宋体" w:hint="default"/>
          <w:sz w:val="21"/>
          <w:szCs w:val="21"/>
        </w:rPr>
      </w:pPr>
      <w:r>
        <w:rPr/>
        <w:pict>
          <v:shape style="position:absolute;margin-left:75.120003pt;margin-top:50.563663pt;width:445.1pt;height:55.6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67"/>
                    <w:gridCol w:w="1608"/>
                    <w:gridCol w:w="1438"/>
                    <w:gridCol w:w="1438"/>
                    <w:gridCol w:w="1608"/>
                  </w:tblGrid>
                  <w:tr>
                    <w:trPr>
                      <w:trHeight w:val="362" w:hRule="exact"/>
                    </w:trPr>
                    <w:tc>
                      <w:tcPr>
                        <w:tcW w:w="27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16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本年增加额</w:t>
                        </w:r>
                      </w:p>
                    </w:tc>
                    <w:tc>
                      <w:tcPr>
                        <w:tcW w:w="14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本年减少额</w:t>
                        </w:r>
                      </w:p>
                    </w:tc>
                    <w:tc>
                      <w:tcPr>
                        <w:tcW w:w="16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170"/>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355" w:hRule="exact"/>
                    </w:trPr>
                    <w:tc>
                      <w:tcPr>
                        <w:tcW w:w="27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1"/>
                            <w:szCs w:val="21"/>
                          </w:rPr>
                        </w:pPr>
                        <w:r>
                          <w:rPr>
                            <w:rFonts w:ascii="Arial Narrow"/>
                            <w:spacing w:val="-1"/>
                            <w:sz w:val="21"/>
                          </w:rPr>
                          <w:t>3,589,961.21</w:t>
                        </w:r>
                        <w:r>
                          <w:rPr>
                            <w:rFonts w:ascii="Arial Narrow"/>
                            <w:sz w:val="21"/>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17" w:right="0"/>
                          <w:jc w:val="center"/>
                          <w:rPr>
                            <w:rFonts w:ascii="Arial Narrow" w:hAnsi="Arial Narrow" w:cs="Arial Narrow" w:eastAsia="Arial Narrow" w:hint="default"/>
                            <w:sz w:val="21"/>
                            <w:szCs w:val="21"/>
                          </w:rPr>
                        </w:pPr>
                        <w:r>
                          <w:rPr>
                            <w:rFonts w:ascii="Arial Narrow"/>
                            <w:sz w:val="21"/>
                          </w:rPr>
                          <w:t>26,487,328.18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17" w:right="0"/>
                          <w:jc w:val="center"/>
                          <w:rPr>
                            <w:rFonts w:ascii="Arial Narrow" w:hAnsi="Arial Narrow" w:cs="Arial Narrow" w:eastAsia="Arial Narrow" w:hint="default"/>
                            <w:sz w:val="21"/>
                            <w:szCs w:val="21"/>
                          </w:rPr>
                        </w:pPr>
                        <w:r>
                          <w:rPr>
                            <w:rFonts w:ascii="Arial Narrow"/>
                            <w:sz w:val="21"/>
                          </w:rPr>
                          <w:t>25,168,421.32</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Narrow" w:hAnsi="Arial Narrow" w:cs="Arial Narrow" w:eastAsia="Arial Narrow" w:hint="default"/>
                            <w:sz w:val="21"/>
                            <w:szCs w:val="21"/>
                          </w:rPr>
                        </w:pPr>
                        <w:r>
                          <w:rPr>
                            <w:rFonts w:ascii="Arial Narrow"/>
                            <w:spacing w:val="-1"/>
                            <w:sz w:val="21"/>
                          </w:rPr>
                          <w:t>4,908,868.07</w:t>
                        </w:r>
                        <w:r>
                          <w:rPr>
                            <w:rFonts w:ascii="Arial Narrow"/>
                            <w:sz w:val="21"/>
                          </w:rPr>
                        </w:r>
                      </w:p>
                    </w:tc>
                  </w:tr>
                  <w:tr>
                    <w:trPr>
                      <w:trHeight w:val="365" w:hRule="exact"/>
                    </w:trPr>
                    <w:tc>
                      <w:tcPr>
                        <w:tcW w:w="27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2,900.00</w:t>
                        </w: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13" w:right="0"/>
                          <w:jc w:val="center"/>
                          <w:rPr>
                            <w:rFonts w:ascii="Arial Narrow" w:hAnsi="Arial Narrow" w:cs="Arial Narrow" w:eastAsia="Arial Narrow" w:hint="default"/>
                            <w:sz w:val="21"/>
                            <w:szCs w:val="21"/>
                          </w:rPr>
                        </w:pPr>
                        <w:r>
                          <w:rPr>
                            <w:rFonts w:ascii="Arial Narrow"/>
                            <w:sz w:val="21"/>
                          </w:rPr>
                          <w:t>1,135,823.29</w:t>
                        </w: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13" w:right="0"/>
                          <w:jc w:val="center"/>
                          <w:rPr>
                            <w:rFonts w:ascii="Arial Narrow" w:hAnsi="Arial Narrow" w:cs="Arial Narrow" w:eastAsia="Arial Narrow" w:hint="default"/>
                            <w:sz w:val="21"/>
                            <w:szCs w:val="21"/>
                          </w:rPr>
                        </w:pPr>
                        <w:r>
                          <w:rPr>
                            <w:rFonts w:ascii="Arial Narrow"/>
                            <w:sz w:val="21"/>
                          </w:rPr>
                          <w:t>1,134,623.29</w:t>
                        </w:r>
                      </w:p>
                    </w:tc>
                    <w:tc>
                      <w:tcPr>
                        <w:tcW w:w="16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4,100.00</w:t>
                        </w:r>
                      </w:p>
                    </w:tc>
                  </w:tr>
                </w:tbl>
                <w:p>
                  <w:pPr/>
                </w:p>
              </w:txbxContent>
            </v:textbox>
            <w10:wrap type="none"/>
          </v:shape>
        </w:pict>
      </w:r>
      <w:r>
        <w:rPr>
          <w:rFonts w:ascii="宋体" w:hAnsi="宋体" w:cs="宋体" w:eastAsia="宋体" w:hint="default"/>
          <w:b/>
          <w:bCs/>
          <w:sz w:val="21"/>
          <w:szCs w:val="21"/>
        </w:rPr>
        <w:t>（十六）</w:t>
      </w:r>
      <w:r>
        <w:rPr>
          <w:rFonts w:ascii="宋体" w:hAnsi="宋体" w:cs="宋体" w:eastAsia="宋体" w:hint="default"/>
          <w:b/>
          <w:bCs/>
          <w:spacing w:val="19"/>
          <w:sz w:val="21"/>
          <w:szCs w:val="21"/>
        </w:rPr>
        <w:t> </w:t>
      </w:r>
      <w:r>
        <w:rPr>
          <w:rFonts w:ascii="宋体" w:hAnsi="宋体" w:cs="宋体" w:eastAsia="宋体" w:hint="default"/>
          <w:b/>
          <w:bCs/>
          <w:sz w:val="21"/>
          <w:szCs w:val="21"/>
        </w:rPr>
        <w:t>应付职工薪酬</w:t>
      </w:r>
      <w:r>
        <w:rPr>
          <w:rFonts w:ascii="宋体" w:hAnsi="宋体" w:cs="宋体" w:eastAsia="宋体" w:hint="default"/>
          <w:b/>
          <w:bCs/>
          <w:w w:val="100"/>
          <w:sz w:val="21"/>
          <w:szCs w:val="21"/>
        </w:rPr>
        <w:t> </w:t>
      </w:r>
      <w:r>
        <w:rPr>
          <w:rFonts w:ascii="宋体" w:hAnsi="宋体" w:cs="宋体" w:eastAsia="宋体" w:hint="default"/>
          <w:sz w:val="21"/>
          <w:szCs w:val="21"/>
        </w:rPr>
        <w:t>应付职工薪酬明细如下：</w:t>
      </w:r>
    </w:p>
    <w:p>
      <w:pPr>
        <w:spacing w:after="0" w:line="444" w:lineRule="auto"/>
        <w:jc w:val="left"/>
        <w:rPr>
          <w:rFonts w:ascii="宋体" w:hAnsi="宋体" w:cs="宋体" w:eastAsia="宋体" w:hint="default"/>
          <w:sz w:val="21"/>
          <w:szCs w:val="21"/>
        </w:rPr>
        <w:sectPr>
          <w:headerReference w:type="default" r:id="rId25"/>
          <w:pgSz w:w="11910" w:h="16840"/>
          <w:pgMar w:header="850" w:footer="978" w:top="1600" w:bottom="1160" w:left="1280" w:right="128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767"/>
        <w:gridCol w:w="1608"/>
        <w:gridCol w:w="1438"/>
        <w:gridCol w:w="1438"/>
        <w:gridCol w:w="1608"/>
      </w:tblGrid>
      <w:tr>
        <w:trPr>
          <w:trHeight w:val="370" w:hRule="exact"/>
        </w:trPr>
        <w:tc>
          <w:tcPr>
            <w:tcW w:w="27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6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Arial Narrow" w:hAnsi="Arial Narrow" w:cs="Arial Narrow" w:eastAsia="Arial Narrow" w:hint="default"/>
                <w:sz w:val="21"/>
                <w:szCs w:val="21"/>
              </w:rPr>
            </w:pPr>
            <w:r>
              <w:rPr>
                <w:rFonts w:ascii="Arial Narrow"/>
                <w:spacing w:val="-1"/>
                <w:sz w:val="21"/>
              </w:rPr>
              <w:t>-55,068.67</w:t>
            </w:r>
            <w:r>
              <w:rPr>
                <w:rFonts w:ascii="Arial Narrow"/>
                <w:sz w:val="21"/>
              </w:rPr>
            </w:r>
          </w:p>
        </w:tc>
        <w:tc>
          <w:tcPr>
            <w:tcW w:w="14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Arial Narrow" w:hAnsi="Arial Narrow" w:cs="Arial Narrow" w:eastAsia="Arial Narrow" w:hint="default"/>
                <w:sz w:val="21"/>
                <w:szCs w:val="21"/>
              </w:rPr>
            </w:pPr>
            <w:r>
              <w:rPr>
                <w:rFonts w:ascii="Arial Narrow"/>
                <w:spacing w:val="-1"/>
                <w:sz w:val="21"/>
              </w:rPr>
              <w:t>4,063,793.98</w:t>
            </w:r>
            <w:r>
              <w:rPr>
                <w:rFonts w:ascii="Arial Narrow"/>
                <w:sz w:val="21"/>
              </w:rPr>
            </w:r>
          </w:p>
        </w:tc>
        <w:tc>
          <w:tcPr>
            <w:tcW w:w="14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Arial Narrow" w:hAnsi="Arial Narrow" w:cs="Arial Narrow" w:eastAsia="Arial Narrow" w:hint="default"/>
                <w:sz w:val="21"/>
                <w:szCs w:val="21"/>
              </w:rPr>
            </w:pPr>
            <w:r>
              <w:rPr>
                <w:rFonts w:ascii="Arial Narrow"/>
                <w:spacing w:val="-1"/>
                <w:sz w:val="21"/>
              </w:rPr>
              <w:t>4,008,433.89</w:t>
            </w:r>
            <w:r>
              <w:rPr>
                <w:rFonts w:ascii="Arial Narrow"/>
                <w:sz w:val="21"/>
              </w:rPr>
            </w:r>
          </w:p>
        </w:tc>
        <w:tc>
          <w:tcPr>
            <w:tcW w:w="16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Arial Narrow" w:hAnsi="Arial Narrow" w:cs="Arial Narrow" w:eastAsia="Arial Narrow" w:hint="default"/>
                <w:sz w:val="21"/>
                <w:szCs w:val="21"/>
              </w:rPr>
            </w:pPr>
            <w:r>
              <w:rPr>
                <w:rFonts w:ascii="Arial Narrow"/>
                <w:spacing w:val="-1"/>
                <w:sz w:val="21"/>
              </w:rPr>
              <w:t>291.42</w:t>
            </w:r>
            <w:r>
              <w:rPr>
                <w:rFonts w:ascii="Arial Narrow"/>
                <w:sz w:val="21"/>
              </w:rPr>
            </w:r>
          </w:p>
        </w:tc>
      </w:tr>
      <w:tr>
        <w:trPr>
          <w:trHeight w:val="355" w:hRule="exact"/>
        </w:trPr>
        <w:tc>
          <w:tcPr>
            <w:tcW w:w="27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-8,730.40</w:t>
            </w:r>
            <w:r>
              <w:rPr>
                <w:rFonts w:ascii="Arial Narrow"/>
                <w:sz w:val="21"/>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1,297,624.31</w:t>
            </w:r>
            <w:r>
              <w:rPr>
                <w:rFonts w:ascii="Arial Narrow"/>
                <w:sz w:val="21"/>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1,288,893.91</w:t>
            </w:r>
            <w:r>
              <w:rPr>
                <w:rFonts w:ascii="Arial Narrow"/>
                <w:sz w:val="21"/>
              </w:rPr>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7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53"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-46,438.48</w:t>
            </w:r>
            <w:r>
              <w:rPr>
                <w:rFonts w:ascii="Arial Narrow"/>
                <w:sz w:val="21"/>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2,520,942.91</w:t>
            </w:r>
            <w:r>
              <w:rPr>
                <w:rFonts w:ascii="Arial Narrow"/>
                <w:sz w:val="21"/>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2,474,504.43</w:t>
            </w:r>
            <w:r>
              <w:rPr>
                <w:rFonts w:ascii="Arial Narrow"/>
                <w:sz w:val="21"/>
              </w:rPr>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7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53"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100.21</w:t>
            </w:r>
            <w:r>
              <w:rPr>
                <w:rFonts w:ascii="Arial Narrow"/>
                <w:sz w:val="21"/>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147,521.82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147,330.61</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291.42</w:t>
            </w:r>
            <w:r>
              <w:rPr>
                <w:rFonts w:ascii="Arial Narrow"/>
                <w:sz w:val="21"/>
              </w:rPr>
            </w:r>
          </w:p>
        </w:tc>
      </w:tr>
      <w:tr>
        <w:trPr>
          <w:trHeight w:val="355" w:hRule="exact"/>
        </w:trPr>
        <w:tc>
          <w:tcPr>
            <w:tcW w:w="27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5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60,063.16</w:t>
            </w:r>
            <w:r>
              <w:rPr>
                <w:rFonts w:ascii="Arial Narrow"/>
                <w:sz w:val="21"/>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60,063.16</w:t>
            </w:r>
            <w:r>
              <w:rPr>
                <w:rFonts w:ascii="Arial Narrow"/>
                <w:sz w:val="21"/>
              </w:rPr>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3" w:hRule="exact"/>
        </w:trPr>
        <w:tc>
          <w:tcPr>
            <w:tcW w:w="27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-46,400.88</w:t>
            </w:r>
            <w:r>
              <w:rPr>
                <w:rFonts w:ascii="Arial Narrow"/>
                <w:sz w:val="21"/>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1,633,705.88</w:t>
            </w:r>
            <w:r>
              <w:rPr>
                <w:rFonts w:ascii="Arial Narrow"/>
                <w:sz w:val="21"/>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1,587,305.00</w:t>
            </w:r>
            <w:r>
              <w:rPr>
                <w:rFonts w:ascii="Arial Narrow"/>
                <w:sz w:val="21"/>
              </w:rPr>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7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1"/>
                <w:szCs w:val="21"/>
              </w:rPr>
            </w:pPr>
            <w:r>
              <w:rPr>
                <w:rFonts w:ascii="Arial Narrow"/>
                <w:spacing w:val="-1"/>
                <w:sz w:val="21"/>
              </w:rPr>
              <w:t>4,500.00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1"/>
                <w:szCs w:val="21"/>
              </w:rPr>
            </w:pPr>
            <w:r>
              <w:rPr>
                <w:rFonts w:ascii="Arial Narrow"/>
                <w:spacing w:val="-1"/>
                <w:sz w:val="21"/>
              </w:rPr>
              <w:t>4,500.00</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7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1,767,825.92</w:t>
            </w:r>
            <w:r>
              <w:rPr>
                <w:rFonts w:ascii="Arial Narrow"/>
                <w:sz w:val="21"/>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1,083,680.86</w:t>
            </w:r>
            <w:r>
              <w:rPr>
                <w:rFonts w:ascii="Arial Narrow"/>
                <w:sz w:val="21"/>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1,557,602.98</w:t>
            </w:r>
            <w:r>
              <w:rPr>
                <w:rFonts w:ascii="Arial Narrow"/>
                <w:sz w:val="21"/>
              </w:rPr>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1,293,903.80</w:t>
            </w:r>
            <w:r>
              <w:rPr>
                <w:rFonts w:ascii="Arial Narrow"/>
                <w:sz w:val="21"/>
              </w:rPr>
            </w:r>
          </w:p>
        </w:tc>
      </w:tr>
      <w:tr>
        <w:trPr>
          <w:trHeight w:val="365" w:hRule="exact"/>
        </w:trPr>
        <w:tc>
          <w:tcPr>
            <w:tcW w:w="27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5,259,217.58</w:t>
            </w:r>
            <w:r>
              <w:rPr>
                <w:rFonts w:ascii="Arial Narrow"/>
                <w:sz w:val="21"/>
              </w:rPr>
            </w: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34,408,832.19</w:t>
            </w: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33,460,886.48</w:t>
            </w:r>
          </w:p>
        </w:tc>
        <w:tc>
          <w:tcPr>
            <w:tcW w:w="16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6,207,163.29</w:t>
            </w:r>
            <w:r>
              <w:rPr>
                <w:rFonts w:ascii="Arial Narrow"/>
                <w:sz w:val="21"/>
              </w:rPr>
            </w:r>
          </w:p>
        </w:tc>
      </w:tr>
    </w:tbl>
    <w:p>
      <w:pPr>
        <w:spacing w:line="241" w:lineRule="exact" w:before="0"/>
        <w:ind w:left="820" w:right="233" w:firstLine="0"/>
        <w:jc w:val="left"/>
        <w:rPr>
          <w:rFonts w:ascii="宋体" w:hAnsi="宋体" w:cs="宋体" w:eastAsia="宋体" w:hint="default"/>
          <w:sz w:val="21"/>
          <w:szCs w:val="21"/>
        </w:rPr>
      </w:pPr>
      <w:bookmarkStart w:name="（十九） 其他应付款" w:id="118"/>
      <w:bookmarkEnd w:id="118"/>
      <w:r>
        <w:rPr/>
      </w:r>
      <w:bookmarkStart w:name="（二十） 长期借款" w:id="119"/>
      <w:bookmarkEnd w:id="119"/>
      <w:r>
        <w:rPr/>
      </w:r>
      <w:r>
        <w:rPr>
          <w:rFonts w:ascii="宋体" w:hAnsi="宋体" w:cs="宋体" w:eastAsia="宋体" w:hint="default"/>
          <w:sz w:val="21"/>
          <w:szCs w:val="21"/>
        </w:rPr>
        <w:t>注：应付职工薪酬中无拖欠性质的金额。</w:t>
      </w:r>
    </w:p>
    <w:p>
      <w:pPr>
        <w:spacing w:line="240" w:lineRule="auto" w:before="8"/>
        <w:rPr>
          <w:rFonts w:ascii="宋体" w:hAnsi="宋体" w:cs="宋体" w:eastAsia="宋体" w:hint="default"/>
          <w:sz w:val="14"/>
          <w:szCs w:val="14"/>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（十七）</w:t>
      </w:r>
      <w:r>
        <w:rPr>
          <w:rFonts w:ascii="宋体" w:hAnsi="宋体" w:cs="宋体" w:eastAsia="宋体" w:hint="default"/>
          <w:b/>
          <w:bCs/>
          <w:spacing w:val="19"/>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3415"/>
        <w:gridCol w:w="2722"/>
        <w:gridCol w:w="2722"/>
      </w:tblGrid>
      <w:tr>
        <w:trPr>
          <w:trHeight w:val="334" w:hRule="exact"/>
        </w:trPr>
        <w:tc>
          <w:tcPr>
            <w:tcW w:w="3415"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right="1478"/>
              <w:jc w:val="right"/>
              <w:rPr>
                <w:rFonts w:ascii="宋体" w:hAnsi="宋体" w:cs="宋体" w:eastAsia="宋体" w:hint="default"/>
                <w:sz w:val="21"/>
                <w:szCs w:val="21"/>
              </w:rPr>
            </w:pPr>
            <w:r>
              <w:rPr>
                <w:rFonts w:ascii="宋体" w:hAnsi="宋体" w:cs="宋体" w:eastAsia="宋体" w:hint="default"/>
                <w:sz w:val="21"/>
                <w:szCs w:val="21"/>
              </w:rPr>
              <w:t>项目</w:t>
            </w:r>
          </w:p>
        </w:tc>
        <w:tc>
          <w:tcPr>
            <w:tcW w:w="272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22" w:right="0"/>
              <w:jc w:val="left"/>
              <w:rPr>
                <w:rFonts w:ascii="宋体" w:hAnsi="宋体" w:cs="宋体" w:eastAsia="宋体" w:hint="default"/>
                <w:sz w:val="21"/>
                <w:szCs w:val="21"/>
              </w:rPr>
            </w:pPr>
            <w:bookmarkStart w:name="（十七） 应交税费" w:id="120"/>
            <w:bookmarkEnd w:id="120"/>
            <w:r>
              <w:rPr/>
            </w:r>
            <w:r>
              <w:rPr>
                <w:rFonts w:ascii="宋体" w:hAnsi="宋体" w:cs="宋体" w:eastAsia="宋体" w:hint="default"/>
                <w:sz w:val="21"/>
                <w:szCs w:val="21"/>
              </w:rPr>
              <w:t>年末账面余额</w:t>
            </w:r>
          </w:p>
        </w:tc>
        <w:tc>
          <w:tcPr>
            <w:tcW w:w="2722"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72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4,840,412.57</w:t>
            </w:r>
            <w:r>
              <w:rPr>
                <w:rFonts w:ascii="Arial Narrow"/>
                <w:sz w:val="21"/>
              </w:rPr>
            </w:r>
          </w:p>
        </w:tc>
        <w:tc>
          <w:tcPr>
            <w:tcW w:w="2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1,351,893.67</w:t>
            </w:r>
            <w:r>
              <w:rPr>
                <w:rFonts w:ascii="Arial Narrow"/>
                <w:sz w:val="21"/>
              </w:rPr>
            </w:r>
          </w:p>
        </w:tc>
      </w:tr>
      <w:tr>
        <w:trPr>
          <w:trHeight w:val="329"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30,018.40</w:t>
            </w:r>
            <w:r>
              <w:rPr>
                <w:rFonts w:ascii="Arial Narrow"/>
                <w:sz w:val="21"/>
              </w:rPr>
            </w:r>
          </w:p>
        </w:tc>
        <w:tc>
          <w:tcPr>
            <w:tcW w:w="2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332,987.40</w:t>
            </w:r>
          </w:p>
        </w:tc>
      </w:tr>
      <w:tr>
        <w:trPr>
          <w:trHeight w:val="326"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1,869,261.19</w:t>
            </w:r>
            <w:r>
              <w:rPr>
                <w:rFonts w:ascii="Arial Narrow"/>
                <w:sz w:val="21"/>
              </w:rPr>
            </w:r>
          </w:p>
        </w:tc>
        <w:tc>
          <w:tcPr>
            <w:tcW w:w="2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144,684.08</w:t>
            </w:r>
          </w:p>
        </w:tc>
      </w:tr>
      <w:tr>
        <w:trPr>
          <w:trHeight w:val="326"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8,760.31</w:t>
            </w:r>
          </w:p>
        </w:tc>
        <w:tc>
          <w:tcPr>
            <w:tcW w:w="2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22,760.69</w:t>
            </w:r>
            <w:r>
              <w:rPr>
                <w:rFonts w:ascii="Arial Narrow"/>
                <w:sz w:val="21"/>
              </w:rPr>
            </w:r>
          </w:p>
        </w:tc>
      </w:tr>
      <w:tr>
        <w:trPr>
          <w:trHeight w:val="326"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1,071,807.12</w:t>
            </w:r>
            <w:r>
              <w:rPr>
                <w:rFonts w:ascii="Arial Narrow"/>
                <w:sz w:val="21"/>
              </w:rPr>
            </w:r>
          </w:p>
        </w:tc>
        <w:tc>
          <w:tcPr>
            <w:tcW w:w="2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336,483.32</w:t>
            </w:r>
          </w:p>
        </w:tc>
      </w:tr>
      <w:tr>
        <w:trPr>
          <w:trHeight w:val="329"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559,820.73</w:t>
            </w:r>
          </w:p>
        </w:tc>
        <w:tc>
          <w:tcPr>
            <w:tcW w:w="2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153,330.45</w:t>
            </w:r>
          </w:p>
        </w:tc>
      </w:tr>
      <w:tr>
        <w:trPr>
          <w:trHeight w:val="326"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河道费</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53,836.86</w:t>
            </w:r>
            <w:r>
              <w:rPr>
                <w:rFonts w:ascii="Arial Narrow"/>
                <w:sz w:val="21"/>
              </w:rPr>
            </w:r>
          </w:p>
        </w:tc>
        <w:tc>
          <w:tcPr>
            <w:tcW w:w="2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39,904.16</w:t>
            </w:r>
            <w:r>
              <w:rPr>
                <w:rFonts w:ascii="Arial Narrow"/>
                <w:sz w:val="21"/>
              </w:rPr>
            </w:r>
          </w:p>
        </w:tc>
      </w:tr>
      <w:tr>
        <w:trPr>
          <w:trHeight w:val="326"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价调基金</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77,104.67</w:t>
            </w:r>
            <w:r>
              <w:rPr>
                <w:rFonts w:ascii="Arial Narrow"/>
                <w:sz w:val="21"/>
              </w:rPr>
            </w:r>
          </w:p>
        </w:tc>
        <w:tc>
          <w:tcPr>
            <w:tcW w:w="2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58,655.99</w:t>
            </w:r>
            <w:r>
              <w:rPr>
                <w:rFonts w:ascii="Arial Narrow"/>
                <w:sz w:val="21"/>
              </w:rPr>
            </w:r>
          </w:p>
        </w:tc>
      </w:tr>
      <w:tr>
        <w:trPr>
          <w:trHeight w:val="326"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江海堤防费</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19,055.53</w:t>
            </w:r>
            <w:r>
              <w:rPr>
                <w:rFonts w:ascii="Arial Narrow"/>
                <w:sz w:val="21"/>
              </w:rPr>
            </w:r>
          </w:p>
        </w:tc>
        <w:tc>
          <w:tcPr>
            <w:tcW w:w="2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1,170.21</w:t>
            </w:r>
            <w:r>
              <w:rPr>
                <w:rFonts w:ascii="Arial Narrow"/>
                <w:sz w:val="21"/>
              </w:rPr>
            </w:r>
          </w:p>
        </w:tc>
      </w:tr>
      <w:tr>
        <w:trPr>
          <w:trHeight w:val="329"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其他税种</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35,265.95</w:t>
            </w:r>
            <w:r>
              <w:rPr>
                <w:rFonts w:ascii="Arial Narrow"/>
                <w:sz w:val="21"/>
              </w:rPr>
            </w:r>
          </w:p>
        </w:tc>
        <w:tc>
          <w:tcPr>
            <w:tcW w:w="2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10,261.97</w:t>
            </w:r>
            <w:r>
              <w:rPr>
                <w:rFonts w:ascii="Arial Narrow"/>
                <w:sz w:val="21"/>
              </w:rPr>
            </w:r>
          </w:p>
        </w:tc>
      </w:tr>
      <w:tr>
        <w:trPr>
          <w:trHeight w:val="334" w:hRule="exact"/>
        </w:trPr>
        <w:tc>
          <w:tcPr>
            <w:tcW w:w="3415"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1478"/>
              <w:jc w:val="right"/>
              <w:rPr>
                <w:rFonts w:ascii="宋体" w:hAnsi="宋体" w:cs="宋体" w:eastAsia="宋体" w:hint="default"/>
                <w:sz w:val="21"/>
                <w:szCs w:val="21"/>
              </w:rPr>
            </w:pPr>
            <w:r>
              <w:rPr>
                <w:rFonts w:ascii="宋体" w:hAnsi="宋体" w:cs="宋体" w:eastAsia="宋体" w:hint="default"/>
                <w:sz w:val="21"/>
                <w:szCs w:val="21"/>
              </w:rPr>
              <w:t>合计</w:t>
            </w:r>
          </w:p>
        </w:tc>
        <w:tc>
          <w:tcPr>
            <w:tcW w:w="27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8,565,343.33</w:t>
            </w:r>
            <w:r>
              <w:rPr>
                <w:rFonts w:ascii="Arial Narrow"/>
                <w:sz w:val="21"/>
              </w:rPr>
            </w:r>
          </w:p>
        </w:tc>
        <w:tc>
          <w:tcPr>
            <w:tcW w:w="27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Narrow" w:hAnsi="Arial Narrow" w:cs="Arial Narrow" w:eastAsia="Arial Narrow" w:hint="default"/>
                <w:sz w:val="21"/>
                <w:szCs w:val="21"/>
              </w:rPr>
            </w:pPr>
            <w:r>
              <w:rPr>
                <w:rFonts w:ascii="Arial Narrow"/>
                <w:spacing w:val="-1"/>
                <w:sz w:val="21"/>
              </w:rPr>
              <w:t>2,452,131.94</w:t>
            </w:r>
            <w:r>
              <w:rPr>
                <w:rFonts w:ascii="Arial Narrow"/>
                <w:sz w:val="21"/>
              </w:rPr>
            </w:r>
          </w:p>
        </w:tc>
      </w:tr>
    </w:tbl>
    <w:p>
      <w:pPr>
        <w:spacing w:line="240" w:lineRule="auto" w:before="10"/>
        <w:rPr>
          <w:rFonts w:ascii="宋体" w:hAnsi="宋体" w:cs="宋体" w:eastAsia="宋体" w:hint="default"/>
          <w:b/>
          <w:bCs/>
          <w:sz w:val="12"/>
          <w:szCs w:val="12"/>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（十八）</w:t>
      </w:r>
      <w:r>
        <w:rPr>
          <w:rFonts w:ascii="宋体" w:hAnsi="宋体" w:cs="宋体" w:eastAsia="宋体" w:hint="default"/>
          <w:b/>
          <w:bCs/>
          <w:spacing w:val="19"/>
          <w:sz w:val="21"/>
          <w:szCs w:val="21"/>
        </w:rPr>
        <w:t> </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4267"/>
        <w:gridCol w:w="2268"/>
        <w:gridCol w:w="2323"/>
      </w:tblGrid>
      <w:tr>
        <w:trPr>
          <w:trHeight w:val="336" w:hRule="exact"/>
        </w:trPr>
        <w:tc>
          <w:tcPr>
            <w:tcW w:w="4267"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23"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年初账面余</w:t>
            </w:r>
            <w:bookmarkStart w:name="（十八） 应付利息" w:id="121"/>
            <w:bookmarkEnd w:id="121"/>
            <w:r>
              <w:rPr>
                <w:rFonts w:ascii="宋体" w:hAnsi="宋体" w:cs="宋体" w:eastAsia="宋体" w:hint="default"/>
                <w:sz w:val="21"/>
                <w:szCs w:val="21"/>
              </w:rPr>
              <w:t>额</w:t>
            </w:r>
          </w:p>
        </w:tc>
      </w:tr>
      <w:tr>
        <w:trPr>
          <w:trHeight w:val="326" w:hRule="exact"/>
        </w:trPr>
        <w:tc>
          <w:tcPr>
            <w:tcW w:w="426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1"/>
              <w:jc w:val="right"/>
              <w:rPr>
                <w:rFonts w:ascii="Arial Narrow" w:hAnsi="Arial Narrow" w:cs="Arial Narrow" w:eastAsia="Arial Narrow" w:hint="default"/>
                <w:sz w:val="21"/>
                <w:szCs w:val="21"/>
              </w:rPr>
            </w:pPr>
            <w:r>
              <w:rPr>
                <w:rFonts w:ascii="Arial Narrow"/>
                <w:spacing w:val="-1"/>
                <w:sz w:val="21"/>
              </w:rPr>
              <w:t>22,027.29</w:t>
            </w:r>
            <w:r>
              <w:rPr>
                <w:rFonts w:ascii="Arial Narrow"/>
                <w:sz w:val="21"/>
              </w:rPr>
            </w:r>
          </w:p>
        </w:tc>
        <w:tc>
          <w:tcPr>
            <w:tcW w:w="23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Narrow" w:hAnsi="Arial Narrow" w:cs="Arial Narrow" w:eastAsia="Arial Narrow" w:hint="default"/>
                <w:sz w:val="21"/>
                <w:szCs w:val="21"/>
              </w:rPr>
            </w:pPr>
            <w:r>
              <w:rPr>
                <w:rFonts w:ascii="Arial Narrow"/>
                <w:spacing w:val="-1"/>
                <w:sz w:val="21"/>
              </w:rPr>
              <w:t>27,150.79</w:t>
            </w:r>
            <w:r>
              <w:rPr>
                <w:rFonts w:ascii="Arial Narrow"/>
                <w:sz w:val="21"/>
              </w:rPr>
            </w:r>
          </w:p>
        </w:tc>
      </w:tr>
      <w:tr>
        <w:trPr>
          <w:trHeight w:val="326" w:hRule="exact"/>
        </w:trPr>
        <w:tc>
          <w:tcPr>
            <w:tcW w:w="426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短期借款利息</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1"/>
              <w:jc w:val="right"/>
              <w:rPr>
                <w:rFonts w:ascii="Arial Narrow" w:hAnsi="Arial Narrow" w:cs="Arial Narrow" w:eastAsia="Arial Narrow" w:hint="default"/>
                <w:sz w:val="21"/>
                <w:szCs w:val="21"/>
              </w:rPr>
            </w:pPr>
            <w:r>
              <w:rPr>
                <w:rFonts w:ascii="Arial Narrow"/>
                <w:spacing w:val="-1"/>
                <w:sz w:val="21"/>
              </w:rPr>
              <w:t>16,988.89</w:t>
            </w:r>
            <w:r>
              <w:rPr>
                <w:rFonts w:ascii="Arial Narrow"/>
                <w:sz w:val="21"/>
              </w:rPr>
            </w:r>
          </w:p>
        </w:tc>
        <w:tc>
          <w:tcPr>
            <w:tcW w:w="2323"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36" w:hRule="exact"/>
        </w:trPr>
        <w:tc>
          <w:tcPr>
            <w:tcW w:w="4267"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101"/>
              <w:jc w:val="right"/>
              <w:rPr>
                <w:rFonts w:ascii="Arial Narrow" w:hAnsi="Arial Narrow" w:cs="Arial Narrow" w:eastAsia="Arial Narrow" w:hint="default"/>
                <w:sz w:val="21"/>
                <w:szCs w:val="21"/>
              </w:rPr>
            </w:pPr>
            <w:r>
              <w:rPr>
                <w:rFonts w:ascii="Arial Narrow"/>
                <w:spacing w:val="-1"/>
                <w:sz w:val="21"/>
              </w:rPr>
              <w:t>39,016.18</w:t>
            </w:r>
            <w:r>
              <w:rPr>
                <w:rFonts w:ascii="Arial Narrow"/>
                <w:sz w:val="21"/>
              </w:rPr>
            </w:r>
          </w:p>
        </w:tc>
        <w:tc>
          <w:tcPr>
            <w:tcW w:w="23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Narrow" w:hAnsi="Arial Narrow" w:cs="Arial Narrow" w:eastAsia="Arial Narrow" w:hint="default"/>
                <w:sz w:val="21"/>
                <w:szCs w:val="21"/>
              </w:rPr>
            </w:pPr>
            <w:r>
              <w:rPr>
                <w:rFonts w:ascii="Arial Narrow"/>
                <w:spacing w:val="-1"/>
                <w:sz w:val="21"/>
              </w:rPr>
              <w:t>27,150.79</w:t>
            </w:r>
            <w:r>
              <w:rPr>
                <w:rFonts w:ascii="Arial Narrow"/>
                <w:sz w:val="21"/>
              </w:rPr>
            </w:r>
          </w:p>
        </w:tc>
      </w:tr>
    </w:tbl>
    <w:p>
      <w:pPr>
        <w:spacing w:before="23"/>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（十九）</w:t>
      </w:r>
      <w:r>
        <w:rPr>
          <w:rFonts w:ascii="宋体" w:hAnsi="宋体" w:cs="宋体" w:eastAsia="宋体" w:hint="default"/>
          <w:b/>
          <w:bCs/>
          <w:spacing w:val="19"/>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line="338" w:lineRule="auto" w:before="0"/>
        <w:ind w:left="400" w:right="233"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）截至</w:t>
      </w:r>
      <w:r>
        <w:rPr>
          <w:rFonts w:ascii="宋体" w:hAnsi="宋体" w:cs="宋体" w:eastAsia="宋体" w:hint="default"/>
          <w:spacing w:val="-47"/>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2"/>
          <w:sz w:val="21"/>
          <w:szCs w:val="21"/>
        </w:rPr>
        <w:t> </w:t>
      </w:r>
      <w:r>
        <w:rPr>
          <w:rFonts w:ascii="宋体" w:hAnsi="宋体" w:cs="宋体" w:eastAsia="宋体" w:hint="default"/>
          <w:sz w:val="21"/>
          <w:szCs w:val="21"/>
        </w:rPr>
        <w:t>日止，其他应付款余额为</w:t>
      </w:r>
      <w:r>
        <w:rPr>
          <w:rFonts w:ascii="宋体" w:hAnsi="宋体" w:cs="宋体" w:eastAsia="宋体" w:hint="default"/>
          <w:spacing w:val="-45"/>
          <w:sz w:val="21"/>
          <w:szCs w:val="21"/>
        </w:rPr>
        <w:t> </w:t>
      </w:r>
      <w:r>
        <w:rPr>
          <w:rFonts w:ascii="Arial Narrow" w:hAnsi="Arial Narrow" w:cs="Arial Narrow" w:eastAsia="Arial Narrow" w:hint="default"/>
          <w:sz w:val="21"/>
          <w:szCs w:val="21"/>
        </w:rPr>
        <w:t>568,893.38</w:t>
      </w:r>
      <w:r>
        <w:rPr>
          <w:rFonts w:ascii="Arial Narrow" w:hAnsi="Arial Narrow" w:cs="Arial Narrow" w:eastAsia="Arial Narrow" w:hint="default"/>
          <w:spacing w:val="10"/>
          <w:sz w:val="21"/>
          <w:szCs w:val="21"/>
        </w:rPr>
        <w:t> </w:t>
      </w:r>
      <w:r>
        <w:rPr>
          <w:rFonts w:ascii="宋体" w:hAnsi="宋体" w:cs="宋体" w:eastAsia="宋体" w:hint="default"/>
          <w:sz w:val="21"/>
          <w:szCs w:val="21"/>
        </w:rPr>
        <w:t>元，无账龄超过一年的</w:t>
      </w:r>
      <w:r>
        <w:rPr>
          <w:rFonts w:ascii="宋体" w:hAnsi="宋体" w:cs="宋体" w:eastAsia="宋体" w:hint="default"/>
          <w:w w:val="100"/>
          <w:sz w:val="21"/>
          <w:szCs w:val="21"/>
        </w:rPr>
        <w:t> </w:t>
      </w:r>
      <w:r>
        <w:rPr>
          <w:rFonts w:ascii="宋体" w:hAnsi="宋体" w:cs="宋体" w:eastAsia="宋体" w:hint="default"/>
          <w:sz w:val="21"/>
          <w:szCs w:val="21"/>
        </w:rPr>
        <w:t>大额其他应付款。</w:t>
      </w:r>
    </w:p>
    <w:p>
      <w:pPr>
        <w:spacing w:line="338" w:lineRule="auto" w:before="47"/>
        <w:ind w:left="400" w:right="396"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）本报告期其他应付款余额中无应付持有本公司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73"/>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w:t>
      </w:r>
      <w:r>
        <w:rPr>
          <w:rFonts w:ascii="宋体" w:hAnsi="宋体" w:cs="宋体" w:eastAsia="宋体" w:hint="default"/>
          <w:spacing w:val="-3"/>
          <w:w w:val="100"/>
          <w:sz w:val="21"/>
          <w:szCs w:val="21"/>
        </w:rPr>
        <w:t> </w:t>
      </w:r>
      <w:r>
        <w:rPr>
          <w:rFonts w:ascii="宋体" w:hAnsi="宋体" w:cs="宋体" w:eastAsia="宋体" w:hint="default"/>
          <w:sz w:val="21"/>
          <w:szCs w:val="21"/>
        </w:rPr>
        <w:t>东单位或其他关联方的款项。</w:t>
      </w:r>
    </w:p>
    <w:p>
      <w:pPr>
        <w:spacing w:before="104"/>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（二十）</w:t>
      </w:r>
      <w:r>
        <w:rPr>
          <w:rFonts w:ascii="宋体" w:hAnsi="宋体" w:cs="宋体" w:eastAsia="宋体" w:hint="default"/>
          <w:b/>
          <w:bCs/>
          <w:spacing w:val="19"/>
          <w:sz w:val="21"/>
          <w:szCs w:val="21"/>
        </w:rPr>
        <w:t> </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）长期借款按借款类别列示明细如下：</w:t>
      </w:r>
    </w:p>
    <w:p>
      <w:pPr>
        <w:spacing w:after="0"/>
        <w:jc w:val="left"/>
        <w:rPr>
          <w:rFonts w:ascii="宋体" w:hAnsi="宋体" w:cs="宋体" w:eastAsia="宋体"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827"/>
        <w:gridCol w:w="3007"/>
        <w:gridCol w:w="3024"/>
      </w:tblGrid>
      <w:tr>
        <w:trPr>
          <w:trHeight w:val="370" w:hRule="exact"/>
        </w:trPr>
        <w:tc>
          <w:tcPr>
            <w:tcW w:w="282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left="24"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30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left="86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0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left="87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62" w:hRule="exact"/>
        </w:trPr>
        <w:tc>
          <w:tcPr>
            <w:tcW w:w="282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30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790" w:right="0"/>
              <w:jc w:val="left"/>
              <w:rPr>
                <w:rFonts w:ascii="Arial Narrow" w:hAnsi="Arial Narrow" w:cs="Arial Narrow" w:eastAsia="Arial Narrow" w:hint="default"/>
                <w:sz w:val="21"/>
                <w:szCs w:val="21"/>
              </w:rPr>
            </w:pPr>
            <w:r>
              <w:rPr>
                <w:rFonts w:ascii="Arial Narrow"/>
                <w:sz w:val="21"/>
              </w:rPr>
              <w:t>12,714,166.80</w:t>
            </w:r>
          </w:p>
        </w:tc>
        <w:tc>
          <w:tcPr>
            <w:tcW w:w="30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left="1807" w:right="0"/>
              <w:jc w:val="left"/>
              <w:rPr>
                <w:rFonts w:ascii="Arial Narrow" w:hAnsi="Arial Narrow" w:cs="Arial Narrow" w:eastAsia="Arial Narrow" w:hint="default"/>
                <w:sz w:val="21"/>
                <w:szCs w:val="21"/>
              </w:rPr>
            </w:pPr>
            <w:r>
              <w:rPr>
                <w:rFonts w:ascii="Arial Narrow"/>
                <w:sz w:val="21"/>
              </w:rPr>
              <w:t>14,721,666.72</w:t>
            </w:r>
          </w:p>
        </w:tc>
      </w:tr>
    </w:tbl>
    <w:p>
      <w:pPr>
        <w:spacing w:before="8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）长期借款按贷款单位列示明细如下：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566"/>
        <w:gridCol w:w="965"/>
        <w:gridCol w:w="907"/>
        <w:gridCol w:w="977"/>
        <w:gridCol w:w="809"/>
        <w:gridCol w:w="1318"/>
        <w:gridCol w:w="1318"/>
      </w:tblGrid>
      <w:tr>
        <w:trPr>
          <w:trHeight w:val="569" w:hRule="exact"/>
        </w:trPr>
        <w:tc>
          <w:tcPr>
            <w:tcW w:w="25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5"/>
              <w:ind w:left="22"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96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借款起</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始日</w:t>
            </w:r>
          </w:p>
        </w:tc>
        <w:tc>
          <w:tcPr>
            <w:tcW w:w="90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借款终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止日</w:t>
            </w:r>
          </w:p>
        </w:tc>
        <w:tc>
          <w:tcPr>
            <w:tcW w:w="9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80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85" w:right="-6"/>
              <w:jc w:val="left"/>
              <w:rPr>
                <w:rFonts w:ascii="宋体" w:hAnsi="宋体" w:cs="宋体" w:eastAsia="宋体" w:hint="default"/>
                <w:sz w:val="21"/>
                <w:szCs w:val="21"/>
              </w:rPr>
            </w:pPr>
            <w:r>
              <w:rPr>
                <w:rFonts w:ascii="宋体" w:hAnsi="宋体" w:cs="宋体" w:eastAsia="宋体" w:hint="default"/>
                <w:sz w:val="21"/>
                <w:szCs w:val="21"/>
              </w:rPr>
              <w:t>年利</w:t>
            </w:r>
          </w:p>
          <w:p>
            <w:pPr>
              <w:pStyle w:val="TableParagraph"/>
              <w:spacing w:line="288" w:lineRule="exact"/>
              <w:ind w:left="100" w:right="-6"/>
              <w:jc w:val="left"/>
              <w:rPr>
                <w:rFonts w:ascii="宋体" w:hAnsi="宋体" w:cs="宋体" w:eastAsia="宋体" w:hint="default"/>
                <w:sz w:val="21"/>
                <w:szCs w:val="21"/>
              </w:rPr>
            </w:pPr>
            <w:r>
              <w:rPr>
                <w:rFonts w:ascii="宋体" w:hAnsi="宋体" w:cs="宋体" w:eastAsia="宋体" w:hint="default"/>
                <w:spacing w:val="-87"/>
                <w:w w:val="100"/>
                <w:sz w:val="21"/>
                <w:szCs w:val="21"/>
              </w:rPr>
              <w:t>率</w:t>
            </w:r>
            <w:r>
              <w:rPr>
                <w:rFonts w:ascii="宋体" w:hAnsi="宋体" w:cs="宋体" w:eastAsia="宋体" w:hint="default"/>
                <w:spacing w:val="-3"/>
                <w:w w:val="100"/>
                <w:sz w:val="21"/>
                <w:szCs w:val="21"/>
              </w:rPr>
              <w:t>（</w:t>
            </w:r>
            <w:r>
              <w:rPr>
                <w:rFonts w:ascii="Arial Narrow" w:hAnsi="Arial Narrow" w:cs="Arial Narrow" w:eastAsia="Arial Narrow" w:hint="default"/>
                <w:spacing w:val="-1"/>
                <w:w w:val="100"/>
                <w:sz w:val="21"/>
                <w:szCs w:val="21"/>
              </w:rPr>
              <w:t>%</w:t>
            </w:r>
            <w:r>
              <w:rPr>
                <w:rFonts w:ascii="宋体" w:hAnsi="宋体" w:cs="宋体" w:eastAsia="宋体" w:hint="default"/>
                <w:w w:val="100"/>
                <w:sz w:val="21"/>
                <w:szCs w:val="21"/>
              </w:rPr>
              <w:t>）</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318"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559" w:hRule="exact"/>
        </w:trPr>
        <w:tc>
          <w:tcPr>
            <w:tcW w:w="256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5" w:right="0"/>
              <w:jc w:val="center"/>
              <w:rPr>
                <w:rFonts w:ascii="Arial Narrow" w:hAnsi="Arial Narrow" w:cs="Arial Narrow" w:eastAsia="Arial Narrow" w:hint="default"/>
                <w:sz w:val="21"/>
                <w:szCs w:val="21"/>
              </w:rPr>
            </w:pPr>
            <w:r>
              <w:rPr>
                <w:rFonts w:ascii="Arial Narrow"/>
                <w:sz w:val="21"/>
              </w:rPr>
              <w:t>2009-4-3</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Arial Narrow" w:hAnsi="Arial Narrow" w:cs="Arial Narrow" w:eastAsia="Arial Narrow" w:hint="default"/>
                <w:sz w:val="21"/>
                <w:szCs w:val="21"/>
              </w:rPr>
            </w:pPr>
            <w:r>
              <w:rPr>
                <w:rFonts w:ascii="Arial Narrow"/>
                <w:sz w:val="21"/>
              </w:rPr>
              <w:t>2017-4-2</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80"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93" w:right="0"/>
              <w:jc w:val="center"/>
              <w:rPr>
                <w:rFonts w:ascii="Arial Narrow" w:hAnsi="Arial Narrow" w:cs="Arial Narrow" w:eastAsia="Arial Narrow" w:hint="default"/>
                <w:sz w:val="21"/>
                <w:szCs w:val="21"/>
              </w:rPr>
            </w:pPr>
            <w:r>
              <w:rPr>
                <w:rFonts w:ascii="Arial Narrow"/>
                <w:sz w:val="21"/>
              </w:rPr>
              <w:t>1,678,333.40</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3"/>
              <w:jc w:val="right"/>
              <w:rPr>
                <w:rFonts w:ascii="Arial Narrow" w:hAnsi="Arial Narrow" w:cs="Arial Narrow" w:eastAsia="Arial Narrow" w:hint="default"/>
                <w:sz w:val="21"/>
                <w:szCs w:val="21"/>
              </w:rPr>
            </w:pPr>
            <w:r>
              <w:rPr>
                <w:rFonts w:ascii="Arial Narrow"/>
                <w:spacing w:val="-1"/>
                <w:sz w:val="21"/>
              </w:rPr>
              <w:t>1,943,333.36</w:t>
            </w:r>
            <w:r>
              <w:rPr>
                <w:rFonts w:ascii="Arial Narrow"/>
                <w:sz w:val="21"/>
              </w:rPr>
            </w:r>
          </w:p>
        </w:tc>
      </w:tr>
      <w:tr>
        <w:trPr>
          <w:trHeight w:val="559" w:hRule="exact"/>
        </w:trPr>
        <w:tc>
          <w:tcPr>
            <w:tcW w:w="256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5" w:right="0"/>
              <w:jc w:val="center"/>
              <w:rPr>
                <w:rFonts w:ascii="Arial Narrow" w:hAnsi="Arial Narrow" w:cs="Arial Narrow" w:eastAsia="Arial Narrow" w:hint="default"/>
                <w:sz w:val="21"/>
                <w:szCs w:val="21"/>
              </w:rPr>
            </w:pPr>
            <w:r>
              <w:rPr>
                <w:rFonts w:ascii="Arial Narrow"/>
                <w:sz w:val="21"/>
              </w:rPr>
              <w:t>2009-4-3</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center"/>
              <w:rPr>
                <w:rFonts w:ascii="Arial Narrow" w:hAnsi="Arial Narrow" w:cs="Arial Narrow" w:eastAsia="Arial Narrow" w:hint="default"/>
                <w:sz w:val="21"/>
                <w:szCs w:val="21"/>
              </w:rPr>
            </w:pPr>
            <w:r>
              <w:rPr>
                <w:rFonts w:ascii="Arial Narrow"/>
                <w:sz w:val="21"/>
              </w:rPr>
              <w:t>2017-4-2</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80"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93" w:right="0"/>
              <w:jc w:val="center"/>
              <w:rPr>
                <w:rFonts w:ascii="Arial Narrow" w:hAnsi="Arial Narrow" w:cs="Arial Narrow" w:eastAsia="Arial Narrow" w:hint="default"/>
                <w:sz w:val="21"/>
                <w:szCs w:val="21"/>
              </w:rPr>
            </w:pPr>
            <w:r>
              <w:rPr>
                <w:rFonts w:ascii="Arial Narrow"/>
                <w:sz w:val="21"/>
              </w:rPr>
              <w:t>1,694,166.60</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1,961,666.64</w:t>
            </w:r>
            <w:r>
              <w:rPr>
                <w:rFonts w:ascii="Arial Narrow"/>
                <w:sz w:val="21"/>
              </w:rPr>
            </w:r>
          </w:p>
        </w:tc>
      </w:tr>
      <w:tr>
        <w:trPr>
          <w:trHeight w:val="562" w:hRule="exact"/>
        </w:trPr>
        <w:tc>
          <w:tcPr>
            <w:tcW w:w="25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5" w:right="0"/>
              <w:jc w:val="center"/>
              <w:rPr>
                <w:rFonts w:ascii="Arial Narrow" w:hAnsi="Arial Narrow" w:cs="Arial Narrow" w:eastAsia="Arial Narrow" w:hint="default"/>
                <w:sz w:val="21"/>
                <w:szCs w:val="21"/>
              </w:rPr>
            </w:pPr>
            <w:r>
              <w:rPr>
                <w:rFonts w:ascii="Arial Narrow"/>
                <w:sz w:val="21"/>
              </w:rPr>
              <w:t>2009-4-3</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2017-4-2</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80"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93" w:right="0"/>
              <w:jc w:val="center"/>
              <w:rPr>
                <w:rFonts w:ascii="Arial Narrow" w:hAnsi="Arial Narrow" w:cs="Arial Narrow" w:eastAsia="Arial Narrow" w:hint="default"/>
                <w:sz w:val="21"/>
                <w:szCs w:val="21"/>
              </w:rPr>
            </w:pPr>
            <w:r>
              <w:rPr>
                <w:rFonts w:ascii="Arial Narrow"/>
                <w:sz w:val="21"/>
              </w:rPr>
              <w:t>1,757,500.00</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2,035,000.00</w:t>
            </w:r>
            <w:r>
              <w:rPr>
                <w:rFonts w:ascii="Arial Narrow"/>
                <w:sz w:val="21"/>
              </w:rPr>
            </w:r>
          </w:p>
        </w:tc>
      </w:tr>
      <w:tr>
        <w:trPr>
          <w:trHeight w:val="559" w:hRule="exact"/>
        </w:trPr>
        <w:tc>
          <w:tcPr>
            <w:tcW w:w="2566"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5" w:right="0"/>
              <w:jc w:val="center"/>
              <w:rPr>
                <w:rFonts w:ascii="Arial Narrow" w:hAnsi="Arial Narrow" w:cs="Arial Narrow" w:eastAsia="Arial Narrow" w:hint="default"/>
                <w:sz w:val="21"/>
                <w:szCs w:val="21"/>
              </w:rPr>
            </w:pPr>
            <w:r>
              <w:rPr>
                <w:rFonts w:ascii="Arial Narrow"/>
                <w:sz w:val="21"/>
              </w:rPr>
              <w:t>2009-4-3</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Arial Narrow" w:hAnsi="Arial Narrow" w:cs="Arial Narrow" w:eastAsia="Arial Narrow" w:hint="default"/>
                <w:sz w:val="21"/>
                <w:szCs w:val="21"/>
              </w:rPr>
            </w:pPr>
            <w:r>
              <w:rPr>
                <w:rFonts w:ascii="Arial Narrow"/>
                <w:sz w:val="21"/>
              </w:rPr>
              <w:t>2017-4-2</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80"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93" w:right="0"/>
              <w:jc w:val="center"/>
              <w:rPr>
                <w:rFonts w:ascii="Arial Narrow" w:hAnsi="Arial Narrow" w:cs="Arial Narrow" w:eastAsia="Arial Narrow" w:hint="default"/>
                <w:sz w:val="21"/>
                <w:szCs w:val="21"/>
              </w:rPr>
            </w:pPr>
            <w:r>
              <w:rPr>
                <w:rFonts w:ascii="Arial Narrow"/>
                <w:sz w:val="21"/>
              </w:rPr>
              <w:t>1,773,333.40</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3"/>
              <w:jc w:val="right"/>
              <w:rPr>
                <w:rFonts w:ascii="Arial Narrow" w:hAnsi="Arial Narrow" w:cs="Arial Narrow" w:eastAsia="Arial Narrow" w:hint="default"/>
                <w:sz w:val="21"/>
                <w:szCs w:val="21"/>
              </w:rPr>
            </w:pPr>
            <w:r>
              <w:rPr>
                <w:rFonts w:ascii="Arial Narrow"/>
                <w:spacing w:val="-1"/>
                <w:sz w:val="21"/>
              </w:rPr>
              <w:t>2,053,333.36</w:t>
            </w:r>
            <w:r>
              <w:rPr>
                <w:rFonts w:ascii="Arial Narrow"/>
                <w:sz w:val="21"/>
              </w:rPr>
            </w:r>
          </w:p>
        </w:tc>
      </w:tr>
      <w:tr>
        <w:trPr>
          <w:trHeight w:val="559" w:hRule="exact"/>
        </w:trPr>
        <w:tc>
          <w:tcPr>
            <w:tcW w:w="2566"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5" w:right="0"/>
              <w:jc w:val="center"/>
              <w:rPr>
                <w:rFonts w:ascii="Arial Narrow" w:hAnsi="Arial Narrow" w:cs="Arial Narrow" w:eastAsia="Arial Narrow" w:hint="default"/>
                <w:sz w:val="21"/>
                <w:szCs w:val="21"/>
              </w:rPr>
            </w:pPr>
            <w:r>
              <w:rPr>
                <w:rFonts w:ascii="Arial Narrow"/>
                <w:sz w:val="21"/>
              </w:rPr>
              <w:t>2009-4-3</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Arial Narrow" w:hAnsi="Arial Narrow" w:cs="Arial Narrow" w:eastAsia="Arial Narrow" w:hint="default"/>
                <w:sz w:val="21"/>
                <w:szCs w:val="21"/>
              </w:rPr>
            </w:pPr>
            <w:r>
              <w:rPr>
                <w:rFonts w:ascii="Arial Narrow"/>
                <w:sz w:val="21"/>
              </w:rPr>
              <w:t>2017-4-2</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80"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93" w:right="0"/>
              <w:jc w:val="center"/>
              <w:rPr>
                <w:rFonts w:ascii="Arial Narrow" w:hAnsi="Arial Narrow" w:cs="Arial Narrow" w:eastAsia="Arial Narrow" w:hint="default"/>
                <w:sz w:val="21"/>
                <w:szCs w:val="21"/>
              </w:rPr>
            </w:pPr>
            <w:r>
              <w:rPr>
                <w:rFonts w:ascii="Arial Narrow"/>
                <w:sz w:val="21"/>
              </w:rPr>
              <w:t>1,575,416.60</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3"/>
              <w:jc w:val="right"/>
              <w:rPr>
                <w:rFonts w:ascii="Arial Narrow" w:hAnsi="Arial Narrow" w:cs="Arial Narrow" w:eastAsia="Arial Narrow" w:hint="default"/>
                <w:sz w:val="21"/>
                <w:szCs w:val="21"/>
              </w:rPr>
            </w:pPr>
            <w:r>
              <w:rPr>
                <w:rFonts w:ascii="Arial Narrow"/>
                <w:spacing w:val="-1"/>
                <w:sz w:val="21"/>
              </w:rPr>
              <w:t>1,824,166.64</w:t>
            </w:r>
            <w:r>
              <w:rPr>
                <w:rFonts w:ascii="Arial Narrow"/>
                <w:sz w:val="21"/>
              </w:rPr>
            </w:r>
          </w:p>
        </w:tc>
      </w:tr>
      <w:tr>
        <w:trPr>
          <w:trHeight w:val="559" w:hRule="exact"/>
        </w:trPr>
        <w:tc>
          <w:tcPr>
            <w:tcW w:w="256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5" w:right="0"/>
              <w:jc w:val="center"/>
              <w:rPr>
                <w:rFonts w:ascii="Arial Narrow" w:hAnsi="Arial Narrow" w:cs="Arial Narrow" w:eastAsia="Arial Narrow" w:hint="default"/>
                <w:sz w:val="21"/>
                <w:szCs w:val="21"/>
              </w:rPr>
            </w:pPr>
            <w:r>
              <w:rPr>
                <w:rFonts w:ascii="Arial Narrow"/>
                <w:sz w:val="21"/>
              </w:rPr>
              <w:t>2009-4-3</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Arial Narrow" w:hAnsi="Arial Narrow" w:cs="Arial Narrow" w:eastAsia="Arial Narrow" w:hint="default"/>
                <w:sz w:val="21"/>
                <w:szCs w:val="21"/>
              </w:rPr>
            </w:pPr>
            <w:r>
              <w:rPr>
                <w:rFonts w:ascii="Arial Narrow"/>
                <w:sz w:val="21"/>
              </w:rPr>
              <w:t>2017-4-2</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80"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93" w:right="0"/>
              <w:jc w:val="center"/>
              <w:rPr>
                <w:rFonts w:ascii="Arial Narrow" w:hAnsi="Arial Narrow" w:cs="Arial Narrow" w:eastAsia="Arial Narrow" w:hint="default"/>
                <w:sz w:val="21"/>
                <w:szCs w:val="21"/>
              </w:rPr>
            </w:pPr>
            <w:r>
              <w:rPr>
                <w:rFonts w:ascii="Arial Narrow"/>
                <w:sz w:val="21"/>
              </w:rPr>
              <w:t>1,464,583.40</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3"/>
              <w:jc w:val="right"/>
              <w:rPr>
                <w:rFonts w:ascii="Arial Narrow" w:hAnsi="Arial Narrow" w:cs="Arial Narrow" w:eastAsia="Arial Narrow" w:hint="default"/>
                <w:sz w:val="21"/>
                <w:szCs w:val="21"/>
              </w:rPr>
            </w:pPr>
            <w:r>
              <w:rPr>
                <w:rFonts w:ascii="Arial Narrow"/>
                <w:spacing w:val="-1"/>
                <w:sz w:val="21"/>
              </w:rPr>
              <w:t>1,695,833.36</w:t>
            </w:r>
            <w:r>
              <w:rPr>
                <w:rFonts w:ascii="Arial Narrow"/>
                <w:sz w:val="21"/>
              </w:rPr>
            </w:r>
          </w:p>
        </w:tc>
      </w:tr>
      <w:tr>
        <w:trPr>
          <w:trHeight w:val="559" w:hRule="exact"/>
        </w:trPr>
        <w:tc>
          <w:tcPr>
            <w:tcW w:w="256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5" w:right="0"/>
              <w:jc w:val="center"/>
              <w:rPr>
                <w:rFonts w:ascii="Arial Narrow" w:hAnsi="Arial Narrow" w:cs="Arial Narrow" w:eastAsia="Arial Narrow" w:hint="default"/>
                <w:sz w:val="21"/>
                <w:szCs w:val="21"/>
              </w:rPr>
            </w:pPr>
            <w:r>
              <w:rPr>
                <w:rFonts w:ascii="Arial Narrow"/>
                <w:sz w:val="21"/>
              </w:rPr>
              <w:t>2009-4-3</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2017-4-2</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80"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93" w:right="0"/>
              <w:jc w:val="center"/>
              <w:rPr>
                <w:rFonts w:ascii="Arial Narrow" w:hAnsi="Arial Narrow" w:cs="Arial Narrow" w:eastAsia="Arial Narrow" w:hint="default"/>
                <w:sz w:val="21"/>
                <w:szCs w:val="21"/>
              </w:rPr>
            </w:pPr>
            <w:r>
              <w:rPr>
                <w:rFonts w:ascii="Arial Narrow"/>
                <w:sz w:val="21"/>
              </w:rPr>
              <w:t>1,559,583.40</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1,805,833.36</w:t>
            </w:r>
            <w:r>
              <w:rPr>
                <w:rFonts w:ascii="Arial Narrow"/>
                <w:sz w:val="21"/>
              </w:rPr>
            </w:r>
          </w:p>
        </w:tc>
      </w:tr>
      <w:tr>
        <w:trPr>
          <w:trHeight w:val="562" w:hRule="exact"/>
        </w:trPr>
        <w:tc>
          <w:tcPr>
            <w:tcW w:w="25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司厦门城市建设支行</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5" w:right="0"/>
              <w:jc w:val="center"/>
              <w:rPr>
                <w:rFonts w:ascii="Arial Narrow" w:hAnsi="Arial Narrow" w:cs="Arial Narrow" w:eastAsia="Arial Narrow" w:hint="default"/>
                <w:sz w:val="21"/>
                <w:szCs w:val="21"/>
              </w:rPr>
            </w:pPr>
            <w:r>
              <w:rPr>
                <w:rFonts w:ascii="Arial Narrow"/>
                <w:sz w:val="21"/>
              </w:rPr>
              <w:t>2009-4-3</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2017-4-2</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80" w:right="0"/>
              <w:jc w:val="left"/>
              <w:rPr>
                <w:rFonts w:ascii="Arial Narrow" w:hAnsi="Arial Narrow" w:cs="Arial Narrow" w:eastAsia="Arial Narrow" w:hint="default"/>
                <w:sz w:val="21"/>
                <w:szCs w:val="21"/>
              </w:rPr>
            </w:pPr>
            <w:r>
              <w:rPr>
                <w:rFonts w:ascii="Arial Narrow"/>
                <w:sz w:val="21"/>
              </w:rPr>
              <w:t>6.237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10" w:right="0"/>
              <w:jc w:val="center"/>
              <w:rPr>
                <w:rFonts w:ascii="Arial Narrow" w:hAnsi="Arial Narrow" w:cs="Arial Narrow" w:eastAsia="Arial Narrow" w:hint="default"/>
                <w:sz w:val="21"/>
                <w:szCs w:val="21"/>
              </w:rPr>
            </w:pPr>
            <w:r>
              <w:rPr>
                <w:rFonts w:ascii="Arial Narrow"/>
                <w:sz w:val="21"/>
              </w:rPr>
              <w:t>1,211,250.00</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1,402,500.00</w:t>
            </w:r>
            <w:r>
              <w:rPr>
                <w:rFonts w:ascii="Arial Narrow"/>
                <w:sz w:val="21"/>
              </w:rPr>
            </w:r>
          </w:p>
        </w:tc>
      </w:tr>
      <w:tr>
        <w:trPr>
          <w:trHeight w:val="362" w:hRule="exact"/>
        </w:trPr>
        <w:tc>
          <w:tcPr>
            <w:tcW w:w="2566" w:type="dxa"/>
            <w:tcBorders>
              <w:top w:val="single" w:sz="6" w:space="0" w:color="000000"/>
              <w:left w:val="nil" w:sz="6" w:space="0" w:color="auto"/>
              <w:bottom w:val="single" w:sz="12" w:space="0" w:color="000000"/>
              <w:right w:val="single" w:sz="6" w:space="0" w:color="000000"/>
            </w:tcBorders>
          </w:tcPr>
          <w:p>
            <w:pPr>
              <w:pStyle w:val="TableParagraph"/>
              <w:tabs>
                <w:tab w:pos="446" w:val="left" w:leader="none"/>
              </w:tabs>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965" w:type="dxa"/>
            <w:tcBorders>
              <w:top w:val="single" w:sz="6" w:space="0" w:color="000000"/>
              <w:left w:val="single" w:sz="6" w:space="0" w:color="000000"/>
              <w:bottom w:val="single" w:sz="12" w:space="0" w:color="000000"/>
              <w:right w:val="single" w:sz="6" w:space="0" w:color="000000"/>
            </w:tcBorders>
          </w:tcPr>
          <w:p>
            <w:pPr/>
          </w:p>
        </w:tc>
        <w:tc>
          <w:tcPr>
            <w:tcW w:w="907" w:type="dxa"/>
            <w:tcBorders>
              <w:top w:val="single" w:sz="6" w:space="0" w:color="000000"/>
              <w:left w:val="single" w:sz="6" w:space="0" w:color="000000"/>
              <w:bottom w:val="single" w:sz="12" w:space="0" w:color="000000"/>
              <w:right w:val="single" w:sz="6" w:space="0" w:color="000000"/>
            </w:tcBorders>
          </w:tcPr>
          <w:p>
            <w:pPr/>
          </w:p>
        </w:tc>
        <w:tc>
          <w:tcPr>
            <w:tcW w:w="977" w:type="dxa"/>
            <w:tcBorders>
              <w:top w:val="single" w:sz="6" w:space="0" w:color="000000"/>
              <w:left w:val="single" w:sz="6" w:space="0" w:color="000000"/>
              <w:bottom w:val="single" w:sz="12" w:space="0" w:color="000000"/>
              <w:right w:val="single" w:sz="6" w:space="0" w:color="000000"/>
            </w:tcBorders>
          </w:tcPr>
          <w:p>
            <w:pPr/>
          </w:p>
        </w:tc>
        <w:tc>
          <w:tcPr>
            <w:tcW w:w="809" w:type="dxa"/>
            <w:tcBorders>
              <w:top w:val="single" w:sz="6" w:space="0" w:color="000000"/>
              <w:left w:val="single" w:sz="6" w:space="0" w:color="000000"/>
              <w:bottom w:val="single" w:sz="12" w:space="0" w:color="000000"/>
              <w:right w:val="single" w:sz="6" w:space="0" w:color="000000"/>
            </w:tcBorders>
          </w:tcPr>
          <w:p>
            <w:pP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2" w:right="0"/>
              <w:jc w:val="center"/>
              <w:rPr>
                <w:rFonts w:ascii="Arial Narrow" w:hAnsi="Arial Narrow" w:cs="Arial Narrow" w:eastAsia="Arial Narrow" w:hint="default"/>
                <w:sz w:val="21"/>
                <w:szCs w:val="21"/>
              </w:rPr>
            </w:pPr>
            <w:r>
              <w:rPr>
                <w:rFonts w:ascii="Arial Narrow"/>
                <w:sz w:val="21"/>
              </w:rPr>
              <w:t>12,714,166.80</w:t>
            </w:r>
          </w:p>
        </w:tc>
        <w:tc>
          <w:tcPr>
            <w:tcW w:w="13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103"/>
              <w:jc w:val="right"/>
              <w:rPr>
                <w:rFonts w:ascii="Arial Narrow" w:hAnsi="Arial Narrow" w:cs="Arial Narrow" w:eastAsia="Arial Narrow" w:hint="default"/>
                <w:sz w:val="21"/>
                <w:szCs w:val="21"/>
              </w:rPr>
            </w:pPr>
            <w:r>
              <w:rPr>
                <w:rFonts w:ascii="Arial Narrow"/>
                <w:spacing w:val="-1"/>
                <w:sz w:val="21"/>
              </w:rPr>
              <w:t>14,721,666.72</w:t>
            </w:r>
          </w:p>
        </w:tc>
      </w:tr>
    </w:tbl>
    <w:p>
      <w:pPr>
        <w:spacing w:line="241" w:lineRule="exact" w:before="0"/>
        <w:ind w:left="820" w:right="233" w:firstLine="0"/>
        <w:jc w:val="left"/>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spacing w:val="-101"/>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述</w:t>
      </w:r>
      <w:r>
        <w:rPr>
          <w:rFonts w:ascii="宋体" w:hAnsi="宋体" w:cs="宋体" w:eastAsia="宋体" w:hint="default"/>
          <w:w w:val="100"/>
          <w:sz w:val="21"/>
          <w:szCs w:val="21"/>
        </w:rPr>
        <w:t>抵</w:t>
      </w:r>
      <w:r>
        <w:rPr>
          <w:rFonts w:ascii="宋体" w:hAnsi="宋体" w:cs="宋体" w:eastAsia="宋体" w:hint="default"/>
          <w:spacing w:val="-3"/>
          <w:w w:val="100"/>
          <w:sz w:val="21"/>
          <w:szCs w:val="21"/>
        </w:rPr>
        <w:t>押</w:t>
      </w:r>
      <w:r>
        <w:rPr>
          <w:rFonts w:ascii="宋体" w:hAnsi="宋体" w:cs="宋体" w:eastAsia="宋体" w:hint="default"/>
          <w:w w:val="100"/>
          <w:sz w:val="21"/>
          <w:szCs w:val="21"/>
        </w:rPr>
        <w:t>借</w:t>
      </w:r>
      <w:r>
        <w:rPr>
          <w:rFonts w:ascii="宋体" w:hAnsi="宋体" w:cs="宋体" w:eastAsia="宋体" w:hint="default"/>
          <w:spacing w:val="-3"/>
          <w:w w:val="100"/>
          <w:sz w:val="21"/>
          <w:szCs w:val="21"/>
        </w:rPr>
        <w:t>款</w:t>
      </w:r>
      <w:r>
        <w:rPr>
          <w:rFonts w:ascii="宋体" w:hAnsi="宋体" w:cs="宋体" w:eastAsia="宋体" w:hint="default"/>
          <w:w w:val="100"/>
          <w:sz w:val="21"/>
          <w:szCs w:val="21"/>
        </w:rPr>
        <w:t>系</w:t>
      </w:r>
      <w:r>
        <w:rPr>
          <w:rFonts w:ascii="宋体" w:hAnsi="宋体" w:cs="宋体" w:eastAsia="宋体" w:hint="default"/>
          <w:spacing w:val="-3"/>
          <w:w w:val="100"/>
          <w:sz w:val="21"/>
          <w:szCs w:val="21"/>
        </w:rPr>
        <w:t>以</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司房</w:t>
      </w:r>
      <w:r>
        <w:rPr>
          <w:rFonts w:ascii="宋体" w:hAnsi="宋体" w:cs="宋体" w:eastAsia="宋体" w:hint="default"/>
          <w:spacing w:val="-3"/>
          <w:w w:val="100"/>
          <w:sz w:val="21"/>
          <w:szCs w:val="21"/>
        </w:rPr>
        <w:t>屋</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3"/>
          <w:w w:val="100"/>
          <w:sz w:val="21"/>
          <w:szCs w:val="21"/>
        </w:rPr>
        <w:t>为</w:t>
      </w:r>
      <w:r>
        <w:rPr>
          <w:rFonts w:ascii="宋体" w:hAnsi="宋体" w:cs="宋体" w:eastAsia="宋体" w:hint="default"/>
          <w:w w:val="100"/>
          <w:sz w:val="21"/>
          <w:szCs w:val="21"/>
        </w:rPr>
        <w:t>抵</w:t>
      </w:r>
      <w:r>
        <w:rPr>
          <w:rFonts w:ascii="宋体" w:hAnsi="宋体" w:cs="宋体" w:eastAsia="宋体" w:hint="default"/>
          <w:spacing w:val="-3"/>
          <w:w w:val="100"/>
          <w:sz w:val="21"/>
          <w:szCs w:val="21"/>
        </w:rPr>
        <w:t>押物</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由</w:t>
      </w:r>
      <w:r>
        <w:rPr>
          <w:rFonts w:ascii="宋体" w:hAnsi="宋体" w:cs="宋体" w:eastAsia="宋体" w:hint="default"/>
          <w:w w:val="100"/>
          <w:sz w:val="21"/>
          <w:szCs w:val="21"/>
        </w:rPr>
        <w:t>厦门</w:t>
      </w:r>
      <w:r>
        <w:rPr>
          <w:rFonts w:ascii="宋体" w:hAnsi="宋体" w:cs="宋体" w:eastAsia="宋体" w:hint="default"/>
          <w:spacing w:val="-3"/>
          <w:w w:val="100"/>
          <w:sz w:val="21"/>
          <w:szCs w:val="21"/>
        </w:rPr>
        <w:t>市</w:t>
      </w:r>
      <w:r>
        <w:rPr>
          <w:rFonts w:ascii="宋体" w:hAnsi="宋体" w:cs="宋体" w:eastAsia="宋体" w:hint="default"/>
          <w:w w:val="100"/>
          <w:sz w:val="21"/>
          <w:szCs w:val="21"/>
        </w:rPr>
        <w:t>土</w:t>
      </w:r>
      <w:r>
        <w:rPr>
          <w:rFonts w:ascii="宋体" w:hAnsi="宋体" w:cs="宋体" w:eastAsia="宋体" w:hint="default"/>
          <w:spacing w:val="-3"/>
          <w:w w:val="100"/>
          <w:sz w:val="21"/>
          <w:szCs w:val="21"/>
        </w:rPr>
        <w:t>地</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w w:val="100"/>
          <w:sz w:val="21"/>
          <w:szCs w:val="21"/>
        </w:rPr>
        <w:t>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提</w:t>
      </w:r>
      <w:r>
        <w:rPr>
          <w:rFonts w:ascii="宋体" w:hAnsi="宋体" w:cs="宋体" w:eastAsia="宋体" w:hint="default"/>
          <w:w w:val="100"/>
          <w:sz w:val="21"/>
          <w:szCs w:val="21"/>
        </w:rPr>
        <w:t>供担</w:t>
      </w:r>
      <w:r>
        <w:rPr>
          <w:rFonts w:ascii="宋体" w:hAnsi="宋体" w:cs="宋体" w:eastAsia="宋体" w:hint="default"/>
          <w:spacing w:val="-3"/>
          <w:w w:val="100"/>
          <w:sz w:val="21"/>
          <w:szCs w:val="21"/>
        </w:rPr>
        <w:t>保</w:t>
      </w:r>
      <w:r>
        <w:rPr>
          <w:rFonts w:ascii="宋体" w:hAnsi="宋体" w:cs="宋体" w:eastAsia="宋体" w:hint="default"/>
          <w:w w:val="100"/>
          <w:sz w:val="21"/>
          <w:szCs w:val="21"/>
        </w:rPr>
        <w:t>，</w:t>
      </w:r>
    </w:p>
    <w:p>
      <w:pPr>
        <w:spacing w:before="133"/>
        <w:ind w:left="400" w:right="233" w:firstLine="0"/>
        <w:jc w:val="left"/>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3"/>
          <w:w w:val="100"/>
          <w:sz w:val="21"/>
          <w:szCs w:val="21"/>
        </w:rPr>
        <w:t>本</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w w:val="100"/>
          <w:sz w:val="21"/>
          <w:szCs w:val="21"/>
        </w:rPr>
        <w:t>五</w:t>
      </w:r>
      <w:r>
        <w:rPr>
          <w:rFonts w:ascii="宋体" w:hAnsi="宋体" w:cs="宋体" w:eastAsia="宋体" w:hint="default"/>
          <w:spacing w:val="-3"/>
          <w:w w:val="100"/>
          <w:sz w:val="21"/>
          <w:szCs w:val="21"/>
        </w:rPr>
        <w:t>之</w:t>
      </w:r>
      <w:r>
        <w:rPr>
          <w:rFonts w:ascii="宋体" w:hAnsi="宋体" w:cs="宋体" w:eastAsia="宋体" w:hint="default"/>
          <w:w w:val="100"/>
          <w:sz w:val="21"/>
          <w:szCs w:val="21"/>
        </w:rPr>
        <w:t>（</w:t>
      </w:r>
      <w:r>
        <w:rPr>
          <w:rFonts w:ascii="宋体" w:hAnsi="宋体" w:cs="宋体" w:eastAsia="宋体" w:hint="default"/>
          <w:spacing w:val="-3"/>
          <w:w w:val="100"/>
          <w:sz w:val="21"/>
          <w:szCs w:val="21"/>
        </w:rPr>
        <w:t>十</w:t>
      </w:r>
      <w:r>
        <w:rPr>
          <w:rFonts w:ascii="宋体" w:hAnsi="宋体" w:cs="宋体" w:eastAsia="宋体" w:hint="default"/>
          <w:w w:val="100"/>
          <w:sz w:val="21"/>
          <w:szCs w:val="21"/>
        </w:rPr>
        <w:t>二</w:t>
      </w:r>
      <w:r>
        <w:rPr>
          <w:rFonts w:ascii="宋体" w:hAnsi="宋体" w:cs="宋体" w:eastAsia="宋体" w:hint="default"/>
          <w:spacing w:val="-108"/>
          <w:w w:val="100"/>
          <w:sz w:val="21"/>
          <w:szCs w:val="21"/>
        </w:rPr>
        <w:t>）。</w:t>
      </w:r>
      <w:r>
        <w:rPr>
          <w:rFonts w:ascii="宋体" w:hAnsi="宋体" w:cs="宋体" w:eastAsia="宋体" w:hint="default"/>
          <w:w w:val="100"/>
          <w:sz w:val="21"/>
          <w:szCs w:val="21"/>
        </w:rPr>
      </w:r>
    </w:p>
    <w:p>
      <w:pPr>
        <w:spacing w:line="240" w:lineRule="auto" w:before="8"/>
        <w:rPr>
          <w:rFonts w:ascii="宋体" w:hAnsi="宋体" w:cs="宋体" w:eastAsia="宋体" w:hint="default"/>
          <w:sz w:val="14"/>
          <w:szCs w:val="14"/>
        </w:rPr>
      </w:pPr>
    </w:p>
    <w:p>
      <w:pPr>
        <w:tabs>
          <w:tab w:pos="2079" w:val="left" w:leader="none"/>
        </w:tabs>
        <w:spacing w:before="0"/>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（二十一）</w:t>
        <w:tab/>
        <w:t>其他非流动负债</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4550"/>
        <w:gridCol w:w="2119"/>
        <w:gridCol w:w="2189"/>
      </w:tblGrid>
      <w:tr>
        <w:trPr>
          <w:trHeight w:val="362" w:hRule="exact"/>
        </w:trPr>
        <w:tc>
          <w:tcPr>
            <w:tcW w:w="4550" w:type="dxa"/>
            <w:tcBorders>
              <w:top w:val="single" w:sz="12" w:space="0" w:color="000000"/>
              <w:left w:val="nil" w:sz="6" w:space="0" w:color="auto"/>
              <w:bottom w:val="single" w:sz="6" w:space="0" w:color="000000"/>
              <w:right w:val="single" w:sz="6" w:space="0" w:color="000000"/>
            </w:tcBorders>
          </w:tcPr>
          <w:p>
            <w:pPr>
              <w:pStyle w:val="TableParagraph"/>
              <w:tabs>
                <w:tab w:pos="443" w:val="left" w:leader="none"/>
              </w:tabs>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42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18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456" w:right="0"/>
              <w:jc w:val="left"/>
              <w:rPr>
                <w:rFonts w:ascii="宋体" w:hAnsi="宋体" w:cs="宋体" w:eastAsia="宋体" w:hint="default"/>
                <w:sz w:val="21"/>
                <w:szCs w:val="21"/>
              </w:rPr>
            </w:pPr>
            <w:bookmarkStart w:name="（二十一） 其他非流动负债" w:id="122"/>
            <w:bookmarkEnd w:id="122"/>
            <w:r>
              <w:rPr/>
            </w:r>
            <w:r>
              <w:rPr>
                <w:rFonts w:ascii="宋体" w:hAnsi="宋体" w:cs="宋体" w:eastAsia="宋体" w:hint="default"/>
                <w:sz w:val="21"/>
                <w:szCs w:val="21"/>
              </w:rPr>
              <w:t>年初账面余额</w:t>
            </w:r>
          </w:p>
        </w:tc>
      </w:tr>
      <w:tr>
        <w:trPr>
          <w:trHeight w:val="355" w:hRule="exact"/>
        </w:trPr>
        <w:tc>
          <w:tcPr>
            <w:tcW w:w="4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名中医医案研究应用系统扶持金（注</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200,000.00</w:t>
            </w:r>
          </w:p>
        </w:tc>
        <w:tc>
          <w:tcPr>
            <w:tcW w:w="21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300,000.00</w:t>
            </w:r>
          </w:p>
        </w:tc>
      </w:tr>
      <w:tr>
        <w:trPr>
          <w:trHeight w:val="355" w:hRule="exact"/>
        </w:trPr>
        <w:tc>
          <w:tcPr>
            <w:tcW w:w="4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通用嵌入式读卡器与软构件平台产业化（注</w:t>
            </w:r>
            <w:r>
              <w:rPr>
                <w:rFonts w:ascii="宋体" w:hAnsi="宋体" w:cs="宋体" w:eastAsia="宋体" w:hint="default"/>
                <w:spacing w:val="-59"/>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213,333.33</w:t>
            </w:r>
          </w:p>
        </w:tc>
        <w:tc>
          <w:tcPr>
            <w:tcW w:w="21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293,333.33</w:t>
            </w:r>
          </w:p>
        </w:tc>
      </w:tr>
      <w:tr>
        <w:trPr>
          <w:trHeight w:val="365" w:hRule="exact"/>
        </w:trPr>
        <w:tc>
          <w:tcPr>
            <w:tcW w:w="4550"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413,333.33</w:t>
            </w:r>
          </w:p>
        </w:tc>
        <w:tc>
          <w:tcPr>
            <w:tcW w:w="21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593,333.33</w:t>
            </w:r>
          </w:p>
        </w:tc>
      </w:tr>
    </w:tbl>
    <w:p>
      <w:pPr>
        <w:spacing w:line="255" w:lineRule="exact" w:before="0"/>
        <w:ind w:left="400" w:right="233"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9"/>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：根据厦门市科学技术局、厦门市财政局</w:t>
      </w:r>
      <w:r>
        <w:rPr>
          <w:rFonts w:ascii="Arial Narrow" w:hAnsi="Arial Narrow" w:cs="Arial Narrow" w:eastAsia="Arial Narrow" w:hint="default"/>
          <w:sz w:val="21"/>
          <w:szCs w:val="21"/>
        </w:rPr>
        <w:t>“</w:t>
      </w:r>
      <w:r>
        <w:rPr>
          <w:rFonts w:ascii="宋体" w:hAnsi="宋体" w:cs="宋体" w:eastAsia="宋体" w:hint="default"/>
          <w:sz w:val="21"/>
          <w:szCs w:val="21"/>
        </w:rPr>
        <w:t>厦科联</w:t>
      </w:r>
      <w:r>
        <w:rPr>
          <w:rFonts w:ascii="Arial Narrow" w:hAnsi="Arial Narrow" w:cs="Arial Narrow" w:eastAsia="Arial Narrow" w:hint="default"/>
          <w:sz w:val="21"/>
          <w:szCs w:val="21"/>
        </w:rPr>
        <w:t>[2008]35</w:t>
      </w:r>
      <w:r>
        <w:rPr>
          <w:rFonts w:ascii="Arial Narrow" w:hAnsi="Arial Narrow" w:cs="Arial Narrow" w:eastAsia="Arial Narrow" w:hint="default"/>
          <w:spacing w:val="-4"/>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《厦门市科学技术局、</w:t>
      </w:r>
    </w:p>
    <w:p>
      <w:pPr>
        <w:spacing w:line="355" w:lineRule="auto" w:before="118"/>
        <w:ind w:left="400" w:right="233" w:firstLine="0"/>
        <w:jc w:val="left"/>
        <w:rPr>
          <w:rFonts w:ascii="Arial Narrow" w:hAnsi="Arial Narrow" w:cs="Arial Narrow" w:eastAsia="Arial Narrow" w:hint="default"/>
          <w:sz w:val="21"/>
          <w:szCs w:val="21"/>
        </w:rPr>
      </w:pPr>
      <w:r>
        <w:rPr>
          <w:rFonts w:ascii="宋体" w:hAnsi="宋体" w:cs="宋体" w:eastAsia="宋体" w:hint="default"/>
          <w:sz w:val="21"/>
          <w:szCs w:val="21"/>
        </w:rPr>
        <w:t>厦门市财政局关于批准建立厦门市卫生信息化等四家工程技术研究中心及下达项目专项资</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12"/>
          <w:w w:val="100"/>
          <w:sz w:val="21"/>
          <w:szCs w:val="21"/>
        </w:rPr>
        <w:t>金的通知》，本公司于</w:t>
      </w:r>
      <w:r>
        <w:rPr>
          <w:rFonts w:ascii="宋体" w:hAnsi="宋体" w:cs="宋体" w:eastAsia="宋体" w:hint="default"/>
          <w:spacing w:val="-46"/>
          <w:w w:val="100"/>
          <w:sz w:val="21"/>
          <w:szCs w:val="21"/>
        </w:rPr>
        <w:t> </w:t>
      </w:r>
      <w:r>
        <w:rPr>
          <w:rFonts w:ascii="Arial Narrow" w:hAnsi="Arial Narrow" w:cs="Arial Narrow" w:eastAsia="Arial Narrow" w:hint="default"/>
          <w:spacing w:val="-2"/>
          <w:w w:val="100"/>
          <w:sz w:val="21"/>
          <w:szCs w:val="21"/>
        </w:rPr>
        <w:t>2008</w:t>
      </w:r>
      <w:r>
        <w:rPr>
          <w:rFonts w:ascii="Arial Narrow" w:hAnsi="Arial Narrow" w:cs="Arial Narrow" w:eastAsia="Arial Narrow" w:hint="default"/>
          <w:spacing w:val="12"/>
          <w:w w:val="100"/>
          <w:sz w:val="21"/>
          <w:szCs w:val="21"/>
        </w:rPr>
        <w:t> </w:t>
      </w:r>
      <w:r>
        <w:rPr>
          <w:rFonts w:ascii="宋体" w:hAnsi="宋体" w:cs="宋体" w:eastAsia="宋体" w:hint="default"/>
          <w:spacing w:val="-2"/>
          <w:w w:val="100"/>
          <w:sz w:val="21"/>
          <w:szCs w:val="21"/>
        </w:rPr>
        <w:t>年收到政府补助款</w:t>
      </w:r>
      <w:r>
        <w:rPr>
          <w:rFonts w:ascii="宋体" w:hAnsi="宋体" w:cs="宋体" w:eastAsia="宋体" w:hint="default"/>
          <w:spacing w:val="-46"/>
          <w:w w:val="100"/>
          <w:sz w:val="21"/>
          <w:szCs w:val="21"/>
        </w:rPr>
        <w:t> </w:t>
      </w:r>
      <w:r>
        <w:rPr>
          <w:rFonts w:ascii="Arial Narrow" w:hAnsi="Arial Narrow" w:cs="Arial Narrow" w:eastAsia="Arial Narrow" w:hint="default"/>
          <w:spacing w:val="-2"/>
          <w:w w:val="100"/>
          <w:sz w:val="21"/>
          <w:szCs w:val="21"/>
        </w:rPr>
        <w:t>500,000.00</w:t>
      </w:r>
      <w:r>
        <w:rPr>
          <w:rFonts w:ascii="Arial Narrow" w:hAnsi="Arial Narrow" w:cs="Arial Narrow" w:eastAsia="Arial Narrow" w:hint="default"/>
          <w:spacing w:val="12"/>
          <w:w w:val="100"/>
          <w:sz w:val="21"/>
          <w:szCs w:val="21"/>
        </w:rPr>
        <w:t> </w:t>
      </w:r>
      <w:r>
        <w:rPr>
          <w:rFonts w:ascii="宋体" w:hAnsi="宋体" w:cs="宋体" w:eastAsia="宋体" w:hint="default"/>
          <w:spacing w:val="-2"/>
          <w:w w:val="100"/>
          <w:sz w:val="21"/>
          <w:szCs w:val="21"/>
        </w:rPr>
        <w:t>元，用于购置设备。本公司自</w:t>
      </w:r>
      <w:r>
        <w:rPr>
          <w:rFonts w:ascii="宋体" w:hAnsi="宋体" w:cs="宋体" w:eastAsia="宋体" w:hint="default"/>
          <w:spacing w:val="-46"/>
          <w:w w:val="100"/>
          <w:sz w:val="21"/>
          <w:szCs w:val="21"/>
        </w:rPr>
        <w:t> </w:t>
      </w:r>
      <w:r>
        <w:rPr>
          <w:rFonts w:ascii="Arial Narrow" w:hAnsi="Arial Narrow" w:cs="Arial Narrow" w:eastAsia="Arial Narrow" w:hint="default"/>
          <w:spacing w:val="-2"/>
          <w:w w:val="100"/>
          <w:sz w:val="21"/>
          <w:szCs w:val="21"/>
        </w:rPr>
        <w:t>2008</w:t>
      </w:r>
      <w:r>
        <w:rPr>
          <w:rFonts w:ascii="Arial Narrow" w:hAnsi="Arial Narrow" w:cs="Arial Narrow" w:eastAsia="Arial Narrow" w:hint="default"/>
          <w:w w:val="100"/>
          <w:sz w:val="21"/>
          <w:szCs w:val="21"/>
        </w:rPr>
      </w:r>
    </w:p>
    <w:p>
      <w:pPr>
        <w:spacing w:before="4"/>
        <w:ind w:left="400" w:right="233" w:firstLine="0"/>
        <w:jc w:val="left"/>
        <w:rPr>
          <w:rFonts w:ascii="宋体" w:hAnsi="宋体" w:cs="宋体" w:eastAsia="宋体" w:hint="default"/>
          <w:sz w:val="21"/>
          <w:szCs w:val="21"/>
        </w:rPr>
      </w:pPr>
      <w:r>
        <w:rPr>
          <w:rFonts w:ascii="宋体" w:hAnsi="宋体" w:cs="宋体" w:eastAsia="宋体" w:hint="default"/>
          <w:sz w:val="21"/>
          <w:szCs w:val="21"/>
        </w:rPr>
        <w:t>年 </w:t>
      </w:r>
      <w:r>
        <w:rPr>
          <w:rFonts w:ascii="Arial Narrow" w:hAnsi="Arial Narrow" w:cs="Arial Narrow" w:eastAsia="Arial Narrow" w:hint="default"/>
          <w:sz w:val="21"/>
          <w:szCs w:val="21"/>
        </w:rPr>
        <w:t>1  </w:t>
      </w:r>
      <w:r>
        <w:rPr>
          <w:rFonts w:ascii="宋体" w:hAnsi="宋体" w:cs="宋体" w:eastAsia="宋体" w:hint="default"/>
          <w:spacing w:val="2"/>
          <w:sz w:val="21"/>
          <w:szCs w:val="21"/>
        </w:rPr>
        <w:t>月起在电子设备折旧年限 </w:t>
      </w:r>
      <w:r>
        <w:rPr>
          <w:rFonts w:ascii="Arial Narrow" w:hAnsi="Arial Narrow" w:cs="Arial Narrow" w:eastAsia="Arial Narrow" w:hint="default"/>
          <w:sz w:val="21"/>
          <w:szCs w:val="21"/>
        </w:rPr>
        <w:t>5  </w:t>
      </w:r>
      <w:r>
        <w:rPr>
          <w:rFonts w:ascii="宋体" w:hAnsi="宋体" w:cs="宋体" w:eastAsia="宋体" w:hint="default"/>
          <w:spacing w:val="2"/>
          <w:sz w:val="21"/>
          <w:szCs w:val="21"/>
        </w:rPr>
        <w:t>年内平均摊销， </w:t>
      </w:r>
      <w:r>
        <w:rPr>
          <w:rFonts w:ascii="Arial Narrow" w:hAnsi="Arial Narrow" w:cs="Arial Narrow" w:eastAsia="Arial Narrow" w:hint="default"/>
          <w:sz w:val="21"/>
          <w:szCs w:val="21"/>
        </w:rPr>
        <w:t>2010   </w:t>
      </w:r>
      <w:r>
        <w:rPr>
          <w:rFonts w:ascii="Arial Narrow" w:hAnsi="Arial Narrow" w:cs="Arial Narrow" w:eastAsia="Arial Narrow" w:hint="default"/>
          <w:spacing w:val="16"/>
          <w:sz w:val="21"/>
          <w:szCs w:val="21"/>
        </w:rPr>
        <w:t> </w:t>
      </w:r>
      <w:r>
        <w:rPr>
          <w:rFonts w:ascii="宋体" w:hAnsi="宋体" w:cs="宋体" w:eastAsia="宋体" w:hint="default"/>
          <w:spacing w:val="2"/>
          <w:sz w:val="21"/>
          <w:szCs w:val="21"/>
        </w:rPr>
        <w:t>年摊销计入营业外收入的金额为</w:t>
      </w:r>
      <w:r>
        <w:rPr>
          <w:rFonts w:ascii="宋体" w:hAnsi="宋体" w:cs="宋体" w:eastAsia="宋体" w:hint="default"/>
          <w:sz w:val="21"/>
          <w:szCs w:val="21"/>
        </w:rPr>
      </w:r>
    </w:p>
    <w:p>
      <w:pPr>
        <w:spacing w:before="118"/>
        <w:ind w:left="400" w:right="233" w:firstLine="0"/>
        <w:jc w:val="left"/>
        <w:rPr>
          <w:rFonts w:ascii="宋体" w:hAnsi="宋体" w:cs="宋体" w:eastAsia="宋体" w:hint="default"/>
          <w:sz w:val="21"/>
          <w:szCs w:val="21"/>
        </w:rPr>
      </w:pPr>
      <w:r>
        <w:rPr>
          <w:rFonts w:ascii="Arial Narrow" w:hAnsi="Arial Narrow" w:cs="Arial Narrow" w:eastAsia="Arial Narrow" w:hint="default"/>
          <w:sz w:val="21"/>
          <w:szCs w:val="21"/>
        </w:rPr>
        <w:t>100,000.00</w:t>
      </w:r>
      <w:r>
        <w:rPr>
          <w:rFonts w:ascii="Arial Narrow" w:hAnsi="Arial Narrow" w:cs="Arial Narrow" w:eastAsia="Arial Narrow"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338" w:lineRule="auto" w:before="121"/>
        <w:ind w:left="400" w:right="394" w:firstLine="420"/>
        <w:jc w:val="lef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43"/>
          <w:sz w:val="21"/>
          <w:szCs w:val="21"/>
        </w:rPr>
        <w:t> </w:t>
      </w:r>
      <w:r>
        <w:rPr>
          <w:rFonts w:ascii="Arial Narrow" w:hAnsi="Arial Narrow" w:cs="Arial Narrow" w:eastAsia="Arial Narrow" w:hint="default"/>
          <w:spacing w:val="-4"/>
          <w:sz w:val="21"/>
          <w:szCs w:val="21"/>
        </w:rPr>
        <w:t>2</w:t>
      </w:r>
      <w:r>
        <w:rPr>
          <w:rFonts w:ascii="宋体" w:hAnsi="宋体" w:cs="宋体" w:eastAsia="宋体" w:hint="default"/>
          <w:spacing w:val="-4"/>
          <w:sz w:val="21"/>
          <w:szCs w:val="21"/>
        </w:rPr>
        <w:t>：根据厦门市财政局</w:t>
      </w:r>
      <w:r>
        <w:rPr>
          <w:rFonts w:ascii="Arial Narrow" w:hAnsi="Arial Narrow" w:cs="Arial Narrow" w:eastAsia="Arial Narrow" w:hint="default"/>
          <w:spacing w:val="-4"/>
          <w:sz w:val="21"/>
          <w:szCs w:val="21"/>
        </w:rPr>
        <w:t>“</w:t>
      </w:r>
      <w:r>
        <w:rPr>
          <w:rFonts w:ascii="宋体" w:hAnsi="宋体" w:cs="宋体" w:eastAsia="宋体" w:hint="default"/>
          <w:spacing w:val="-4"/>
          <w:sz w:val="21"/>
          <w:szCs w:val="21"/>
        </w:rPr>
        <w:t>厦财企</w:t>
      </w:r>
      <w:r>
        <w:rPr>
          <w:rFonts w:ascii="Arial Narrow" w:hAnsi="Arial Narrow" w:cs="Arial Narrow" w:eastAsia="Arial Narrow" w:hint="default"/>
          <w:spacing w:val="-4"/>
          <w:sz w:val="21"/>
          <w:szCs w:val="21"/>
        </w:rPr>
        <w:t>[2008]32</w:t>
      </w:r>
      <w:r>
        <w:rPr>
          <w:rFonts w:ascii="Arial Narrow" w:hAnsi="Arial Narrow" w:cs="Arial Narrow" w:eastAsia="Arial Narrow" w:hint="default"/>
          <w:spacing w:val="12"/>
          <w:sz w:val="21"/>
          <w:szCs w:val="21"/>
        </w:rPr>
        <w:t> </w:t>
      </w:r>
      <w:r>
        <w:rPr>
          <w:rFonts w:ascii="宋体" w:hAnsi="宋体" w:cs="宋体" w:eastAsia="宋体" w:hint="default"/>
          <w:spacing w:val="-5"/>
          <w:sz w:val="21"/>
          <w:szCs w:val="21"/>
        </w:rPr>
        <w:t>号</w:t>
      </w:r>
      <w:r>
        <w:rPr>
          <w:rFonts w:ascii="Arial Narrow" w:hAnsi="Arial Narrow" w:cs="Arial Narrow" w:eastAsia="Arial Narrow" w:hint="default"/>
          <w:spacing w:val="-5"/>
          <w:sz w:val="21"/>
          <w:szCs w:val="21"/>
        </w:rPr>
        <w:t>”</w:t>
      </w:r>
      <w:r>
        <w:rPr>
          <w:rFonts w:ascii="宋体" w:hAnsi="宋体" w:cs="宋体" w:eastAsia="宋体" w:hint="default"/>
          <w:spacing w:val="-5"/>
          <w:sz w:val="21"/>
          <w:szCs w:val="21"/>
        </w:rPr>
        <w:t>《厦门市财政局关于下达</w:t>
      </w:r>
      <w:r>
        <w:rPr>
          <w:rFonts w:ascii="宋体" w:hAnsi="宋体" w:cs="宋体" w:eastAsia="宋体" w:hint="default"/>
          <w:spacing w:val="-43"/>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12"/>
          <w:sz w:val="21"/>
          <w:szCs w:val="21"/>
        </w:rPr>
        <w:t> </w:t>
      </w:r>
      <w:r>
        <w:rPr>
          <w:rFonts w:ascii="宋体" w:hAnsi="宋体" w:cs="宋体" w:eastAsia="宋体" w:hint="default"/>
          <w:sz w:val="21"/>
          <w:szCs w:val="21"/>
        </w:rPr>
        <w:t>年第一批促进</w:t>
      </w:r>
      <w:r>
        <w:rPr>
          <w:rFonts w:ascii="宋体" w:hAnsi="宋体" w:cs="宋体" w:eastAsia="宋体" w:hint="default"/>
          <w:w w:val="100"/>
          <w:sz w:val="21"/>
          <w:szCs w:val="21"/>
        </w:rPr>
        <w:t> </w:t>
      </w:r>
      <w:r>
        <w:rPr>
          <w:rFonts w:ascii="宋体" w:hAnsi="宋体" w:cs="宋体" w:eastAsia="宋体" w:hint="default"/>
          <w:spacing w:val="-6"/>
          <w:w w:val="100"/>
          <w:sz w:val="21"/>
          <w:szCs w:val="21"/>
        </w:rPr>
        <w:t>项目成果转化扶持资金支出预算的通知》、厦门市发展和改革委员会</w:t>
      </w:r>
      <w:r>
        <w:rPr>
          <w:rFonts w:ascii="Arial Narrow" w:hAnsi="Arial Narrow" w:cs="Arial Narrow" w:eastAsia="Arial Narrow" w:hint="default"/>
          <w:spacing w:val="-6"/>
          <w:w w:val="100"/>
          <w:sz w:val="21"/>
          <w:szCs w:val="21"/>
        </w:rPr>
        <w:t>“</w:t>
      </w:r>
      <w:r>
        <w:rPr>
          <w:rFonts w:ascii="宋体" w:hAnsi="宋体" w:cs="宋体" w:eastAsia="宋体" w:hint="default"/>
          <w:spacing w:val="-6"/>
          <w:w w:val="100"/>
          <w:sz w:val="21"/>
          <w:szCs w:val="21"/>
        </w:rPr>
        <w:t>厦发改投资</w:t>
      </w:r>
      <w:r>
        <w:rPr>
          <w:rFonts w:ascii="Arial Narrow" w:hAnsi="Arial Narrow" w:cs="Arial Narrow" w:eastAsia="Arial Narrow" w:hint="default"/>
          <w:spacing w:val="-6"/>
          <w:w w:val="100"/>
          <w:sz w:val="21"/>
          <w:szCs w:val="21"/>
        </w:rPr>
        <w:t>[2008]537</w:t>
      </w:r>
      <w:r>
        <w:rPr>
          <w:rFonts w:ascii="Arial Narrow" w:hAnsi="Arial Narrow" w:cs="Arial Narrow" w:eastAsia="Arial Narrow" w:hint="default"/>
          <w:spacing w:val="25"/>
          <w:w w:val="100"/>
          <w:sz w:val="21"/>
          <w:szCs w:val="21"/>
        </w:rPr>
        <w:t> </w:t>
      </w:r>
      <w:r>
        <w:rPr>
          <w:rFonts w:ascii="宋体" w:hAnsi="宋体" w:cs="宋体" w:eastAsia="宋体" w:hint="default"/>
          <w:w w:val="100"/>
          <w:sz w:val="21"/>
          <w:szCs w:val="21"/>
        </w:rPr>
        <w:t>号</w:t>
      </w:r>
      <w:r>
        <w:rPr>
          <w:rFonts w:ascii="Arial Narrow" w:hAnsi="Arial Narrow" w:cs="Arial Narrow" w:eastAsia="Arial Narrow" w:hint="default"/>
          <w:w w:val="100"/>
          <w:sz w:val="21"/>
          <w:szCs w:val="21"/>
        </w:rPr>
        <w:t>”</w:t>
      </w:r>
    </w:p>
    <w:p>
      <w:pPr>
        <w:spacing w:before="21"/>
        <w:ind w:left="400" w:right="233" w:firstLine="0"/>
        <w:jc w:val="left"/>
        <w:rPr>
          <w:rFonts w:ascii="宋体" w:hAnsi="宋体" w:cs="宋体" w:eastAsia="宋体" w:hint="default"/>
          <w:sz w:val="21"/>
          <w:szCs w:val="21"/>
        </w:rPr>
      </w:pPr>
      <w:r>
        <w:rPr>
          <w:rFonts w:ascii="宋体" w:hAnsi="宋体" w:cs="宋体" w:eastAsia="宋体" w:hint="default"/>
          <w:w w:val="100"/>
          <w:sz w:val="21"/>
          <w:szCs w:val="21"/>
        </w:rPr>
        <w:t>《厦</w:t>
      </w:r>
      <w:r>
        <w:rPr>
          <w:rFonts w:ascii="宋体" w:hAnsi="宋体" w:cs="宋体" w:eastAsia="宋体" w:hint="default"/>
          <w:spacing w:val="-3"/>
          <w:w w:val="100"/>
          <w:sz w:val="21"/>
          <w:szCs w:val="21"/>
        </w:rPr>
        <w:t>门</w:t>
      </w:r>
      <w:r>
        <w:rPr>
          <w:rFonts w:ascii="宋体" w:hAnsi="宋体" w:cs="宋体" w:eastAsia="宋体" w:hint="default"/>
          <w:w w:val="100"/>
          <w:sz w:val="21"/>
          <w:szCs w:val="21"/>
        </w:rPr>
        <w:t>市</w:t>
      </w:r>
      <w:r>
        <w:rPr>
          <w:rFonts w:ascii="宋体" w:hAnsi="宋体" w:cs="宋体" w:eastAsia="宋体" w:hint="default"/>
          <w:spacing w:val="-3"/>
          <w:w w:val="100"/>
          <w:sz w:val="21"/>
          <w:szCs w:val="21"/>
        </w:rPr>
        <w:t>发</w:t>
      </w:r>
      <w:r>
        <w:rPr>
          <w:rFonts w:ascii="宋体" w:hAnsi="宋体" w:cs="宋体" w:eastAsia="宋体" w:hint="default"/>
          <w:w w:val="100"/>
          <w:sz w:val="21"/>
          <w:szCs w:val="21"/>
        </w:rPr>
        <w:t>展</w:t>
      </w:r>
      <w:r>
        <w:rPr>
          <w:rFonts w:ascii="宋体" w:hAnsi="宋体" w:cs="宋体" w:eastAsia="宋体" w:hint="default"/>
          <w:spacing w:val="-3"/>
          <w:w w:val="100"/>
          <w:sz w:val="21"/>
          <w:szCs w:val="21"/>
        </w:rPr>
        <w:t>改</w:t>
      </w:r>
      <w:r>
        <w:rPr>
          <w:rFonts w:ascii="宋体" w:hAnsi="宋体" w:cs="宋体" w:eastAsia="宋体" w:hint="default"/>
          <w:w w:val="100"/>
          <w:sz w:val="21"/>
          <w:szCs w:val="21"/>
        </w:rPr>
        <w:t>革</w:t>
      </w:r>
      <w:r>
        <w:rPr>
          <w:rFonts w:ascii="宋体" w:hAnsi="宋体" w:cs="宋体" w:eastAsia="宋体" w:hint="default"/>
          <w:spacing w:val="-3"/>
          <w:w w:val="100"/>
          <w:sz w:val="21"/>
          <w:szCs w:val="21"/>
        </w:rPr>
        <w:t>委</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下</w:t>
      </w:r>
      <w:r>
        <w:rPr>
          <w:rFonts w:ascii="宋体" w:hAnsi="宋体" w:cs="宋体" w:eastAsia="宋体" w:hint="default"/>
          <w:spacing w:val="-3"/>
          <w:w w:val="100"/>
          <w:sz w:val="21"/>
          <w:szCs w:val="21"/>
        </w:rPr>
        <w:t>达</w:t>
      </w:r>
      <w:r>
        <w:rPr>
          <w:rFonts w:ascii="宋体" w:hAnsi="宋体" w:cs="宋体" w:eastAsia="宋体" w:hint="default"/>
          <w:w w:val="100"/>
          <w:sz w:val="21"/>
          <w:szCs w:val="21"/>
        </w:rPr>
        <w:t>市</w:t>
      </w:r>
      <w:r>
        <w:rPr>
          <w:rFonts w:ascii="宋体" w:hAnsi="宋体" w:cs="宋体" w:eastAsia="宋体" w:hint="default"/>
          <w:spacing w:val="-32"/>
          <w:sz w:val="21"/>
          <w:szCs w:val="21"/>
        </w:rPr>
        <w:t> </w:t>
      </w:r>
      <w:r>
        <w:rPr>
          <w:rFonts w:ascii="Arial Narrow" w:hAnsi="Arial Narrow" w:cs="Arial Narrow" w:eastAsia="Arial Narrow" w:hint="default"/>
          <w:spacing w:val="-1"/>
          <w:w w:val="100"/>
          <w:sz w:val="21"/>
          <w:szCs w:val="21"/>
        </w:rPr>
        <w:t>200</w:t>
      </w:r>
      <w:r>
        <w:rPr>
          <w:rFonts w:ascii="Arial Narrow" w:hAnsi="Arial Narrow" w:cs="Arial Narrow" w:eastAsia="Arial Narrow" w:hint="default"/>
          <w:w w:val="100"/>
          <w:sz w:val="21"/>
          <w:szCs w:val="21"/>
        </w:rPr>
        <w:t>8</w:t>
      </w:r>
      <w:r>
        <w:rPr>
          <w:rFonts w:ascii="Arial Narrow" w:hAnsi="Arial Narrow" w:cs="Arial Narrow" w:eastAsia="Arial Narrow" w:hint="default"/>
          <w:spacing w:val="2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w:t>
      </w:r>
      <w:r>
        <w:rPr>
          <w:rFonts w:ascii="宋体" w:hAnsi="宋体" w:cs="宋体" w:eastAsia="宋体" w:hint="default"/>
          <w:w w:val="100"/>
          <w:sz w:val="21"/>
          <w:szCs w:val="21"/>
        </w:rPr>
        <w:t>五</w:t>
      </w:r>
      <w:r>
        <w:rPr>
          <w:rFonts w:ascii="宋体" w:hAnsi="宋体" w:cs="宋体" w:eastAsia="宋体" w:hint="default"/>
          <w:spacing w:val="-3"/>
          <w:w w:val="100"/>
          <w:sz w:val="21"/>
          <w:szCs w:val="21"/>
        </w:rPr>
        <w:t>批</w:t>
      </w:r>
      <w:r>
        <w:rPr>
          <w:rFonts w:ascii="宋体" w:hAnsi="宋体" w:cs="宋体" w:eastAsia="宋体" w:hint="default"/>
          <w:w w:val="100"/>
          <w:sz w:val="21"/>
          <w:szCs w:val="21"/>
        </w:rPr>
        <w:t>基</w:t>
      </w:r>
      <w:r>
        <w:rPr>
          <w:rFonts w:ascii="宋体" w:hAnsi="宋体" w:cs="宋体" w:eastAsia="宋体" w:hint="default"/>
          <w:spacing w:val="-3"/>
          <w:w w:val="100"/>
          <w:sz w:val="21"/>
          <w:szCs w:val="21"/>
        </w:rPr>
        <w:t>本</w:t>
      </w:r>
      <w:r>
        <w:rPr>
          <w:rFonts w:ascii="宋体" w:hAnsi="宋体" w:cs="宋体" w:eastAsia="宋体" w:hint="default"/>
          <w:w w:val="100"/>
          <w:sz w:val="21"/>
          <w:szCs w:val="21"/>
        </w:rPr>
        <w:t>建设</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的</w:t>
      </w:r>
      <w:r>
        <w:rPr>
          <w:rFonts w:ascii="宋体" w:hAnsi="宋体" w:cs="宋体" w:eastAsia="宋体" w:hint="default"/>
          <w:w w:val="100"/>
          <w:sz w:val="21"/>
          <w:szCs w:val="21"/>
        </w:rPr>
        <w:t>通</w:t>
      </w:r>
      <w:r>
        <w:rPr>
          <w:rFonts w:ascii="宋体" w:hAnsi="宋体" w:cs="宋体" w:eastAsia="宋体" w:hint="default"/>
          <w:spacing w:val="-3"/>
          <w:w w:val="100"/>
          <w:sz w:val="21"/>
          <w:szCs w:val="21"/>
        </w:rPr>
        <w:t>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公司</w:t>
      </w:r>
      <w:r>
        <w:rPr>
          <w:rFonts w:ascii="宋体" w:hAnsi="宋体" w:cs="宋体" w:eastAsia="宋体" w:hint="default"/>
          <w:w w:val="100"/>
          <w:sz w:val="21"/>
          <w:szCs w:val="21"/>
        </w:rPr>
        <w:t>于</w:t>
      </w:r>
      <w:r>
        <w:rPr>
          <w:rFonts w:ascii="宋体" w:hAnsi="宋体" w:cs="宋体" w:eastAsia="宋体" w:hint="default"/>
          <w:spacing w:val="-32"/>
          <w:sz w:val="21"/>
          <w:szCs w:val="21"/>
        </w:rPr>
        <w:t> </w:t>
      </w:r>
      <w:r>
        <w:rPr>
          <w:rFonts w:ascii="Arial Narrow" w:hAnsi="Arial Narrow" w:cs="Arial Narrow" w:eastAsia="Arial Narrow" w:hint="default"/>
          <w:spacing w:val="-1"/>
          <w:w w:val="100"/>
          <w:sz w:val="21"/>
          <w:szCs w:val="21"/>
        </w:rPr>
        <w:t>200</w:t>
      </w:r>
      <w:r>
        <w:rPr>
          <w:rFonts w:ascii="Arial Narrow" w:hAnsi="Arial Narrow" w:cs="Arial Narrow" w:eastAsia="Arial Narrow" w:hint="default"/>
          <w:w w:val="100"/>
          <w:sz w:val="21"/>
          <w:szCs w:val="21"/>
        </w:rPr>
        <w:t>8</w:t>
      </w:r>
      <w:r>
        <w:rPr>
          <w:rFonts w:ascii="Arial Narrow" w:hAnsi="Arial Narrow" w:cs="Arial Narrow" w:eastAsia="Arial Narrow" w:hint="default"/>
          <w:spacing w:val="23"/>
          <w:sz w:val="21"/>
          <w:szCs w:val="21"/>
        </w:rPr>
        <w:t> </w:t>
      </w:r>
      <w:r>
        <w:rPr>
          <w:rFonts w:ascii="宋体" w:hAnsi="宋体" w:cs="宋体" w:eastAsia="宋体" w:hint="default"/>
          <w:w w:val="100"/>
          <w:sz w:val="21"/>
          <w:szCs w:val="21"/>
        </w:rPr>
        <w:t>年收</w:t>
      </w:r>
    </w:p>
    <w:p>
      <w:pPr>
        <w:spacing w:before="118"/>
        <w:ind w:left="400" w:right="233" w:firstLine="0"/>
        <w:jc w:val="left"/>
        <w:rPr>
          <w:rFonts w:ascii="Arial Narrow" w:hAnsi="Arial Narrow" w:cs="Arial Narrow" w:eastAsia="Arial Narrow" w:hint="default"/>
          <w:sz w:val="21"/>
          <w:szCs w:val="21"/>
        </w:rPr>
      </w:pPr>
      <w:r>
        <w:rPr>
          <w:rFonts w:ascii="宋体" w:hAnsi="宋体" w:cs="宋体" w:eastAsia="宋体" w:hint="default"/>
          <w:sz w:val="21"/>
          <w:szCs w:val="21"/>
        </w:rPr>
        <w:t>到政府补助款</w:t>
      </w:r>
      <w:r>
        <w:rPr>
          <w:rFonts w:ascii="宋体" w:hAnsi="宋体" w:cs="宋体" w:eastAsia="宋体" w:hint="default"/>
          <w:spacing w:val="-51"/>
          <w:sz w:val="21"/>
          <w:szCs w:val="21"/>
        </w:rPr>
        <w:t> </w:t>
      </w:r>
      <w:r>
        <w:rPr>
          <w:rFonts w:ascii="Arial Narrow" w:hAnsi="Arial Narrow" w:cs="Arial Narrow" w:eastAsia="Arial Narrow" w:hint="default"/>
          <w:sz w:val="21"/>
          <w:szCs w:val="21"/>
        </w:rPr>
        <w:t>400,000.00</w:t>
      </w:r>
      <w:r>
        <w:rPr>
          <w:rFonts w:ascii="Arial Narrow" w:hAnsi="Arial Narrow" w:cs="Arial Narrow" w:eastAsia="Arial Narrow" w:hint="default"/>
          <w:spacing w:val="4"/>
          <w:sz w:val="21"/>
          <w:szCs w:val="21"/>
        </w:rPr>
        <w:t> </w:t>
      </w:r>
      <w:r>
        <w:rPr>
          <w:rFonts w:ascii="宋体" w:hAnsi="宋体" w:cs="宋体" w:eastAsia="宋体" w:hint="default"/>
          <w:spacing w:val="-3"/>
          <w:sz w:val="21"/>
          <w:szCs w:val="21"/>
        </w:rPr>
        <w:t>元，用于购置设备。本公司自</w:t>
      </w:r>
      <w:r>
        <w:rPr>
          <w:rFonts w:ascii="宋体" w:hAnsi="宋体" w:cs="宋体" w:eastAsia="宋体" w:hint="default"/>
          <w:spacing w:val="-51"/>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6"/>
          <w:sz w:val="21"/>
          <w:szCs w:val="21"/>
        </w:rPr>
        <w:t> </w:t>
      </w:r>
      <w:r>
        <w:rPr>
          <w:rFonts w:ascii="宋体" w:hAnsi="宋体" w:cs="宋体" w:eastAsia="宋体" w:hint="default"/>
          <w:sz w:val="21"/>
          <w:szCs w:val="21"/>
        </w:rPr>
        <w:t>月起在电子设备折旧年限</w:t>
      </w:r>
      <w:r>
        <w:rPr>
          <w:rFonts w:ascii="宋体" w:hAnsi="宋体" w:cs="宋体" w:eastAsia="宋体" w:hint="default"/>
          <w:spacing w:val="-51"/>
          <w:sz w:val="21"/>
          <w:szCs w:val="21"/>
        </w:rPr>
        <w:t> </w:t>
      </w:r>
      <w:r>
        <w:rPr>
          <w:rFonts w:ascii="Arial Narrow" w:hAnsi="Arial Narrow" w:cs="Arial Narrow" w:eastAsia="Arial Narrow" w:hint="default"/>
          <w:sz w:val="21"/>
          <w:szCs w:val="21"/>
        </w:rPr>
        <w:t>5</w:t>
      </w:r>
    </w:p>
    <w:p>
      <w:pPr>
        <w:spacing w:before="118"/>
        <w:ind w:left="400" w:right="233" w:firstLine="0"/>
        <w:jc w:val="left"/>
        <w:rPr>
          <w:rFonts w:ascii="宋体" w:hAnsi="宋体" w:cs="宋体" w:eastAsia="宋体" w:hint="default"/>
          <w:sz w:val="21"/>
          <w:szCs w:val="21"/>
        </w:rPr>
      </w:pPr>
      <w:r>
        <w:rPr>
          <w:rFonts w:ascii="宋体" w:hAnsi="宋体" w:cs="宋体" w:eastAsia="宋体" w:hint="default"/>
          <w:sz w:val="21"/>
          <w:szCs w:val="21"/>
        </w:rPr>
        <w:t>年内平均摊销，</w:t>
      </w:r>
      <w:r>
        <w:rPr>
          <w:rFonts w:ascii="宋体" w:hAnsi="宋体" w:cs="宋体" w:eastAsia="宋体" w:hint="default"/>
          <w:spacing w:val="-3"/>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
          <w:sz w:val="21"/>
          <w:szCs w:val="21"/>
        </w:rPr>
        <w:t> </w:t>
      </w:r>
      <w:r>
        <w:rPr>
          <w:rFonts w:ascii="宋体" w:hAnsi="宋体" w:cs="宋体" w:eastAsia="宋体" w:hint="default"/>
          <w:sz w:val="21"/>
          <w:szCs w:val="21"/>
        </w:rPr>
        <w:t>年摊销计入营业外收入的金额为</w:t>
      </w:r>
      <w:r>
        <w:rPr>
          <w:rFonts w:ascii="宋体" w:hAnsi="宋体" w:cs="宋体" w:eastAsia="宋体" w:hint="default"/>
          <w:spacing w:val="-54"/>
          <w:sz w:val="21"/>
          <w:szCs w:val="21"/>
        </w:rPr>
        <w:t> </w:t>
      </w:r>
      <w:r>
        <w:rPr>
          <w:rFonts w:ascii="Arial Narrow" w:hAnsi="Arial Narrow" w:cs="Arial Narrow" w:eastAsia="Arial Narrow" w:hint="default"/>
          <w:sz w:val="21"/>
          <w:szCs w:val="21"/>
        </w:rPr>
        <w:t>80,000.00</w:t>
      </w:r>
      <w:r>
        <w:rPr>
          <w:rFonts w:ascii="Arial Narrow" w:hAnsi="Arial Narrow" w:cs="Arial Narrow" w:eastAsia="Arial Narrow" w:hint="default"/>
          <w:spacing w:val="1"/>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850" w:footer="978" w:top="1600" w:bottom="1160" w:left="1400" w:right="1400"/>
        </w:sectPr>
      </w:pPr>
    </w:p>
    <w:p>
      <w:pPr>
        <w:tabs>
          <w:tab w:pos="2079" w:val="left" w:leader="none"/>
        </w:tabs>
        <w:spacing w:line="424" w:lineRule="auto" w:before="23"/>
        <w:ind w:left="820" w:right="5970" w:firstLine="0"/>
        <w:jc w:val="left"/>
        <w:rPr>
          <w:rFonts w:ascii="宋体" w:hAnsi="宋体" w:cs="宋体" w:eastAsia="宋体" w:hint="default"/>
          <w:sz w:val="21"/>
          <w:szCs w:val="21"/>
        </w:rPr>
      </w:pPr>
      <w:r>
        <w:rPr/>
        <w:pict>
          <v:group style="position:absolute;margin-left:88.559998pt;margin-top:2.613679pt;width:418.2pt;height:.1pt;mso-position-horizontal-relative:page;mso-position-vertical-relative:paragraph;z-index:-746488" coordorigin="1771,52" coordsize="8364,2">
            <v:shape style="position:absolute;left:1771;top:52;width:8364;height:2" coordorigin="1771,52" coordsize="8364,0" path="m1771,52l10135,52e" filled="false" stroked="true" strokeweight=".72pt" strokecolor="#000000">
              <v:path arrowok="t"/>
            </v:shape>
            <w10:wrap type="none"/>
          </v:group>
        </w:pict>
      </w:r>
      <w:bookmarkStart w:name="（二十三） 资本公积" w:id="123"/>
      <w:bookmarkEnd w:id="123"/>
      <w:r>
        <w:rPr/>
      </w:r>
      <w:bookmarkStart w:name="（二十二） 股本" w:id="124"/>
      <w:bookmarkEnd w:id="124"/>
      <w:r>
        <w:rPr/>
      </w:r>
      <w:r>
        <w:rPr>
          <w:rFonts w:ascii="宋体" w:hAnsi="宋体" w:cs="宋体" w:eastAsia="宋体" w:hint="default"/>
          <w:b/>
          <w:bCs/>
          <w:sz w:val="21"/>
          <w:szCs w:val="21"/>
        </w:rPr>
        <w:t>（二十二）</w:t>
        <w:tab/>
        <w:t>股本</w:t>
      </w:r>
      <w:r>
        <w:rPr>
          <w:rFonts w:ascii="宋体" w:hAnsi="宋体" w:cs="宋体" w:eastAsia="宋体" w:hint="default"/>
          <w:b/>
          <w:bCs/>
          <w:w w:val="100"/>
          <w:sz w:val="21"/>
          <w:szCs w:val="21"/>
        </w:rPr>
        <w:t> </w:t>
      </w:r>
      <w:r>
        <w:rPr>
          <w:rFonts w:ascii="宋体" w:hAnsi="宋体" w:cs="宋体" w:eastAsia="宋体" w:hint="default"/>
          <w:spacing w:val="-2"/>
          <w:sz w:val="21"/>
          <w:szCs w:val="21"/>
        </w:rPr>
        <w:t>本年股本变动情况如下：</w:t>
      </w:r>
    </w:p>
    <w:tbl>
      <w:tblPr>
        <w:tblW w:w="0" w:type="auto"/>
        <w:jc w:val="left"/>
        <w:tblInd w:w="102" w:type="dxa"/>
        <w:tblLayout w:type="fixed"/>
        <w:tblCellMar>
          <w:top w:w="0" w:type="dxa"/>
          <w:left w:w="0" w:type="dxa"/>
          <w:bottom w:w="0" w:type="dxa"/>
          <w:right w:w="0" w:type="dxa"/>
        </w:tblCellMar>
        <w:tblLook w:val="01E0"/>
      </w:tblPr>
      <w:tblGrid>
        <w:gridCol w:w="2311"/>
        <w:gridCol w:w="684"/>
        <w:gridCol w:w="701"/>
        <w:gridCol w:w="811"/>
        <w:gridCol w:w="730"/>
        <w:gridCol w:w="838"/>
        <w:gridCol w:w="715"/>
        <w:gridCol w:w="602"/>
        <w:gridCol w:w="840"/>
        <w:gridCol w:w="626"/>
      </w:tblGrid>
      <w:tr>
        <w:trPr>
          <w:trHeight w:val="410" w:hRule="exact"/>
        </w:trPr>
        <w:tc>
          <w:tcPr>
            <w:tcW w:w="231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股份类别</w:t>
            </w:r>
          </w:p>
        </w:tc>
        <w:tc>
          <w:tcPr>
            <w:tcW w:w="138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143" w:right="0"/>
              <w:jc w:val="left"/>
              <w:rPr>
                <w:rFonts w:ascii="宋体" w:hAnsi="宋体" w:cs="宋体" w:eastAsia="宋体" w:hint="default"/>
                <w:sz w:val="18"/>
                <w:szCs w:val="18"/>
              </w:rPr>
            </w:pPr>
            <w:bookmarkStart w:name="年初账面余额" w:id="125"/>
            <w:bookmarkEnd w:id="125"/>
            <w:r>
              <w:rPr/>
            </w:r>
            <w:r>
              <w:rPr>
                <w:rFonts w:ascii="宋体" w:hAnsi="宋体" w:cs="宋体" w:eastAsia="宋体" w:hint="default"/>
                <w:sz w:val="18"/>
                <w:szCs w:val="18"/>
              </w:rPr>
              <w:t>年初账面余额</w:t>
            </w:r>
          </w:p>
        </w:tc>
        <w:tc>
          <w:tcPr>
            <w:tcW w:w="3696"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right="3"/>
              <w:jc w:val="center"/>
              <w:rPr>
                <w:rFonts w:ascii="宋体" w:hAnsi="宋体" w:cs="宋体" w:eastAsia="宋体" w:hint="default"/>
                <w:sz w:val="18"/>
                <w:szCs w:val="18"/>
              </w:rPr>
            </w:pPr>
            <w:bookmarkStart w:name="本 期 增 减" w:id="126"/>
            <w:bookmarkEnd w:id="126"/>
            <w:r>
              <w:rPr/>
            </w:r>
            <w:r>
              <w:rPr>
                <w:rFonts w:ascii="宋体" w:hAnsi="宋体" w:cs="宋体" w:eastAsia="宋体" w:hint="default"/>
                <w:sz w:val="18"/>
                <w:szCs w:val="18"/>
              </w:rPr>
              <w:t>本 期 增</w:t>
            </w:r>
            <w:r>
              <w:rPr>
                <w:rFonts w:ascii="宋体" w:hAnsi="宋体" w:cs="宋体" w:eastAsia="宋体" w:hint="default"/>
                <w:spacing w:val="-3"/>
                <w:sz w:val="18"/>
                <w:szCs w:val="18"/>
              </w:rPr>
              <w:t> </w:t>
            </w:r>
            <w:r>
              <w:rPr>
                <w:rFonts w:ascii="宋体" w:hAnsi="宋体" w:cs="宋体" w:eastAsia="宋体" w:hint="default"/>
                <w:sz w:val="18"/>
                <w:szCs w:val="18"/>
              </w:rPr>
              <w:t>减</w:t>
            </w:r>
          </w:p>
        </w:tc>
        <w:tc>
          <w:tcPr>
            <w:tcW w:w="146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left="189" w:right="0"/>
              <w:jc w:val="left"/>
              <w:rPr>
                <w:rFonts w:ascii="宋体" w:hAnsi="宋体" w:cs="宋体" w:eastAsia="宋体" w:hint="default"/>
                <w:sz w:val="18"/>
                <w:szCs w:val="18"/>
              </w:rPr>
            </w:pPr>
            <w:bookmarkStart w:name="年末账面余额" w:id="127"/>
            <w:bookmarkEnd w:id="127"/>
            <w:r>
              <w:rPr/>
            </w:r>
            <w:r>
              <w:rPr>
                <w:rFonts w:ascii="宋体" w:hAnsi="宋体" w:cs="宋体" w:eastAsia="宋体" w:hint="default"/>
                <w:sz w:val="18"/>
                <w:szCs w:val="18"/>
              </w:rPr>
              <w:t>年末账面余额</w:t>
            </w:r>
          </w:p>
        </w:tc>
      </w:tr>
      <w:tr>
        <w:trPr>
          <w:trHeight w:val="718" w:hRule="exact"/>
        </w:trPr>
        <w:tc>
          <w:tcPr>
            <w:tcW w:w="2311" w:type="dxa"/>
            <w:vMerge/>
            <w:tcBorders>
              <w:left w:val="nil" w:sz="6" w:space="0" w:color="auto"/>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股数</w:t>
            </w:r>
          </w:p>
          <w:p>
            <w:pPr>
              <w:pStyle w:val="TableParagraph"/>
              <w:spacing w:line="240" w:lineRule="auto" w:before="74"/>
              <w:ind w:right="-51"/>
              <w:jc w:val="center"/>
              <w:rPr>
                <w:rFonts w:ascii="宋体" w:hAnsi="宋体" w:cs="宋体" w:eastAsia="宋体" w:hint="default"/>
                <w:sz w:val="18"/>
                <w:szCs w:val="18"/>
              </w:rPr>
            </w:pPr>
            <w:r>
              <w:rPr>
                <w:rFonts w:ascii="宋体" w:hAnsi="宋体" w:cs="宋体" w:eastAsia="宋体" w:hint="default"/>
                <w:sz w:val="18"/>
                <w:szCs w:val="18"/>
              </w:rPr>
              <w:t>（万股）</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38" w:right="0"/>
              <w:jc w:val="left"/>
              <w:rPr>
                <w:rFonts w:ascii="宋体" w:hAnsi="宋体" w:cs="宋体" w:eastAsia="宋体" w:hint="default"/>
                <w:sz w:val="18"/>
                <w:szCs w:val="18"/>
              </w:rPr>
            </w:pPr>
            <w:r>
              <w:rPr>
                <w:rFonts w:ascii="宋体" w:hAnsi="宋体" w:cs="宋体" w:eastAsia="宋体" w:hint="default"/>
                <w:sz w:val="18"/>
                <w:szCs w:val="18"/>
              </w:rPr>
              <w:t>发行新股</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送股</w:t>
            </w:r>
          </w:p>
          <w:p>
            <w:pPr>
              <w:pStyle w:val="TableParagraph"/>
              <w:spacing w:line="240" w:lineRule="auto" w:before="74"/>
              <w:ind w:right="-5"/>
              <w:jc w:val="center"/>
              <w:rPr>
                <w:rFonts w:ascii="宋体" w:hAnsi="宋体" w:cs="宋体" w:eastAsia="宋体" w:hint="default"/>
                <w:sz w:val="18"/>
                <w:szCs w:val="18"/>
              </w:rPr>
            </w:pPr>
            <w:r>
              <w:rPr>
                <w:rFonts w:ascii="宋体" w:hAnsi="宋体" w:cs="宋体" w:eastAsia="宋体" w:hint="default"/>
                <w:sz w:val="18"/>
                <w:szCs w:val="18"/>
              </w:rPr>
              <w:t>（万股）</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right="-15" w:firstLine="50"/>
              <w:jc w:val="left"/>
              <w:rPr>
                <w:rFonts w:ascii="宋体" w:hAnsi="宋体" w:cs="宋体" w:eastAsia="宋体" w:hint="default"/>
                <w:sz w:val="18"/>
                <w:szCs w:val="18"/>
              </w:rPr>
            </w:pPr>
            <w:r>
              <w:rPr>
                <w:rFonts w:ascii="宋体" w:hAnsi="宋体" w:cs="宋体" w:eastAsia="宋体" w:hint="default"/>
                <w:sz w:val="18"/>
                <w:szCs w:val="18"/>
              </w:rPr>
              <w:t>公积金转 </w:t>
            </w:r>
            <w:r>
              <w:rPr>
                <w:rFonts w:ascii="宋体" w:hAnsi="宋体" w:cs="宋体" w:eastAsia="宋体" w:hint="default"/>
                <w:spacing w:val="-13"/>
                <w:sz w:val="18"/>
                <w:szCs w:val="18"/>
              </w:rPr>
              <w:t>股（万股）</w:t>
            </w:r>
            <w:r>
              <w:rPr>
                <w:rFonts w:ascii="宋体" w:hAnsi="宋体" w:cs="宋体" w:eastAsia="宋体" w:hint="default"/>
                <w:sz w:val="18"/>
                <w:szCs w:val="18"/>
              </w:rPr>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before="74"/>
              <w:ind w:right="-20"/>
              <w:jc w:val="center"/>
              <w:rPr>
                <w:rFonts w:ascii="宋体" w:hAnsi="宋体" w:cs="宋体" w:eastAsia="宋体" w:hint="default"/>
                <w:sz w:val="18"/>
                <w:szCs w:val="18"/>
              </w:rPr>
            </w:pPr>
            <w:r>
              <w:rPr>
                <w:rFonts w:ascii="宋体" w:hAnsi="宋体" w:cs="宋体" w:eastAsia="宋体" w:hint="default"/>
                <w:sz w:val="18"/>
                <w:szCs w:val="18"/>
              </w:rPr>
              <w:t>（万股）</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（万股）</w:t>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684"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4"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5"/>
                <w:sz w:val="18"/>
                <w:szCs w:val="18"/>
              </w:rPr>
              <w:t> </w:t>
            </w:r>
            <w:r>
              <w:rPr>
                <w:rFonts w:ascii="宋体" w:hAnsi="宋体" w:cs="宋体" w:eastAsia="宋体" w:hint="default"/>
                <w:sz w:val="18"/>
                <w:szCs w:val="18"/>
              </w:rPr>
              <w:t>国家持股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4"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5"/>
                <w:sz w:val="18"/>
                <w:szCs w:val="18"/>
              </w:rPr>
              <w:t> </w:t>
            </w:r>
            <w:r>
              <w:rPr>
                <w:rFonts w:ascii="宋体" w:hAnsi="宋体" w:cs="宋体" w:eastAsia="宋体" w:hint="default"/>
                <w:sz w:val="18"/>
                <w:szCs w:val="18"/>
              </w:rPr>
              <w:t>国有法人持股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4"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5"/>
                <w:sz w:val="18"/>
                <w:szCs w:val="18"/>
              </w:rPr>
              <w:t> </w:t>
            </w:r>
            <w:r>
              <w:rPr>
                <w:rFonts w:ascii="宋体" w:hAnsi="宋体" w:cs="宋体" w:eastAsia="宋体" w:hint="default"/>
                <w:sz w:val="18"/>
                <w:szCs w:val="18"/>
              </w:rPr>
              <w:t>其他内资持股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6,400.00</w:t>
            </w:r>
            <w:r>
              <w:rPr>
                <w:rFonts w:ascii="Arial Narrow"/>
                <w:sz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6,400.00</w:t>
            </w:r>
            <w:r>
              <w:rPr>
                <w:rFonts w:ascii="Arial Narrow"/>
                <w:sz w:val="18"/>
              </w:rPr>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74.42%</w:t>
            </w:r>
          </w:p>
        </w:tc>
      </w:tr>
      <w:tr>
        <w:trPr>
          <w:trHeight w:val="403"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55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6,400.00</w:t>
            </w:r>
            <w:r>
              <w:rPr>
                <w:rFonts w:ascii="Arial Narrow"/>
                <w:sz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6,400.00</w:t>
            </w:r>
            <w:r>
              <w:rPr>
                <w:rFonts w:ascii="Arial Narrow"/>
                <w:sz w:val="18"/>
              </w:rPr>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74.42%</w:t>
            </w:r>
          </w:p>
        </w:tc>
      </w:tr>
      <w:tr>
        <w:trPr>
          <w:trHeight w:val="403"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4"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．境外持股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55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6,400.00</w:t>
            </w:r>
            <w:r>
              <w:rPr>
                <w:rFonts w:ascii="Arial Narrow"/>
                <w:sz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6,400.00</w:t>
            </w:r>
            <w:r>
              <w:rPr>
                <w:rFonts w:ascii="Arial Narrow"/>
                <w:sz w:val="18"/>
              </w:rPr>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74.42%</w:t>
            </w:r>
          </w:p>
        </w:tc>
      </w:tr>
      <w:tr>
        <w:trPr>
          <w:trHeight w:val="403"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684"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人民币普通股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2,200.00</w:t>
            </w:r>
            <w:r>
              <w:rPr>
                <w:rFonts w:ascii="Arial Narrow"/>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2,200.00</w:t>
            </w:r>
            <w:r>
              <w:rPr>
                <w:rFonts w:ascii="Arial Narrow"/>
                <w:sz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2,200.00</w:t>
            </w:r>
            <w:r>
              <w:rPr>
                <w:rFonts w:ascii="Arial Narrow"/>
                <w:sz w:val="18"/>
              </w:rPr>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0"/>
              <w:jc w:val="right"/>
              <w:rPr>
                <w:rFonts w:ascii="Arial Narrow" w:hAnsi="Arial Narrow" w:cs="Arial Narrow" w:eastAsia="Arial Narrow" w:hint="default"/>
                <w:sz w:val="18"/>
                <w:szCs w:val="18"/>
              </w:rPr>
            </w:pPr>
            <w:r>
              <w:rPr>
                <w:rFonts w:ascii="Arial Narrow"/>
                <w:spacing w:val="-1"/>
                <w:sz w:val="18"/>
              </w:rPr>
              <w:t>25.58%</w:t>
            </w:r>
          </w:p>
        </w:tc>
      </w:tr>
      <w:tr>
        <w:trPr>
          <w:trHeight w:val="403"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4"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5"/>
                <w:sz w:val="18"/>
                <w:szCs w:val="18"/>
              </w:rPr>
              <w:t> </w:t>
            </w:r>
            <w:r>
              <w:rPr>
                <w:rFonts w:ascii="宋体" w:hAnsi="宋体" w:cs="宋体" w:eastAsia="宋体" w:hint="default"/>
                <w:sz w:val="18"/>
                <w:szCs w:val="18"/>
              </w:rPr>
              <w:t>境内上市的外资股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5"/>
                <w:sz w:val="18"/>
                <w:szCs w:val="18"/>
              </w:rPr>
              <w:t> </w:t>
            </w:r>
            <w:r>
              <w:rPr>
                <w:rFonts w:ascii="宋体" w:hAnsi="宋体" w:cs="宋体" w:eastAsia="宋体" w:hint="default"/>
                <w:sz w:val="18"/>
                <w:szCs w:val="18"/>
              </w:rPr>
              <w:t>境外上市的外资股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4" w:right="0"/>
              <w:jc w:val="left"/>
              <w:rPr>
                <w:rFonts w:ascii="宋体" w:hAnsi="宋体" w:cs="宋体" w:eastAsia="宋体" w:hint="default"/>
                <w:sz w:val="18"/>
                <w:szCs w:val="18"/>
              </w:rPr>
            </w:pPr>
            <w:r>
              <w:rPr>
                <w:rFonts w:ascii="Arial Narrow" w:hAnsi="Arial Narrow" w:cs="Arial Narrow" w:eastAsia="Arial Narrow" w:hint="default"/>
                <w:sz w:val="18"/>
                <w:szCs w:val="18"/>
              </w:rPr>
              <w:t>4. </w:t>
            </w:r>
            <w:r>
              <w:rPr>
                <w:rFonts w:ascii="Arial Narrow" w:hAnsi="Arial Narrow" w:cs="Arial Narrow" w:eastAsia="Arial Narrow" w:hint="default"/>
                <w:spacing w:val="5"/>
                <w:sz w:val="18"/>
                <w:szCs w:val="18"/>
              </w:rPr>
              <w:t> </w:t>
            </w:r>
            <w:r>
              <w:rPr>
                <w:rFonts w:ascii="宋体" w:hAnsi="宋体" w:cs="宋体" w:eastAsia="宋体" w:hint="default"/>
                <w:sz w:val="18"/>
                <w:szCs w:val="18"/>
              </w:rPr>
              <w:t>其他</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2,200.00</w:t>
            </w:r>
            <w:r>
              <w:rPr>
                <w:rFonts w:ascii="Arial Narrow"/>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2,200.00</w:t>
            </w:r>
            <w:r>
              <w:rPr>
                <w:rFonts w:ascii="Arial Narrow"/>
                <w:sz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2,200.00</w:t>
            </w:r>
            <w:r>
              <w:rPr>
                <w:rFonts w:ascii="Arial Narrow"/>
                <w:sz w:val="18"/>
              </w:rPr>
            </w:r>
          </w:p>
        </w:tc>
        <w:tc>
          <w:tcPr>
            <w:tcW w:w="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0"/>
              <w:jc w:val="right"/>
              <w:rPr>
                <w:rFonts w:ascii="Arial Narrow" w:hAnsi="Arial Narrow" w:cs="Arial Narrow" w:eastAsia="Arial Narrow" w:hint="default"/>
                <w:sz w:val="18"/>
                <w:szCs w:val="18"/>
              </w:rPr>
            </w:pPr>
            <w:r>
              <w:rPr>
                <w:rFonts w:ascii="Arial Narrow"/>
                <w:spacing w:val="-1"/>
                <w:sz w:val="18"/>
              </w:rPr>
              <w:t>25.58%</w:t>
            </w:r>
          </w:p>
        </w:tc>
      </w:tr>
      <w:tr>
        <w:trPr>
          <w:trHeight w:val="413" w:hRule="exact"/>
        </w:trPr>
        <w:tc>
          <w:tcPr>
            <w:tcW w:w="231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4" w:right="0"/>
              <w:jc w:val="center"/>
              <w:rPr>
                <w:rFonts w:ascii="宋体" w:hAnsi="宋体" w:cs="宋体" w:eastAsia="宋体" w:hint="default"/>
                <w:sz w:val="18"/>
                <w:szCs w:val="18"/>
              </w:rPr>
            </w:pPr>
            <w:r>
              <w:rPr>
                <w:rFonts w:ascii="宋体" w:hAnsi="宋体" w:cs="宋体" w:eastAsia="宋体" w:hint="default"/>
                <w:sz w:val="18"/>
                <w:szCs w:val="18"/>
              </w:rPr>
              <w:t>股份总数</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6,400.00</w:t>
            </w:r>
            <w:r>
              <w:rPr>
                <w:rFonts w:ascii="Arial Narrow"/>
                <w:sz w:val="18"/>
              </w:rPr>
            </w:r>
          </w:p>
        </w:tc>
        <w:tc>
          <w:tcPr>
            <w:tcW w:w="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2,200.00</w:t>
            </w:r>
            <w:r>
              <w:rPr>
                <w:rFonts w:ascii="Arial Narrow"/>
                <w:sz w:val="18"/>
              </w:rPr>
            </w:r>
          </w:p>
        </w:tc>
        <w:tc>
          <w:tcPr>
            <w:tcW w:w="7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7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2,200.00</w:t>
            </w:r>
            <w:r>
              <w:rPr>
                <w:rFonts w:ascii="Arial Narrow"/>
                <w:sz w:val="18"/>
              </w:rPr>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w w:val="95"/>
                <w:sz w:val="18"/>
              </w:rPr>
              <w:t>8,600.00</w:t>
            </w:r>
            <w:r>
              <w:rPr>
                <w:rFonts w:ascii="Arial Narrow"/>
                <w:sz w:val="18"/>
              </w:rPr>
            </w:r>
          </w:p>
        </w:tc>
        <w:tc>
          <w:tcPr>
            <w:tcW w:w="6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0"/>
              <w:ind w:right="0"/>
              <w:jc w:val="right"/>
              <w:rPr>
                <w:rFonts w:ascii="Arial Narrow" w:hAnsi="Arial Narrow" w:cs="Arial Narrow" w:eastAsia="Arial Narrow" w:hint="default"/>
                <w:sz w:val="18"/>
                <w:szCs w:val="18"/>
              </w:rPr>
            </w:pPr>
            <w:r>
              <w:rPr>
                <w:rFonts w:ascii="Arial Narrow"/>
                <w:spacing w:val="-1"/>
                <w:sz w:val="18"/>
              </w:rPr>
              <w:t>100.00%</w:t>
            </w:r>
          </w:p>
        </w:tc>
      </w:tr>
    </w:tbl>
    <w:p>
      <w:pPr>
        <w:spacing w:line="263" w:lineRule="exact" w:before="0"/>
        <w:ind w:left="400" w:right="233"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2010 </w:t>
      </w:r>
      <w:r>
        <w:rPr>
          <w:rFonts w:ascii="宋体" w:hAnsi="宋体" w:cs="宋体" w:eastAsia="宋体" w:hint="default"/>
          <w:sz w:val="21"/>
          <w:szCs w:val="21"/>
        </w:rPr>
        <w:t>年 </w:t>
      </w:r>
      <w:r>
        <w:rPr>
          <w:rFonts w:ascii="Arial Narrow" w:hAnsi="Arial Narrow" w:cs="Arial Narrow" w:eastAsia="Arial Narrow" w:hint="default"/>
          <w:sz w:val="21"/>
          <w:szCs w:val="21"/>
        </w:rPr>
        <w:t>6 </w:t>
      </w:r>
      <w:r>
        <w:rPr>
          <w:rFonts w:ascii="宋体" w:hAnsi="宋体" w:cs="宋体" w:eastAsia="宋体" w:hint="default"/>
          <w:sz w:val="21"/>
          <w:szCs w:val="21"/>
        </w:rPr>
        <w:t>月 </w:t>
      </w:r>
      <w:r>
        <w:rPr>
          <w:rFonts w:ascii="Arial Narrow" w:hAnsi="Arial Narrow" w:cs="Arial Narrow" w:eastAsia="Arial Narrow" w:hint="default"/>
          <w:sz w:val="21"/>
          <w:szCs w:val="21"/>
        </w:rPr>
        <w:t>30 </w:t>
      </w:r>
      <w:r>
        <w:rPr>
          <w:rFonts w:ascii="宋体" w:hAnsi="宋体" w:cs="宋体" w:eastAsia="宋体" w:hint="default"/>
          <w:sz w:val="21"/>
          <w:szCs w:val="21"/>
        </w:rPr>
        <w:t>日，经中国证券监督管理委员会 </w:t>
      </w:r>
      <w:r>
        <w:rPr>
          <w:rFonts w:ascii="Arial Narrow" w:hAnsi="Arial Narrow" w:cs="Arial Narrow" w:eastAsia="Arial Narrow" w:hint="default"/>
          <w:sz w:val="21"/>
          <w:szCs w:val="21"/>
        </w:rPr>
        <w:t>“</w:t>
      </w:r>
      <w:r>
        <w:rPr>
          <w:rFonts w:ascii="宋体" w:hAnsi="宋体" w:cs="宋体" w:eastAsia="宋体" w:hint="default"/>
          <w:sz w:val="21"/>
          <w:szCs w:val="21"/>
        </w:rPr>
        <w:t>证监许可</w:t>
      </w:r>
      <w:r>
        <w:rPr>
          <w:rFonts w:ascii="Arial Narrow" w:hAnsi="Arial Narrow" w:cs="Arial Narrow" w:eastAsia="Arial Narrow" w:hint="default"/>
          <w:sz w:val="21"/>
          <w:szCs w:val="21"/>
        </w:rPr>
        <w:t>[2010]890 </w:t>
      </w:r>
      <w:r>
        <w:rPr>
          <w:rFonts w:ascii="宋体" w:hAnsi="宋体" w:cs="宋体" w:eastAsia="宋体" w:hint="default"/>
          <w:sz w:val="21"/>
          <w:szCs w:val="21"/>
        </w:rPr>
        <w:t>号</w:t>
      </w:r>
      <w:r>
        <w:rPr>
          <w:rFonts w:ascii="Arial Narrow" w:hAnsi="Arial Narrow" w:cs="Arial Narrow" w:eastAsia="Arial Narrow" w:hint="default"/>
          <w:sz w:val="21"/>
          <w:szCs w:val="21"/>
        </w:rPr>
        <w:t>”  </w:t>
      </w:r>
      <w:r>
        <w:rPr>
          <w:rFonts w:ascii="宋体" w:hAnsi="宋体" w:cs="宋体" w:eastAsia="宋体" w:hint="default"/>
          <w:sz w:val="21"/>
          <w:szCs w:val="21"/>
        </w:rPr>
        <w:t>文</w:t>
      </w:r>
      <w:r>
        <w:rPr>
          <w:rFonts w:ascii="宋体" w:hAnsi="宋体" w:cs="宋体" w:eastAsia="宋体" w:hint="default"/>
          <w:spacing w:val="-56"/>
          <w:sz w:val="21"/>
          <w:szCs w:val="21"/>
        </w:rPr>
        <w:t> </w:t>
      </w:r>
      <w:r>
        <w:rPr>
          <w:rFonts w:ascii="宋体" w:hAnsi="宋体" w:cs="宋体" w:eastAsia="宋体" w:hint="default"/>
          <w:sz w:val="21"/>
          <w:szCs w:val="21"/>
        </w:rPr>
        <w:t>《关于</w:t>
      </w:r>
    </w:p>
    <w:p>
      <w:pPr>
        <w:spacing w:line="348" w:lineRule="auto" w:before="118"/>
        <w:ind w:left="400" w:right="392" w:firstLine="0"/>
        <w:jc w:val="both"/>
        <w:rPr>
          <w:rFonts w:ascii="宋体" w:hAnsi="宋体" w:cs="宋体" w:eastAsia="宋体" w:hint="default"/>
          <w:sz w:val="21"/>
          <w:szCs w:val="21"/>
        </w:rPr>
      </w:pPr>
      <w:r>
        <w:rPr>
          <w:rFonts w:ascii="宋体" w:hAnsi="宋体" w:cs="宋体" w:eastAsia="宋体" w:hint="default"/>
          <w:spacing w:val="-4"/>
          <w:sz w:val="21"/>
          <w:szCs w:val="21"/>
        </w:rPr>
        <w:t>核准易联众信息技术股份有限公司首次公开发行股票并在创业板上市的批复》核准，本公司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申请通过向社会公开发行人民币普通股（</w:t>
      </w:r>
      <w:r>
        <w:rPr>
          <w:rFonts w:ascii="Arial Narrow" w:hAnsi="Arial Narrow" w:cs="Arial Narrow" w:eastAsia="Arial Narrow" w:hint="default"/>
          <w:sz w:val="21"/>
          <w:szCs w:val="21"/>
        </w:rPr>
        <w:t>A </w:t>
      </w:r>
      <w:r>
        <w:rPr>
          <w:rFonts w:ascii="宋体" w:hAnsi="宋体" w:cs="宋体" w:eastAsia="宋体" w:hint="default"/>
          <w:sz w:val="21"/>
          <w:szCs w:val="21"/>
        </w:rPr>
        <w:t>股）增加注册资本人民币 </w:t>
      </w:r>
      <w:r>
        <w:rPr>
          <w:rFonts w:ascii="Arial Narrow" w:hAnsi="Arial Narrow" w:cs="Arial Narrow" w:eastAsia="Arial Narrow" w:hint="default"/>
          <w:sz w:val="21"/>
          <w:szCs w:val="21"/>
        </w:rPr>
        <w:t>2,200</w:t>
      </w:r>
      <w:r>
        <w:rPr>
          <w:rFonts w:ascii="Arial Narrow" w:hAnsi="Arial Narrow" w:cs="Arial Narrow" w:eastAsia="Arial Narrow" w:hint="default"/>
          <w:spacing w:val="-12"/>
          <w:sz w:val="21"/>
          <w:szCs w:val="21"/>
        </w:rPr>
        <w:t> </w:t>
      </w:r>
      <w:r>
        <w:rPr>
          <w:rFonts w:ascii="宋体" w:hAnsi="宋体" w:cs="宋体" w:eastAsia="宋体" w:hint="default"/>
          <w:sz w:val="21"/>
          <w:szCs w:val="21"/>
        </w:rPr>
        <w:t>万元，变更后的</w:t>
      </w:r>
      <w:r>
        <w:rPr>
          <w:rFonts w:ascii="宋体" w:hAnsi="宋体" w:cs="宋体" w:eastAsia="宋体" w:hint="default"/>
          <w:spacing w:val="-3"/>
          <w:w w:val="100"/>
          <w:sz w:val="21"/>
          <w:szCs w:val="21"/>
        </w:rPr>
        <w:t> </w:t>
      </w:r>
      <w:r>
        <w:rPr>
          <w:rFonts w:ascii="宋体" w:hAnsi="宋体" w:cs="宋体" w:eastAsia="宋体" w:hint="default"/>
          <w:sz w:val="21"/>
          <w:szCs w:val="21"/>
        </w:rPr>
        <w:t>股本为 </w:t>
      </w:r>
      <w:r>
        <w:rPr>
          <w:rFonts w:ascii="Arial Narrow" w:hAnsi="Arial Narrow" w:cs="Arial Narrow" w:eastAsia="Arial Narrow" w:hint="default"/>
          <w:sz w:val="21"/>
          <w:szCs w:val="21"/>
        </w:rPr>
        <w:t>8,600 </w:t>
      </w:r>
      <w:r>
        <w:rPr>
          <w:rFonts w:ascii="宋体" w:hAnsi="宋体" w:cs="宋体" w:eastAsia="宋体" w:hint="default"/>
          <w:sz w:val="21"/>
          <w:szCs w:val="21"/>
        </w:rPr>
        <w:t>万股，注册资本为人民币 </w:t>
      </w:r>
      <w:r>
        <w:rPr>
          <w:rFonts w:ascii="Arial Narrow" w:hAnsi="Arial Narrow" w:cs="Arial Narrow" w:eastAsia="Arial Narrow" w:hint="default"/>
          <w:sz w:val="21"/>
          <w:szCs w:val="21"/>
        </w:rPr>
        <w:t>8,600</w:t>
      </w:r>
      <w:r>
        <w:rPr>
          <w:rFonts w:ascii="Arial Narrow" w:hAnsi="Arial Narrow" w:cs="Arial Narrow" w:eastAsia="Arial Narrow" w:hint="default"/>
          <w:spacing w:val="-13"/>
          <w:sz w:val="21"/>
          <w:szCs w:val="21"/>
        </w:rPr>
        <w:t> </w:t>
      </w:r>
      <w:r>
        <w:rPr>
          <w:rFonts w:ascii="宋体" w:hAnsi="宋体" w:cs="宋体" w:eastAsia="宋体" w:hint="default"/>
          <w:sz w:val="21"/>
          <w:szCs w:val="21"/>
        </w:rPr>
        <w:t>万元。此次增资业经天健正信会计师事务所有</w:t>
      </w:r>
    </w:p>
    <w:p>
      <w:pPr>
        <w:spacing w:before="11"/>
        <w:ind w:left="400" w:right="0" w:firstLine="0"/>
        <w:jc w:val="both"/>
        <w:rPr>
          <w:rFonts w:ascii="宋体" w:hAnsi="宋体" w:cs="宋体" w:eastAsia="宋体" w:hint="default"/>
          <w:sz w:val="21"/>
          <w:szCs w:val="21"/>
        </w:rPr>
      </w:pPr>
      <w:r>
        <w:rPr>
          <w:rFonts w:ascii="宋体" w:hAnsi="宋体" w:cs="宋体" w:eastAsia="宋体" w:hint="default"/>
          <w:w w:val="100"/>
          <w:sz w:val="21"/>
          <w:szCs w:val="21"/>
        </w:rPr>
        <w:t>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验</w:t>
      </w:r>
      <w:r>
        <w:rPr>
          <w:rFonts w:ascii="宋体" w:hAnsi="宋体" w:cs="宋体" w:eastAsia="宋体" w:hint="default"/>
          <w:spacing w:val="-3"/>
          <w:w w:val="100"/>
          <w:sz w:val="21"/>
          <w:szCs w:val="21"/>
        </w:rPr>
        <w:t>证</w:t>
      </w:r>
      <w:r>
        <w:rPr>
          <w:rFonts w:ascii="宋体" w:hAnsi="宋体" w:cs="宋体" w:eastAsia="宋体" w:hint="default"/>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出具</w:t>
      </w:r>
      <w:r>
        <w:rPr>
          <w:rFonts w:ascii="Arial Narrow" w:hAnsi="Arial Narrow" w:cs="Arial Narrow" w:eastAsia="Arial Narrow" w:hint="default"/>
          <w:spacing w:val="-6"/>
          <w:w w:val="100"/>
          <w:sz w:val="21"/>
          <w:szCs w:val="21"/>
        </w:rPr>
        <w:t>“</w:t>
      </w:r>
      <w:r>
        <w:rPr>
          <w:rFonts w:ascii="宋体" w:hAnsi="宋体" w:cs="宋体" w:eastAsia="宋体" w:hint="default"/>
          <w:w w:val="100"/>
          <w:sz w:val="21"/>
          <w:szCs w:val="21"/>
        </w:rPr>
        <w:t>天</w:t>
      </w:r>
      <w:r>
        <w:rPr>
          <w:rFonts w:ascii="宋体" w:hAnsi="宋体" w:cs="宋体" w:eastAsia="宋体" w:hint="default"/>
          <w:spacing w:val="-3"/>
          <w:w w:val="100"/>
          <w:sz w:val="21"/>
          <w:szCs w:val="21"/>
        </w:rPr>
        <w:t>健</w:t>
      </w:r>
      <w:r>
        <w:rPr>
          <w:rFonts w:ascii="宋体" w:hAnsi="宋体" w:cs="宋体" w:eastAsia="宋体" w:hint="default"/>
          <w:w w:val="100"/>
          <w:sz w:val="21"/>
          <w:szCs w:val="21"/>
        </w:rPr>
        <w:t>正信</w:t>
      </w:r>
      <w:r>
        <w:rPr>
          <w:rFonts w:ascii="宋体" w:hAnsi="宋体" w:cs="宋体" w:eastAsia="宋体" w:hint="default"/>
          <w:spacing w:val="-3"/>
          <w:w w:val="100"/>
          <w:sz w:val="21"/>
          <w:szCs w:val="21"/>
        </w:rPr>
        <w:t>验</w:t>
      </w:r>
      <w:r>
        <w:rPr>
          <w:rFonts w:ascii="宋体" w:hAnsi="宋体" w:cs="宋体" w:eastAsia="宋体" w:hint="default"/>
          <w:w w:val="100"/>
          <w:sz w:val="21"/>
          <w:szCs w:val="21"/>
        </w:rPr>
        <w:t>（</w:t>
      </w:r>
      <w:r>
        <w:rPr>
          <w:rFonts w:ascii="Arial Narrow" w:hAnsi="Arial Narrow" w:cs="Arial Narrow" w:eastAsia="Arial Narrow" w:hint="default"/>
          <w:spacing w:val="-1"/>
          <w:w w:val="100"/>
          <w:sz w:val="21"/>
          <w:szCs w:val="21"/>
        </w:rPr>
        <w:t>201</w:t>
      </w:r>
      <w:r>
        <w:rPr>
          <w:rFonts w:ascii="Arial Narrow" w:hAnsi="Arial Narrow" w:cs="Arial Narrow" w:eastAsia="Arial Narrow" w:hint="default"/>
          <w:spacing w:val="-3"/>
          <w:w w:val="100"/>
          <w:sz w:val="21"/>
          <w:szCs w:val="21"/>
        </w:rPr>
        <w:t>0</w:t>
      </w:r>
      <w:r>
        <w:rPr>
          <w:rFonts w:ascii="宋体" w:hAnsi="宋体" w:cs="宋体" w:eastAsia="宋体" w:hint="default"/>
          <w:w w:val="100"/>
          <w:sz w:val="21"/>
          <w:szCs w:val="21"/>
        </w:rPr>
        <w:t>）</w:t>
      </w:r>
      <w:r>
        <w:rPr>
          <w:rFonts w:ascii="宋体" w:hAnsi="宋体" w:cs="宋体" w:eastAsia="宋体" w:hint="default"/>
          <w:spacing w:val="-3"/>
          <w:w w:val="100"/>
          <w:sz w:val="21"/>
          <w:szCs w:val="21"/>
        </w:rPr>
        <w:t>综</w:t>
      </w:r>
      <w:r>
        <w:rPr>
          <w:rFonts w:ascii="宋体" w:hAnsi="宋体" w:cs="宋体" w:eastAsia="宋体" w:hint="default"/>
          <w:w w:val="100"/>
          <w:sz w:val="21"/>
          <w:szCs w:val="21"/>
        </w:rPr>
        <w:t>字第</w:t>
      </w:r>
      <w:r>
        <w:rPr>
          <w:rFonts w:ascii="宋体" w:hAnsi="宋体" w:cs="宋体" w:eastAsia="宋体" w:hint="default"/>
          <w:spacing w:val="-2"/>
          <w:sz w:val="21"/>
          <w:szCs w:val="21"/>
        </w:rPr>
        <w:t> </w:t>
      </w:r>
      <w:r>
        <w:rPr>
          <w:rFonts w:ascii="Arial Narrow" w:hAnsi="Arial Narrow" w:cs="Arial Narrow" w:eastAsia="Arial Narrow" w:hint="default"/>
          <w:spacing w:val="-1"/>
          <w:w w:val="100"/>
          <w:sz w:val="21"/>
          <w:szCs w:val="21"/>
        </w:rPr>
        <w:t>02</w:t>
      </w:r>
      <w:r>
        <w:rPr>
          <w:rFonts w:ascii="Arial Narrow" w:hAnsi="Arial Narrow" w:cs="Arial Narrow" w:eastAsia="Arial Narrow" w:hint="default"/>
          <w:spacing w:val="-3"/>
          <w:w w:val="100"/>
          <w:sz w:val="21"/>
          <w:szCs w:val="21"/>
        </w:rPr>
        <w:t>0</w:t>
      </w:r>
      <w:r>
        <w:rPr>
          <w:rFonts w:ascii="Arial Narrow" w:hAnsi="Arial Narrow" w:cs="Arial Narrow" w:eastAsia="Arial Narrow" w:hint="default"/>
          <w:spacing w:val="-1"/>
          <w:w w:val="100"/>
          <w:sz w:val="21"/>
          <w:szCs w:val="21"/>
        </w:rPr>
        <w:t>09</w:t>
      </w:r>
      <w:r>
        <w:rPr>
          <w:rFonts w:ascii="Arial Narrow" w:hAnsi="Arial Narrow" w:cs="Arial Narrow" w:eastAsia="Arial Narrow" w:hint="default"/>
          <w:w w:val="100"/>
          <w:sz w:val="21"/>
          <w:szCs w:val="21"/>
        </w:rPr>
        <w:t>5</w:t>
      </w:r>
      <w:r>
        <w:rPr>
          <w:rFonts w:ascii="Arial Narrow" w:hAnsi="Arial Narrow" w:cs="Arial Narrow" w:eastAsia="Arial Narrow" w:hint="default"/>
          <w:spacing w:val="4"/>
          <w:sz w:val="21"/>
          <w:szCs w:val="21"/>
        </w:rPr>
        <w:t> </w:t>
      </w:r>
      <w:r>
        <w:rPr>
          <w:rFonts w:ascii="宋体" w:hAnsi="宋体" w:cs="宋体" w:eastAsia="宋体" w:hint="default"/>
          <w:w w:val="100"/>
          <w:sz w:val="21"/>
          <w:szCs w:val="21"/>
        </w:rPr>
        <w:t>号</w:t>
      </w:r>
      <w:r>
        <w:rPr>
          <w:rFonts w:ascii="Arial Narrow" w:hAnsi="Arial Narrow" w:cs="Arial Narrow" w:eastAsia="Arial Narrow" w:hint="default"/>
          <w:spacing w:val="-5"/>
          <w:w w:val="100"/>
          <w:sz w:val="21"/>
          <w:szCs w:val="21"/>
        </w:rPr>
        <w:t>”</w:t>
      </w:r>
      <w:r>
        <w:rPr>
          <w:rFonts w:ascii="宋体" w:hAnsi="宋体" w:cs="宋体" w:eastAsia="宋体" w:hint="default"/>
          <w:w w:val="100"/>
          <w:sz w:val="21"/>
          <w:szCs w:val="21"/>
        </w:rPr>
        <w:t>《验资报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tabs>
          <w:tab w:pos="2079" w:val="left" w:leader="none"/>
        </w:tabs>
        <w:spacing w:line="427" w:lineRule="auto" w:before="176"/>
        <w:ind w:left="820" w:right="5550" w:firstLine="0"/>
        <w:jc w:val="left"/>
        <w:rPr>
          <w:rFonts w:ascii="宋体" w:hAnsi="宋体" w:cs="宋体" w:eastAsia="宋体" w:hint="default"/>
          <w:sz w:val="21"/>
          <w:szCs w:val="21"/>
        </w:rPr>
      </w:pPr>
      <w:r>
        <w:rPr>
          <w:rFonts w:ascii="宋体" w:hAnsi="宋体" w:cs="宋体" w:eastAsia="宋体" w:hint="default"/>
          <w:b/>
          <w:bCs/>
          <w:sz w:val="21"/>
          <w:szCs w:val="21"/>
        </w:rPr>
        <w:t>（二十三）</w:t>
        <w:tab/>
        <w:t>资本公积</w:t>
      </w:r>
      <w:r>
        <w:rPr>
          <w:rFonts w:ascii="宋体" w:hAnsi="宋体" w:cs="宋体" w:eastAsia="宋体" w:hint="default"/>
          <w:b/>
          <w:bCs/>
          <w:w w:val="100"/>
          <w:sz w:val="21"/>
          <w:szCs w:val="21"/>
        </w:rPr>
        <w:t> </w:t>
      </w:r>
      <w:r>
        <w:rPr>
          <w:rFonts w:ascii="宋体" w:hAnsi="宋体" w:cs="宋体" w:eastAsia="宋体" w:hint="default"/>
          <w:spacing w:val="-2"/>
          <w:sz w:val="21"/>
          <w:szCs w:val="21"/>
        </w:rPr>
        <w:t>本年资本公积变动情况如下：</w:t>
      </w:r>
    </w:p>
    <w:tbl>
      <w:tblPr>
        <w:tblW w:w="0" w:type="auto"/>
        <w:jc w:val="left"/>
        <w:tblInd w:w="102" w:type="dxa"/>
        <w:tblLayout w:type="fixed"/>
        <w:tblCellMar>
          <w:top w:w="0" w:type="dxa"/>
          <w:left w:w="0" w:type="dxa"/>
          <w:bottom w:w="0" w:type="dxa"/>
          <w:right w:w="0" w:type="dxa"/>
        </w:tblCellMar>
        <w:tblLook w:val="01E0"/>
      </w:tblPr>
      <w:tblGrid>
        <w:gridCol w:w="2748"/>
        <w:gridCol w:w="1783"/>
        <w:gridCol w:w="1416"/>
        <w:gridCol w:w="1342"/>
        <w:gridCol w:w="1570"/>
      </w:tblGrid>
      <w:tr>
        <w:trPr>
          <w:trHeight w:val="362" w:hRule="exact"/>
        </w:trPr>
        <w:tc>
          <w:tcPr>
            <w:tcW w:w="2748"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3"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72"/>
              <w:jc w:val="right"/>
              <w:rPr>
                <w:rFonts w:ascii="宋体" w:hAnsi="宋体" w:cs="宋体" w:eastAsia="宋体" w:hint="default"/>
                <w:sz w:val="21"/>
                <w:szCs w:val="21"/>
              </w:rPr>
            </w:pPr>
            <w:r>
              <w:rPr>
                <w:rFonts w:ascii="宋体" w:hAnsi="宋体" w:cs="宋体" w:eastAsia="宋体" w:hint="default"/>
                <w:spacing w:val="-1"/>
                <w:sz w:val="21"/>
                <w:szCs w:val="21"/>
              </w:rPr>
              <w:t>本年增加额</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本年减少额</w:t>
            </w:r>
          </w:p>
        </w:tc>
        <w:tc>
          <w:tcPr>
            <w:tcW w:w="157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451" w:hRule="exact"/>
        </w:trPr>
        <w:tc>
          <w:tcPr>
            <w:tcW w:w="274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5"/>
              <w:ind w:left="21" w:right="0"/>
              <w:jc w:val="center"/>
              <w:rPr>
                <w:rFonts w:ascii="宋体" w:hAnsi="宋体" w:cs="宋体" w:eastAsia="宋体" w:hint="default"/>
                <w:sz w:val="21"/>
                <w:szCs w:val="21"/>
              </w:rPr>
            </w:pPr>
            <w:r>
              <w:rPr>
                <w:rFonts w:ascii="宋体" w:hAnsi="宋体" w:cs="宋体" w:eastAsia="宋体" w:hint="default"/>
                <w:sz w:val="21"/>
                <w:szCs w:val="21"/>
              </w:rPr>
              <w:t>股本溢价</w:t>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left="659" w:right="0"/>
              <w:jc w:val="left"/>
              <w:rPr>
                <w:rFonts w:ascii="Arial Narrow" w:hAnsi="Arial Narrow" w:cs="Arial Narrow" w:eastAsia="Arial Narrow" w:hint="default"/>
                <w:sz w:val="21"/>
                <w:szCs w:val="21"/>
              </w:rPr>
            </w:pPr>
            <w:r>
              <w:rPr>
                <w:rFonts w:ascii="Arial Narrow"/>
                <w:sz w:val="21"/>
              </w:rPr>
              <w:t>8,469,537.35</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right="98"/>
              <w:jc w:val="right"/>
              <w:rPr>
                <w:rFonts w:ascii="Arial Narrow" w:hAnsi="Arial Narrow" w:cs="Arial Narrow" w:eastAsia="Arial Narrow" w:hint="default"/>
                <w:sz w:val="21"/>
                <w:szCs w:val="21"/>
              </w:rPr>
            </w:pPr>
            <w:r>
              <w:rPr>
                <w:rFonts w:ascii="Arial Narrow"/>
                <w:spacing w:val="-1"/>
                <w:sz w:val="21"/>
              </w:rPr>
              <w:t>371,738,997.44</w:t>
            </w:r>
            <w:r>
              <w:rPr>
                <w:rFonts w:ascii="Arial Narrow"/>
                <w:sz w:val="21"/>
              </w:rPr>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21"/>
                <w:szCs w:val="21"/>
              </w:rPr>
            </w:pPr>
            <w:r>
              <w:rPr>
                <w:rFonts w:ascii="Arial Narrow"/>
                <w:spacing w:val="-1"/>
                <w:sz w:val="21"/>
              </w:rPr>
              <w:t>380,208,534.79</w:t>
            </w:r>
            <w:r>
              <w:rPr>
                <w:rFonts w:ascii="Arial Narrow"/>
                <w:sz w:val="21"/>
              </w:rPr>
            </w:r>
          </w:p>
        </w:tc>
      </w:tr>
    </w:tbl>
    <w:p>
      <w:pPr>
        <w:spacing w:line="259" w:lineRule="exact" w:before="0"/>
        <w:ind w:left="940" w:right="23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8"/>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：本公司于</w:t>
      </w:r>
      <w:r>
        <w:rPr>
          <w:rFonts w:ascii="宋体" w:hAnsi="宋体" w:cs="宋体" w:eastAsia="宋体" w:hint="default"/>
          <w:spacing w:val="-50"/>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7"/>
          <w:sz w:val="21"/>
          <w:szCs w:val="21"/>
        </w:rPr>
        <w:t> </w:t>
      </w:r>
      <w:r>
        <w:rPr>
          <w:rFonts w:ascii="宋体" w:hAnsi="宋体" w:cs="宋体" w:eastAsia="宋体" w:hint="default"/>
          <w:sz w:val="21"/>
          <w:szCs w:val="21"/>
        </w:rPr>
        <w:t>月份进行改制，各发起人系以本公司截至</w:t>
      </w:r>
      <w:r>
        <w:rPr>
          <w:rFonts w:ascii="宋体" w:hAnsi="宋体" w:cs="宋体" w:eastAsia="宋体" w:hint="default"/>
          <w:spacing w:val="-48"/>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Arial Narrow" w:hAnsi="Arial Narrow" w:cs="Arial Narrow" w:eastAsia="Arial Narrow" w:hint="default"/>
          <w:sz w:val="21"/>
          <w:szCs w:val="21"/>
        </w:rPr>
        <w:t>30</w:t>
      </w:r>
      <w:r>
        <w:rPr>
          <w:rFonts w:ascii="Arial Narrow" w:hAnsi="Arial Narrow" w:cs="Arial Narrow" w:eastAsia="Arial Narrow" w:hint="default"/>
          <w:spacing w:val="9"/>
          <w:sz w:val="21"/>
          <w:szCs w:val="21"/>
        </w:rPr>
        <w:t> </w:t>
      </w:r>
      <w:r>
        <w:rPr>
          <w:rFonts w:ascii="宋体" w:hAnsi="宋体" w:cs="宋体" w:eastAsia="宋体" w:hint="default"/>
          <w:sz w:val="21"/>
          <w:szCs w:val="21"/>
        </w:rPr>
        <w:t>日</w:t>
      </w:r>
    </w:p>
    <w:p>
      <w:pPr>
        <w:spacing w:before="118"/>
        <w:ind w:left="400" w:right="233" w:firstLine="0"/>
        <w:jc w:val="left"/>
        <w:rPr>
          <w:rFonts w:ascii="宋体" w:hAnsi="宋体" w:cs="宋体" w:eastAsia="宋体" w:hint="default"/>
          <w:sz w:val="21"/>
          <w:szCs w:val="21"/>
        </w:rPr>
      </w:pPr>
      <w:r>
        <w:rPr>
          <w:rFonts w:ascii="宋体" w:hAnsi="宋体" w:cs="宋体" w:eastAsia="宋体" w:hint="default"/>
          <w:spacing w:val="11"/>
          <w:sz w:val="21"/>
          <w:szCs w:val="21"/>
        </w:rPr>
        <w:t>止经审计的净资产 </w:t>
      </w:r>
      <w:r>
        <w:rPr>
          <w:rFonts w:ascii="Arial Narrow" w:hAnsi="Arial Narrow" w:cs="Arial Narrow" w:eastAsia="Arial Narrow" w:hint="default"/>
          <w:sz w:val="21"/>
          <w:szCs w:val="21"/>
        </w:rPr>
        <w:t>73,629,998.45   </w:t>
      </w:r>
      <w:r>
        <w:rPr>
          <w:rFonts w:ascii="宋体" w:hAnsi="宋体" w:cs="宋体" w:eastAsia="宋体" w:hint="default"/>
          <w:spacing w:val="12"/>
          <w:sz w:val="21"/>
          <w:szCs w:val="21"/>
        </w:rPr>
        <w:t>元折股投入，净资产超过注册资本 </w:t>
      </w:r>
      <w:r>
        <w:rPr>
          <w:rFonts w:ascii="Arial Narrow" w:hAnsi="Arial Narrow" w:cs="Arial Narrow" w:eastAsia="Arial Narrow" w:hint="default"/>
          <w:sz w:val="21"/>
          <w:szCs w:val="21"/>
        </w:rPr>
        <w:t>6,400.00  </w:t>
      </w:r>
      <w:r>
        <w:rPr>
          <w:rFonts w:ascii="Arial Narrow" w:hAnsi="Arial Narrow" w:cs="Arial Narrow" w:eastAsia="Arial Narrow" w:hint="default"/>
          <w:spacing w:val="16"/>
          <w:sz w:val="21"/>
          <w:szCs w:val="21"/>
        </w:rPr>
        <w:t> </w:t>
      </w:r>
      <w:r>
        <w:rPr>
          <w:rFonts w:ascii="宋体" w:hAnsi="宋体" w:cs="宋体" w:eastAsia="宋体" w:hint="default"/>
          <w:spacing w:val="13"/>
          <w:sz w:val="21"/>
          <w:szCs w:val="21"/>
        </w:rPr>
        <w:t>万元部分</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0" w:footer="978" w:top="1600" w:bottom="1160" w:left="1400" w:right="1400"/>
        </w:sectPr>
      </w:pPr>
    </w:p>
    <w:p>
      <w:pPr>
        <w:spacing w:before="26"/>
        <w:ind w:left="400" w:right="233" w:firstLine="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464"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二十六） 营业收入、营业成本" w:id="128"/>
      <w:bookmarkEnd w:id="128"/>
      <w:r>
        <w:rPr/>
      </w:r>
      <w:r>
        <w:rPr>
          <w:rFonts w:ascii="Arial Narrow" w:hAnsi="Arial Narrow" w:cs="Arial Narrow" w:eastAsia="Arial Narrow" w:hint="default"/>
          <w:sz w:val="21"/>
          <w:szCs w:val="21"/>
        </w:rPr>
        <w:t>9,629,998.45</w:t>
      </w:r>
      <w:r>
        <w:rPr>
          <w:rFonts w:ascii="Arial Narrow" w:hAnsi="Arial Narrow" w:cs="Arial Narrow" w:eastAsia="Arial Narrow" w:hint="default"/>
          <w:spacing w:val="-5"/>
          <w:sz w:val="21"/>
          <w:szCs w:val="21"/>
        </w:rPr>
        <w:t> </w:t>
      </w:r>
      <w:r>
        <w:rPr>
          <w:rFonts w:ascii="宋体" w:hAnsi="宋体" w:cs="宋体" w:eastAsia="宋体" w:hint="default"/>
          <w:sz w:val="21"/>
          <w:szCs w:val="21"/>
        </w:rPr>
        <w:t>元作为股本溢价计入资本公积。</w:t>
      </w:r>
    </w:p>
    <w:p>
      <w:pPr>
        <w:spacing w:line="345" w:lineRule="auto" w:before="118"/>
        <w:ind w:left="399" w:right="391" w:firstLine="540"/>
        <w:jc w:val="both"/>
        <w:rPr>
          <w:rFonts w:ascii="宋体" w:hAnsi="宋体" w:cs="宋体" w:eastAsia="宋体" w:hint="default"/>
          <w:sz w:val="21"/>
          <w:szCs w:val="21"/>
        </w:rPr>
      </w:pPr>
      <w:r>
        <w:rPr>
          <w:rFonts w:ascii="宋体" w:hAnsi="宋体" w:cs="宋体" w:eastAsia="宋体" w:hint="default"/>
          <w:sz w:val="21"/>
          <w:szCs w:val="21"/>
        </w:rPr>
        <w:t>本公司于 </w:t>
      </w:r>
      <w:r>
        <w:rPr>
          <w:rFonts w:ascii="Arial Narrow" w:hAnsi="Arial Narrow" w:cs="Arial Narrow" w:eastAsia="Arial Narrow" w:hint="default"/>
          <w:sz w:val="21"/>
          <w:szCs w:val="21"/>
        </w:rPr>
        <w:t>2007</w:t>
      </w:r>
      <w:r>
        <w:rPr>
          <w:rFonts w:ascii="Arial Narrow" w:hAnsi="Arial Narrow" w:cs="Arial Narrow" w:eastAsia="Arial Narrow" w:hint="default"/>
          <w:spacing w:val="-13"/>
          <w:sz w:val="21"/>
          <w:szCs w:val="21"/>
        </w:rPr>
        <w:t> </w:t>
      </w:r>
      <w:r>
        <w:rPr>
          <w:rFonts w:ascii="宋体" w:hAnsi="宋体" w:cs="宋体" w:eastAsia="宋体" w:hint="default"/>
          <w:spacing w:val="-4"/>
          <w:sz w:val="21"/>
          <w:szCs w:val="21"/>
        </w:rPr>
        <w:t>年进一步收购子公司安徽易联众、山西易联众少数股东股权，在编制合</w:t>
      </w:r>
      <w:r>
        <w:rPr>
          <w:rFonts w:ascii="宋体" w:hAnsi="宋体" w:cs="宋体" w:eastAsia="宋体" w:hint="default"/>
          <w:w w:val="100"/>
          <w:sz w:val="21"/>
          <w:szCs w:val="21"/>
        </w:rPr>
        <w:t> </w:t>
      </w:r>
      <w:r>
        <w:rPr>
          <w:rFonts w:ascii="宋体" w:hAnsi="宋体" w:cs="宋体" w:eastAsia="宋体" w:hint="default"/>
          <w:spacing w:val="-4"/>
          <w:w w:val="100"/>
          <w:sz w:val="21"/>
          <w:szCs w:val="21"/>
        </w:rPr>
        <w:t>并财务报表时，因购买少数股权新取得的长期股权投资与按照新增持股比例计算应享有子公</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司自合并日开始持续计算的净资产份额之间的差额</w:t>
      </w:r>
      <w:r>
        <w:rPr>
          <w:rFonts w:ascii="Arial Narrow" w:hAnsi="Arial Narrow" w:cs="Arial Narrow" w:eastAsia="Arial Narrow" w:hint="default"/>
          <w:sz w:val="21"/>
          <w:szCs w:val="21"/>
        </w:rPr>
        <w:t>-1,160,461.10</w:t>
      </w:r>
      <w:r>
        <w:rPr>
          <w:rFonts w:ascii="Arial Narrow" w:hAnsi="Arial Narrow" w:cs="Arial Narrow" w:eastAsia="Arial Narrow" w:hint="default"/>
          <w:spacing w:val="39"/>
          <w:sz w:val="21"/>
          <w:szCs w:val="21"/>
        </w:rPr>
        <w:t> </w:t>
      </w:r>
      <w:r>
        <w:rPr>
          <w:rFonts w:ascii="宋体" w:hAnsi="宋体" w:cs="宋体" w:eastAsia="宋体" w:hint="default"/>
          <w:sz w:val="21"/>
          <w:szCs w:val="21"/>
        </w:rPr>
        <w:t>元冲减资本公积，冲减后的</w:t>
      </w:r>
      <w:r>
        <w:rPr>
          <w:rFonts w:ascii="宋体" w:hAnsi="宋体" w:cs="宋体" w:eastAsia="宋体" w:hint="default"/>
          <w:spacing w:val="-3"/>
          <w:w w:val="100"/>
          <w:sz w:val="21"/>
          <w:szCs w:val="21"/>
        </w:rPr>
        <w:t> </w:t>
      </w:r>
      <w:r>
        <w:rPr>
          <w:rFonts w:ascii="宋体" w:hAnsi="宋体" w:cs="宋体" w:eastAsia="宋体" w:hint="default"/>
          <w:sz w:val="21"/>
          <w:szCs w:val="21"/>
        </w:rPr>
        <w:t>股本溢价为</w:t>
      </w:r>
      <w:r>
        <w:rPr>
          <w:rFonts w:ascii="宋体" w:hAnsi="宋体" w:cs="宋体" w:eastAsia="宋体" w:hint="default"/>
          <w:spacing w:val="-56"/>
          <w:sz w:val="21"/>
          <w:szCs w:val="21"/>
        </w:rPr>
        <w:t> </w:t>
      </w:r>
      <w:r>
        <w:rPr>
          <w:rFonts w:ascii="Arial Narrow" w:hAnsi="Arial Narrow" w:cs="Arial Narrow" w:eastAsia="Arial Narrow" w:hint="default"/>
          <w:sz w:val="21"/>
          <w:szCs w:val="21"/>
        </w:rPr>
        <w:t>8,469,537.35</w:t>
      </w:r>
      <w:r>
        <w:rPr>
          <w:rFonts w:ascii="Arial Narrow" w:hAnsi="Arial Narrow" w:cs="Arial Narrow" w:eastAsia="Arial Narrow"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338" w:lineRule="auto" w:before="14"/>
        <w:ind w:left="400" w:right="394" w:firstLine="539"/>
        <w:jc w:val="both"/>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44"/>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：资本溢价本年增加系本公司本年度向社会公开发行</w:t>
      </w:r>
      <w:r>
        <w:rPr>
          <w:rFonts w:ascii="宋体" w:hAnsi="宋体" w:cs="宋体" w:eastAsia="宋体" w:hint="default"/>
          <w:spacing w:val="-46"/>
          <w:sz w:val="21"/>
          <w:szCs w:val="21"/>
        </w:rPr>
        <w:t> </w:t>
      </w:r>
      <w:r>
        <w:rPr>
          <w:rFonts w:ascii="Arial Narrow" w:hAnsi="Arial Narrow" w:cs="Arial Narrow" w:eastAsia="Arial Narrow" w:hint="default"/>
          <w:sz w:val="21"/>
          <w:szCs w:val="21"/>
        </w:rPr>
        <w:t>2,200</w:t>
      </w:r>
      <w:r>
        <w:rPr>
          <w:rFonts w:ascii="Arial Narrow" w:hAnsi="Arial Narrow" w:cs="Arial Narrow" w:eastAsia="Arial Narrow" w:hint="default"/>
          <w:spacing w:val="13"/>
          <w:sz w:val="21"/>
          <w:szCs w:val="21"/>
        </w:rPr>
        <w:t> </w:t>
      </w:r>
      <w:r>
        <w:rPr>
          <w:rFonts w:ascii="宋体" w:hAnsi="宋体" w:cs="宋体" w:eastAsia="宋体" w:hint="default"/>
          <w:sz w:val="21"/>
          <w:szCs w:val="21"/>
        </w:rPr>
        <w:t>万股人民币普通股（</w:t>
      </w:r>
      <w:r>
        <w:rPr>
          <w:rFonts w:ascii="Arial Narrow" w:hAnsi="Arial Narrow" w:cs="Arial Narrow" w:eastAsia="Arial Narrow" w:hint="default"/>
          <w:sz w:val="21"/>
          <w:szCs w:val="21"/>
        </w:rPr>
        <w:t>A</w:t>
      </w:r>
      <w:r>
        <w:rPr>
          <w:rFonts w:ascii="Arial Narrow" w:hAnsi="Arial Narrow" w:cs="Arial Narrow" w:eastAsia="Arial Narrow" w:hint="default"/>
          <w:w w:val="100"/>
          <w:sz w:val="21"/>
          <w:szCs w:val="21"/>
        </w:rPr>
        <w:t> </w:t>
      </w:r>
      <w:r>
        <w:rPr>
          <w:rFonts w:ascii="宋体" w:hAnsi="宋体" w:cs="宋体" w:eastAsia="宋体" w:hint="default"/>
          <w:spacing w:val="-16"/>
          <w:w w:val="100"/>
          <w:sz w:val="21"/>
          <w:szCs w:val="21"/>
        </w:rPr>
        <w:t>股），每股面值</w:t>
      </w:r>
      <w:r>
        <w:rPr>
          <w:rFonts w:ascii="宋体" w:hAnsi="宋体" w:cs="宋体" w:eastAsia="宋体" w:hint="default"/>
          <w:w w:val="100"/>
          <w:sz w:val="21"/>
          <w:szCs w:val="21"/>
        </w:rPr>
        <w:t> </w:t>
      </w:r>
      <w:r>
        <w:rPr>
          <w:rFonts w:ascii="Arial Narrow" w:hAnsi="Arial Narrow" w:cs="Arial Narrow" w:eastAsia="Arial Narrow" w:hint="default"/>
          <w:spacing w:val="-2"/>
          <w:w w:val="100"/>
          <w:sz w:val="21"/>
          <w:szCs w:val="21"/>
        </w:rPr>
        <w:t>1.00</w:t>
      </w:r>
      <w:r>
        <w:rPr>
          <w:rFonts w:ascii="Arial Narrow" w:hAnsi="Arial Narrow" w:cs="Arial Narrow" w:eastAsia="Arial Narrow" w:hint="default"/>
          <w:w w:val="100"/>
          <w:sz w:val="21"/>
          <w:szCs w:val="21"/>
        </w:rPr>
        <w:t>  </w:t>
      </w:r>
      <w:r>
        <w:rPr>
          <w:rFonts w:ascii="宋体" w:hAnsi="宋体" w:cs="宋体" w:eastAsia="宋体" w:hint="default"/>
          <w:spacing w:val="-2"/>
          <w:w w:val="100"/>
          <w:sz w:val="21"/>
          <w:szCs w:val="21"/>
        </w:rPr>
        <w:t>元，实际发行价格每股</w:t>
      </w:r>
      <w:r>
        <w:rPr>
          <w:rFonts w:ascii="宋体" w:hAnsi="宋体" w:cs="宋体" w:eastAsia="宋体" w:hint="default"/>
          <w:w w:val="100"/>
          <w:sz w:val="21"/>
          <w:szCs w:val="21"/>
        </w:rPr>
        <w:t> </w:t>
      </w:r>
      <w:r>
        <w:rPr>
          <w:rFonts w:ascii="Arial Narrow" w:hAnsi="Arial Narrow" w:cs="Arial Narrow" w:eastAsia="Arial Narrow" w:hint="default"/>
          <w:spacing w:val="-2"/>
          <w:w w:val="100"/>
          <w:sz w:val="21"/>
          <w:szCs w:val="21"/>
        </w:rPr>
        <w:t>19.80</w:t>
      </w:r>
      <w:r>
        <w:rPr>
          <w:rFonts w:ascii="Arial Narrow" w:hAnsi="Arial Narrow" w:cs="Arial Narrow" w:eastAsia="Arial Narrow" w:hint="default"/>
          <w:w w:val="100"/>
          <w:sz w:val="21"/>
          <w:szCs w:val="21"/>
        </w:rPr>
        <w:t> </w:t>
      </w:r>
      <w:r>
        <w:rPr>
          <w:rFonts w:ascii="宋体" w:hAnsi="宋体" w:cs="宋体" w:eastAsia="宋体" w:hint="default"/>
          <w:spacing w:val="-2"/>
          <w:w w:val="100"/>
          <w:sz w:val="21"/>
          <w:szCs w:val="21"/>
        </w:rPr>
        <w:t>元，募集资金总额为人民币</w:t>
      </w:r>
      <w:r>
        <w:rPr>
          <w:rFonts w:ascii="宋体" w:hAnsi="宋体" w:cs="宋体" w:eastAsia="宋体" w:hint="default"/>
          <w:spacing w:val="-75"/>
          <w:w w:val="100"/>
          <w:sz w:val="21"/>
          <w:szCs w:val="21"/>
        </w:rPr>
        <w:t> </w:t>
      </w:r>
      <w:r>
        <w:rPr>
          <w:rFonts w:ascii="Arial Narrow" w:hAnsi="Arial Narrow" w:cs="Arial Narrow" w:eastAsia="Arial Narrow" w:hint="default"/>
          <w:spacing w:val="-2"/>
          <w:w w:val="100"/>
          <w:sz w:val="21"/>
          <w:szCs w:val="21"/>
        </w:rPr>
        <w:t>435,600,000.00</w:t>
      </w:r>
    </w:p>
    <w:p>
      <w:pPr>
        <w:spacing w:before="21"/>
        <w:ind w:left="399" w:right="233" w:firstLine="0"/>
        <w:jc w:val="left"/>
        <w:rPr>
          <w:rFonts w:ascii="宋体" w:hAnsi="宋体" w:cs="宋体" w:eastAsia="宋体" w:hint="default"/>
          <w:sz w:val="21"/>
          <w:szCs w:val="21"/>
        </w:rPr>
      </w:pPr>
      <w:r>
        <w:rPr>
          <w:rFonts w:ascii="宋体" w:hAnsi="宋体" w:cs="宋体" w:eastAsia="宋体" w:hint="default"/>
          <w:sz w:val="21"/>
          <w:szCs w:val="21"/>
        </w:rPr>
        <w:t>元，扣除中介机构费和其他发行相关费用人民币 </w:t>
      </w:r>
      <w:r>
        <w:rPr>
          <w:rFonts w:ascii="Arial Narrow" w:hAnsi="Arial Narrow" w:cs="Arial Narrow" w:eastAsia="Arial Narrow" w:hint="default"/>
          <w:sz w:val="21"/>
          <w:szCs w:val="21"/>
        </w:rPr>
        <w:t>41,861,002.56  </w:t>
      </w:r>
      <w:r>
        <w:rPr>
          <w:rFonts w:ascii="Arial Narrow" w:hAnsi="Arial Narrow" w:cs="Arial Narrow" w:eastAsia="Arial Narrow" w:hint="default"/>
          <w:spacing w:val="17"/>
          <w:sz w:val="21"/>
          <w:szCs w:val="21"/>
        </w:rPr>
        <w:t> </w:t>
      </w:r>
      <w:r>
        <w:rPr>
          <w:rFonts w:ascii="宋体" w:hAnsi="宋体" w:cs="宋体" w:eastAsia="宋体" w:hint="default"/>
          <w:sz w:val="21"/>
          <w:szCs w:val="21"/>
        </w:rPr>
        <w:t>元后，实际募集资金净额为</w:t>
      </w:r>
    </w:p>
    <w:p>
      <w:pPr>
        <w:spacing w:line="340" w:lineRule="auto" w:before="118"/>
        <w:ind w:left="399" w:right="233" w:firstLine="0"/>
        <w:jc w:val="left"/>
        <w:rPr>
          <w:rFonts w:ascii="宋体" w:hAnsi="宋体" w:cs="宋体" w:eastAsia="宋体" w:hint="default"/>
          <w:sz w:val="21"/>
          <w:szCs w:val="21"/>
        </w:rPr>
      </w:pPr>
      <w:r>
        <w:rPr>
          <w:rFonts w:ascii="Arial Narrow" w:hAnsi="Arial Narrow" w:cs="Arial Narrow" w:eastAsia="Arial Narrow" w:hint="default"/>
          <w:sz w:val="21"/>
          <w:szCs w:val="21"/>
        </w:rPr>
        <w:t>393,738,997.44</w:t>
      </w:r>
      <w:r>
        <w:rPr>
          <w:rFonts w:ascii="Arial Narrow" w:hAnsi="Arial Narrow" w:cs="Arial Narrow" w:eastAsia="Arial Narrow" w:hint="default"/>
          <w:spacing w:val="2"/>
          <w:sz w:val="21"/>
          <w:szCs w:val="21"/>
        </w:rPr>
        <w:t> </w:t>
      </w:r>
      <w:r>
        <w:rPr>
          <w:rFonts w:ascii="宋体" w:hAnsi="宋体" w:cs="宋体" w:eastAsia="宋体" w:hint="default"/>
          <w:spacing w:val="-5"/>
          <w:sz w:val="21"/>
          <w:szCs w:val="21"/>
        </w:rPr>
        <w:t>元，其中新增注册资本人民币</w:t>
      </w:r>
      <w:r>
        <w:rPr>
          <w:rFonts w:ascii="宋体" w:hAnsi="宋体" w:cs="宋体" w:eastAsia="宋体" w:hint="default"/>
          <w:spacing w:val="-53"/>
          <w:sz w:val="21"/>
          <w:szCs w:val="21"/>
        </w:rPr>
        <w:t> </w:t>
      </w:r>
      <w:r>
        <w:rPr>
          <w:rFonts w:ascii="Arial Narrow" w:hAnsi="Arial Narrow" w:cs="Arial Narrow" w:eastAsia="Arial Narrow" w:hint="default"/>
          <w:sz w:val="21"/>
          <w:szCs w:val="21"/>
        </w:rPr>
        <w:t>22,000,000.00</w:t>
      </w:r>
      <w:r>
        <w:rPr>
          <w:rFonts w:ascii="Arial Narrow" w:hAnsi="Arial Narrow" w:cs="Arial Narrow" w:eastAsia="Arial Narrow" w:hint="default"/>
          <w:spacing w:val="4"/>
          <w:sz w:val="21"/>
          <w:szCs w:val="21"/>
        </w:rPr>
        <w:t> </w:t>
      </w:r>
      <w:r>
        <w:rPr>
          <w:rFonts w:ascii="宋体" w:hAnsi="宋体" w:cs="宋体" w:eastAsia="宋体" w:hint="default"/>
          <w:spacing w:val="-11"/>
          <w:sz w:val="21"/>
          <w:szCs w:val="21"/>
        </w:rPr>
        <w:t>元，余额</w:t>
      </w:r>
      <w:r>
        <w:rPr>
          <w:rFonts w:ascii="宋体" w:hAnsi="宋体" w:cs="宋体" w:eastAsia="宋体" w:hint="default"/>
          <w:spacing w:val="-53"/>
          <w:sz w:val="21"/>
          <w:szCs w:val="21"/>
        </w:rPr>
        <w:t> </w:t>
      </w:r>
      <w:r>
        <w:rPr>
          <w:rFonts w:ascii="Arial Narrow" w:hAnsi="Arial Narrow" w:cs="Arial Narrow" w:eastAsia="Arial Narrow" w:hint="default"/>
          <w:sz w:val="21"/>
          <w:szCs w:val="21"/>
        </w:rPr>
        <w:t>371,738,997.44</w:t>
      </w:r>
      <w:r>
        <w:rPr>
          <w:rFonts w:ascii="Arial Narrow" w:hAnsi="Arial Narrow" w:cs="Arial Narrow" w:eastAsia="Arial Narrow" w:hint="default"/>
          <w:spacing w:val="4"/>
          <w:sz w:val="21"/>
          <w:szCs w:val="21"/>
        </w:rPr>
        <w:t> </w:t>
      </w:r>
      <w:r>
        <w:rPr>
          <w:rFonts w:ascii="宋体" w:hAnsi="宋体" w:cs="宋体" w:eastAsia="宋体" w:hint="default"/>
          <w:sz w:val="21"/>
          <w:szCs w:val="21"/>
        </w:rPr>
        <w:t>元转入本公</w:t>
      </w:r>
      <w:r>
        <w:rPr>
          <w:rFonts w:ascii="宋体" w:hAnsi="宋体" w:cs="宋体" w:eastAsia="宋体" w:hint="default"/>
          <w:spacing w:val="-3"/>
          <w:w w:val="100"/>
          <w:sz w:val="21"/>
          <w:szCs w:val="21"/>
        </w:rPr>
        <w:t> </w:t>
      </w:r>
      <w:r>
        <w:rPr>
          <w:rFonts w:ascii="宋体" w:hAnsi="宋体" w:cs="宋体" w:eastAsia="宋体" w:hint="default"/>
          <w:sz w:val="21"/>
          <w:szCs w:val="21"/>
        </w:rPr>
        <w:t>司资本公积。</w:t>
      </w:r>
    </w:p>
    <w:p>
      <w:pPr>
        <w:tabs>
          <w:tab w:pos="2079" w:val="left" w:leader="none"/>
        </w:tabs>
        <w:spacing w:line="427" w:lineRule="auto" w:before="102"/>
        <w:ind w:left="820" w:right="5550" w:firstLine="0"/>
        <w:jc w:val="left"/>
        <w:rPr>
          <w:rFonts w:ascii="宋体" w:hAnsi="宋体" w:cs="宋体" w:eastAsia="宋体" w:hint="default"/>
          <w:sz w:val="21"/>
          <w:szCs w:val="21"/>
        </w:rPr>
      </w:pPr>
      <w:r>
        <w:rPr>
          <w:rFonts w:ascii="宋体" w:hAnsi="宋体" w:cs="宋体" w:eastAsia="宋体" w:hint="default"/>
          <w:b/>
          <w:bCs/>
          <w:sz w:val="21"/>
          <w:szCs w:val="21"/>
        </w:rPr>
        <w:t>（二十四）</w:t>
        <w:tab/>
        <w:t>盈余公积</w:t>
      </w:r>
      <w:r>
        <w:rPr>
          <w:rFonts w:ascii="宋体" w:hAnsi="宋体" w:cs="宋体" w:eastAsia="宋体" w:hint="default"/>
          <w:b/>
          <w:bCs/>
          <w:w w:val="100"/>
          <w:sz w:val="21"/>
          <w:szCs w:val="21"/>
        </w:rPr>
        <w:t> </w:t>
      </w:r>
      <w:r>
        <w:rPr>
          <w:rFonts w:ascii="宋体" w:hAnsi="宋体" w:cs="宋体" w:eastAsia="宋体" w:hint="default"/>
          <w:spacing w:val="-2"/>
          <w:sz w:val="21"/>
          <w:szCs w:val="21"/>
        </w:rPr>
        <w:t>本年盈余公积变动情况如下：</w:t>
      </w:r>
    </w:p>
    <w:tbl>
      <w:tblPr>
        <w:tblW w:w="0" w:type="auto"/>
        <w:jc w:val="left"/>
        <w:tblInd w:w="102" w:type="dxa"/>
        <w:tblLayout w:type="fixed"/>
        <w:tblCellMar>
          <w:top w:w="0" w:type="dxa"/>
          <w:left w:w="0" w:type="dxa"/>
          <w:bottom w:w="0" w:type="dxa"/>
          <w:right w:w="0" w:type="dxa"/>
        </w:tblCellMar>
        <w:tblLook w:val="01E0"/>
      </w:tblPr>
      <w:tblGrid>
        <w:gridCol w:w="2359"/>
        <w:gridCol w:w="1730"/>
        <w:gridCol w:w="1666"/>
        <w:gridCol w:w="1586"/>
        <w:gridCol w:w="1517"/>
      </w:tblGrid>
      <w:tr>
        <w:trPr>
          <w:trHeight w:val="362" w:hRule="exact"/>
        </w:trPr>
        <w:tc>
          <w:tcPr>
            <w:tcW w:w="235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2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97" w:right="0"/>
              <w:jc w:val="left"/>
              <w:rPr>
                <w:rFonts w:ascii="宋体" w:hAnsi="宋体" w:cs="宋体" w:eastAsia="宋体" w:hint="default"/>
                <w:sz w:val="21"/>
                <w:szCs w:val="21"/>
              </w:rPr>
            </w:pPr>
            <w:bookmarkStart w:name="（二十四） 盈余公积" w:id="129"/>
            <w:bookmarkEnd w:id="129"/>
            <w:r>
              <w:rPr/>
            </w:r>
            <w:r>
              <w:rPr>
                <w:rFonts w:ascii="宋体" w:hAnsi="宋体" w:cs="宋体" w:eastAsia="宋体" w:hint="default"/>
                <w:sz w:val="21"/>
                <w:szCs w:val="21"/>
              </w:rPr>
              <w:t>本年增加额</w:t>
            </w:r>
          </w:p>
        </w:tc>
        <w:tc>
          <w:tcPr>
            <w:tcW w:w="158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61"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1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124"/>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362" w:hRule="exact"/>
        </w:trPr>
        <w:tc>
          <w:tcPr>
            <w:tcW w:w="235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法定盈余公积</w:t>
            </w:r>
          </w:p>
        </w:tc>
        <w:tc>
          <w:tcPr>
            <w:tcW w:w="17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609" w:right="0"/>
              <w:jc w:val="left"/>
              <w:rPr>
                <w:rFonts w:ascii="Arial Narrow" w:hAnsi="Arial Narrow" w:cs="Arial Narrow" w:eastAsia="Arial Narrow" w:hint="default"/>
                <w:sz w:val="21"/>
                <w:szCs w:val="21"/>
              </w:rPr>
            </w:pPr>
            <w:r>
              <w:rPr>
                <w:rFonts w:ascii="Arial Narrow"/>
                <w:sz w:val="21"/>
              </w:rPr>
              <w:t>2,218,724.48</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540" w:right="0"/>
              <w:jc w:val="left"/>
              <w:rPr>
                <w:rFonts w:ascii="Arial Narrow" w:hAnsi="Arial Narrow" w:cs="Arial Narrow" w:eastAsia="Arial Narrow" w:hint="default"/>
                <w:sz w:val="21"/>
                <w:szCs w:val="21"/>
              </w:rPr>
            </w:pPr>
            <w:r>
              <w:rPr>
                <w:rFonts w:ascii="Arial Narrow"/>
                <w:sz w:val="21"/>
              </w:rPr>
              <w:t>2,635,356.55</w:t>
            </w:r>
          </w:p>
        </w:tc>
        <w:tc>
          <w:tcPr>
            <w:tcW w:w="158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6"/>
              <w:jc w:val="right"/>
              <w:rPr>
                <w:rFonts w:ascii="Arial Narrow" w:hAnsi="Arial Narrow" w:cs="Arial Narrow" w:eastAsia="Arial Narrow" w:hint="default"/>
                <w:sz w:val="21"/>
                <w:szCs w:val="21"/>
              </w:rPr>
            </w:pPr>
            <w:r>
              <w:rPr>
                <w:rFonts w:ascii="Arial Narrow"/>
                <w:spacing w:val="-1"/>
                <w:sz w:val="21"/>
              </w:rPr>
              <w:t>4,854,081.03</w:t>
            </w:r>
            <w:r>
              <w:rPr>
                <w:rFonts w:ascii="Arial Narrow"/>
                <w:sz w:val="21"/>
              </w:rPr>
            </w:r>
          </w:p>
        </w:tc>
      </w:tr>
    </w:tbl>
    <w:p>
      <w:pPr>
        <w:spacing w:line="259" w:lineRule="exact" w:before="0"/>
        <w:ind w:left="820" w:right="233" w:firstLine="0"/>
        <w:jc w:val="left"/>
        <w:rPr>
          <w:rFonts w:ascii="宋体" w:hAnsi="宋体" w:cs="宋体" w:eastAsia="宋体" w:hint="default"/>
          <w:sz w:val="21"/>
          <w:szCs w:val="21"/>
        </w:rPr>
      </w:pPr>
      <w:r>
        <w:rPr>
          <w:rFonts w:ascii="宋体" w:hAnsi="宋体" w:cs="宋体" w:eastAsia="宋体" w:hint="default"/>
          <w:spacing w:val="18"/>
          <w:sz w:val="21"/>
          <w:szCs w:val="21"/>
        </w:rPr>
        <w:t>注：本年增加系根据公司章程规定，按母公司净利润的 </w:t>
      </w:r>
      <w:r>
        <w:rPr>
          <w:rFonts w:ascii="Arial Narrow" w:hAnsi="Arial Narrow" w:cs="Arial Narrow" w:eastAsia="Arial Narrow" w:hint="default"/>
          <w:sz w:val="21"/>
          <w:szCs w:val="21"/>
        </w:rPr>
        <w:t>10% </w:t>
      </w:r>
      <w:r>
        <w:rPr>
          <w:rFonts w:ascii="Arial Narrow" w:hAnsi="Arial Narrow" w:cs="Arial Narrow" w:eastAsia="Arial Narrow" w:hint="default"/>
          <w:spacing w:val="18"/>
          <w:sz w:val="21"/>
          <w:szCs w:val="21"/>
        </w:rPr>
        <w:t> </w:t>
      </w:r>
      <w:r>
        <w:rPr>
          <w:rFonts w:ascii="宋体" w:hAnsi="宋体" w:cs="宋体" w:eastAsia="宋体" w:hint="default"/>
          <w:spacing w:val="17"/>
          <w:sz w:val="21"/>
          <w:szCs w:val="21"/>
        </w:rPr>
        <w:t>计提法定盈余公积</w:t>
      </w:r>
      <w:r>
        <w:rPr>
          <w:rFonts w:ascii="宋体" w:hAnsi="宋体" w:cs="宋体" w:eastAsia="宋体" w:hint="default"/>
          <w:spacing w:val="-84"/>
          <w:sz w:val="21"/>
          <w:szCs w:val="21"/>
        </w:rPr>
        <w:t> </w:t>
      </w:r>
      <w:r>
        <w:rPr>
          <w:rFonts w:ascii="宋体" w:hAnsi="宋体" w:cs="宋体" w:eastAsia="宋体" w:hint="default"/>
          <w:sz w:val="21"/>
          <w:szCs w:val="21"/>
        </w:rPr>
      </w:r>
    </w:p>
    <w:p>
      <w:pPr>
        <w:spacing w:before="121"/>
        <w:ind w:left="400" w:right="233" w:firstLine="0"/>
        <w:jc w:val="left"/>
        <w:rPr>
          <w:rFonts w:ascii="宋体" w:hAnsi="宋体" w:cs="宋体" w:eastAsia="宋体" w:hint="default"/>
          <w:sz w:val="21"/>
          <w:szCs w:val="21"/>
        </w:rPr>
      </w:pPr>
      <w:r>
        <w:rPr>
          <w:rFonts w:ascii="Arial Narrow" w:hAnsi="Arial Narrow" w:cs="Arial Narrow" w:eastAsia="Arial Narrow" w:hint="default"/>
          <w:sz w:val="21"/>
          <w:szCs w:val="21"/>
        </w:rPr>
        <w:t>2,635,356.55</w:t>
      </w:r>
      <w:r>
        <w:rPr>
          <w:rFonts w:ascii="Arial Narrow" w:hAnsi="Arial Narrow" w:cs="Arial Narrow" w:eastAsia="Arial Narrow" w:hint="default"/>
          <w:spacing w:val="-1"/>
          <w:sz w:val="21"/>
          <w:szCs w:val="21"/>
        </w:rPr>
        <w:t> </w:t>
      </w:r>
      <w:r>
        <w:rPr>
          <w:rFonts w:ascii="宋体" w:hAnsi="宋体" w:cs="宋体" w:eastAsia="宋体" w:hint="default"/>
          <w:sz w:val="21"/>
          <w:szCs w:val="21"/>
        </w:rPr>
        <w:t>元。</w:t>
      </w:r>
    </w:p>
    <w:p>
      <w:pPr>
        <w:tabs>
          <w:tab w:pos="2079" w:val="left" w:leader="none"/>
        </w:tabs>
        <w:spacing w:line="424" w:lineRule="auto" w:before="176"/>
        <w:ind w:left="820" w:right="5339" w:firstLine="0"/>
        <w:jc w:val="left"/>
        <w:rPr>
          <w:rFonts w:ascii="宋体" w:hAnsi="宋体" w:cs="宋体" w:eastAsia="宋体" w:hint="default"/>
          <w:sz w:val="21"/>
          <w:szCs w:val="21"/>
        </w:rPr>
      </w:pPr>
      <w:r>
        <w:rPr>
          <w:rFonts w:ascii="宋体" w:hAnsi="宋体" w:cs="宋体" w:eastAsia="宋体" w:hint="default"/>
          <w:b/>
          <w:bCs/>
          <w:sz w:val="21"/>
          <w:szCs w:val="21"/>
        </w:rPr>
        <w:t>（二十五）</w:t>
        <w:tab/>
        <w:t>未分配利润</w:t>
      </w:r>
      <w:r>
        <w:rPr>
          <w:rFonts w:ascii="宋体" w:hAnsi="宋体" w:cs="宋体" w:eastAsia="宋体" w:hint="default"/>
          <w:b/>
          <w:bCs/>
          <w:w w:val="100"/>
          <w:sz w:val="21"/>
          <w:szCs w:val="21"/>
        </w:rPr>
        <w:t> </w:t>
      </w:r>
      <w:r>
        <w:rPr>
          <w:rFonts w:ascii="宋体" w:hAnsi="宋体" w:cs="宋体" w:eastAsia="宋体" w:hint="default"/>
          <w:spacing w:val="-2"/>
          <w:sz w:val="21"/>
          <w:szCs w:val="21"/>
        </w:rPr>
        <w:t>未分配利润增减变动情况如下：</w:t>
      </w:r>
    </w:p>
    <w:tbl>
      <w:tblPr>
        <w:tblW w:w="0" w:type="auto"/>
        <w:jc w:val="left"/>
        <w:tblInd w:w="102" w:type="dxa"/>
        <w:tblLayout w:type="fixed"/>
        <w:tblCellMar>
          <w:top w:w="0" w:type="dxa"/>
          <w:left w:w="0" w:type="dxa"/>
          <w:bottom w:w="0" w:type="dxa"/>
          <w:right w:w="0" w:type="dxa"/>
        </w:tblCellMar>
        <w:tblLook w:val="01E0"/>
      </w:tblPr>
      <w:tblGrid>
        <w:gridCol w:w="4207"/>
        <w:gridCol w:w="2179"/>
        <w:gridCol w:w="2472"/>
      </w:tblGrid>
      <w:tr>
        <w:trPr>
          <w:trHeight w:val="362" w:hRule="exact"/>
        </w:trPr>
        <w:tc>
          <w:tcPr>
            <w:tcW w:w="4207"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9"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7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bookmarkStart w:name="（二十五） 未分配利润" w:id="130"/>
            <w:bookmarkEnd w:id="130"/>
            <w:r>
              <w:rPr/>
            </w:r>
            <w:r>
              <w:rPr>
                <w:rFonts w:ascii="宋体" w:hAnsi="宋体" w:cs="宋体" w:eastAsia="宋体" w:hint="default"/>
                <w:sz w:val="21"/>
                <w:szCs w:val="21"/>
              </w:rPr>
              <w:t>上年数</w:t>
            </w: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上年年末未分配利润</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23,393,635.31</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14,500,299.01</w:t>
            </w: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right="439"/>
              <w:jc w:val="right"/>
              <w:rPr>
                <w:rFonts w:ascii="宋体" w:hAnsi="宋体" w:cs="宋体" w:eastAsia="宋体" w:hint="default"/>
                <w:sz w:val="21"/>
                <w:szCs w:val="21"/>
              </w:rPr>
            </w:pPr>
            <w:r>
              <w:rPr>
                <w:rFonts w:ascii="宋体" w:hAnsi="宋体" w:cs="宋体" w:eastAsia="宋体" w:hint="default"/>
                <w:spacing w:val="-2"/>
                <w:sz w:val="21"/>
                <w:szCs w:val="21"/>
              </w:rPr>
              <w:t>加：年初未分配利润调整数（调减</w:t>
            </w:r>
            <w:r>
              <w:rPr>
                <w:rFonts w:ascii="Arial Narrow" w:hAnsi="Arial Narrow" w:cs="Arial Narrow" w:eastAsia="Arial Narrow" w:hint="default"/>
                <w:spacing w:val="-2"/>
                <w:sz w:val="21"/>
                <w:szCs w:val="21"/>
              </w:rPr>
              <w:t>“-”</w:t>
            </w:r>
            <w:r>
              <w:rPr>
                <w:rFonts w:ascii="宋体" w:hAnsi="宋体" w:cs="宋体" w:eastAsia="宋体" w:hint="default"/>
                <w:spacing w:val="-2"/>
                <w:sz w:val="21"/>
                <w:szCs w:val="21"/>
              </w:rPr>
              <w:t>）</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本年年初未分配利润</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23,393,635.31</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14,500,299.01</w:t>
            </w: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395"/>
              <w:jc w:val="right"/>
              <w:rPr>
                <w:rFonts w:ascii="宋体" w:hAnsi="宋体" w:cs="宋体" w:eastAsia="宋体" w:hint="default"/>
                <w:sz w:val="21"/>
                <w:szCs w:val="21"/>
              </w:rPr>
            </w:pPr>
            <w:r>
              <w:rPr>
                <w:rFonts w:ascii="宋体" w:hAnsi="宋体" w:cs="宋体" w:eastAsia="宋体" w:hint="default"/>
                <w:spacing w:val="-2"/>
                <w:sz w:val="21"/>
                <w:szCs w:val="21"/>
              </w:rPr>
              <w:t>加：本年归属于母公司所有者的净利润</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Narrow" w:hAnsi="Arial Narrow" w:cs="Arial Narrow" w:eastAsia="Arial Narrow" w:hint="default"/>
                <w:sz w:val="21"/>
                <w:szCs w:val="21"/>
              </w:rPr>
            </w:pPr>
            <w:r>
              <w:rPr>
                <w:rFonts w:ascii="Arial Narrow"/>
                <w:spacing w:val="-2"/>
                <w:sz w:val="21"/>
              </w:rPr>
              <w:t>32,512,663.11</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Narrow" w:hAnsi="Arial Narrow" w:cs="Arial Narrow" w:eastAsia="Arial Narrow" w:hint="default"/>
                <w:sz w:val="21"/>
                <w:szCs w:val="21"/>
              </w:rPr>
            </w:pPr>
            <w:r>
              <w:rPr>
                <w:rFonts w:ascii="Arial Narrow"/>
                <w:spacing w:val="-2"/>
                <w:sz w:val="21"/>
              </w:rPr>
              <w:t>31,442,113.50</w:t>
            </w:r>
          </w:p>
        </w:tc>
      </w:tr>
      <w:tr>
        <w:trPr>
          <w:trHeight w:val="353"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Narrow" w:hAnsi="Arial Narrow" w:cs="Arial Narrow" w:eastAsia="Arial Narrow" w:hint="default"/>
                <w:sz w:val="21"/>
                <w:szCs w:val="21"/>
              </w:rPr>
            </w:pPr>
            <w:r>
              <w:rPr>
                <w:rFonts w:ascii="Arial Narrow"/>
                <w:spacing w:val="-1"/>
                <w:sz w:val="21"/>
              </w:rPr>
              <w:t>2,635,356.55</w:t>
            </w:r>
            <w:r>
              <w:rPr>
                <w:rFonts w:ascii="Arial Narrow"/>
                <w:sz w:val="21"/>
              </w:rPr>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Narrow" w:hAnsi="Arial Narrow" w:cs="Arial Narrow" w:eastAsia="Arial Narrow" w:hint="default"/>
                <w:sz w:val="21"/>
                <w:szCs w:val="21"/>
              </w:rPr>
            </w:pPr>
            <w:r>
              <w:rPr>
                <w:rFonts w:ascii="Arial Narrow"/>
                <w:spacing w:val="-1"/>
                <w:sz w:val="21"/>
              </w:rPr>
              <w:t>2,218,724.48</w:t>
            </w:r>
            <w:r>
              <w:rPr>
                <w:rFonts w:ascii="Arial Narrow"/>
                <w:sz w:val="21"/>
              </w:rPr>
            </w: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64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64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64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3,300,000.00</w:t>
            </w:r>
            <w:r>
              <w:rPr>
                <w:rFonts w:ascii="Arial Narrow"/>
                <w:sz w:val="21"/>
              </w:rPr>
            </w:r>
          </w:p>
        </w:tc>
      </w:tr>
      <w:tr>
        <w:trPr>
          <w:trHeight w:val="355"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64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17,030,052.72</w:t>
            </w:r>
          </w:p>
        </w:tc>
      </w:tr>
      <w:tr>
        <w:trPr>
          <w:trHeight w:val="365" w:hRule="exact"/>
        </w:trPr>
        <w:tc>
          <w:tcPr>
            <w:tcW w:w="420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1"/>
              <w:jc w:val="right"/>
              <w:rPr>
                <w:rFonts w:ascii="Arial Narrow" w:hAnsi="Arial Narrow" w:cs="Arial Narrow" w:eastAsia="Arial Narrow" w:hint="default"/>
                <w:sz w:val="21"/>
                <w:szCs w:val="21"/>
              </w:rPr>
            </w:pPr>
            <w:r>
              <w:rPr>
                <w:rFonts w:ascii="Arial Narrow"/>
                <w:spacing w:val="-1"/>
                <w:sz w:val="21"/>
              </w:rPr>
              <w:t>53,270,941.87</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23,393,635.31</w:t>
            </w:r>
          </w:p>
        </w:tc>
      </w:tr>
    </w:tbl>
    <w:p>
      <w:pPr>
        <w:tabs>
          <w:tab w:pos="2079" w:val="left" w:leader="none"/>
        </w:tabs>
        <w:spacing w:before="31"/>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（二十六）</w:t>
        <w:tab/>
        <w:t>营业收入、营业成本</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）营业收入、营业成本明细如下：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4121"/>
        <w:gridCol w:w="2369"/>
        <w:gridCol w:w="2369"/>
      </w:tblGrid>
      <w:tr>
        <w:trPr>
          <w:trHeight w:val="394"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547" w:val="left" w:leader="none"/>
              </w:tabs>
              <w:spacing w:line="240" w:lineRule="auto" w:before="16"/>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65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6"/>
              <w:ind w:left="65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84"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Arial Narrow" w:hAnsi="Arial Narrow" w:cs="Arial Narrow" w:eastAsia="Arial Narrow" w:hint="default"/>
                <w:sz w:val="21"/>
                <w:szCs w:val="21"/>
              </w:rPr>
            </w:pPr>
            <w:r>
              <w:rPr>
                <w:rFonts w:ascii="Arial Narrow"/>
                <w:spacing w:val="-1"/>
                <w:sz w:val="21"/>
              </w:rPr>
              <w:t>185,320,054.27</w:t>
            </w:r>
            <w:r>
              <w:rPr>
                <w:rFonts w:ascii="Arial Narrow"/>
                <w:sz w:val="21"/>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150,345,402.72</w:t>
            </w:r>
            <w:r>
              <w:rPr>
                <w:rFonts w:ascii="Arial Narrow"/>
                <w:sz w:val="21"/>
              </w:rPr>
            </w:r>
          </w:p>
        </w:tc>
      </w:tr>
      <w:tr>
        <w:trPr>
          <w:trHeight w:val="391"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333"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8"/>
              <w:jc w:val="right"/>
              <w:rPr>
                <w:rFonts w:ascii="Arial Narrow" w:hAnsi="Arial Narrow" w:cs="Arial Narrow" w:eastAsia="Arial Narrow" w:hint="default"/>
                <w:sz w:val="21"/>
                <w:szCs w:val="21"/>
              </w:rPr>
            </w:pPr>
            <w:r>
              <w:rPr>
                <w:rFonts w:ascii="Arial Narrow"/>
                <w:spacing w:val="-1"/>
                <w:sz w:val="21"/>
              </w:rPr>
              <w:t>185,320,054.27</w:t>
            </w:r>
            <w:r>
              <w:rPr>
                <w:rFonts w:ascii="Arial Narrow"/>
                <w:sz w:val="21"/>
              </w:rPr>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150,302,202.72</w:t>
            </w:r>
            <w:r>
              <w:rPr>
                <w:rFonts w:ascii="Arial Narrow"/>
                <w:sz w:val="21"/>
              </w:rPr>
            </w:r>
          </w:p>
        </w:tc>
      </w:tr>
    </w:tbl>
    <w:p>
      <w:pPr>
        <w:spacing w:after="0" w:line="240" w:lineRule="auto"/>
        <w:jc w:val="right"/>
        <w:rPr>
          <w:rFonts w:ascii="Arial Narrow" w:hAnsi="Arial Narrow" w:cs="Arial Narrow" w:eastAsia="Arial Narrow" w:hint="default"/>
          <w:sz w:val="21"/>
          <w:szCs w:val="21"/>
        </w:rPr>
        <w:sectPr>
          <w:footerReference w:type="default" r:id="rId26"/>
          <w:pgSz w:w="11910" w:h="16840"/>
          <w:pgMar w:footer="978" w:header="850" w:top="1600" w:bottom="1160" w:left="1400" w:right="1400"/>
          <w:pgNumType w:start="120"/>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1"/>
        <w:gridCol w:w="2369"/>
        <w:gridCol w:w="2369"/>
      </w:tblGrid>
      <w:tr>
        <w:trPr>
          <w:trHeight w:val="413"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5"/>
              <w:ind w:right="1886"/>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1"/>
              <w:ind w:right="103"/>
              <w:jc w:val="right"/>
              <w:rPr>
                <w:rFonts w:ascii="Arial Narrow" w:hAnsi="Arial Narrow" w:cs="Arial Narrow" w:eastAsia="Arial Narrow" w:hint="default"/>
                <w:sz w:val="21"/>
                <w:szCs w:val="21"/>
              </w:rPr>
            </w:pPr>
            <w:r>
              <w:rPr>
                <w:rFonts w:ascii="Arial Narrow"/>
                <w:spacing w:val="-1"/>
                <w:sz w:val="21"/>
              </w:rPr>
              <w:t>43,200.00</w:t>
            </w:r>
            <w:r>
              <w:rPr>
                <w:rFonts w:ascii="Arial Narrow"/>
                <w:sz w:val="21"/>
              </w:rPr>
            </w:r>
          </w:p>
        </w:tc>
      </w:tr>
      <w:tr>
        <w:trPr>
          <w:trHeight w:val="384"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Arial Narrow" w:hAnsi="Arial Narrow" w:cs="Arial Narrow" w:eastAsia="Arial Narrow" w:hint="default"/>
                <w:sz w:val="21"/>
                <w:szCs w:val="21"/>
              </w:rPr>
            </w:pPr>
            <w:r>
              <w:rPr>
                <w:rFonts w:ascii="Arial Narrow"/>
                <w:spacing w:val="-2"/>
                <w:sz w:val="21"/>
              </w:rPr>
              <w:t>110,879,704.30</w:t>
            </w:r>
            <w:r>
              <w:rPr>
                <w:rFonts w:ascii="Arial Narrow"/>
                <w:sz w:val="21"/>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92,576,100.45</w:t>
            </w:r>
          </w:p>
        </w:tc>
      </w:tr>
      <w:tr>
        <w:trPr>
          <w:trHeight w:val="391"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right="1884"/>
              <w:jc w:val="right"/>
              <w:rPr>
                <w:rFonts w:ascii="宋体" w:hAnsi="宋体" w:cs="宋体" w:eastAsia="宋体" w:hint="default"/>
                <w:sz w:val="21"/>
                <w:szCs w:val="21"/>
              </w:rPr>
            </w:pPr>
            <w:r>
              <w:rPr>
                <w:rFonts w:ascii="宋体" w:hAnsi="宋体" w:cs="宋体" w:eastAsia="宋体" w:hint="default"/>
                <w:spacing w:val="-1"/>
                <w:sz w:val="21"/>
                <w:szCs w:val="21"/>
              </w:rPr>
              <w:t>其中：主营业务成本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6"/>
              <w:jc w:val="right"/>
              <w:rPr>
                <w:rFonts w:ascii="Arial Narrow" w:hAnsi="Arial Narrow" w:cs="Arial Narrow" w:eastAsia="Arial Narrow" w:hint="default"/>
                <w:sz w:val="21"/>
                <w:szCs w:val="21"/>
              </w:rPr>
            </w:pPr>
            <w:r>
              <w:rPr>
                <w:rFonts w:ascii="Arial Narrow"/>
                <w:spacing w:val="-2"/>
                <w:sz w:val="21"/>
              </w:rPr>
              <w:t>110,879,704.30</w:t>
            </w:r>
            <w:r>
              <w:rPr>
                <w:rFonts w:ascii="Arial Narrow"/>
                <w:sz w:val="21"/>
              </w:rPr>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92,576,100.45</w:t>
            </w:r>
          </w:p>
        </w:tc>
      </w:tr>
    </w:tbl>
    <w:p>
      <w:pPr>
        <w:spacing w:line="240" w:lineRule="auto" w:before="7"/>
        <w:rPr>
          <w:rFonts w:ascii="宋体" w:hAnsi="宋体" w:cs="宋体" w:eastAsia="宋体" w:hint="default"/>
          <w:sz w:val="6"/>
          <w:szCs w:val="6"/>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）主营业务按行业类别列示如下：</w:t>
      </w:r>
    </w:p>
    <w:p>
      <w:pPr>
        <w:spacing w:line="240" w:lineRule="auto" w:before="10"/>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1584"/>
        <w:gridCol w:w="1819"/>
        <w:gridCol w:w="1817"/>
        <w:gridCol w:w="1819"/>
        <w:gridCol w:w="1819"/>
      </w:tblGrid>
      <w:tr>
        <w:trPr>
          <w:trHeight w:val="391" w:hRule="exact"/>
        </w:trPr>
        <w:tc>
          <w:tcPr>
            <w:tcW w:w="1584"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6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638"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6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84" w:hRule="exact"/>
        </w:trPr>
        <w:tc>
          <w:tcPr>
            <w:tcW w:w="1584" w:type="dxa"/>
            <w:vMerge/>
            <w:tcBorders>
              <w:left w:val="nil" w:sz="6" w:space="0" w:color="auto"/>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8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8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19"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left="412"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391" w:hRule="exact"/>
        </w:trPr>
        <w:tc>
          <w:tcPr>
            <w:tcW w:w="158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民生服务行业</w:t>
            </w: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506" w:right="0"/>
              <w:jc w:val="left"/>
              <w:rPr>
                <w:rFonts w:ascii="Arial Narrow" w:hAnsi="Arial Narrow" w:cs="Arial Narrow" w:eastAsia="Arial Narrow" w:hint="default"/>
                <w:sz w:val="21"/>
                <w:szCs w:val="21"/>
              </w:rPr>
            </w:pPr>
            <w:r>
              <w:rPr>
                <w:rFonts w:ascii="Arial Narrow"/>
                <w:sz w:val="21"/>
              </w:rPr>
              <w:t>185,320,054.27</w:t>
            </w:r>
          </w:p>
        </w:tc>
        <w:tc>
          <w:tcPr>
            <w:tcW w:w="18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518" w:right="0"/>
              <w:jc w:val="left"/>
              <w:rPr>
                <w:rFonts w:ascii="Arial Narrow" w:hAnsi="Arial Narrow" w:cs="Arial Narrow" w:eastAsia="Arial Narrow" w:hint="default"/>
                <w:sz w:val="21"/>
                <w:szCs w:val="21"/>
              </w:rPr>
            </w:pPr>
            <w:r>
              <w:rPr>
                <w:rFonts w:ascii="Arial Narrow"/>
                <w:sz w:val="21"/>
              </w:rPr>
              <w:t>110,879,704.30</w:t>
            </w: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08" w:right="0"/>
              <w:jc w:val="center"/>
              <w:rPr>
                <w:rFonts w:ascii="Arial Narrow" w:hAnsi="Arial Narrow" w:cs="Arial Narrow" w:eastAsia="Arial Narrow" w:hint="default"/>
                <w:sz w:val="21"/>
                <w:szCs w:val="21"/>
              </w:rPr>
            </w:pPr>
            <w:r>
              <w:rPr>
                <w:rFonts w:ascii="Arial Narrow"/>
                <w:sz w:val="21"/>
              </w:rPr>
              <w:t>150,302,202.72</w:t>
            </w:r>
          </w:p>
        </w:tc>
        <w:tc>
          <w:tcPr>
            <w:tcW w:w="18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496" w:right="0"/>
              <w:jc w:val="center"/>
              <w:rPr>
                <w:rFonts w:ascii="Arial Narrow" w:hAnsi="Arial Narrow" w:cs="Arial Narrow" w:eastAsia="Arial Narrow" w:hint="default"/>
                <w:sz w:val="21"/>
                <w:szCs w:val="21"/>
              </w:rPr>
            </w:pPr>
            <w:r>
              <w:rPr>
                <w:rFonts w:ascii="Arial Narrow"/>
                <w:sz w:val="21"/>
              </w:rPr>
              <w:t>92,576,100.45</w:t>
            </w:r>
          </w:p>
        </w:tc>
      </w:tr>
    </w:tbl>
    <w:p>
      <w:pPr>
        <w:spacing w:line="240" w:lineRule="auto" w:before="7"/>
        <w:rPr>
          <w:rFonts w:ascii="宋体" w:hAnsi="宋体" w:cs="宋体" w:eastAsia="宋体" w:hint="default"/>
          <w:sz w:val="6"/>
          <w:szCs w:val="6"/>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）主营业务按产品类别分项列示如下：</w:t>
      </w:r>
    </w:p>
    <w:p>
      <w:pPr>
        <w:spacing w:line="240" w:lineRule="auto" w:before="10"/>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4"/>
        <w:gridCol w:w="1769"/>
        <w:gridCol w:w="1764"/>
      </w:tblGrid>
      <w:tr>
        <w:trPr>
          <w:trHeight w:val="391"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38"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84"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Arial Narrow" w:hAnsi="Arial Narrow" w:cs="Arial Narrow" w:eastAsia="Arial Narrow" w:hint="default"/>
                <w:sz w:val="21"/>
                <w:szCs w:val="21"/>
              </w:rPr>
            </w:pPr>
            <w:r>
              <w:rPr>
                <w:rFonts w:ascii="宋体" w:hAnsi="宋体" w:cs="宋体" w:eastAsia="宋体" w:hint="default"/>
                <w:sz w:val="21"/>
                <w:szCs w:val="21"/>
              </w:rPr>
              <w:t>定制软件及</w:t>
            </w:r>
            <w:r>
              <w:rPr>
                <w:rFonts w:ascii="宋体" w:hAnsi="宋体" w:cs="宋体" w:eastAsia="宋体" w:hint="default"/>
                <w:spacing w:val="-54"/>
                <w:sz w:val="21"/>
                <w:szCs w:val="21"/>
              </w:rPr>
              <w:t> </w:t>
            </w:r>
            <w:r>
              <w:rPr>
                <w:rFonts w:ascii="Arial Narrow" w:hAnsi="Arial Narrow" w:cs="Arial Narrow" w:eastAsia="Arial Narrow" w:hint="default"/>
                <w:sz w:val="21"/>
                <w:szCs w:val="21"/>
              </w:rPr>
              <w:t>IC</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Arial Narrow" w:hAnsi="Arial Narrow" w:cs="Arial Narrow" w:eastAsia="Arial Narrow" w:hint="default"/>
                <w:sz w:val="21"/>
                <w:szCs w:val="21"/>
              </w:rPr>
            </w:pPr>
            <w:r>
              <w:rPr>
                <w:rFonts w:ascii="Arial Narrow"/>
                <w:spacing w:val="-2"/>
                <w:sz w:val="21"/>
              </w:rPr>
              <w:t>118,678,470.48</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Arial Narrow" w:hAnsi="Arial Narrow" w:cs="Arial Narrow" w:eastAsia="Arial Narrow" w:hint="default"/>
                <w:sz w:val="21"/>
                <w:szCs w:val="21"/>
              </w:rPr>
            </w:pPr>
            <w:r>
              <w:rPr>
                <w:rFonts w:ascii="Arial Narrow"/>
                <w:spacing w:val="-1"/>
                <w:sz w:val="21"/>
              </w:rPr>
              <w:t>64,748,324.75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65,138,823.46</w:t>
            </w:r>
            <w:r>
              <w:rPr>
                <w:rFonts w:ascii="Arial Narrow"/>
                <w:sz w:val="21"/>
              </w:rPr>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1"/>
                <w:sz w:val="21"/>
              </w:rPr>
              <w:t>30,901,257.13</w:t>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Arial Narrow" w:hAnsi="Arial Narrow" w:cs="Arial Narrow" w:eastAsia="Arial Narrow" w:hint="default"/>
                <w:sz w:val="21"/>
                <w:szCs w:val="21"/>
              </w:rPr>
            </w:pPr>
            <w:r>
              <w:rPr>
                <w:rFonts w:ascii="Arial Narrow"/>
                <w:spacing w:val="-2"/>
                <w:sz w:val="21"/>
              </w:rPr>
              <w:t>22,063,811.40</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Arial Narrow" w:hAnsi="Arial Narrow" w:cs="Arial Narrow" w:eastAsia="Arial Narrow" w:hint="default"/>
                <w:sz w:val="21"/>
                <w:szCs w:val="21"/>
              </w:rPr>
            </w:pPr>
            <w:r>
              <w:rPr>
                <w:rFonts w:ascii="Arial Narrow"/>
                <w:spacing w:val="-1"/>
                <w:sz w:val="21"/>
              </w:rPr>
              <w:t>8,547,889.98</w:t>
            </w:r>
            <w:r>
              <w:rPr>
                <w:rFonts w:ascii="Arial Narrow"/>
                <w:sz w:val="21"/>
              </w:rPr>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18,235,881.18</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1"/>
                <w:sz w:val="21"/>
              </w:rPr>
              <w:t>7,372,358.84</w:t>
            </w:r>
            <w:r>
              <w:rPr>
                <w:rFonts w:ascii="Arial Narrow"/>
                <w:sz w:val="21"/>
              </w:rPr>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系统集成及硬件</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Arial Narrow" w:hAnsi="Arial Narrow" w:cs="Arial Narrow" w:eastAsia="Arial Narrow" w:hint="default"/>
                <w:sz w:val="21"/>
                <w:szCs w:val="21"/>
              </w:rPr>
            </w:pPr>
            <w:r>
              <w:rPr>
                <w:rFonts w:ascii="Arial Narrow"/>
                <w:spacing w:val="-1"/>
                <w:sz w:val="21"/>
              </w:rPr>
              <w:t>44,577,772.39</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Arial Narrow" w:hAnsi="Arial Narrow" w:cs="Arial Narrow" w:eastAsia="Arial Narrow" w:hint="default"/>
                <w:sz w:val="21"/>
                <w:szCs w:val="21"/>
              </w:rPr>
            </w:pPr>
            <w:r>
              <w:rPr>
                <w:rFonts w:ascii="Arial Narrow"/>
                <w:spacing w:val="-1"/>
                <w:sz w:val="21"/>
              </w:rPr>
              <w:t>37,583,489.57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66,927,498.08</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1"/>
                <w:sz w:val="21"/>
              </w:rPr>
              <w:t>54,302,484.48</w:t>
            </w:r>
          </w:p>
        </w:tc>
      </w:tr>
      <w:tr>
        <w:trPr>
          <w:trHeight w:val="391"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right="314"/>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6"/>
              <w:jc w:val="right"/>
              <w:rPr>
                <w:rFonts w:ascii="Arial Narrow" w:hAnsi="Arial Narrow" w:cs="Arial Narrow" w:eastAsia="Arial Narrow" w:hint="default"/>
                <w:sz w:val="21"/>
                <w:szCs w:val="21"/>
              </w:rPr>
            </w:pPr>
            <w:r>
              <w:rPr>
                <w:rFonts w:ascii="Arial Narrow"/>
                <w:spacing w:val="-1"/>
                <w:sz w:val="21"/>
              </w:rPr>
              <w:t>185,320,054.27</w:t>
            </w:r>
            <w:r>
              <w:rPr>
                <w:rFonts w:ascii="Arial Narrow"/>
                <w:sz w:val="21"/>
              </w:rPr>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6"/>
              <w:jc w:val="right"/>
              <w:rPr>
                <w:rFonts w:ascii="Arial Narrow" w:hAnsi="Arial Narrow" w:cs="Arial Narrow" w:eastAsia="Arial Narrow" w:hint="default"/>
                <w:sz w:val="21"/>
                <w:szCs w:val="21"/>
              </w:rPr>
            </w:pPr>
            <w:r>
              <w:rPr>
                <w:rFonts w:ascii="Arial Narrow"/>
                <w:spacing w:val="-2"/>
                <w:sz w:val="21"/>
              </w:rPr>
              <w:t>110,879,704.30</w:t>
            </w:r>
            <w:r>
              <w:rPr>
                <w:rFonts w:ascii="Arial Narrow"/>
                <w:sz w:val="21"/>
              </w:rPr>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150,302,202.72</w:t>
            </w:r>
            <w:r>
              <w:rPr>
                <w:rFonts w:ascii="Arial Narrow"/>
                <w:sz w:val="21"/>
              </w:rPr>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1"/>
                <w:sz w:val="21"/>
              </w:rPr>
              <w:t>92,576,100.45</w:t>
            </w:r>
          </w:p>
        </w:tc>
      </w:tr>
    </w:tbl>
    <w:p>
      <w:pPr>
        <w:spacing w:line="240" w:lineRule="auto" w:before="1"/>
        <w:rPr>
          <w:rFonts w:ascii="宋体" w:hAnsi="宋体" w:cs="宋体" w:eastAsia="宋体" w:hint="default"/>
          <w:sz w:val="14"/>
          <w:szCs w:val="14"/>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）主营业务按地区分项列示如下：</w:t>
      </w:r>
    </w:p>
    <w:p>
      <w:pPr>
        <w:spacing w:line="240" w:lineRule="auto" w:before="1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4"/>
        <w:gridCol w:w="1769"/>
        <w:gridCol w:w="1764"/>
      </w:tblGrid>
      <w:tr>
        <w:trPr>
          <w:trHeight w:val="394"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6"/>
              <w:ind w:left="38"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84"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24" w:right="0"/>
              <w:jc w:val="center"/>
              <w:rPr>
                <w:rFonts w:ascii="宋体" w:hAnsi="宋体" w:cs="宋体" w:eastAsia="宋体" w:hint="default"/>
                <w:sz w:val="21"/>
                <w:szCs w:val="21"/>
              </w:rPr>
            </w:pPr>
            <w:r>
              <w:rPr>
                <w:rFonts w:ascii="宋体" w:hAnsi="宋体" w:cs="宋体" w:eastAsia="宋体" w:hint="default"/>
                <w:sz w:val="21"/>
                <w:szCs w:val="21"/>
              </w:rPr>
              <w:t>福建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154,712,126.81</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92,795,652.51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100,038,596.20</w:t>
            </w:r>
            <w:r>
              <w:rPr>
                <w:rFonts w:ascii="Arial Narrow"/>
                <w:sz w:val="21"/>
              </w:rPr>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1"/>
                <w:sz w:val="21"/>
              </w:rPr>
              <w:t>54,624,324.12</w:t>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24" w:right="0"/>
              <w:jc w:val="center"/>
              <w:rPr>
                <w:rFonts w:ascii="宋体" w:hAnsi="宋体" w:cs="宋体" w:eastAsia="宋体" w:hint="default"/>
                <w:sz w:val="21"/>
                <w:szCs w:val="21"/>
              </w:rPr>
            </w:pPr>
            <w:r>
              <w:rPr>
                <w:rFonts w:ascii="宋体" w:hAnsi="宋体" w:cs="宋体" w:eastAsia="宋体" w:hint="default"/>
                <w:sz w:val="21"/>
                <w:szCs w:val="21"/>
              </w:rPr>
              <w:t>山西</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13,553,641.44</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8,040,074.73</w:t>
            </w:r>
            <w:r>
              <w:rPr>
                <w:rFonts w:ascii="Arial Narrow"/>
                <w:sz w:val="21"/>
              </w:rPr>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10,424,642.63</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1"/>
                <w:sz w:val="21"/>
              </w:rPr>
              <w:t>6,824,437.74</w:t>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24" w:right="0"/>
              <w:jc w:val="center"/>
              <w:rPr>
                <w:rFonts w:ascii="宋体" w:hAnsi="宋体" w:cs="宋体" w:eastAsia="宋体" w:hint="default"/>
                <w:sz w:val="21"/>
                <w:szCs w:val="21"/>
              </w:rPr>
            </w:pPr>
            <w:r>
              <w:rPr>
                <w:rFonts w:ascii="宋体" w:hAnsi="宋体" w:cs="宋体" w:eastAsia="宋体" w:hint="default"/>
                <w:sz w:val="21"/>
                <w:szCs w:val="21"/>
              </w:rPr>
              <w:t>安徽</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8,448,995.57</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4,958,017.34</w:t>
            </w:r>
            <w:r>
              <w:rPr>
                <w:rFonts w:ascii="Arial Narrow"/>
                <w:sz w:val="21"/>
              </w:rPr>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18,092,919.16</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1"/>
                <w:sz w:val="21"/>
              </w:rPr>
              <w:t>15,065,018.91</w:t>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24" w:right="0"/>
              <w:jc w:val="center"/>
              <w:rPr>
                <w:rFonts w:ascii="宋体" w:hAnsi="宋体" w:cs="宋体" w:eastAsia="宋体" w:hint="default"/>
                <w:sz w:val="21"/>
                <w:szCs w:val="21"/>
              </w:rPr>
            </w:pPr>
            <w:r>
              <w:rPr>
                <w:rFonts w:ascii="宋体" w:hAnsi="宋体" w:cs="宋体" w:eastAsia="宋体" w:hint="default"/>
                <w:sz w:val="21"/>
                <w:szCs w:val="21"/>
              </w:rPr>
              <w:t>湖南</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4,054,755.31</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3,246,588.31</w:t>
            </w:r>
            <w:r>
              <w:rPr>
                <w:rFonts w:ascii="Arial Narrow"/>
                <w:sz w:val="21"/>
              </w:rPr>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12,925,749.00</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2"/>
                <w:sz w:val="21"/>
              </w:rPr>
              <w:t>11,476,561.83</w:t>
            </w:r>
            <w:r>
              <w:rPr>
                <w:rFonts w:ascii="Arial Narrow"/>
                <w:sz w:val="21"/>
              </w:rPr>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24" w:right="0"/>
              <w:jc w:val="center"/>
              <w:rPr>
                <w:rFonts w:ascii="宋体" w:hAnsi="宋体" w:cs="宋体" w:eastAsia="宋体" w:hint="default"/>
                <w:sz w:val="21"/>
                <w:szCs w:val="21"/>
              </w:rPr>
            </w:pPr>
            <w:r>
              <w:rPr>
                <w:rFonts w:ascii="宋体" w:hAnsi="宋体" w:cs="宋体" w:eastAsia="宋体" w:hint="default"/>
                <w:sz w:val="21"/>
                <w:szCs w:val="21"/>
              </w:rPr>
              <w:t>广东</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2"/>
                <w:sz w:val="21"/>
              </w:rPr>
              <w:t>1,780,411.86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5"/>
              <w:jc w:val="right"/>
              <w:rPr>
                <w:rFonts w:ascii="Arial Narrow" w:hAnsi="Arial Narrow" w:cs="Arial Narrow" w:eastAsia="Arial Narrow" w:hint="default"/>
                <w:sz w:val="21"/>
                <w:szCs w:val="21"/>
              </w:rPr>
            </w:pPr>
            <w:r>
              <w:rPr>
                <w:rFonts w:ascii="Arial Narrow"/>
                <w:spacing w:val="-1"/>
                <w:sz w:val="21"/>
              </w:rPr>
              <w:t>460,250.54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7,402,459.98</w:t>
            </w:r>
            <w:r>
              <w:rPr>
                <w:rFonts w:ascii="Arial Narrow"/>
                <w:sz w:val="21"/>
              </w:rPr>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1"/>
                <w:sz w:val="21"/>
              </w:rPr>
              <w:t>3,836,622.09</w:t>
            </w:r>
            <w:r>
              <w:rPr>
                <w:rFonts w:ascii="Arial Narrow"/>
                <w:sz w:val="21"/>
              </w:rPr>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24" w:right="0"/>
              <w:jc w:val="center"/>
              <w:rPr>
                <w:rFonts w:ascii="宋体" w:hAnsi="宋体" w:cs="宋体" w:eastAsia="宋体" w:hint="default"/>
                <w:sz w:val="21"/>
                <w:szCs w:val="21"/>
              </w:rPr>
            </w:pPr>
            <w:r>
              <w:rPr>
                <w:rFonts w:ascii="宋体" w:hAnsi="宋体" w:cs="宋体" w:eastAsia="宋体" w:hint="default"/>
                <w:sz w:val="21"/>
                <w:szCs w:val="21"/>
              </w:rPr>
              <w:t>内蒙古</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1,551,336.74</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602,128.08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197,728.06</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1"/>
                <w:sz w:val="21"/>
              </w:rPr>
              <w:t>132,532.95</w:t>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24" w:right="0"/>
              <w:jc w:val="center"/>
              <w:rPr>
                <w:rFonts w:ascii="宋体" w:hAnsi="宋体" w:cs="宋体" w:eastAsia="宋体" w:hint="default"/>
                <w:sz w:val="21"/>
                <w:szCs w:val="21"/>
              </w:rPr>
            </w:pPr>
            <w:r>
              <w:rPr>
                <w:rFonts w:ascii="宋体" w:hAnsi="宋体" w:cs="宋体" w:eastAsia="宋体" w:hint="default"/>
                <w:sz w:val="21"/>
                <w:szCs w:val="21"/>
              </w:rPr>
              <w:t>江西</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725,538.46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5"/>
              <w:jc w:val="right"/>
              <w:rPr>
                <w:rFonts w:ascii="Arial Narrow" w:hAnsi="Arial Narrow" w:cs="Arial Narrow" w:eastAsia="Arial Narrow" w:hint="default"/>
                <w:sz w:val="21"/>
                <w:szCs w:val="21"/>
              </w:rPr>
            </w:pPr>
            <w:r>
              <w:rPr>
                <w:rFonts w:ascii="Arial Narrow"/>
                <w:spacing w:val="-1"/>
                <w:sz w:val="21"/>
              </w:rPr>
              <w:t>473,312.20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783,333.33</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1"/>
                <w:sz w:val="21"/>
              </w:rPr>
              <w:t>575,920.54</w:t>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24"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493,248.08</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5"/>
              <w:jc w:val="right"/>
              <w:rPr>
                <w:rFonts w:ascii="Arial Narrow" w:hAnsi="Arial Narrow" w:cs="Arial Narrow" w:eastAsia="Arial Narrow" w:hint="default"/>
                <w:sz w:val="21"/>
                <w:szCs w:val="21"/>
              </w:rPr>
            </w:pPr>
            <w:r>
              <w:rPr>
                <w:rFonts w:ascii="Arial Narrow"/>
                <w:spacing w:val="-1"/>
                <w:sz w:val="21"/>
              </w:rPr>
              <w:t>303,680.59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436,774.36</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Arial Narrow" w:hAnsi="Arial Narrow" w:cs="Arial Narrow" w:eastAsia="Arial Narrow" w:hint="default"/>
                <w:sz w:val="21"/>
                <w:szCs w:val="21"/>
              </w:rPr>
            </w:pPr>
            <w:r>
              <w:rPr>
                <w:rFonts w:ascii="Arial Narrow"/>
                <w:spacing w:val="-1"/>
                <w:sz w:val="21"/>
              </w:rPr>
              <w:t>40,682.27</w:t>
            </w:r>
            <w:r>
              <w:rPr>
                <w:rFonts w:ascii="Arial Narrow"/>
                <w:sz w:val="21"/>
              </w:rPr>
            </w:r>
          </w:p>
        </w:tc>
      </w:tr>
      <w:tr>
        <w:trPr>
          <w:trHeight w:val="391"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6"/>
              <w:jc w:val="right"/>
              <w:rPr>
                <w:rFonts w:ascii="Arial Narrow" w:hAnsi="Arial Narrow" w:cs="Arial Narrow" w:eastAsia="Arial Narrow" w:hint="default"/>
                <w:sz w:val="21"/>
                <w:szCs w:val="21"/>
              </w:rPr>
            </w:pPr>
            <w:r>
              <w:rPr>
                <w:rFonts w:ascii="Arial Narrow"/>
                <w:spacing w:val="-1"/>
                <w:sz w:val="21"/>
              </w:rPr>
              <w:t>185,320,054.27</w:t>
            </w:r>
            <w:r>
              <w:rPr>
                <w:rFonts w:ascii="Arial Narrow"/>
                <w:sz w:val="21"/>
              </w:rPr>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6"/>
              <w:jc w:val="right"/>
              <w:rPr>
                <w:rFonts w:ascii="Arial Narrow" w:hAnsi="Arial Narrow" w:cs="Arial Narrow" w:eastAsia="Arial Narrow" w:hint="default"/>
                <w:sz w:val="21"/>
                <w:szCs w:val="21"/>
              </w:rPr>
            </w:pPr>
            <w:r>
              <w:rPr>
                <w:rFonts w:ascii="Arial Narrow"/>
                <w:spacing w:val="-2"/>
                <w:sz w:val="21"/>
              </w:rPr>
              <w:t>110,879,704.30</w:t>
            </w:r>
            <w:r>
              <w:rPr>
                <w:rFonts w:ascii="Arial Narrow"/>
                <w:sz w:val="21"/>
              </w:rPr>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8"/>
              <w:jc w:val="right"/>
              <w:rPr>
                <w:rFonts w:ascii="Arial Narrow" w:hAnsi="Arial Narrow" w:cs="Arial Narrow" w:eastAsia="Arial Narrow" w:hint="default"/>
                <w:sz w:val="21"/>
                <w:szCs w:val="21"/>
              </w:rPr>
            </w:pPr>
            <w:r>
              <w:rPr>
                <w:rFonts w:ascii="Arial Narrow"/>
                <w:spacing w:val="-1"/>
                <w:sz w:val="21"/>
              </w:rPr>
              <w:t>150,302,202.72</w:t>
            </w:r>
            <w:r>
              <w:rPr>
                <w:rFonts w:ascii="Arial Narrow"/>
                <w:sz w:val="21"/>
              </w:rPr>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92,576,100.45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）公司前五名客户营业收入情况</w:t>
      </w:r>
    </w:p>
    <w:p>
      <w:pPr>
        <w:spacing w:line="240" w:lineRule="auto" w:before="9"/>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3701"/>
        <w:gridCol w:w="2270"/>
        <w:gridCol w:w="2887"/>
      </w:tblGrid>
      <w:tr>
        <w:trPr>
          <w:trHeight w:val="307" w:hRule="exact"/>
        </w:trPr>
        <w:tc>
          <w:tcPr>
            <w:tcW w:w="3701"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left="24"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60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887"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175"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26" w:hRule="exact"/>
        </w:trPr>
        <w:tc>
          <w:tcPr>
            <w:tcW w:w="370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39,220,128.72</w:t>
            </w:r>
          </w:p>
        </w:tc>
        <w:tc>
          <w:tcPr>
            <w:tcW w:w="2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21.16%</w:t>
            </w:r>
          </w:p>
        </w:tc>
      </w:tr>
      <w:tr>
        <w:trPr>
          <w:trHeight w:val="326" w:hRule="exact"/>
        </w:trPr>
        <w:tc>
          <w:tcPr>
            <w:tcW w:w="370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7,509,360.68</w:t>
            </w:r>
            <w:r>
              <w:rPr>
                <w:rFonts w:ascii="Arial Narrow"/>
                <w:sz w:val="21"/>
              </w:rPr>
            </w:r>
          </w:p>
        </w:tc>
        <w:tc>
          <w:tcPr>
            <w:tcW w:w="2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4.05%</w:t>
            </w:r>
          </w:p>
        </w:tc>
      </w:tr>
      <w:tr>
        <w:trPr>
          <w:trHeight w:val="336" w:hRule="exact"/>
        </w:trPr>
        <w:tc>
          <w:tcPr>
            <w:tcW w:w="3701"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1"/>
                <w:sz w:val="21"/>
              </w:rPr>
              <w:t>7,342,414.84</w:t>
            </w:r>
            <w:r>
              <w:rPr>
                <w:rFonts w:ascii="Arial Narrow"/>
                <w:sz w:val="21"/>
              </w:rPr>
            </w:r>
          </w:p>
        </w:tc>
        <w:tc>
          <w:tcPr>
            <w:tcW w:w="28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105"/>
              <w:jc w:val="right"/>
              <w:rPr>
                <w:rFonts w:ascii="Arial Narrow" w:hAnsi="Arial Narrow" w:cs="Arial Narrow" w:eastAsia="Arial Narrow" w:hint="default"/>
                <w:sz w:val="21"/>
                <w:szCs w:val="21"/>
              </w:rPr>
            </w:pPr>
            <w:r>
              <w:rPr>
                <w:rFonts w:ascii="Arial Narrow"/>
                <w:spacing w:val="-2"/>
                <w:sz w:val="21"/>
              </w:rPr>
              <w:t>3.96%</w:t>
            </w:r>
          </w:p>
        </w:tc>
      </w:tr>
    </w:tbl>
    <w:p>
      <w:pPr>
        <w:spacing w:after="0" w:line="240" w:lineRule="auto"/>
        <w:jc w:val="right"/>
        <w:rPr>
          <w:rFonts w:ascii="Arial Narrow" w:hAnsi="Arial Narrow" w:cs="Arial Narrow" w:eastAsia="Arial Narrow"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3701"/>
        <w:gridCol w:w="2270"/>
        <w:gridCol w:w="2887"/>
      </w:tblGrid>
      <w:tr>
        <w:trPr>
          <w:trHeight w:val="341" w:hRule="exact"/>
        </w:trPr>
        <w:tc>
          <w:tcPr>
            <w:tcW w:w="3701" w:type="dxa"/>
            <w:tcBorders>
              <w:top w:val="single" w:sz="12" w:space="0" w:color="000000"/>
              <w:left w:val="nil" w:sz="6" w:space="0" w:color="auto"/>
              <w:bottom w:val="single" w:sz="6" w:space="0" w:color="000000"/>
              <w:right w:val="single" w:sz="6" w:space="0" w:color="000000"/>
            </w:tcBorders>
          </w:tcPr>
          <w:p>
            <w:pPr>
              <w:pStyle w:val="TableParagraph"/>
              <w:spacing w:line="267" w:lineRule="exact"/>
              <w:ind w:left="21"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Arial Narrow" w:hAnsi="Arial Narrow" w:cs="Arial Narrow" w:eastAsia="Arial Narrow" w:hint="default"/>
                <w:sz w:val="21"/>
                <w:szCs w:val="21"/>
              </w:rPr>
            </w:pPr>
            <w:r>
              <w:rPr>
                <w:rFonts w:ascii="Arial Narrow"/>
                <w:spacing w:val="-1"/>
                <w:sz w:val="21"/>
              </w:rPr>
              <w:t>7,204,648.50</w:t>
            </w:r>
            <w:r>
              <w:rPr>
                <w:rFonts w:ascii="Arial Narrow"/>
                <w:sz w:val="21"/>
              </w:rPr>
            </w:r>
          </w:p>
        </w:tc>
        <w:tc>
          <w:tcPr>
            <w:tcW w:w="288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1"/>
              <w:ind w:right="105"/>
              <w:jc w:val="right"/>
              <w:rPr>
                <w:rFonts w:ascii="Arial Narrow" w:hAnsi="Arial Narrow" w:cs="Arial Narrow" w:eastAsia="Arial Narrow" w:hint="default"/>
                <w:sz w:val="21"/>
                <w:szCs w:val="21"/>
              </w:rPr>
            </w:pPr>
            <w:r>
              <w:rPr>
                <w:rFonts w:ascii="Arial Narrow"/>
                <w:spacing w:val="-2"/>
                <w:sz w:val="21"/>
              </w:rPr>
              <w:t>3.89%</w:t>
            </w:r>
          </w:p>
        </w:tc>
      </w:tr>
      <w:tr>
        <w:trPr>
          <w:trHeight w:val="326" w:hRule="exact"/>
        </w:trPr>
        <w:tc>
          <w:tcPr>
            <w:tcW w:w="370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6,513,837.64</w:t>
            </w:r>
            <w:r>
              <w:rPr>
                <w:rFonts w:ascii="Arial Narrow"/>
                <w:sz w:val="21"/>
              </w:rPr>
            </w:r>
          </w:p>
        </w:tc>
        <w:tc>
          <w:tcPr>
            <w:tcW w:w="2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3.51%</w:t>
            </w:r>
          </w:p>
        </w:tc>
      </w:tr>
      <w:tr>
        <w:trPr>
          <w:trHeight w:val="310" w:hRule="exact"/>
        </w:trPr>
        <w:tc>
          <w:tcPr>
            <w:tcW w:w="3701"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67,790,390.38</w:t>
            </w:r>
          </w:p>
        </w:tc>
        <w:tc>
          <w:tcPr>
            <w:tcW w:w="28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105"/>
              <w:jc w:val="right"/>
              <w:rPr>
                <w:rFonts w:ascii="Arial Narrow" w:hAnsi="Arial Narrow" w:cs="Arial Narrow" w:eastAsia="Arial Narrow" w:hint="default"/>
                <w:sz w:val="21"/>
                <w:szCs w:val="21"/>
              </w:rPr>
            </w:pPr>
            <w:r>
              <w:rPr>
                <w:rFonts w:ascii="Arial Narrow"/>
                <w:spacing w:val="-2"/>
                <w:sz w:val="21"/>
              </w:rPr>
              <w:t>36.57%</w:t>
            </w:r>
          </w:p>
        </w:tc>
      </w:tr>
    </w:tbl>
    <w:p>
      <w:pPr>
        <w:spacing w:line="240" w:lineRule="auto" w:before="10"/>
        <w:rPr>
          <w:rFonts w:ascii="宋体" w:hAnsi="宋体" w:cs="宋体" w:eastAsia="宋体" w:hint="default"/>
          <w:sz w:val="12"/>
          <w:szCs w:val="12"/>
        </w:rPr>
      </w:pPr>
    </w:p>
    <w:p>
      <w:pPr>
        <w:tabs>
          <w:tab w:pos="2079" w:val="left" w:leader="none"/>
        </w:tabs>
        <w:spacing w:before="36"/>
        <w:ind w:left="820" w:right="233" w:firstLine="0"/>
        <w:jc w:val="left"/>
        <w:rPr>
          <w:rFonts w:ascii="宋体" w:hAnsi="宋体" w:cs="宋体" w:eastAsia="宋体" w:hint="default"/>
          <w:sz w:val="21"/>
          <w:szCs w:val="21"/>
        </w:rPr>
      </w:pPr>
      <w:bookmarkStart w:name="（二十九） 管理费用" w:id="131"/>
      <w:bookmarkEnd w:id="131"/>
      <w:r>
        <w:rPr/>
      </w:r>
      <w:bookmarkStart w:name="（二十七） 营业税金及附加" w:id="132"/>
      <w:bookmarkEnd w:id="132"/>
      <w:r>
        <w:rPr/>
      </w:r>
      <w:r>
        <w:rPr>
          <w:rFonts w:ascii="宋体" w:hAnsi="宋体" w:cs="宋体" w:eastAsia="宋体" w:hint="default"/>
          <w:b/>
          <w:bCs/>
          <w:sz w:val="21"/>
          <w:szCs w:val="21"/>
        </w:rPr>
        <w:t>（二十七）</w:t>
        <w:tab/>
        <w:t>营业税金及附加</w:t>
      </w:r>
      <w:r>
        <w:rPr>
          <w:rFonts w:ascii="宋体" w:hAnsi="宋体" w:cs="宋体" w:eastAsia="宋体" w:hint="default"/>
          <w:sz w:val="21"/>
          <w:szCs w:val="21"/>
        </w:rPr>
      </w:r>
    </w:p>
    <w:p>
      <w:pPr>
        <w:spacing w:line="240" w:lineRule="auto" w:before="11"/>
        <w:rPr>
          <w:rFonts w:ascii="宋体" w:hAnsi="宋体" w:cs="宋体" w:eastAsia="宋体" w:hint="default"/>
          <w:b/>
          <w:bCs/>
          <w:sz w:val="18"/>
          <w:szCs w:val="18"/>
        </w:rPr>
      </w:pPr>
    </w:p>
    <w:tbl>
      <w:tblPr>
        <w:tblW w:w="0" w:type="auto"/>
        <w:jc w:val="left"/>
        <w:tblInd w:w="116" w:type="dxa"/>
        <w:tblLayout w:type="fixed"/>
        <w:tblCellMar>
          <w:top w:w="0" w:type="dxa"/>
          <w:left w:w="0" w:type="dxa"/>
          <w:bottom w:w="0" w:type="dxa"/>
          <w:right w:w="0" w:type="dxa"/>
        </w:tblCellMar>
        <w:tblLook w:val="01E0"/>
      </w:tblPr>
      <w:tblGrid>
        <w:gridCol w:w="2047"/>
        <w:gridCol w:w="2321"/>
        <w:gridCol w:w="2378"/>
        <w:gridCol w:w="2098"/>
      </w:tblGrid>
      <w:tr>
        <w:trPr>
          <w:trHeight w:val="307" w:hRule="exact"/>
        </w:trPr>
        <w:tc>
          <w:tcPr>
            <w:tcW w:w="2047"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right="749"/>
              <w:jc w:val="righ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2"/>
                <w:sz w:val="21"/>
                <w:szCs w:val="21"/>
              </w:rPr>
              <w:t> </w:t>
            </w:r>
            <w:r>
              <w:rPr>
                <w:rFonts w:ascii="宋体" w:hAnsi="宋体" w:cs="宋体" w:eastAsia="宋体" w:hint="default"/>
                <w:sz w:val="21"/>
                <w:szCs w:val="21"/>
              </w:rPr>
              <w:t>种</w:t>
            </w:r>
          </w:p>
        </w:tc>
        <w:tc>
          <w:tcPr>
            <w:tcW w:w="2321"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62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78"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098"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621"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26" w:hRule="exact"/>
        </w:trPr>
        <w:tc>
          <w:tcPr>
            <w:tcW w:w="204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1,131,429.78</w:t>
            </w:r>
            <w:r>
              <w:rPr>
                <w:rFonts w:ascii="Arial Narrow"/>
                <w:sz w:val="21"/>
              </w:rPr>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1"/>
              <w:jc w:val="right"/>
              <w:rPr>
                <w:rFonts w:ascii="Arial Narrow" w:hAnsi="Arial Narrow" w:cs="Arial Narrow" w:eastAsia="Arial Narrow" w:hint="default"/>
                <w:sz w:val="21"/>
                <w:szCs w:val="21"/>
              </w:rPr>
            </w:pPr>
            <w:r>
              <w:rPr>
                <w:rFonts w:ascii="Arial Narrow"/>
                <w:spacing w:val="-1"/>
                <w:sz w:val="21"/>
              </w:rPr>
              <w:t>1,195,177.92</w:t>
            </w:r>
            <w:r>
              <w:rPr>
                <w:rFonts w:ascii="Arial Narrow"/>
                <w:sz w:val="21"/>
              </w:rPr>
            </w:r>
          </w:p>
        </w:tc>
        <w:tc>
          <w:tcPr>
            <w:tcW w:w="2098"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exact" w:before="157"/>
              <w:ind w:left="100" w:right="0"/>
              <w:jc w:val="left"/>
              <w:rPr>
                <w:rFonts w:ascii="宋体" w:hAnsi="宋体" w:cs="宋体" w:eastAsia="宋体" w:hint="default"/>
                <w:sz w:val="21"/>
                <w:szCs w:val="21"/>
              </w:rPr>
            </w:pPr>
            <w:r>
              <w:rPr>
                <w:rFonts w:ascii="宋体" w:hAnsi="宋体" w:cs="宋体" w:eastAsia="宋体" w:hint="default"/>
                <w:sz w:val="21"/>
                <w:szCs w:val="21"/>
              </w:rPr>
              <w:t>详见本附注三之</w:t>
            </w:r>
          </w:p>
          <w:p>
            <w:pPr>
              <w:pStyle w:val="TableParagraph"/>
              <w:spacing w:line="240" w:lineRule="auto"/>
              <w:ind w:left="100" w:right="105"/>
              <w:jc w:val="left"/>
              <w:rPr>
                <w:rFonts w:ascii="宋体" w:hAnsi="宋体" w:cs="宋体" w:eastAsia="宋体" w:hint="default"/>
                <w:sz w:val="21"/>
                <w:szCs w:val="21"/>
              </w:rPr>
            </w:pPr>
            <w:r>
              <w:rPr>
                <w:rFonts w:ascii="宋体" w:hAnsi="宋体" w:cs="宋体" w:eastAsia="宋体" w:hint="default"/>
                <w:spacing w:val="-3"/>
                <w:sz w:val="21"/>
                <w:szCs w:val="21"/>
              </w:rPr>
              <w:t>（一）主要税种及税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率说明</w:t>
            </w:r>
          </w:p>
        </w:tc>
      </w:tr>
      <w:tr>
        <w:trPr>
          <w:trHeight w:val="329" w:hRule="exact"/>
        </w:trPr>
        <w:tc>
          <w:tcPr>
            <w:tcW w:w="2047"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1,280,735.24</w:t>
            </w:r>
            <w:r>
              <w:rPr>
                <w:rFonts w:ascii="Arial Narrow"/>
                <w:sz w:val="21"/>
              </w:rPr>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0"/>
              <w:jc w:val="right"/>
              <w:rPr>
                <w:rFonts w:ascii="Arial Narrow" w:hAnsi="Arial Narrow" w:cs="Arial Narrow" w:eastAsia="Arial Narrow" w:hint="default"/>
                <w:sz w:val="21"/>
                <w:szCs w:val="21"/>
              </w:rPr>
            </w:pPr>
            <w:r>
              <w:rPr>
                <w:rFonts w:ascii="Arial Narrow"/>
                <w:spacing w:val="-1"/>
                <w:sz w:val="21"/>
              </w:rPr>
              <w:t>356,044.98</w:t>
            </w:r>
          </w:p>
        </w:tc>
        <w:tc>
          <w:tcPr>
            <w:tcW w:w="2098" w:type="dxa"/>
            <w:vMerge/>
            <w:tcBorders>
              <w:left w:val="single" w:sz="6" w:space="0" w:color="000000"/>
              <w:right w:val="nil" w:sz="6" w:space="0" w:color="auto"/>
            </w:tcBorders>
          </w:tcPr>
          <w:p>
            <w:pPr/>
          </w:p>
        </w:tc>
      </w:tr>
      <w:tr>
        <w:trPr>
          <w:trHeight w:val="326" w:hRule="exact"/>
        </w:trPr>
        <w:tc>
          <w:tcPr>
            <w:tcW w:w="204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724,809.71</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0"/>
              <w:jc w:val="right"/>
              <w:rPr>
                <w:rFonts w:ascii="Arial Narrow" w:hAnsi="Arial Narrow" w:cs="Arial Narrow" w:eastAsia="Arial Narrow" w:hint="default"/>
                <w:sz w:val="21"/>
                <w:szCs w:val="21"/>
              </w:rPr>
            </w:pPr>
            <w:r>
              <w:rPr>
                <w:rFonts w:ascii="Arial Narrow"/>
                <w:spacing w:val="-1"/>
                <w:sz w:val="21"/>
              </w:rPr>
              <w:t>194,015.57</w:t>
            </w:r>
          </w:p>
        </w:tc>
        <w:tc>
          <w:tcPr>
            <w:tcW w:w="2098" w:type="dxa"/>
            <w:vMerge/>
            <w:tcBorders>
              <w:left w:val="single" w:sz="6" w:space="0" w:color="000000"/>
              <w:right w:val="nil" w:sz="6" w:space="0" w:color="auto"/>
            </w:tcBorders>
          </w:tcPr>
          <w:p>
            <w:pPr/>
          </w:p>
        </w:tc>
      </w:tr>
      <w:tr>
        <w:trPr>
          <w:trHeight w:val="326" w:hRule="exact"/>
        </w:trPr>
        <w:tc>
          <w:tcPr>
            <w:tcW w:w="204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20,481.02</w:t>
            </w:r>
            <w:r>
              <w:rPr>
                <w:rFonts w:ascii="Arial Narrow"/>
                <w:sz w:val="21"/>
              </w:rPr>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1"/>
              <w:jc w:val="right"/>
              <w:rPr>
                <w:rFonts w:ascii="Arial Narrow" w:hAnsi="Arial Narrow" w:cs="Arial Narrow" w:eastAsia="Arial Narrow" w:hint="default"/>
                <w:sz w:val="21"/>
                <w:szCs w:val="21"/>
              </w:rPr>
            </w:pPr>
            <w:r>
              <w:rPr>
                <w:rFonts w:ascii="Arial Narrow"/>
                <w:spacing w:val="-1"/>
                <w:sz w:val="21"/>
              </w:rPr>
              <w:t>9,757.73</w:t>
            </w:r>
          </w:p>
        </w:tc>
        <w:tc>
          <w:tcPr>
            <w:tcW w:w="2098" w:type="dxa"/>
            <w:vMerge/>
            <w:tcBorders>
              <w:left w:val="single" w:sz="6" w:space="0" w:color="000000"/>
              <w:right w:val="nil" w:sz="6" w:space="0" w:color="auto"/>
            </w:tcBorders>
          </w:tcPr>
          <w:p>
            <w:pPr/>
          </w:p>
        </w:tc>
      </w:tr>
      <w:tr>
        <w:trPr>
          <w:trHeight w:val="326" w:hRule="exact"/>
        </w:trPr>
        <w:tc>
          <w:tcPr>
            <w:tcW w:w="204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江海堤防费</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21,902.58</w:t>
            </w:r>
            <w:r>
              <w:rPr>
                <w:rFonts w:ascii="Arial Narrow"/>
                <w:sz w:val="21"/>
              </w:rPr>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1"/>
              <w:jc w:val="right"/>
              <w:rPr>
                <w:rFonts w:ascii="Arial Narrow" w:hAnsi="Arial Narrow" w:cs="Arial Narrow" w:eastAsia="Arial Narrow" w:hint="default"/>
                <w:sz w:val="21"/>
                <w:szCs w:val="21"/>
              </w:rPr>
            </w:pPr>
            <w:r>
              <w:rPr>
                <w:rFonts w:ascii="Arial Narrow"/>
                <w:spacing w:val="-1"/>
                <w:sz w:val="21"/>
              </w:rPr>
              <w:t>1,170.21</w:t>
            </w:r>
          </w:p>
        </w:tc>
        <w:tc>
          <w:tcPr>
            <w:tcW w:w="2098" w:type="dxa"/>
            <w:vMerge/>
            <w:tcBorders>
              <w:left w:val="single" w:sz="6" w:space="0" w:color="000000"/>
              <w:right w:val="nil" w:sz="6" w:space="0" w:color="auto"/>
            </w:tcBorders>
          </w:tcPr>
          <w:p>
            <w:pPr/>
          </w:p>
        </w:tc>
      </w:tr>
      <w:tr>
        <w:trPr>
          <w:trHeight w:val="329" w:hRule="exact"/>
        </w:trPr>
        <w:tc>
          <w:tcPr>
            <w:tcW w:w="2047"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Narrow" w:hAnsi="Arial Narrow" w:cs="Arial Narrow" w:eastAsia="Arial Narrow" w:hint="default"/>
                <w:sz w:val="21"/>
                <w:szCs w:val="21"/>
              </w:rPr>
            </w:pPr>
            <w:r>
              <w:rPr>
                <w:rFonts w:ascii="Arial Narrow"/>
                <w:spacing w:val="-1"/>
                <w:sz w:val="21"/>
              </w:rPr>
              <w:t>48,643.03</w:t>
            </w:r>
            <w:r>
              <w:rPr>
                <w:rFonts w:ascii="Arial Narrow"/>
                <w:sz w:val="21"/>
              </w:rPr>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1"/>
              <w:jc w:val="right"/>
              <w:rPr>
                <w:rFonts w:ascii="Arial Narrow" w:hAnsi="Arial Narrow" w:cs="Arial Narrow" w:eastAsia="Arial Narrow" w:hint="default"/>
                <w:sz w:val="21"/>
                <w:szCs w:val="21"/>
              </w:rPr>
            </w:pPr>
            <w:r>
              <w:rPr>
                <w:rFonts w:ascii="Arial Narrow"/>
                <w:spacing w:val="-1"/>
                <w:sz w:val="21"/>
              </w:rPr>
              <w:t>22,266.35</w:t>
            </w:r>
            <w:r>
              <w:rPr>
                <w:rFonts w:ascii="Arial Narrow"/>
                <w:sz w:val="21"/>
              </w:rPr>
            </w:r>
          </w:p>
        </w:tc>
        <w:tc>
          <w:tcPr>
            <w:tcW w:w="2098" w:type="dxa"/>
            <w:vMerge/>
            <w:tcBorders>
              <w:left w:val="single" w:sz="6" w:space="0" w:color="000000"/>
              <w:right w:val="nil" w:sz="6" w:space="0" w:color="auto"/>
            </w:tcBorders>
          </w:tcPr>
          <w:p>
            <w:pPr/>
          </w:p>
        </w:tc>
      </w:tr>
      <w:tr>
        <w:trPr>
          <w:trHeight w:val="307" w:hRule="exact"/>
        </w:trPr>
        <w:tc>
          <w:tcPr>
            <w:tcW w:w="2047"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right="803"/>
              <w:jc w:val="right"/>
              <w:rPr>
                <w:rFonts w:ascii="宋体" w:hAnsi="宋体" w:cs="宋体" w:eastAsia="宋体" w:hint="default"/>
                <w:sz w:val="21"/>
                <w:szCs w:val="21"/>
              </w:rPr>
            </w:pPr>
            <w:r>
              <w:rPr>
                <w:rFonts w:ascii="宋体" w:hAnsi="宋体" w:cs="宋体" w:eastAsia="宋体" w:hint="default"/>
                <w:sz w:val="21"/>
                <w:szCs w:val="21"/>
              </w:rPr>
              <w:t>合计</w:t>
            </w:r>
          </w:p>
        </w:tc>
        <w:tc>
          <w:tcPr>
            <w:tcW w:w="2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3"/>
              <w:jc w:val="right"/>
              <w:rPr>
                <w:rFonts w:ascii="Arial Narrow" w:hAnsi="Arial Narrow" w:cs="Arial Narrow" w:eastAsia="Arial Narrow" w:hint="default"/>
                <w:sz w:val="21"/>
                <w:szCs w:val="21"/>
              </w:rPr>
            </w:pPr>
            <w:r>
              <w:rPr>
                <w:rFonts w:ascii="Arial Narrow"/>
                <w:spacing w:val="-1"/>
                <w:sz w:val="21"/>
              </w:rPr>
              <w:t>3,228,001.36</w:t>
            </w:r>
          </w:p>
        </w:tc>
        <w:tc>
          <w:tcPr>
            <w:tcW w:w="2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8"/>
              <w:jc w:val="right"/>
              <w:rPr>
                <w:rFonts w:ascii="Arial Narrow" w:hAnsi="Arial Narrow" w:cs="Arial Narrow" w:eastAsia="Arial Narrow" w:hint="default"/>
                <w:sz w:val="21"/>
                <w:szCs w:val="21"/>
              </w:rPr>
            </w:pPr>
            <w:r>
              <w:rPr>
                <w:rFonts w:ascii="Arial Narrow"/>
                <w:spacing w:val="-1"/>
                <w:sz w:val="21"/>
              </w:rPr>
              <w:t>1,778,432.76</w:t>
            </w:r>
            <w:r>
              <w:rPr>
                <w:rFonts w:ascii="Arial Narrow"/>
                <w:sz w:val="21"/>
              </w:rPr>
            </w:r>
          </w:p>
        </w:tc>
        <w:tc>
          <w:tcPr>
            <w:tcW w:w="2098" w:type="dxa"/>
            <w:vMerge/>
            <w:tcBorders>
              <w:left w:val="single" w:sz="6" w:space="0" w:color="000000"/>
              <w:bottom w:val="single" w:sz="12" w:space="0" w:color="000000"/>
              <w:right w:val="nil" w:sz="6" w:space="0" w:color="auto"/>
            </w:tcBorders>
          </w:tcPr>
          <w:p>
            <w:pP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pacing w:val="-4"/>
          <w:sz w:val="21"/>
          <w:szCs w:val="21"/>
        </w:rPr>
        <w:t>注：营业税金及附加本年发生额较上年增长</w:t>
      </w:r>
      <w:r>
        <w:rPr>
          <w:rFonts w:ascii="宋体" w:hAnsi="宋体" w:cs="宋体" w:eastAsia="宋体" w:hint="default"/>
          <w:spacing w:val="2"/>
          <w:sz w:val="21"/>
          <w:szCs w:val="21"/>
        </w:rPr>
        <w:t> </w:t>
      </w:r>
      <w:r>
        <w:rPr>
          <w:rFonts w:ascii="Arial Narrow" w:hAnsi="Arial Narrow" w:cs="Arial Narrow" w:eastAsia="Arial Narrow" w:hint="default"/>
          <w:spacing w:val="-4"/>
          <w:sz w:val="21"/>
          <w:szCs w:val="21"/>
        </w:rPr>
        <w:t>81.51%</w:t>
      </w:r>
      <w:r>
        <w:rPr>
          <w:rFonts w:ascii="宋体" w:hAnsi="宋体" w:cs="宋体" w:eastAsia="宋体" w:hint="default"/>
          <w:spacing w:val="-4"/>
          <w:sz w:val="21"/>
          <w:szCs w:val="21"/>
        </w:rPr>
        <w:t>，主要系本公司业务规模扩大以及母</w:t>
      </w:r>
    </w:p>
    <w:p>
      <w:pPr>
        <w:spacing w:before="118"/>
        <w:ind w:left="399" w:right="233" w:firstLine="0"/>
        <w:jc w:val="left"/>
        <w:rPr>
          <w:rFonts w:ascii="宋体" w:hAnsi="宋体" w:cs="宋体" w:eastAsia="宋体" w:hint="default"/>
          <w:sz w:val="21"/>
          <w:szCs w:val="21"/>
        </w:rPr>
      </w:pPr>
      <w:r>
        <w:rPr>
          <w:rFonts w:ascii="宋体" w:hAnsi="宋体" w:cs="宋体" w:eastAsia="宋体" w:hint="default"/>
          <w:sz w:val="21"/>
          <w:szCs w:val="21"/>
        </w:rPr>
        <w:t>子公司内部交易增加所致。</w:t>
      </w:r>
    </w:p>
    <w:p>
      <w:pPr>
        <w:spacing w:line="240" w:lineRule="auto" w:before="8"/>
        <w:rPr>
          <w:rFonts w:ascii="宋体" w:hAnsi="宋体" w:cs="宋体" w:eastAsia="宋体" w:hint="default"/>
          <w:sz w:val="14"/>
          <w:szCs w:val="14"/>
        </w:rPr>
      </w:pPr>
    </w:p>
    <w:p>
      <w:pPr>
        <w:tabs>
          <w:tab w:pos="2079" w:val="left" w:leader="none"/>
        </w:tabs>
        <w:spacing w:before="0"/>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（二十八）</w:t>
        <w:tab/>
        <w:t>销售费用</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971"/>
        <w:gridCol w:w="2945"/>
        <w:gridCol w:w="2942"/>
      </w:tblGrid>
      <w:tr>
        <w:trPr>
          <w:trHeight w:val="307" w:hRule="exact"/>
        </w:trPr>
        <w:tc>
          <w:tcPr>
            <w:tcW w:w="2971"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right="1259"/>
              <w:jc w:val="right"/>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93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2"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938" w:right="0"/>
              <w:jc w:val="left"/>
              <w:rPr>
                <w:rFonts w:ascii="宋体" w:hAnsi="宋体" w:cs="宋体" w:eastAsia="宋体" w:hint="default"/>
                <w:sz w:val="21"/>
                <w:szCs w:val="21"/>
              </w:rPr>
            </w:pPr>
            <w:bookmarkStart w:name="（二十八） 销售费用" w:id="133"/>
            <w:bookmarkEnd w:id="133"/>
            <w:r>
              <w:rPr/>
            </w:r>
            <w:r>
              <w:rPr>
                <w:rFonts w:ascii="宋体" w:hAnsi="宋体" w:cs="宋体" w:eastAsia="宋体" w:hint="default"/>
                <w:sz w:val="21"/>
                <w:szCs w:val="21"/>
              </w:rPr>
              <w:t>上年发生额</w:t>
            </w:r>
          </w:p>
        </w:tc>
      </w:tr>
      <w:tr>
        <w:trPr>
          <w:trHeight w:val="326"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1"/>
                <w:sz w:val="21"/>
              </w:rPr>
              <w:t>2,220,488.82</w:t>
            </w:r>
            <w:r>
              <w:rPr>
                <w:rFonts w:ascii="Arial Narrow"/>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Narrow" w:hAnsi="Arial Narrow" w:cs="Arial Narrow" w:eastAsia="Arial Narrow" w:hint="default"/>
                <w:sz w:val="21"/>
                <w:szCs w:val="21"/>
              </w:rPr>
            </w:pPr>
            <w:r>
              <w:rPr>
                <w:rFonts w:ascii="Arial Narrow"/>
                <w:spacing w:val="-1"/>
                <w:sz w:val="21"/>
              </w:rPr>
              <w:t>1,522,169.07</w:t>
            </w:r>
            <w:r>
              <w:rPr>
                <w:rFonts w:ascii="Arial Narrow"/>
                <w:sz w:val="21"/>
              </w:rPr>
            </w:r>
          </w:p>
        </w:tc>
      </w:tr>
      <w:tr>
        <w:trPr>
          <w:trHeight w:val="326"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1"/>
                <w:sz w:val="21"/>
              </w:rPr>
              <w:t>945,098.84</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Narrow" w:hAnsi="Arial Narrow" w:cs="Arial Narrow" w:eastAsia="Arial Narrow" w:hint="default"/>
                <w:sz w:val="21"/>
                <w:szCs w:val="21"/>
              </w:rPr>
            </w:pPr>
            <w:r>
              <w:rPr>
                <w:rFonts w:ascii="Arial Narrow"/>
                <w:spacing w:val="-1"/>
                <w:sz w:val="21"/>
              </w:rPr>
              <w:t>598,648.99</w:t>
            </w:r>
          </w:p>
        </w:tc>
      </w:tr>
      <w:tr>
        <w:trPr>
          <w:trHeight w:val="326"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1"/>
                <w:sz w:val="21"/>
              </w:rPr>
              <w:t>182,802.45</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Narrow" w:hAnsi="Arial Narrow" w:cs="Arial Narrow" w:eastAsia="Arial Narrow" w:hint="default"/>
                <w:sz w:val="21"/>
                <w:szCs w:val="21"/>
              </w:rPr>
            </w:pPr>
            <w:r>
              <w:rPr>
                <w:rFonts w:ascii="Arial Narrow"/>
                <w:spacing w:val="-1"/>
                <w:sz w:val="21"/>
              </w:rPr>
              <w:t>56,456.96</w:t>
            </w:r>
            <w:r>
              <w:rPr>
                <w:rFonts w:ascii="Arial Narrow"/>
                <w:sz w:val="21"/>
              </w:rPr>
            </w:r>
          </w:p>
        </w:tc>
      </w:tr>
      <w:tr>
        <w:trPr>
          <w:trHeight w:val="329"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1"/>
                <w:sz w:val="21"/>
              </w:rPr>
              <w:t>347,235.10</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Narrow" w:hAnsi="Arial Narrow" w:cs="Arial Narrow" w:eastAsia="Arial Narrow" w:hint="default"/>
                <w:sz w:val="21"/>
                <w:szCs w:val="21"/>
              </w:rPr>
            </w:pPr>
            <w:r>
              <w:rPr>
                <w:rFonts w:ascii="Arial Narrow"/>
                <w:spacing w:val="-3"/>
                <w:sz w:val="21"/>
              </w:rPr>
              <w:t>112,090.13</w:t>
            </w:r>
          </w:p>
        </w:tc>
      </w:tr>
      <w:tr>
        <w:trPr>
          <w:trHeight w:val="326"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中标费用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1"/>
                <w:sz w:val="21"/>
              </w:rPr>
              <w:t>210,395.00</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Narrow" w:hAnsi="Arial Narrow" w:cs="Arial Narrow" w:eastAsia="Arial Narrow" w:hint="default"/>
                <w:sz w:val="21"/>
                <w:szCs w:val="21"/>
              </w:rPr>
            </w:pPr>
            <w:r>
              <w:rPr>
                <w:rFonts w:ascii="Arial Narrow"/>
                <w:spacing w:val="-1"/>
                <w:sz w:val="21"/>
              </w:rPr>
              <w:t>240,096.05</w:t>
            </w:r>
          </w:p>
        </w:tc>
      </w:tr>
      <w:tr>
        <w:trPr>
          <w:trHeight w:val="326"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1"/>
                <w:sz w:val="21"/>
              </w:rPr>
              <w:t>218,014.40</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Narrow" w:hAnsi="Arial Narrow" w:cs="Arial Narrow" w:eastAsia="Arial Narrow" w:hint="default"/>
                <w:sz w:val="21"/>
                <w:szCs w:val="21"/>
              </w:rPr>
            </w:pPr>
            <w:r>
              <w:rPr>
                <w:rFonts w:ascii="Arial Narrow"/>
                <w:spacing w:val="-1"/>
                <w:sz w:val="21"/>
              </w:rPr>
              <w:t>21,139.30</w:t>
            </w:r>
            <w:r>
              <w:rPr>
                <w:rFonts w:ascii="Arial Narrow"/>
                <w:sz w:val="21"/>
              </w:rPr>
            </w:r>
          </w:p>
        </w:tc>
      </w:tr>
      <w:tr>
        <w:trPr>
          <w:trHeight w:val="326"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1"/>
                <w:sz w:val="21"/>
              </w:rPr>
              <w:t>25,272.43</w:t>
            </w:r>
            <w:r>
              <w:rPr>
                <w:rFonts w:ascii="Arial Narrow"/>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Narrow" w:hAnsi="Arial Narrow" w:cs="Arial Narrow" w:eastAsia="Arial Narrow" w:hint="default"/>
                <w:sz w:val="21"/>
                <w:szCs w:val="21"/>
              </w:rPr>
            </w:pPr>
            <w:r>
              <w:rPr>
                <w:rFonts w:ascii="Arial Narrow"/>
                <w:spacing w:val="-1"/>
                <w:sz w:val="21"/>
              </w:rPr>
              <w:t>4,664.72</w:t>
            </w:r>
          </w:p>
        </w:tc>
      </w:tr>
      <w:tr>
        <w:trPr>
          <w:trHeight w:val="329"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Narrow" w:hAnsi="Arial Narrow" w:cs="Arial Narrow" w:eastAsia="Arial Narrow" w:hint="default"/>
                <w:sz w:val="21"/>
                <w:szCs w:val="21"/>
              </w:rPr>
            </w:pPr>
            <w:r>
              <w:rPr>
                <w:rFonts w:ascii="Arial Narrow"/>
                <w:spacing w:val="-3"/>
                <w:sz w:val="21"/>
              </w:rPr>
              <w:t>119,384.61</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Narrow" w:hAnsi="Arial Narrow" w:cs="Arial Narrow" w:eastAsia="Arial Narrow" w:hint="default"/>
                <w:sz w:val="21"/>
                <w:szCs w:val="21"/>
              </w:rPr>
            </w:pPr>
            <w:r>
              <w:rPr>
                <w:rFonts w:ascii="Arial Narrow"/>
                <w:spacing w:val="-1"/>
                <w:sz w:val="21"/>
              </w:rPr>
              <w:t>91,334.53</w:t>
            </w:r>
            <w:r>
              <w:rPr>
                <w:rFonts w:ascii="Arial Narrow"/>
                <w:sz w:val="21"/>
              </w:rPr>
            </w:r>
          </w:p>
        </w:tc>
      </w:tr>
      <w:tr>
        <w:trPr>
          <w:trHeight w:val="307" w:hRule="exact"/>
        </w:trPr>
        <w:tc>
          <w:tcPr>
            <w:tcW w:w="2971"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right="1259"/>
              <w:jc w:val="right"/>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6"/>
              <w:jc w:val="right"/>
              <w:rPr>
                <w:rFonts w:ascii="Arial Narrow" w:hAnsi="Arial Narrow" w:cs="Arial Narrow" w:eastAsia="Arial Narrow" w:hint="default"/>
                <w:sz w:val="21"/>
                <w:szCs w:val="21"/>
              </w:rPr>
            </w:pPr>
            <w:r>
              <w:rPr>
                <w:rFonts w:ascii="Arial Narrow"/>
                <w:spacing w:val="-1"/>
                <w:sz w:val="21"/>
              </w:rPr>
              <w:t>4,268,691.65</w:t>
            </w:r>
            <w:r>
              <w:rPr>
                <w:rFonts w:ascii="Arial Narrow"/>
                <w:sz w:val="21"/>
              </w:rPr>
            </w:r>
          </w:p>
        </w:tc>
        <w:tc>
          <w:tcPr>
            <w:tcW w:w="29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spacing w:val="-1"/>
                <w:sz w:val="21"/>
              </w:rPr>
              <w:t>2,646,599.75</w:t>
            </w:r>
            <w:r>
              <w:rPr>
                <w:rFonts w:ascii="Arial Narrow"/>
                <w:sz w:val="21"/>
              </w:rPr>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注：本年销售费用较上年增加 </w:t>
      </w:r>
      <w:r>
        <w:rPr>
          <w:rFonts w:ascii="Arial Narrow" w:hAnsi="Arial Narrow" w:cs="Arial Narrow" w:eastAsia="Arial Narrow" w:hint="default"/>
          <w:sz w:val="21"/>
          <w:szCs w:val="21"/>
        </w:rPr>
        <w:t>1,622,091.90 </w:t>
      </w:r>
      <w:r>
        <w:rPr>
          <w:rFonts w:ascii="宋体" w:hAnsi="宋体" w:cs="宋体" w:eastAsia="宋体" w:hint="default"/>
          <w:sz w:val="21"/>
          <w:szCs w:val="21"/>
        </w:rPr>
        <w:t>元，增幅</w:t>
      </w:r>
      <w:r>
        <w:rPr>
          <w:rFonts w:ascii="宋体" w:hAnsi="宋体" w:cs="宋体" w:eastAsia="宋体" w:hint="default"/>
          <w:spacing w:val="-67"/>
          <w:sz w:val="21"/>
          <w:szCs w:val="21"/>
        </w:rPr>
        <w:t> </w:t>
      </w:r>
      <w:r>
        <w:rPr>
          <w:rFonts w:ascii="Arial Narrow" w:hAnsi="Arial Narrow" w:cs="Arial Narrow" w:eastAsia="Arial Narrow" w:hint="default"/>
          <w:sz w:val="21"/>
          <w:szCs w:val="21"/>
        </w:rPr>
        <w:t>61.29%</w:t>
      </w:r>
      <w:r>
        <w:rPr>
          <w:rFonts w:ascii="宋体" w:hAnsi="宋体" w:cs="宋体" w:eastAsia="宋体" w:hint="default"/>
          <w:sz w:val="21"/>
          <w:szCs w:val="21"/>
        </w:rPr>
        <w:t>，主要原因系本公司本年度</w:t>
      </w:r>
    </w:p>
    <w:p>
      <w:pPr>
        <w:spacing w:before="118"/>
        <w:ind w:left="400" w:right="233" w:firstLine="0"/>
        <w:jc w:val="left"/>
        <w:rPr>
          <w:rFonts w:ascii="宋体" w:hAnsi="宋体" w:cs="宋体" w:eastAsia="宋体" w:hint="default"/>
          <w:sz w:val="21"/>
          <w:szCs w:val="21"/>
        </w:rPr>
      </w:pPr>
      <w:r>
        <w:rPr>
          <w:rFonts w:ascii="宋体" w:hAnsi="宋体" w:cs="宋体" w:eastAsia="宋体" w:hint="default"/>
          <w:sz w:val="21"/>
          <w:szCs w:val="21"/>
        </w:rPr>
        <w:t>增加营销投入，销售人员增加较多等原因所致。</w:t>
      </w:r>
    </w:p>
    <w:p>
      <w:pPr>
        <w:spacing w:line="240" w:lineRule="auto" w:before="8"/>
        <w:rPr>
          <w:rFonts w:ascii="宋体" w:hAnsi="宋体" w:cs="宋体" w:eastAsia="宋体" w:hint="default"/>
          <w:sz w:val="14"/>
          <w:szCs w:val="14"/>
        </w:rPr>
      </w:pPr>
    </w:p>
    <w:p>
      <w:pPr>
        <w:tabs>
          <w:tab w:pos="2079" w:val="left" w:leader="none"/>
        </w:tabs>
        <w:spacing w:before="0"/>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（二十九）</w:t>
        <w:tab/>
        <w:t>管理费用</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971"/>
        <w:gridCol w:w="2945"/>
        <w:gridCol w:w="2942"/>
      </w:tblGrid>
      <w:tr>
        <w:trPr>
          <w:trHeight w:val="362" w:hRule="exact"/>
        </w:trPr>
        <w:tc>
          <w:tcPr>
            <w:tcW w:w="2971"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3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93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9,940,332.84</w:t>
            </w:r>
            <w:r>
              <w:rPr>
                <w:rFonts w:ascii="Arial Narrow"/>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7,162,470.30</w:t>
            </w:r>
            <w:r>
              <w:rPr>
                <w:rFonts w:ascii="Arial Narrow"/>
                <w:sz w:val="21"/>
              </w:rPr>
            </w:r>
          </w:p>
        </w:tc>
      </w:tr>
      <w:tr>
        <w:trPr>
          <w:trHeight w:val="355"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8,637,885.65</w:t>
            </w:r>
            <w:r>
              <w:rPr>
                <w:rFonts w:ascii="Arial Narrow"/>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6,876,768.21</w:t>
            </w:r>
            <w:r>
              <w:rPr>
                <w:rFonts w:ascii="Arial Narrow"/>
                <w:sz w:val="21"/>
              </w:rPr>
            </w:r>
          </w:p>
        </w:tc>
      </w:tr>
      <w:tr>
        <w:trPr>
          <w:trHeight w:val="355"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4,767,184.70</w:t>
            </w:r>
            <w:r>
              <w:rPr>
                <w:rFonts w:ascii="Arial Narrow"/>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2,875,821.63</w:t>
            </w:r>
            <w:r>
              <w:rPr>
                <w:rFonts w:ascii="Arial Narrow"/>
                <w:sz w:val="21"/>
              </w:rPr>
            </w:r>
          </w:p>
        </w:tc>
      </w:tr>
      <w:tr>
        <w:trPr>
          <w:trHeight w:val="355"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2,969,993.73</w:t>
            </w:r>
            <w:r>
              <w:rPr>
                <w:rFonts w:ascii="Arial Narrow"/>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2,439,295.21</w:t>
            </w:r>
            <w:r>
              <w:rPr>
                <w:rFonts w:ascii="Arial Narrow"/>
                <w:sz w:val="21"/>
              </w:rPr>
            </w:r>
          </w:p>
        </w:tc>
      </w:tr>
      <w:tr>
        <w:trPr>
          <w:trHeight w:val="384"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1,130,997.44</w:t>
            </w:r>
            <w:r>
              <w:rPr>
                <w:rFonts w:ascii="Arial Narrow"/>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84"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管理营运费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968,725.93</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902,035.89</w:t>
            </w:r>
          </w:p>
        </w:tc>
      </w:tr>
      <w:tr>
        <w:trPr>
          <w:trHeight w:val="384"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2"/>
                <w:sz w:val="21"/>
              </w:rPr>
              <w:t>942,875.68</w:t>
            </w:r>
            <w:r>
              <w:rPr>
                <w:rFonts w:ascii="Arial Narrow"/>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679,486.91</w:t>
            </w:r>
          </w:p>
        </w:tc>
      </w:tr>
      <w:tr>
        <w:trPr>
          <w:trHeight w:val="391" w:hRule="exact"/>
        </w:trPr>
        <w:tc>
          <w:tcPr>
            <w:tcW w:w="297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2"/>
                <w:sz w:val="21"/>
              </w:rPr>
              <w:t>803,553.32</w:t>
            </w:r>
            <w:r>
              <w:rPr>
                <w:rFonts w:ascii="Arial Narrow"/>
                <w:sz w:val="21"/>
              </w:rPr>
            </w:r>
          </w:p>
        </w:tc>
        <w:tc>
          <w:tcPr>
            <w:tcW w:w="29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672,735.87</w:t>
            </w:r>
          </w:p>
        </w:tc>
      </w:tr>
    </w:tbl>
    <w:p>
      <w:pPr>
        <w:spacing w:after="0" w:line="240" w:lineRule="auto"/>
        <w:jc w:val="right"/>
        <w:rPr>
          <w:rFonts w:ascii="Arial Narrow" w:hAnsi="Arial Narrow" w:cs="Arial Narrow" w:eastAsia="Arial Narrow"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b/>
          <w:bCs/>
          <w:sz w:val="4"/>
          <w:szCs w:val="4"/>
        </w:rPr>
      </w:pPr>
    </w:p>
    <w:tbl>
      <w:tblPr>
        <w:tblW w:w="0" w:type="auto"/>
        <w:jc w:val="left"/>
        <w:tblInd w:w="102" w:type="dxa"/>
        <w:tblLayout w:type="fixed"/>
        <w:tblCellMar>
          <w:top w:w="0" w:type="dxa"/>
          <w:left w:w="0" w:type="dxa"/>
          <w:bottom w:w="0" w:type="dxa"/>
          <w:right w:w="0" w:type="dxa"/>
        </w:tblCellMar>
        <w:tblLook w:val="01E0"/>
      </w:tblPr>
      <w:tblGrid>
        <w:gridCol w:w="2971"/>
        <w:gridCol w:w="2945"/>
        <w:gridCol w:w="2942"/>
      </w:tblGrid>
      <w:tr>
        <w:trPr>
          <w:trHeight w:val="370" w:hRule="exact"/>
        </w:trPr>
        <w:tc>
          <w:tcPr>
            <w:tcW w:w="297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1259"/>
              <w:jc w:val="right"/>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left="93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left="93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84"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2"/>
                <w:sz w:val="21"/>
              </w:rPr>
              <w:t>592,367.00</w:t>
            </w:r>
            <w:r>
              <w:rPr>
                <w:rFonts w:ascii="Arial Narrow"/>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632,297.00</w:t>
            </w:r>
          </w:p>
        </w:tc>
      </w:tr>
      <w:tr>
        <w:trPr>
          <w:trHeight w:val="384"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2"/>
                <w:sz w:val="21"/>
              </w:rPr>
              <w:t>559,222.34</w:t>
            </w:r>
            <w:r>
              <w:rPr>
                <w:rFonts w:ascii="Arial Narrow"/>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1,123,252.18</w:t>
            </w:r>
            <w:r>
              <w:rPr>
                <w:rFonts w:ascii="Arial Narrow"/>
                <w:sz w:val="21"/>
              </w:rPr>
            </w:r>
          </w:p>
        </w:tc>
      </w:tr>
      <w:tr>
        <w:trPr>
          <w:trHeight w:val="384"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Arial Narrow" w:hAnsi="Arial Narrow" w:cs="Arial Narrow" w:eastAsia="Arial Narrow" w:hint="default"/>
                <w:sz w:val="21"/>
                <w:szCs w:val="21"/>
              </w:rPr>
            </w:pPr>
            <w:r>
              <w:rPr>
                <w:rFonts w:ascii="Arial Narrow"/>
                <w:spacing w:val="-1"/>
                <w:sz w:val="21"/>
              </w:rPr>
              <w:t>517,912.39</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257,463.22</w:t>
            </w:r>
          </w:p>
        </w:tc>
      </w:tr>
      <w:tr>
        <w:trPr>
          <w:trHeight w:val="384"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改制费用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780,000.00</w:t>
            </w:r>
          </w:p>
        </w:tc>
      </w:tr>
      <w:tr>
        <w:trPr>
          <w:trHeight w:val="391" w:hRule="exact"/>
        </w:trPr>
        <w:tc>
          <w:tcPr>
            <w:tcW w:w="297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right="1259"/>
              <w:jc w:val="right"/>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6"/>
              <w:jc w:val="right"/>
              <w:rPr>
                <w:rFonts w:ascii="Arial Narrow" w:hAnsi="Arial Narrow" w:cs="Arial Narrow" w:eastAsia="Arial Narrow" w:hint="default"/>
                <w:sz w:val="21"/>
                <w:szCs w:val="21"/>
              </w:rPr>
            </w:pPr>
            <w:r>
              <w:rPr>
                <w:rFonts w:ascii="Arial Narrow"/>
                <w:spacing w:val="-1"/>
                <w:sz w:val="21"/>
              </w:rPr>
              <w:t>31,831,051.02</w:t>
            </w:r>
          </w:p>
        </w:tc>
        <w:tc>
          <w:tcPr>
            <w:tcW w:w="29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24,401,626.42</w:t>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注：本年管理费用较上年增加 </w:t>
      </w:r>
      <w:r>
        <w:rPr>
          <w:rFonts w:ascii="Arial Narrow" w:hAnsi="Arial Narrow" w:cs="Arial Narrow" w:eastAsia="Arial Narrow" w:hint="default"/>
          <w:sz w:val="21"/>
          <w:szCs w:val="21"/>
        </w:rPr>
        <w:t>7,429,424.60 </w:t>
      </w:r>
      <w:r>
        <w:rPr>
          <w:rFonts w:ascii="宋体" w:hAnsi="宋体" w:cs="宋体" w:eastAsia="宋体" w:hint="default"/>
          <w:sz w:val="21"/>
          <w:szCs w:val="21"/>
        </w:rPr>
        <w:t>元，增幅</w:t>
      </w:r>
      <w:r>
        <w:rPr>
          <w:rFonts w:ascii="宋体" w:hAnsi="宋体" w:cs="宋体" w:eastAsia="宋体" w:hint="default"/>
          <w:spacing w:val="-68"/>
          <w:sz w:val="21"/>
          <w:szCs w:val="21"/>
        </w:rPr>
        <w:t> </w:t>
      </w:r>
      <w:r>
        <w:rPr>
          <w:rFonts w:ascii="Arial Narrow" w:hAnsi="Arial Narrow" w:cs="Arial Narrow" w:eastAsia="Arial Narrow" w:hint="default"/>
          <w:sz w:val="21"/>
          <w:szCs w:val="21"/>
        </w:rPr>
        <w:t>30.45%</w:t>
      </w:r>
      <w:r>
        <w:rPr>
          <w:rFonts w:ascii="宋体" w:hAnsi="宋体" w:cs="宋体" w:eastAsia="宋体" w:hint="default"/>
          <w:sz w:val="21"/>
          <w:szCs w:val="21"/>
        </w:rPr>
        <w:t>，主要原因包括：①本年本</w:t>
      </w:r>
    </w:p>
    <w:p>
      <w:pPr>
        <w:spacing w:line="338" w:lineRule="auto" w:before="121"/>
        <w:ind w:left="400" w:right="233" w:hanging="1"/>
        <w:jc w:val="left"/>
        <w:rPr>
          <w:rFonts w:ascii="宋体" w:hAnsi="宋体" w:cs="宋体" w:eastAsia="宋体" w:hint="default"/>
          <w:sz w:val="21"/>
          <w:szCs w:val="21"/>
        </w:rPr>
      </w:pPr>
      <w:r>
        <w:rPr>
          <w:rFonts w:ascii="宋体" w:hAnsi="宋体" w:cs="宋体" w:eastAsia="宋体" w:hint="default"/>
          <w:spacing w:val="-6"/>
          <w:w w:val="100"/>
          <w:sz w:val="21"/>
          <w:szCs w:val="21"/>
        </w:rPr>
        <w:t>公司增加对研究开发项目的投入，研究开发费较上年增加</w:t>
      </w:r>
      <w:r>
        <w:rPr>
          <w:rFonts w:ascii="宋体" w:hAnsi="宋体" w:cs="宋体" w:eastAsia="宋体" w:hint="default"/>
          <w:spacing w:val="-42"/>
          <w:w w:val="100"/>
          <w:sz w:val="21"/>
          <w:szCs w:val="21"/>
        </w:rPr>
        <w:t> </w:t>
      </w:r>
      <w:r>
        <w:rPr>
          <w:rFonts w:ascii="Arial Narrow" w:hAnsi="Arial Narrow" w:cs="Arial Narrow" w:eastAsia="Arial Narrow" w:hint="default"/>
          <w:spacing w:val="-2"/>
          <w:w w:val="100"/>
          <w:sz w:val="21"/>
          <w:szCs w:val="21"/>
        </w:rPr>
        <w:t>277.79</w:t>
      </w:r>
      <w:r>
        <w:rPr>
          <w:rFonts w:ascii="Arial Narrow" w:hAnsi="Arial Narrow" w:cs="Arial Narrow" w:eastAsia="Arial Narrow" w:hint="default"/>
          <w:spacing w:val="16"/>
          <w:w w:val="100"/>
          <w:sz w:val="21"/>
          <w:szCs w:val="21"/>
        </w:rPr>
        <w:t> </w:t>
      </w:r>
      <w:r>
        <w:rPr>
          <w:rFonts w:ascii="宋体" w:hAnsi="宋体" w:cs="宋体" w:eastAsia="宋体" w:hint="default"/>
          <w:spacing w:val="-10"/>
          <w:w w:val="100"/>
          <w:sz w:val="21"/>
          <w:szCs w:val="21"/>
        </w:rPr>
        <w:t>万元；②本年经营规模扩大，</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管理人员增加并且上调薪资导致职工薪酬较上年增加</w:t>
      </w:r>
      <w:r>
        <w:rPr>
          <w:rFonts w:ascii="宋体" w:hAnsi="宋体" w:cs="宋体" w:eastAsia="宋体" w:hint="default"/>
          <w:spacing w:val="-47"/>
          <w:sz w:val="21"/>
          <w:szCs w:val="21"/>
        </w:rPr>
        <w:t> </w:t>
      </w:r>
      <w:r>
        <w:rPr>
          <w:rFonts w:ascii="Arial Narrow" w:hAnsi="Arial Narrow" w:cs="Arial Narrow" w:eastAsia="Arial Narrow" w:hint="default"/>
          <w:spacing w:val="-4"/>
          <w:sz w:val="21"/>
          <w:szCs w:val="21"/>
        </w:rPr>
        <w:t>176.11</w:t>
      </w:r>
      <w:r>
        <w:rPr>
          <w:rFonts w:ascii="Arial Narrow" w:hAnsi="Arial Narrow" w:cs="Arial Narrow" w:eastAsia="Arial Narrow" w:hint="default"/>
          <w:spacing w:val="10"/>
          <w:sz w:val="21"/>
          <w:szCs w:val="21"/>
        </w:rPr>
        <w:t> </w:t>
      </w:r>
      <w:r>
        <w:rPr>
          <w:rFonts w:ascii="宋体" w:hAnsi="宋体" w:cs="宋体" w:eastAsia="宋体" w:hint="default"/>
          <w:spacing w:val="-8"/>
          <w:sz w:val="21"/>
          <w:szCs w:val="21"/>
        </w:rPr>
        <w:t>万元；③本年固定资产、无形资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产摊销较上年增加</w:t>
      </w:r>
      <w:r>
        <w:rPr>
          <w:rFonts w:ascii="宋体" w:hAnsi="宋体" w:cs="宋体" w:eastAsia="宋体" w:hint="default"/>
          <w:spacing w:val="-54"/>
          <w:sz w:val="21"/>
          <w:szCs w:val="21"/>
        </w:rPr>
        <w:t> </w:t>
      </w:r>
      <w:r>
        <w:rPr>
          <w:rFonts w:ascii="Arial Narrow" w:hAnsi="Arial Narrow" w:cs="Arial Narrow" w:eastAsia="Arial Narrow" w:hint="default"/>
          <w:sz w:val="21"/>
          <w:szCs w:val="21"/>
        </w:rPr>
        <w:t>189.14</w:t>
      </w:r>
      <w:r>
        <w:rPr>
          <w:rFonts w:ascii="Arial Narrow" w:hAnsi="Arial Narrow" w:cs="Arial Narrow" w:eastAsia="Arial Narrow" w:hint="default"/>
          <w:spacing w:val="1"/>
          <w:sz w:val="21"/>
          <w:szCs w:val="21"/>
        </w:rPr>
        <w:t> </w:t>
      </w:r>
      <w:r>
        <w:rPr>
          <w:rFonts w:ascii="宋体" w:hAnsi="宋体" w:cs="宋体" w:eastAsia="宋体" w:hint="default"/>
          <w:sz w:val="21"/>
          <w:szCs w:val="21"/>
        </w:rPr>
        <w:t>万元；④本年公司上市，新增上市费用</w:t>
      </w:r>
      <w:r>
        <w:rPr>
          <w:rFonts w:ascii="宋体" w:hAnsi="宋体" w:cs="宋体" w:eastAsia="宋体" w:hint="default"/>
          <w:spacing w:val="-54"/>
          <w:sz w:val="21"/>
          <w:szCs w:val="21"/>
        </w:rPr>
        <w:t> </w:t>
      </w:r>
      <w:r>
        <w:rPr>
          <w:rFonts w:ascii="Arial Narrow" w:hAnsi="Arial Narrow" w:cs="Arial Narrow" w:eastAsia="Arial Narrow" w:hint="default"/>
          <w:spacing w:val="-6"/>
          <w:sz w:val="21"/>
          <w:szCs w:val="21"/>
        </w:rPr>
        <w:t>113</w:t>
      </w:r>
      <w:r>
        <w:rPr>
          <w:rFonts w:ascii="Arial Narrow" w:hAnsi="Arial Narrow" w:cs="Arial Narrow" w:eastAsia="Arial Narrow" w:hint="default"/>
          <w:spacing w:val="3"/>
          <w:sz w:val="21"/>
          <w:szCs w:val="21"/>
        </w:rPr>
        <w:t> </w:t>
      </w:r>
      <w:r>
        <w:rPr>
          <w:rFonts w:ascii="宋体" w:hAnsi="宋体" w:cs="宋体" w:eastAsia="宋体" w:hint="default"/>
          <w:sz w:val="21"/>
          <w:szCs w:val="21"/>
        </w:rPr>
        <w:t>万元。</w:t>
      </w:r>
    </w:p>
    <w:p>
      <w:pPr>
        <w:spacing w:before="78"/>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（三十）</w:t>
      </w:r>
      <w:r>
        <w:rPr>
          <w:rFonts w:ascii="宋体" w:hAnsi="宋体" w:cs="宋体" w:eastAsia="宋体" w:hint="default"/>
          <w:b/>
          <w:bCs/>
          <w:spacing w:val="5"/>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962"/>
        <w:gridCol w:w="2950"/>
        <w:gridCol w:w="2947"/>
      </w:tblGrid>
      <w:tr>
        <w:trPr>
          <w:trHeight w:val="362"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1253"/>
              <w:jc w:val="right"/>
              <w:rPr>
                <w:rFonts w:ascii="宋体" w:hAnsi="宋体" w:cs="宋体" w:eastAsia="宋体" w:hint="default"/>
                <w:sz w:val="21"/>
                <w:szCs w:val="21"/>
              </w:rPr>
            </w:pPr>
            <w:r>
              <w:rPr>
                <w:rFonts w:ascii="宋体" w:hAnsi="宋体" w:cs="宋体" w:eastAsia="宋体" w:hint="default"/>
                <w:sz w:val="21"/>
                <w:szCs w:val="21"/>
              </w:rPr>
              <w:t>项目</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940" w:right="0"/>
              <w:jc w:val="left"/>
              <w:rPr>
                <w:rFonts w:ascii="宋体" w:hAnsi="宋体" w:cs="宋体" w:eastAsia="宋体" w:hint="default"/>
                <w:sz w:val="21"/>
                <w:szCs w:val="21"/>
              </w:rPr>
            </w:pPr>
            <w:bookmarkStart w:name="（三十） 财务费用" w:id="134"/>
            <w:bookmarkEnd w:id="134"/>
            <w:r>
              <w:rPr/>
            </w:r>
            <w:r>
              <w:rPr>
                <w:rFonts w:ascii="宋体" w:hAnsi="宋体" w:cs="宋体" w:eastAsia="宋体" w:hint="default"/>
                <w:sz w:val="21"/>
                <w:szCs w:val="21"/>
              </w:rPr>
              <w:t>本年发生额</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94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1,492,954.43</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794,323.95</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-2,584,336.78</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-85,249.18</w:t>
            </w:r>
            <w:r>
              <w:rPr>
                <w:rFonts w:ascii="Arial Narrow"/>
                <w:sz w:val="21"/>
              </w:rPr>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34,831.81</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Narrow" w:hAnsi="Arial Narrow" w:cs="Arial Narrow" w:eastAsia="Arial Narrow" w:hint="default"/>
                <w:sz w:val="21"/>
                <w:szCs w:val="21"/>
              </w:rPr>
            </w:pPr>
            <w:r>
              <w:rPr>
                <w:rFonts w:ascii="Arial Narrow"/>
                <w:spacing w:val="-1"/>
                <w:sz w:val="21"/>
              </w:rPr>
              <w:t>34,212.49</w:t>
            </w:r>
            <w:r>
              <w:rPr>
                <w:rFonts w:ascii="Arial Narrow"/>
                <w:sz w:val="21"/>
              </w:rPr>
            </w:r>
          </w:p>
        </w:tc>
      </w:tr>
      <w:tr>
        <w:trPr>
          <w:trHeight w:val="362"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253"/>
              <w:jc w:val="right"/>
              <w:rPr>
                <w:rFonts w:ascii="宋体" w:hAnsi="宋体" w:cs="宋体" w:eastAsia="宋体" w:hint="default"/>
                <w:sz w:val="21"/>
                <w:szCs w:val="21"/>
              </w:rPr>
            </w:pPr>
            <w:r>
              <w:rPr>
                <w:rFonts w:ascii="宋体" w:hAnsi="宋体" w:cs="宋体" w:eastAsia="宋体" w:hint="default"/>
                <w:sz w:val="21"/>
                <w:szCs w:val="21"/>
              </w:rPr>
              <w:t>合计</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-1,056,550.54</w:t>
            </w:r>
            <w:r>
              <w:rPr>
                <w:rFonts w:ascii="Arial Narrow"/>
                <w:sz w:val="21"/>
              </w:rPr>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743,287.26</w:t>
            </w:r>
          </w:p>
        </w:tc>
      </w:tr>
    </w:tbl>
    <w:p>
      <w:pPr>
        <w:spacing w:line="240" w:lineRule="auto" w:before="10"/>
        <w:rPr>
          <w:rFonts w:ascii="宋体" w:hAnsi="宋体" w:cs="宋体" w:eastAsia="宋体" w:hint="default"/>
          <w:b/>
          <w:bCs/>
          <w:sz w:val="12"/>
          <w:szCs w:val="12"/>
        </w:rPr>
      </w:pPr>
    </w:p>
    <w:p>
      <w:pPr>
        <w:tabs>
          <w:tab w:pos="2079" w:val="left" w:leader="none"/>
        </w:tabs>
        <w:spacing w:before="36"/>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（三十一）</w:t>
        <w:tab/>
        <w:t>资产减值损失</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962"/>
        <w:gridCol w:w="2950"/>
        <w:gridCol w:w="2947"/>
      </w:tblGrid>
      <w:tr>
        <w:trPr>
          <w:trHeight w:val="362"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940" w:right="0"/>
              <w:jc w:val="left"/>
              <w:rPr>
                <w:rFonts w:ascii="宋体" w:hAnsi="宋体" w:cs="宋体" w:eastAsia="宋体" w:hint="default"/>
                <w:sz w:val="21"/>
                <w:szCs w:val="21"/>
              </w:rPr>
            </w:pPr>
            <w:bookmarkStart w:name="（三十一） 资产减值损失" w:id="135"/>
            <w:bookmarkEnd w:id="135"/>
            <w:r>
              <w:rPr/>
            </w:r>
            <w:r>
              <w:rPr>
                <w:rFonts w:ascii="宋体" w:hAnsi="宋体" w:cs="宋体" w:eastAsia="宋体" w:hint="default"/>
                <w:sz w:val="21"/>
                <w:szCs w:val="21"/>
              </w:rPr>
              <w:t>上年发生额</w:t>
            </w:r>
          </w:p>
        </w:tc>
      </w:tr>
      <w:tr>
        <w:trPr>
          <w:trHeight w:val="365"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坏账损失</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826" w:right="0"/>
              <w:jc w:val="left"/>
              <w:rPr>
                <w:rFonts w:ascii="Arial Narrow" w:hAnsi="Arial Narrow" w:cs="Arial Narrow" w:eastAsia="Arial Narrow" w:hint="default"/>
                <w:sz w:val="21"/>
                <w:szCs w:val="21"/>
              </w:rPr>
            </w:pPr>
            <w:r>
              <w:rPr>
                <w:rFonts w:ascii="Arial Narrow"/>
                <w:sz w:val="21"/>
              </w:rPr>
              <w:t>5,163,715.95</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922,565.60</w:t>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注：本年资产减值损失比上年增加</w:t>
      </w:r>
      <w:r>
        <w:rPr>
          <w:rFonts w:ascii="宋体" w:hAnsi="宋体" w:cs="宋体" w:eastAsia="宋体" w:hint="default"/>
          <w:spacing w:val="-55"/>
          <w:sz w:val="21"/>
          <w:szCs w:val="21"/>
        </w:rPr>
        <w:t> </w:t>
      </w:r>
      <w:r>
        <w:rPr>
          <w:rFonts w:ascii="Arial Narrow" w:hAnsi="Arial Narrow" w:cs="Arial Narrow" w:eastAsia="Arial Narrow" w:hint="default"/>
          <w:sz w:val="21"/>
          <w:szCs w:val="21"/>
        </w:rPr>
        <w:t>424.12</w:t>
      </w:r>
      <w:r>
        <w:rPr>
          <w:rFonts w:ascii="Arial Narrow" w:hAnsi="Arial Narrow" w:cs="Arial Narrow" w:eastAsia="Arial Narrow" w:hint="default"/>
          <w:spacing w:val="3"/>
          <w:sz w:val="21"/>
          <w:szCs w:val="21"/>
        </w:rPr>
        <w:t> </w:t>
      </w:r>
      <w:r>
        <w:rPr>
          <w:rFonts w:ascii="宋体" w:hAnsi="宋体" w:cs="宋体" w:eastAsia="宋体" w:hint="default"/>
          <w:sz w:val="21"/>
          <w:szCs w:val="21"/>
        </w:rPr>
        <w:t>万元，增幅达</w:t>
      </w:r>
      <w:r>
        <w:rPr>
          <w:rFonts w:ascii="宋体" w:hAnsi="宋体" w:cs="宋体" w:eastAsia="宋体" w:hint="default"/>
          <w:spacing w:val="-54"/>
          <w:sz w:val="21"/>
          <w:szCs w:val="21"/>
        </w:rPr>
        <w:t> </w:t>
      </w:r>
      <w:r>
        <w:rPr>
          <w:rFonts w:ascii="Arial Narrow" w:hAnsi="Arial Narrow" w:cs="Arial Narrow" w:eastAsia="Arial Narrow" w:hint="default"/>
          <w:sz w:val="21"/>
          <w:szCs w:val="21"/>
        </w:rPr>
        <w:t>459.71%</w:t>
      </w:r>
      <w:r>
        <w:rPr>
          <w:rFonts w:ascii="宋体" w:hAnsi="宋体" w:cs="宋体" w:eastAsia="宋体" w:hint="default"/>
          <w:sz w:val="21"/>
          <w:szCs w:val="21"/>
        </w:rPr>
        <w:t>，主要原因系本年应收</w:t>
      </w:r>
    </w:p>
    <w:p>
      <w:pPr>
        <w:spacing w:before="118"/>
        <w:ind w:left="399" w:right="233" w:firstLine="0"/>
        <w:jc w:val="left"/>
        <w:rPr>
          <w:rFonts w:ascii="宋体" w:hAnsi="宋体" w:cs="宋体" w:eastAsia="宋体" w:hint="default"/>
          <w:sz w:val="21"/>
          <w:szCs w:val="21"/>
        </w:rPr>
      </w:pPr>
      <w:r>
        <w:rPr>
          <w:rFonts w:ascii="宋体" w:hAnsi="宋体" w:cs="宋体" w:eastAsia="宋体" w:hint="default"/>
          <w:sz w:val="21"/>
          <w:szCs w:val="21"/>
        </w:rPr>
        <w:t>款项较上年有所增加，相应计提的坏账准备增加较多所致。</w:t>
      </w:r>
    </w:p>
    <w:p>
      <w:pPr>
        <w:spacing w:line="240" w:lineRule="auto" w:before="8"/>
        <w:rPr>
          <w:rFonts w:ascii="宋体" w:hAnsi="宋体" w:cs="宋体" w:eastAsia="宋体" w:hint="default"/>
          <w:sz w:val="14"/>
          <w:szCs w:val="14"/>
        </w:rPr>
      </w:pPr>
    </w:p>
    <w:p>
      <w:pPr>
        <w:tabs>
          <w:tab w:pos="2079" w:val="left" w:leader="none"/>
        </w:tabs>
        <w:spacing w:before="0"/>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（三十二）</w:t>
        <w:tab/>
        <w:t>营业外收入</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3720"/>
        <w:gridCol w:w="2484"/>
        <w:gridCol w:w="2654"/>
      </w:tblGrid>
      <w:tr>
        <w:trPr>
          <w:trHeight w:val="391" w:hRule="exact"/>
        </w:trPr>
        <w:tc>
          <w:tcPr>
            <w:tcW w:w="372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70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5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79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84" w:hRule="exact"/>
        </w:trPr>
        <w:tc>
          <w:tcPr>
            <w:tcW w:w="37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Arial Narrow" w:hAnsi="Arial Narrow" w:cs="Arial Narrow" w:eastAsia="Arial Narrow" w:hint="default"/>
                <w:sz w:val="21"/>
                <w:szCs w:val="21"/>
              </w:rPr>
            </w:pPr>
            <w:r>
              <w:rPr>
                <w:rFonts w:ascii="Arial Narrow"/>
                <w:spacing w:val="-1"/>
                <w:sz w:val="21"/>
              </w:rPr>
              <w:t>80,981.35</w:t>
            </w:r>
            <w:r>
              <w:rPr>
                <w:rFonts w:ascii="Arial Narrow"/>
                <w:sz w:val="21"/>
              </w:rPr>
            </w:r>
          </w:p>
        </w:tc>
      </w:tr>
      <w:tr>
        <w:trPr>
          <w:trHeight w:val="384" w:hRule="exact"/>
        </w:trPr>
        <w:tc>
          <w:tcPr>
            <w:tcW w:w="37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Arial Narrow" w:hAnsi="Arial Narrow" w:cs="Arial Narrow" w:eastAsia="Arial Narrow" w:hint="default"/>
                <w:sz w:val="21"/>
                <w:szCs w:val="21"/>
              </w:rPr>
            </w:pPr>
            <w:r>
              <w:rPr>
                <w:rFonts w:ascii="Arial Narrow"/>
                <w:spacing w:val="-1"/>
                <w:sz w:val="21"/>
              </w:rPr>
              <w:t>80,981.35</w:t>
            </w:r>
            <w:r>
              <w:rPr>
                <w:rFonts w:ascii="Arial Narrow"/>
                <w:sz w:val="21"/>
              </w:rPr>
            </w:r>
          </w:p>
        </w:tc>
      </w:tr>
      <w:tr>
        <w:trPr>
          <w:trHeight w:val="384" w:hRule="exact"/>
        </w:trPr>
        <w:tc>
          <w:tcPr>
            <w:tcW w:w="37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8,040,419.13</w:t>
            </w:r>
            <w:r>
              <w:rPr>
                <w:rFonts w:ascii="Arial Narrow"/>
                <w:sz w:val="21"/>
              </w:rPr>
            </w:r>
          </w:p>
        </w:tc>
        <w:tc>
          <w:tcPr>
            <w:tcW w:w="2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Arial Narrow" w:hAnsi="Arial Narrow" w:cs="Arial Narrow" w:eastAsia="Arial Narrow" w:hint="default"/>
                <w:sz w:val="21"/>
                <w:szCs w:val="21"/>
              </w:rPr>
            </w:pPr>
            <w:r>
              <w:rPr>
                <w:rFonts w:ascii="Arial Narrow"/>
                <w:spacing w:val="-1"/>
                <w:sz w:val="21"/>
              </w:rPr>
              <w:t>9,158,368.03</w:t>
            </w:r>
            <w:r>
              <w:rPr>
                <w:rFonts w:ascii="Arial Narrow"/>
                <w:sz w:val="21"/>
              </w:rPr>
            </w:r>
          </w:p>
        </w:tc>
      </w:tr>
      <w:tr>
        <w:trPr>
          <w:trHeight w:val="384" w:hRule="exact"/>
        </w:trPr>
        <w:tc>
          <w:tcPr>
            <w:tcW w:w="37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Narrow" w:hAnsi="Arial Narrow" w:cs="Arial Narrow" w:eastAsia="Arial Narrow" w:hint="default"/>
                <w:sz w:val="21"/>
                <w:szCs w:val="21"/>
              </w:rPr>
            </w:pPr>
            <w:r>
              <w:rPr>
                <w:rFonts w:ascii="Arial Narrow"/>
                <w:spacing w:val="-1"/>
                <w:sz w:val="21"/>
              </w:rPr>
              <w:t>71,302.66</w:t>
            </w:r>
            <w:r>
              <w:rPr>
                <w:rFonts w:ascii="Arial Narrow"/>
                <w:sz w:val="21"/>
              </w:rPr>
            </w:r>
          </w:p>
        </w:tc>
        <w:tc>
          <w:tcPr>
            <w:tcW w:w="2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Arial Narrow" w:hAnsi="Arial Narrow" w:cs="Arial Narrow" w:eastAsia="Arial Narrow" w:hint="default"/>
                <w:sz w:val="21"/>
                <w:szCs w:val="21"/>
              </w:rPr>
            </w:pPr>
            <w:r>
              <w:rPr>
                <w:rFonts w:ascii="Arial Narrow"/>
                <w:spacing w:val="-1"/>
                <w:sz w:val="21"/>
              </w:rPr>
              <w:t>13,156.01</w:t>
            </w:r>
            <w:r>
              <w:rPr>
                <w:rFonts w:ascii="Arial Narrow"/>
                <w:sz w:val="21"/>
              </w:rPr>
            </w:r>
          </w:p>
        </w:tc>
      </w:tr>
      <w:tr>
        <w:trPr>
          <w:trHeight w:val="391" w:hRule="exact"/>
        </w:trPr>
        <w:tc>
          <w:tcPr>
            <w:tcW w:w="372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7"/>
              <w:jc w:val="right"/>
              <w:rPr>
                <w:rFonts w:ascii="Arial Narrow" w:hAnsi="Arial Narrow" w:cs="Arial Narrow" w:eastAsia="Arial Narrow" w:hint="default"/>
                <w:sz w:val="21"/>
                <w:szCs w:val="21"/>
              </w:rPr>
            </w:pPr>
            <w:r>
              <w:rPr>
                <w:rFonts w:ascii="Arial Narrow"/>
                <w:spacing w:val="-3"/>
                <w:sz w:val="21"/>
              </w:rPr>
              <w:t>8,111,721.79</w:t>
            </w:r>
          </w:p>
        </w:tc>
        <w:tc>
          <w:tcPr>
            <w:tcW w:w="26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Arial Narrow" w:hAnsi="Arial Narrow" w:cs="Arial Narrow" w:eastAsia="Arial Narrow" w:hint="default"/>
                <w:sz w:val="21"/>
                <w:szCs w:val="21"/>
              </w:rPr>
            </w:pPr>
            <w:r>
              <w:rPr>
                <w:rFonts w:ascii="Arial Narrow"/>
                <w:spacing w:val="-1"/>
                <w:sz w:val="21"/>
              </w:rPr>
              <w:t>9,252,505.39</w:t>
            </w:r>
            <w:r>
              <w:rPr>
                <w:rFonts w:ascii="Arial Narrow"/>
                <w:sz w:val="21"/>
              </w:rPr>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政府补助明细列示如下：</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345"/>
        <w:gridCol w:w="1270"/>
        <w:gridCol w:w="1510"/>
        <w:gridCol w:w="3734"/>
      </w:tblGrid>
      <w:tr>
        <w:trPr>
          <w:trHeight w:val="590" w:hRule="exact"/>
        </w:trPr>
        <w:tc>
          <w:tcPr>
            <w:tcW w:w="2345" w:type="dxa"/>
            <w:tcBorders>
              <w:top w:val="single" w:sz="12" w:space="0" w:color="000000"/>
              <w:left w:val="nil" w:sz="6" w:space="0" w:color="auto"/>
              <w:bottom w:val="single" w:sz="6" w:space="0" w:color="000000"/>
              <w:right w:val="single" w:sz="6" w:space="0" w:color="000000"/>
            </w:tcBorders>
          </w:tcPr>
          <w:p>
            <w:pPr>
              <w:pStyle w:val="TableParagraph"/>
              <w:tabs>
                <w:tab w:pos="446" w:val="left" w:leader="none"/>
              </w:tabs>
              <w:spacing w:line="240" w:lineRule="auto" w:before="114"/>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hAnsi="宋体" w:cs="宋体" w:eastAsia="宋体" w:hint="default"/>
                <w:spacing w:val="-1"/>
                <w:sz w:val="21"/>
                <w:szCs w:val="21"/>
              </w:rPr>
              <w:t>本年发生额</w:t>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4"/>
              <w:ind w:left="220"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37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4"/>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90" w:hRule="exact"/>
        </w:trPr>
        <w:tc>
          <w:tcPr>
            <w:tcW w:w="234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4"/>
              <w:ind w:left="71" w:right="0"/>
              <w:jc w:val="left"/>
              <w:rPr>
                <w:rFonts w:ascii="宋体" w:hAnsi="宋体" w:cs="宋体" w:eastAsia="宋体" w:hint="default"/>
                <w:sz w:val="21"/>
                <w:szCs w:val="21"/>
              </w:rPr>
            </w:pPr>
            <w:r>
              <w:rPr>
                <w:rFonts w:ascii="宋体" w:hAnsi="宋体" w:cs="宋体" w:eastAsia="宋体" w:hint="default"/>
                <w:sz w:val="21"/>
                <w:szCs w:val="21"/>
              </w:rPr>
              <w:t>软件增值税退税款</w:t>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right="48"/>
              <w:jc w:val="right"/>
              <w:rPr>
                <w:rFonts w:ascii="Arial Narrow" w:hAnsi="Arial Narrow" w:cs="Arial Narrow" w:eastAsia="Arial Narrow" w:hint="default"/>
                <w:sz w:val="21"/>
                <w:szCs w:val="21"/>
              </w:rPr>
            </w:pPr>
            <w:r>
              <w:rPr>
                <w:rFonts w:ascii="Arial Narrow"/>
                <w:spacing w:val="-1"/>
                <w:sz w:val="21"/>
              </w:rPr>
              <w:t>4,260,315.77</w:t>
            </w:r>
            <w:r>
              <w:rPr>
                <w:rFonts w:ascii="Arial Narrow"/>
                <w:sz w:val="21"/>
              </w:rPr>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left="436" w:right="0"/>
              <w:jc w:val="left"/>
              <w:rPr>
                <w:rFonts w:ascii="Arial Narrow" w:hAnsi="Arial Narrow" w:cs="Arial Narrow" w:eastAsia="Arial Narrow" w:hint="default"/>
                <w:sz w:val="21"/>
                <w:szCs w:val="21"/>
              </w:rPr>
            </w:pPr>
            <w:r>
              <w:rPr>
                <w:rFonts w:ascii="Arial Narrow"/>
                <w:sz w:val="21"/>
              </w:rPr>
              <w:t>3,153,588.03</w:t>
            </w:r>
          </w:p>
        </w:tc>
        <w:tc>
          <w:tcPr>
            <w:tcW w:w="3734" w:type="dxa"/>
            <w:tcBorders>
              <w:top w:val="single" w:sz="6" w:space="0" w:color="000000"/>
              <w:left w:val="single" w:sz="6" w:space="0" w:color="000000"/>
              <w:bottom w:val="single" w:sz="12" w:space="0" w:color="000000"/>
              <w:right w:val="nil" w:sz="6" w:space="0" w:color="auto"/>
            </w:tcBorders>
          </w:tcPr>
          <w:p>
            <w:pPr>
              <w:pStyle w:val="TableParagraph"/>
              <w:spacing w:line="272" w:lineRule="exact" w:before="5"/>
              <w:ind w:left="50" w:right="48"/>
              <w:jc w:val="left"/>
              <w:rPr>
                <w:rFonts w:ascii="宋体" w:hAnsi="宋体" w:cs="宋体" w:eastAsia="宋体" w:hint="default"/>
                <w:sz w:val="21"/>
                <w:szCs w:val="21"/>
              </w:rPr>
            </w:pPr>
            <w:r>
              <w:rPr>
                <w:rFonts w:ascii="宋体" w:hAnsi="宋体" w:cs="宋体" w:eastAsia="宋体" w:hint="default"/>
                <w:spacing w:val="4"/>
                <w:sz w:val="21"/>
                <w:szCs w:val="21"/>
              </w:rPr>
              <w:t>软件产品增值税实际税负超过</w:t>
            </w:r>
            <w:r>
              <w:rPr>
                <w:rFonts w:ascii="宋体" w:hAnsi="宋体" w:cs="宋体" w:eastAsia="宋体" w:hint="default"/>
                <w:spacing w:val="48"/>
                <w:sz w:val="21"/>
                <w:szCs w:val="21"/>
              </w:rPr>
              <w:t> </w:t>
            </w:r>
            <w:r>
              <w:rPr>
                <w:rFonts w:ascii="Arial Narrow" w:hAnsi="Arial Narrow" w:cs="Arial Narrow" w:eastAsia="Arial Narrow" w:hint="default"/>
                <w:spacing w:val="2"/>
                <w:sz w:val="21"/>
                <w:szCs w:val="21"/>
              </w:rPr>
              <w:t>3%</w:t>
            </w:r>
            <w:bookmarkStart w:name="（三十二） 营业外收入" w:id="136"/>
            <w:bookmarkEnd w:id="136"/>
            <w:r>
              <w:rPr>
                <w:rFonts w:ascii="Arial Narrow" w:hAnsi="Arial Narrow" w:cs="Arial Narrow" w:eastAsia="Arial Narrow" w:hint="default"/>
                <w:spacing w:val="2"/>
                <w:sz w:val="21"/>
                <w:szCs w:val="21"/>
              </w:rPr>
            </w:r>
            <w:r>
              <w:rPr>
                <w:rFonts w:ascii="宋体" w:hAnsi="宋体" w:cs="宋体" w:eastAsia="宋体" w:hint="default"/>
                <w:spacing w:val="2"/>
                <w:sz w:val="21"/>
                <w:szCs w:val="21"/>
              </w:rPr>
              <w:t>的部</w:t>
            </w:r>
            <w:r>
              <w:rPr>
                <w:rFonts w:ascii="宋体" w:hAnsi="宋体" w:cs="宋体" w:eastAsia="宋体" w:hint="default"/>
                <w:spacing w:val="-99"/>
                <w:sz w:val="21"/>
                <w:szCs w:val="21"/>
              </w:rPr>
              <w:t> </w:t>
            </w:r>
            <w:r>
              <w:rPr>
                <w:rFonts w:ascii="宋体" w:hAnsi="宋体" w:cs="宋体" w:eastAsia="宋体" w:hint="default"/>
                <w:sz w:val="21"/>
                <w:szCs w:val="21"/>
              </w:rPr>
              <w:t>分，享受即征即退政策</w:t>
            </w:r>
          </w:p>
        </w:tc>
      </w:tr>
    </w:tbl>
    <w:p>
      <w:pPr>
        <w:spacing w:after="0" w:line="272" w:lineRule="exact"/>
        <w:jc w:val="left"/>
        <w:rPr>
          <w:rFonts w:ascii="宋体" w:hAnsi="宋体" w:cs="宋体" w:eastAsia="宋体" w:hint="default"/>
          <w:sz w:val="21"/>
          <w:szCs w:val="21"/>
        </w:rPr>
        <w:sectPr>
          <w:pgSz w:w="11910" w:h="16840"/>
          <w:pgMar w:header="850" w:footer="978" w:top="1600" w:bottom="1160" w:left="1400" w:right="1400"/>
        </w:sectPr>
      </w:pPr>
    </w:p>
    <w:tbl>
      <w:tblPr>
        <w:tblW w:w="0" w:type="auto"/>
        <w:jc w:val="left"/>
        <w:tblInd w:w="102" w:type="dxa"/>
        <w:tblLayout w:type="fixed"/>
        <w:tblCellMar>
          <w:top w:w="0" w:type="dxa"/>
          <w:left w:w="0" w:type="dxa"/>
          <w:bottom w:w="0" w:type="dxa"/>
          <w:right w:w="0" w:type="dxa"/>
        </w:tblCellMar>
        <w:tblLook w:val="01E0"/>
      </w:tblPr>
      <w:tblGrid>
        <w:gridCol w:w="2345"/>
        <w:gridCol w:w="1270"/>
        <w:gridCol w:w="1510"/>
        <w:gridCol w:w="3734"/>
      </w:tblGrid>
      <w:tr>
        <w:trPr>
          <w:trHeight w:val="595" w:hRule="exact"/>
        </w:trPr>
        <w:tc>
          <w:tcPr>
            <w:tcW w:w="2345" w:type="dxa"/>
            <w:tcBorders>
              <w:top w:val="single" w:sz="12" w:space="0" w:color="000000"/>
              <w:left w:val="nil" w:sz="6" w:space="0" w:color="auto"/>
              <w:bottom w:val="single" w:sz="6" w:space="0" w:color="000000"/>
              <w:right w:val="single" w:sz="6" w:space="0" w:color="000000"/>
            </w:tcBorders>
          </w:tcPr>
          <w:p>
            <w:pPr>
              <w:pStyle w:val="TableParagraph"/>
              <w:tabs>
                <w:tab w:pos="446" w:val="left" w:leader="none"/>
              </w:tabs>
              <w:spacing w:line="240" w:lineRule="auto" w:before="122"/>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hAnsi="宋体" w:cs="宋体" w:eastAsia="宋体" w:hint="default"/>
                <w:spacing w:val="-1"/>
                <w:sz w:val="21"/>
                <w:szCs w:val="21"/>
              </w:rPr>
              <w:t>本年发生额</w:t>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left="220"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37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2"/>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83"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74" w:lineRule="exact" w:before="4"/>
              <w:ind w:left="71" w:right="31"/>
              <w:jc w:val="left"/>
              <w:rPr>
                <w:rFonts w:ascii="宋体" w:hAnsi="宋体" w:cs="宋体" w:eastAsia="宋体" w:hint="default"/>
                <w:sz w:val="21"/>
                <w:szCs w:val="21"/>
              </w:rPr>
            </w:pPr>
            <w:r>
              <w:rPr>
                <w:rFonts w:ascii="宋体" w:hAnsi="宋体" w:cs="宋体" w:eastAsia="宋体" w:hint="default"/>
                <w:spacing w:val="11"/>
                <w:sz w:val="21"/>
                <w:szCs w:val="21"/>
              </w:rPr>
              <w:t>与资产相关的政府补助</w:t>
            </w:r>
            <w:r>
              <w:rPr>
                <w:rFonts w:ascii="宋体" w:hAnsi="宋体" w:cs="宋体" w:eastAsia="宋体" w:hint="default"/>
                <w:spacing w:val="-84"/>
                <w:sz w:val="21"/>
                <w:szCs w:val="21"/>
              </w:rPr>
              <w:t> </w:t>
            </w:r>
            <w:r>
              <w:rPr>
                <w:rFonts w:ascii="宋体" w:hAnsi="宋体" w:cs="宋体" w:eastAsia="宋体" w:hint="default"/>
                <w:sz w:val="21"/>
                <w:szCs w:val="21"/>
              </w:rPr>
              <w:t>小计：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48"/>
              <w:jc w:val="right"/>
              <w:rPr>
                <w:rFonts w:ascii="Arial Narrow" w:hAnsi="Arial Narrow" w:cs="Arial Narrow" w:eastAsia="Arial Narrow" w:hint="default"/>
                <w:sz w:val="21"/>
                <w:szCs w:val="21"/>
              </w:rPr>
            </w:pPr>
            <w:r>
              <w:rPr>
                <w:rFonts w:ascii="Arial Narrow"/>
                <w:spacing w:val="-1"/>
                <w:sz w:val="21"/>
              </w:rPr>
              <w:t>180,000.00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48"/>
              <w:jc w:val="right"/>
              <w:rPr>
                <w:rFonts w:ascii="Arial Narrow" w:hAnsi="Arial Narrow" w:cs="Arial Narrow" w:eastAsia="Arial Narrow" w:hint="default"/>
                <w:sz w:val="21"/>
                <w:szCs w:val="21"/>
              </w:rPr>
            </w:pPr>
            <w:r>
              <w:rPr>
                <w:rFonts w:ascii="Arial Narrow"/>
                <w:spacing w:val="-1"/>
                <w:sz w:val="21"/>
              </w:rPr>
              <w:t>180,000.00</w:t>
            </w:r>
          </w:p>
        </w:tc>
        <w:tc>
          <w:tcPr>
            <w:tcW w:w="3734" w:type="dxa"/>
            <w:tcBorders>
              <w:top w:val="single" w:sz="6" w:space="0" w:color="000000"/>
              <w:left w:val="single" w:sz="6" w:space="0" w:color="000000"/>
              <w:bottom w:val="single" w:sz="6" w:space="0" w:color="000000"/>
              <w:right w:val="nil" w:sz="6" w:space="0" w:color="auto"/>
            </w:tcBorders>
          </w:tcPr>
          <w:p>
            <w:pPr/>
          </w:p>
        </w:tc>
      </w:tr>
      <w:tr>
        <w:trPr>
          <w:trHeight w:val="581"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5"/>
              <w:ind w:left="71" w:right="31"/>
              <w:jc w:val="left"/>
              <w:rPr>
                <w:rFonts w:ascii="宋体" w:hAnsi="宋体" w:cs="宋体" w:eastAsia="宋体" w:hint="default"/>
                <w:sz w:val="21"/>
                <w:szCs w:val="21"/>
              </w:rPr>
            </w:pPr>
            <w:r>
              <w:rPr>
                <w:rFonts w:ascii="宋体" w:hAnsi="宋体" w:cs="宋体" w:eastAsia="宋体" w:hint="default"/>
                <w:spacing w:val="11"/>
                <w:sz w:val="21"/>
                <w:szCs w:val="21"/>
              </w:rPr>
              <w:t>名中医医案研究应用系</w:t>
            </w:r>
            <w:r>
              <w:rPr>
                <w:rFonts w:ascii="宋体" w:hAnsi="宋体" w:cs="宋体" w:eastAsia="宋体" w:hint="default"/>
                <w:spacing w:val="-84"/>
                <w:sz w:val="21"/>
                <w:szCs w:val="21"/>
              </w:rPr>
              <w:t> </w:t>
            </w:r>
            <w:r>
              <w:rPr>
                <w:rFonts w:ascii="宋体" w:hAnsi="宋体" w:cs="宋体" w:eastAsia="宋体" w:hint="default"/>
                <w:sz w:val="21"/>
                <w:szCs w:val="21"/>
              </w:rPr>
              <w:t>统扶持金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48"/>
              <w:jc w:val="right"/>
              <w:rPr>
                <w:rFonts w:ascii="Arial Narrow" w:hAnsi="Arial Narrow" w:cs="Arial Narrow" w:eastAsia="Arial Narrow" w:hint="default"/>
                <w:sz w:val="21"/>
                <w:szCs w:val="21"/>
              </w:rPr>
            </w:pPr>
            <w:r>
              <w:rPr>
                <w:rFonts w:ascii="Arial Narrow"/>
                <w:spacing w:val="-1"/>
                <w:sz w:val="21"/>
              </w:rPr>
              <w:t>100,000.00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48"/>
              <w:jc w:val="right"/>
              <w:rPr>
                <w:rFonts w:ascii="Arial Narrow" w:hAnsi="Arial Narrow" w:cs="Arial Narrow" w:eastAsia="Arial Narrow" w:hint="default"/>
                <w:sz w:val="21"/>
                <w:szCs w:val="21"/>
              </w:rPr>
            </w:pPr>
            <w:r>
              <w:rPr>
                <w:rFonts w:ascii="Arial Narrow"/>
                <w:spacing w:val="-1"/>
                <w:sz w:val="21"/>
              </w:rPr>
              <w:t>100,000.00</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72" w:lineRule="exact" w:before="5"/>
              <w:ind w:left="50" w:right="49"/>
              <w:jc w:val="left"/>
              <w:rPr>
                <w:rFonts w:ascii="宋体" w:hAnsi="宋体" w:cs="宋体" w:eastAsia="宋体" w:hint="default"/>
                <w:sz w:val="21"/>
                <w:szCs w:val="21"/>
              </w:rPr>
            </w:pPr>
            <w:r>
              <w:rPr>
                <w:rFonts w:ascii="宋体" w:hAnsi="宋体" w:cs="宋体" w:eastAsia="宋体" w:hint="default"/>
                <w:sz w:val="21"/>
                <w:szCs w:val="21"/>
              </w:rPr>
              <w:t>由其他非流动负债转入，详见本附注五</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之（二十）其他非流动负债之说明</w:t>
            </w:r>
          </w:p>
        </w:tc>
      </w:tr>
      <w:tr>
        <w:trPr>
          <w:trHeight w:val="583"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74" w:lineRule="exact" w:before="4"/>
              <w:ind w:left="71" w:right="31"/>
              <w:jc w:val="left"/>
              <w:rPr>
                <w:rFonts w:ascii="宋体" w:hAnsi="宋体" w:cs="宋体" w:eastAsia="宋体" w:hint="default"/>
                <w:sz w:val="21"/>
                <w:szCs w:val="21"/>
              </w:rPr>
            </w:pPr>
            <w:r>
              <w:rPr>
                <w:rFonts w:ascii="宋体" w:hAnsi="宋体" w:cs="宋体" w:eastAsia="宋体" w:hint="default"/>
                <w:spacing w:val="11"/>
                <w:sz w:val="21"/>
                <w:szCs w:val="21"/>
              </w:rPr>
              <w:t>通用嵌入式读卡器与软</w:t>
            </w:r>
            <w:r>
              <w:rPr>
                <w:rFonts w:ascii="宋体" w:hAnsi="宋体" w:cs="宋体" w:eastAsia="宋体" w:hint="default"/>
                <w:spacing w:val="-84"/>
                <w:sz w:val="21"/>
                <w:szCs w:val="21"/>
              </w:rPr>
              <w:t> </w:t>
            </w:r>
            <w:r>
              <w:rPr>
                <w:rFonts w:ascii="宋体" w:hAnsi="宋体" w:cs="宋体" w:eastAsia="宋体" w:hint="default"/>
                <w:sz w:val="21"/>
                <w:szCs w:val="21"/>
              </w:rPr>
              <w:t>构件平台产业化</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48"/>
              <w:jc w:val="right"/>
              <w:rPr>
                <w:rFonts w:ascii="Arial Narrow" w:hAnsi="Arial Narrow" w:cs="Arial Narrow" w:eastAsia="Arial Narrow" w:hint="default"/>
                <w:sz w:val="21"/>
                <w:szCs w:val="21"/>
              </w:rPr>
            </w:pPr>
            <w:r>
              <w:rPr>
                <w:rFonts w:ascii="Arial Narrow"/>
                <w:spacing w:val="-1"/>
                <w:sz w:val="21"/>
              </w:rPr>
              <w:t>80,000.00</w:t>
            </w:r>
            <w:r>
              <w:rPr>
                <w:rFonts w:ascii="Arial Narrow"/>
                <w:sz w:val="21"/>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48"/>
              <w:jc w:val="right"/>
              <w:rPr>
                <w:rFonts w:ascii="Arial Narrow" w:hAnsi="Arial Narrow" w:cs="Arial Narrow" w:eastAsia="Arial Narrow" w:hint="default"/>
                <w:sz w:val="21"/>
                <w:szCs w:val="21"/>
              </w:rPr>
            </w:pPr>
            <w:r>
              <w:rPr>
                <w:rFonts w:ascii="Arial Narrow"/>
                <w:spacing w:val="-1"/>
                <w:sz w:val="21"/>
              </w:rPr>
              <w:t>80,000.00</w:t>
            </w:r>
            <w:r>
              <w:rPr>
                <w:rFonts w:ascii="Arial Narrow"/>
                <w:sz w:val="21"/>
              </w:rPr>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74" w:lineRule="exact" w:before="4"/>
              <w:ind w:left="50" w:right="49"/>
              <w:jc w:val="left"/>
              <w:rPr>
                <w:rFonts w:ascii="宋体" w:hAnsi="宋体" w:cs="宋体" w:eastAsia="宋体" w:hint="default"/>
                <w:sz w:val="21"/>
                <w:szCs w:val="21"/>
              </w:rPr>
            </w:pPr>
            <w:r>
              <w:rPr>
                <w:rFonts w:ascii="宋体" w:hAnsi="宋体" w:cs="宋体" w:eastAsia="宋体" w:hint="default"/>
                <w:sz w:val="21"/>
                <w:szCs w:val="21"/>
              </w:rPr>
              <w:t>由其他非流动负债转入，详见本附注五</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之（二十）其他非流动负债之说明</w:t>
            </w:r>
          </w:p>
        </w:tc>
      </w:tr>
      <w:tr>
        <w:trPr>
          <w:trHeight w:val="581"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5"/>
              <w:ind w:left="71" w:right="31"/>
              <w:jc w:val="left"/>
              <w:rPr>
                <w:rFonts w:ascii="宋体" w:hAnsi="宋体" w:cs="宋体" w:eastAsia="宋体" w:hint="default"/>
                <w:sz w:val="21"/>
                <w:szCs w:val="21"/>
              </w:rPr>
            </w:pPr>
            <w:r>
              <w:rPr>
                <w:rFonts w:ascii="宋体" w:hAnsi="宋体" w:cs="宋体" w:eastAsia="宋体" w:hint="default"/>
                <w:spacing w:val="11"/>
                <w:sz w:val="21"/>
                <w:szCs w:val="21"/>
              </w:rPr>
              <w:t>与收益相关的政府补助</w:t>
            </w:r>
            <w:r>
              <w:rPr>
                <w:rFonts w:ascii="宋体" w:hAnsi="宋体" w:cs="宋体" w:eastAsia="宋体" w:hint="default"/>
                <w:spacing w:val="-84"/>
                <w:sz w:val="21"/>
                <w:szCs w:val="21"/>
              </w:rPr>
              <w:t> </w:t>
            </w:r>
            <w:r>
              <w:rPr>
                <w:rFonts w:ascii="宋体" w:hAnsi="宋体" w:cs="宋体" w:eastAsia="宋体" w:hint="default"/>
                <w:sz w:val="21"/>
                <w:szCs w:val="21"/>
              </w:rPr>
              <w:t>小计：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46"/>
              <w:jc w:val="right"/>
              <w:rPr>
                <w:rFonts w:ascii="Arial Narrow" w:hAnsi="Arial Narrow" w:cs="Arial Narrow" w:eastAsia="Arial Narrow" w:hint="default"/>
                <w:sz w:val="21"/>
                <w:szCs w:val="21"/>
              </w:rPr>
            </w:pPr>
            <w:r>
              <w:rPr>
                <w:rFonts w:ascii="Arial Narrow"/>
                <w:spacing w:val="-1"/>
                <w:sz w:val="21"/>
              </w:rPr>
              <w:t>3,600,103.36</w:t>
            </w:r>
            <w:r>
              <w:rPr>
                <w:rFonts w:ascii="Arial Narrow"/>
                <w:sz w:val="21"/>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46"/>
              <w:jc w:val="right"/>
              <w:rPr>
                <w:rFonts w:ascii="Arial Narrow" w:hAnsi="Arial Narrow" w:cs="Arial Narrow" w:eastAsia="Arial Narrow" w:hint="default"/>
                <w:sz w:val="21"/>
                <w:szCs w:val="21"/>
              </w:rPr>
            </w:pPr>
            <w:r>
              <w:rPr>
                <w:rFonts w:ascii="Arial Narrow"/>
                <w:spacing w:val="-1"/>
                <w:sz w:val="21"/>
              </w:rPr>
              <w:t>5,824,780.00</w:t>
            </w:r>
            <w:r>
              <w:rPr>
                <w:rFonts w:ascii="Arial Narrow"/>
                <w:sz w:val="21"/>
              </w:rPr>
            </w:r>
          </w:p>
        </w:tc>
        <w:tc>
          <w:tcPr>
            <w:tcW w:w="3734" w:type="dxa"/>
            <w:tcBorders>
              <w:top w:val="single" w:sz="6" w:space="0" w:color="000000"/>
              <w:left w:val="single" w:sz="6" w:space="0" w:color="000000"/>
              <w:bottom w:val="single" w:sz="6" w:space="0" w:color="000000"/>
              <w:right w:val="nil" w:sz="6" w:space="0" w:color="auto"/>
            </w:tcBorders>
          </w:tcPr>
          <w:p>
            <w:pPr/>
          </w:p>
        </w:tc>
      </w:tr>
      <w:tr>
        <w:trPr>
          <w:trHeight w:val="1378"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专利申请补助</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46"/>
              <w:jc w:val="right"/>
              <w:rPr>
                <w:rFonts w:ascii="Arial Narrow" w:hAnsi="Arial Narrow" w:cs="Arial Narrow" w:eastAsia="Arial Narrow" w:hint="default"/>
                <w:sz w:val="21"/>
                <w:szCs w:val="21"/>
              </w:rPr>
            </w:pPr>
            <w:r>
              <w:rPr>
                <w:rFonts w:ascii="Arial Narrow"/>
                <w:spacing w:val="-1"/>
                <w:sz w:val="21"/>
              </w:rPr>
              <w:t>16,000.00</w:t>
            </w:r>
            <w:r>
              <w:rPr>
                <w:rFonts w:ascii="Arial Narrow"/>
                <w:sz w:val="21"/>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50" w:right="0"/>
              <w:jc w:val="both"/>
              <w:rPr>
                <w:rFonts w:ascii="宋体" w:hAnsi="宋体" w:cs="宋体" w:eastAsia="宋体" w:hint="default"/>
                <w:sz w:val="21"/>
                <w:szCs w:val="21"/>
              </w:rPr>
            </w:pPr>
            <w:r>
              <w:rPr>
                <w:rFonts w:ascii="宋体" w:hAnsi="宋体" w:cs="宋体" w:eastAsia="宋体" w:hint="default"/>
                <w:spacing w:val="19"/>
                <w:sz w:val="21"/>
                <w:szCs w:val="21"/>
              </w:rPr>
              <w:t>厦门火炬高新产业管委会</w:t>
            </w:r>
            <w:r>
              <w:rPr>
                <w:rFonts w:ascii="宋体" w:hAnsi="宋体" w:cs="宋体" w:eastAsia="宋体" w:hint="default"/>
                <w:spacing w:val="89"/>
                <w:sz w:val="21"/>
                <w:szCs w:val="21"/>
              </w:rPr>
              <w:t> </w:t>
            </w:r>
            <w:r>
              <w:rPr>
                <w:rFonts w:ascii="宋体" w:hAnsi="宋体" w:cs="宋体" w:eastAsia="宋体" w:hint="default"/>
                <w:spacing w:val="16"/>
                <w:sz w:val="21"/>
                <w:szCs w:val="21"/>
              </w:rPr>
              <w:t>厦高管经</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35" w:lineRule="auto" w:before="3"/>
              <w:ind w:left="50" w:right="49"/>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2008</w:t>
            </w:r>
            <w:r>
              <w:rPr>
                <w:rFonts w:ascii="宋体" w:hAnsi="宋体" w:cs="宋体" w:eastAsia="宋体" w:hint="default"/>
                <w:sz w:val="21"/>
                <w:szCs w:val="21"/>
              </w:rPr>
              <w:t>）</w:t>
            </w:r>
            <w:r>
              <w:rPr>
                <w:rFonts w:ascii="Arial Narrow" w:hAnsi="Arial Narrow" w:cs="Arial Narrow" w:eastAsia="Arial Narrow" w:hint="default"/>
                <w:sz w:val="21"/>
                <w:szCs w:val="21"/>
              </w:rPr>
              <w:t>10</w:t>
            </w:r>
            <w:r>
              <w:rPr>
                <w:rFonts w:ascii="Arial Narrow" w:hAnsi="Arial Narrow" w:cs="Arial Narrow" w:eastAsia="Arial Narrow" w:hint="default"/>
                <w:spacing w:val="2"/>
                <w:sz w:val="21"/>
                <w:szCs w:val="21"/>
              </w:rPr>
              <w:t> </w:t>
            </w:r>
            <w:r>
              <w:rPr>
                <w:rFonts w:ascii="宋体" w:hAnsi="宋体" w:cs="宋体" w:eastAsia="宋体" w:hint="default"/>
                <w:sz w:val="21"/>
                <w:szCs w:val="21"/>
              </w:rPr>
              <w:t>号文《厦门火炬高技术产业</w:t>
            </w:r>
            <w:r>
              <w:rPr>
                <w:rFonts w:ascii="宋体" w:hAnsi="宋体" w:cs="宋体" w:eastAsia="宋体" w:hint="default"/>
                <w:spacing w:val="-3"/>
                <w:w w:val="100"/>
                <w:sz w:val="21"/>
                <w:szCs w:val="21"/>
              </w:rPr>
              <w:t> </w:t>
            </w:r>
            <w:r>
              <w:rPr>
                <w:rFonts w:ascii="宋体" w:hAnsi="宋体" w:cs="宋体" w:eastAsia="宋体" w:hint="default"/>
                <w:sz w:val="21"/>
                <w:szCs w:val="21"/>
              </w:rPr>
              <w:t>开发区企业专利申请补助办法》拨付专</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利申请资助款，由厦门火炬高新产业管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委会拨款转入</w:t>
            </w:r>
          </w:p>
        </w:tc>
      </w:tr>
      <w:tr>
        <w:trPr>
          <w:trHeight w:val="1104"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71" w:right="31"/>
              <w:jc w:val="left"/>
              <w:rPr>
                <w:rFonts w:ascii="宋体" w:hAnsi="宋体" w:cs="宋体" w:eastAsia="宋体" w:hint="default"/>
                <w:sz w:val="21"/>
                <w:szCs w:val="21"/>
              </w:rPr>
            </w:pPr>
            <w:r>
              <w:rPr>
                <w:rFonts w:ascii="宋体" w:hAnsi="宋体" w:cs="宋体" w:eastAsia="宋体" w:hint="default"/>
                <w:spacing w:val="11"/>
                <w:sz w:val="21"/>
                <w:szCs w:val="21"/>
              </w:rPr>
              <w:t>厦门火炬高新产业管委</w:t>
            </w:r>
            <w:r>
              <w:rPr>
                <w:rFonts w:ascii="宋体" w:hAnsi="宋体" w:cs="宋体" w:eastAsia="宋体" w:hint="default"/>
                <w:spacing w:val="-84"/>
                <w:sz w:val="21"/>
                <w:szCs w:val="21"/>
              </w:rPr>
              <w:t> </w:t>
            </w:r>
            <w:r>
              <w:rPr>
                <w:rFonts w:ascii="宋体" w:hAnsi="宋体" w:cs="宋体" w:eastAsia="宋体" w:hint="default"/>
                <w:sz w:val="21"/>
                <w:szCs w:val="21"/>
              </w:rPr>
              <w:t>会纳税大户企业奖励金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8"/>
              <w:jc w:val="right"/>
              <w:rPr>
                <w:rFonts w:ascii="Arial Narrow" w:hAnsi="Arial Narrow" w:cs="Arial Narrow" w:eastAsia="Arial Narrow" w:hint="default"/>
                <w:sz w:val="21"/>
                <w:szCs w:val="21"/>
              </w:rPr>
            </w:pPr>
            <w:r>
              <w:rPr>
                <w:rFonts w:ascii="Arial Narrow"/>
                <w:spacing w:val="-1"/>
                <w:sz w:val="21"/>
              </w:rPr>
              <w:t>50,000.00</w:t>
            </w:r>
            <w:r>
              <w:rPr>
                <w:rFonts w:ascii="Arial Narrow"/>
                <w:sz w:val="21"/>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6"/>
              <w:jc w:val="right"/>
              <w:rPr>
                <w:rFonts w:ascii="Arial Narrow" w:hAnsi="Arial Narrow" w:cs="Arial Narrow" w:eastAsia="Arial Narrow" w:hint="default"/>
                <w:sz w:val="21"/>
                <w:szCs w:val="21"/>
              </w:rPr>
            </w:pPr>
            <w:r>
              <w:rPr>
                <w:rFonts w:ascii="Arial Narrow"/>
                <w:spacing w:val="-1"/>
                <w:sz w:val="21"/>
              </w:rPr>
              <w:t>50,000.00</w:t>
            </w:r>
            <w:r>
              <w:rPr>
                <w:rFonts w:ascii="Arial Narrow"/>
                <w:sz w:val="21"/>
              </w:rPr>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50" w:right="0"/>
              <w:jc w:val="both"/>
              <w:rPr>
                <w:rFonts w:ascii="宋体" w:hAnsi="宋体" w:cs="宋体" w:eastAsia="宋体" w:hint="default"/>
                <w:sz w:val="21"/>
                <w:szCs w:val="21"/>
              </w:rPr>
            </w:pPr>
            <w:r>
              <w:rPr>
                <w:rFonts w:ascii="宋体" w:hAnsi="宋体" w:cs="宋体" w:eastAsia="宋体" w:hint="default"/>
                <w:spacing w:val="26"/>
                <w:sz w:val="21"/>
                <w:szCs w:val="21"/>
              </w:rPr>
              <w:t>厦门火</w:t>
            </w:r>
            <w:r>
              <w:rPr>
                <w:rFonts w:ascii="宋体" w:hAnsi="宋体" w:cs="宋体" w:eastAsia="宋体" w:hint="default"/>
                <w:spacing w:val="-64"/>
                <w:sz w:val="21"/>
                <w:szCs w:val="21"/>
              </w:rPr>
              <w:t> </w:t>
            </w:r>
            <w:r>
              <w:rPr>
                <w:rFonts w:ascii="宋体" w:hAnsi="宋体" w:cs="宋体" w:eastAsia="宋体" w:hint="default"/>
                <w:spacing w:val="26"/>
                <w:sz w:val="21"/>
                <w:szCs w:val="21"/>
              </w:rPr>
              <w:t>炬高新</w:t>
            </w:r>
            <w:r>
              <w:rPr>
                <w:rFonts w:ascii="宋体" w:hAnsi="宋体" w:cs="宋体" w:eastAsia="宋体" w:hint="default"/>
                <w:spacing w:val="-64"/>
                <w:sz w:val="21"/>
                <w:szCs w:val="21"/>
              </w:rPr>
              <w:t> </w:t>
            </w:r>
            <w:r>
              <w:rPr>
                <w:rFonts w:ascii="宋体" w:hAnsi="宋体" w:cs="宋体" w:eastAsia="宋体" w:hint="default"/>
                <w:spacing w:val="26"/>
                <w:sz w:val="21"/>
                <w:szCs w:val="21"/>
              </w:rPr>
              <w:t>产业管</w:t>
            </w:r>
            <w:r>
              <w:rPr>
                <w:rFonts w:ascii="宋体" w:hAnsi="宋体" w:cs="宋体" w:eastAsia="宋体" w:hint="default"/>
                <w:spacing w:val="-64"/>
                <w:sz w:val="21"/>
                <w:szCs w:val="21"/>
              </w:rPr>
              <w:t> </w:t>
            </w:r>
            <w:r>
              <w:rPr>
                <w:rFonts w:ascii="宋体" w:hAnsi="宋体" w:cs="宋体" w:eastAsia="宋体" w:hint="default"/>
                <w:spacing w:val="19"/>
                <w:sz w:val="21"/>
                <w:szCs w:val="21"/>
              </w:rPr>
              <w:t>委会</w:t>
            </w:r>
            <w:r>
              <w:rPr>
                <w:rFonts w:ascii="宋体" w:hAnsi="宋体" w:cs="宋体" w:eastAsia="宋体" w:hint="default"/>
                <w:spacing w:val="96"/>
                <w:sz w:val="21"/>
                <w:szCs w:val="21"/>
              </w:rPr>
              <w:t> </w:t>
            </w:r>
            <w:r>
              <w:rPr>
                <w:rFonts w:ascii="宋体" w:hAnsi="宋体" w:cs="宋体" w:eastAsia="宋体" w:hint="default"/>
                <w:spacing w:val="18"/>
                <w:sz w:val="21"/>
                <w:szCs w:val="21"/>
              </w:rPr>
              <w:t>厦高</w:t>
            </w:r>
            <w:r>
              <w:rPr>
                <w:rFonts w:ascii="宋体" w:hAnsi="宋体" w:cs="宋体" w:eastAsia="宋体" w:hint="default"/>
                <w:spacing w:val="-62"/>
                <w:sz w:val="21"/>
                <w:szCs w:val="21"/>
              </w:rPr>
              <w:t> </w:t>
            </w:r>
            <w:r>
              <w:rPr>
                <w:rFonts w:ascii="宋体" w:hAnsi="宋体" w:cs="宋体" w:eastAsia="宋体" w:hint="default"/>
                <w:sz w:val="21"/>
                <w:szCs w:val="21"/>
              </w:rPr>
              <w:t>管</w:t>
            </w:r>
          </w:p>
          <w:p>
            <w:pPr>
              <w:pStyle w:val="TableParagraph"/>
              <w:spacing w:line="225" w:lineRule="auto" w:before="14"/>
              <w:ind w:left="50" w:right="50"/>
              <w:jc w:val="both"/>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2010</w:t>
            </w:r>
            <w:r>
              <w:rPr>
                <w:rFonts w:ascii="宋体" w:hAnsi="宋体" w:cs="宋体" w:eastAsia="宋体" w:hint="default"/>
                <w:sz w:val="21"/>
                <w:szCs w:val="21"/>
              </w:rPr>
              <w:t>）</w:t>
            </w:r>
            <w:r>
              <w:rPr>
                <w:rFonts w:ascii="Arial Narrow" w:hAnsi="Arial Narrow" w:cs="Arial Narrow" w:eastAsia="Arial Narrow" w:hint="default"/>
                <w:sz w:val="21"/>
                <w:szCs w:val="21"/>
              </w:rPr>
              <w:t>10</w:t>
            </w:r>
            <w:r>
              <w:rPr>
                <w:rFonts w:ascii="Arial Narrow" w:hAnsi="Arial Narrow" w:cs="Arial Narrow" w:eastAsia="Arial Narrow" w:hint="default"/>
                <w:spacing w:val="2"/>
                <w:sz w:val="21"/>
                <w:szCs w:val="21"/>
              </w:rPr>
              <w:t> </w:t>
            </w:r>
            <w:r>
              <w:rPr>
                <w:rFonts w:ascii="宋体" w:hAnsi="宋体" w:cs="宋体" w:eastAsia="宋体" w:hint="default"/>
                <w:sz w:val="21"/>
                <w:szCs w:val="21"/>
              </w:rPr>
              <w:t>号文《厦门火炬高新区管委</w:t>
            </w:r>
            <w:r>
              <w:rPr>
                <w:rFonts w:ascii="宋体" w:hAnsi="宋体" w:cs="宋体" w:eastAsia="宋体" w:hint="default"/>
                <w:spacing w:val="-3"/>
                <w:w w:val="100"/>
                <w:sz w:val="21"/>
                <w:szCs w:val="21"/>
              </w:rPr>
              <w:t> </w:t>
            </w:r>
            <w:r>
              <w:rPr>
                <w:rFonts w:ascii="宋体" w:hAnsi="宋体" w:cs="宋体" w:eastAsia="宋体" w:hint="default"/>
                <w:spacing w:val="-1"/>
                <w:w w:val="100"/>
                <w:sz w:val="21"/>
                <w:szCs w:val="21"/>
              </w:rPr>
              <w:t>会关于表彰</w:t>
            </w:r>
            <w:r>
              <w:rPr>
                <w:rFonts w:ascii="宋体" w:hAnsi="宋体" w:cs="宋体" w:eastAsia="宋体" w:hint="default"/>
                <w:w w:val="100"/>
                <w:sz w:val="21"/>
                <w:szCs w:val="21"/>
              </w:rPr>
              <w:t> </w:t>
            </w:r>
            <w:r>
              <w:rPr>
                <w:rFonts w:ascii="Arial Narrow" w:hAnsi="Arial Narrow" w:cs="Arial Narrow" w:eastAsia="Arial Narrow" w:hint="default"/>
                <w:spacing w:val="-1"/>
                <w:w w:val="100"/>
                <w:sz w:val="21"/>
                <w:szCs w:val="21"/>
              </w:rPr>
              <w:t>2009</w:t>
            </w:r>
            <w:r>
              <w:rPr>
                <w:rFonts w:ascii="Arial Narrow" w:hAnsi="Arial Narrow" w:cs="Arial Narrow" w:eastAsia="Arial Narrow" w:hint="default"/>
                <w:spacing w:val="39"/>
                <w:w w:val="100"/>
                <w:sz w:val="21"/>
                <w:szCs w:val="21"/>
              </w:rPr>
              <w:t> </w:t>
            </w:r>
            <w:r>
              <w:rPr>
                <w:rFonts w:ascii="宋体" w:hAnsi="宋体" w:cs="宋体" w:eastAsia="宋体" w:hint="default"/>
                <w:spacing w:val="-12"/>
                <w:w w:val="100"/>
                <w:sz w:val="21"/>
                <w:szCs w:val="21"/>
              </w:rPr>
              <w:t>年纳税大户的决定》，</w:t>
            </w:r>
            <w:r>
              <w:rPr>
                <w:rFonts w:ascii="宋体" w:hAnsi="宋体" w:cs="宋体" w:eastAsia="宋体" w:hint="default"/>
                <w:w w:val="100"/>
                <w:sz w:val="21"/>
                <w:szCs w:val="21"/>
              </w:rPr>
              <w:t> </w:t>
            </w:r>
            <w:r>
              <w:rPr>
                <w:rFonts w:ascii="宋体" w:hAnsi="宋体" w:cs="宋体" w:eastAsia="宋体" w:hint="default"/>
                <w:sz w:val="21"/>
                <w:szCs w:val="21"/>
              </w:rPr>
              <w:t>由厦门火炬高新产业管委会拨款转入</w:t>
            </w:r>
          </w:p>
        </w:tc>
      </w:tr>
      <w:tr>
        <w:trPr>
          <w:trHeight w:val="833"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pacing w:val="11"/>
                <w:sz w:val="21"/>
                <w:szCs w:val="21"/>
              </w:rPr>
              <w:t>厦门火炬高技术产业开</w:t>
            </w:r>
            <w:r>
              <w:rPr>
                <w:rFonts w:ascii="宋体" w:hAnsi="宋体" w:cs="宋体" w:eastAsia="宋体" w:hint="default"/>
                <w:sz w:val="21"/>
                <w:szCs w:val="21"/>
              </w:rPr>
            </w:r>
          </w:p>
          <w:p>
            <w:pPr>
              <w:pStyle w:val="TableParagraph"/>
              <w:spacing w:line="272" w:lineRule="exact" w:before="27"/>
              <w:ind w:left="71" w:right="31"/>
              <w:jc w:val="left"/>
              <w:rPr>
                <w:rFonts w:ascii="宋体" w:hAnsi="宋体" w:cs="宋体" w:eastAsia="宋体" w:hint="default"/>
                <w:sz w:val="21"/>
                <w:szCs w:val="21"/>
              </w:rPr>
            </w:pPr>
            <w:r>
              <w:rPr>
                <w:rFonts w:ascii="宋体" w:hAnsi="宋体" w:cs="宋体" w:eastAsia="宋体" w:hint="default"/>
                <w:spacing w:val="11"/>
                <w:sz w:val="21"/>
                <w:szCs w:val="21"/>
              </w:rPr>
              <w:t>发区技术创新资金资助</w:t>
            </w:r>
            <w:r>
              <w:rPr>
                <w:rFonts w:ascii="宋体" w:hAnsi="宋体" w:cs="宋体" w:eastAsia="宋体" w:hint="default"/>
                <w:spacing w:val="-84"/>
                <w:sz w:val="21"/>
                <w:szCs w:val="21"/>
              </w:rPr>
              <w:t> </w:t>
            </w:r>
            <w:r>
              <w:rPr>
                <w:rFonts w:ascii="宋体" w:hAnsi="宋体" w:cs="宋体" w:eastAsia="宋体" w:hint="default"/>
                <w:sz w:val="21"/>
                <w:szCs w:val="21"/>
              </w:rPr>
              <w:t>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5"/>
              <w:jc w:val="right"/>
              <w:rPr>
                <w:rFonts w:ascii="Arial Narrow" w:hAnsi="Arial Narrow" w:cs="Arial Narrow" w:eastAsia="Arial Narrow" w:hint="default"/>
                <w:sz w:val="21"/>
                <w:szCs w:val="21"/>
              </w:rPr>
            </w:pPr>
            <w:r>
              <w:rPr>
                <w:rFonts w:ascii="Arial Narrow"/>
                <w:spacing w:val="-1"/>
                <w:sz w:val="21"/>
              </w:rPr>
              <w:t>800,000.00</w:t>
            </w:r>
          </w:p>
        </w:tc>
        <w:tc>
          <w:tcPr>
            <w:tcW w:w="3734" w:type="dxa"/>
            <w:tcBorders>
              <w:top w:val="single" w:sz="6" w:space="0" w:color="000000"/>
              <w:left w:val="single" w:sz="6" w:space="0" w:color="000000"/>
              <w:bottom w:val="single" w:sz="6" w:space="0" w:color="000000"/>
              <w:right w:val="nil" w:sz="6" w:space="0" w:color="auto"/>
            </w:tcBorders>
          </w:tcPr>
          <w:p>
            <w:pPr/>
          </w:p>
        </w:tc>
      </w:tr>
      <w:tr>
        <w:trPr>
          <w:trHeight w:val="1649"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1" w:right="31"/>
              <w:jc w:val="both"/>
              <w:rPr>
                <w:rFonts w:ascii="宋体" w:hAnsi="宋体" w:cs="宋体" w:eastAsia="宋体" w:hint="default"/>
                <w:sz w:val="21"/>
                <w:szCs w:val="21"/>
              </w:rPr>
            </w:pPr>
            <w:r>
              <w:rPr>
                <w:rFonts w:ascii="宋体" w:hAnsi="宋体" w:cs="宋体" w:eastAsia="宋体" w:hint="default"/>
                <w:spacing w:val="11"/>
                <w:sz w:val="21"/>
                <w:szCs w:val="21"/>
              </w:rPr>
              <w:t>厦门火炬高技术产业开</w:t>
            </w:r>
            <w:r>
              <w:rPr>
                <w:rFonts w:ascii="宋体" w:hAnsi="宋体" w:cs="宋体" w:eastAsia="宋体" w:hint="default"/>
                <w:spacing w:val="-84"/>
                <w:sz w:val="21"/>
                <w:szCs w:val="21"/>
              </w:rPr>
              <w:t> </w:t>
            </w:r>
            <w:r>
              <w:rPr>
                <w:rFonts w:ascii="宋体" w:hAnsi="宋体" w:cs="宋体" w:eastAsia="宋体" w:hint="default"/>
                <w:spacing w:val="11"/>
                <w:sz w:val="21"/>
                <w:szCs w:val="21"/>
              </w:rPr>
              <w:t>发区管理委员会鼓励企</w:t>
            </w:r>
            <w:r>
              <w:rPr>
                <w:rFonts w:ascii="宋体" w:hAnsi="宋体" w:cs="宋体" w:eastAsia="宋体" w:hint="default"/>
                <w:spacing w:val="-84"/>
                <w:sz w:val="21"/>
                <w:szCs w:val="21"/>
              </w:rPr>
              <w:t> </w:t>
            </w:r>
            <w:r>
              <w:rPr>
                <w:rFonts w:ascii="宋体" w:hAnsi="宋体" w:cs="宋体" w:eastAsia="宋体" w:hint="default"/>
                <w:spacing w:val="11"/>
                <w:sz w:val="21"/>
                <w:szCs w:val="21"/>
              </w:rPr>
              <w:t>业利用多层次资本市场</w:t>
            </w:r>
            <w:r>
              <w:rPr>
                <w:rFonts w:ascii="宋体" w:hAnsi="宋体" w:cs="宋体" w:eastAsia="宋体" w:hint="default"/>
                <w:spacing w:val="-84"/>
                <w:sz w:val="21"/>
                <w:szCs w:val="21"/>
              </w:rPr>
              <w:t> </w:t>
            </w:r>
            <w:r>
              <w:rPr>
                <w:rFonts w:ascii="宋体" w:hAnsi="宋体" w:cs="宋体" w:eastAsia="宋体" w:hint="default"/>
                <w:sz w:val="21"/>
                <w:szCs w:val="21"/>
              </w:rPr>
              <w:t>促进企业改制上市奖励</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45"/>
              <w:jc w:val="right"/>
              <w:rPr>
                <w:rFonts w:ascii="Arial Narrow" w:hAnsi="Arial Narrow" w:cs="Arial Narrow" w:eastAsia="Arial Narrow" w:hint="default"/>
                <w:sz w:val="21"/>
                <w:szCs w:val="21"/>
              </w:rPr>
            </w:pPr>
            <w:r>
              <w:rPr>
                <w:rFonts w:ascii="Arial Narrow"/>
                <w:spacing w:val="-1"/>
                <w:sz w:val="21"/>
              </w:rPr>
              <w:t>793,103.36</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48"/>
              <w:jc w:val="right"/>
              <w:rPr>
                <w:rFonts w:ascii="Arial Narrow" w:hAnsi="Arial Narrow" w:cs="Arial Narrow" w:eastAsia="Arial Narrow" w:hint="default"/>
                <w:sz w:val="21"/>
                <w:szCs w:val="21"/>
              </w:rPr>
            </w:pPr>
            <w:r>
              <w:rPr>
                <w:rFonts w:ascii="Arial Narrow"/>
                <w:spacing w:val="-1"/>
                <w:sz w:val="21"/>
              </w:rPr>
              <w:t>1,300,000.00</w:t>
            </w:r>
            <w:r>
              <w:rPr>
                <w:rFonts w:ascii="Arial Narrow"/>
                <w:sz w:val="21"/>
              </w:rPr>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50" w:right="0"/>
              <w:jc w:val="both"/>
              <w:rPr>
                <w:rFonts w:ascii="宋体" w:hAnsi="宋体" w:cs="宋体" w:eastAsia="宋体" w:hint="default"/>
                <w:sz w:val="21"/>
                <w:szCs w:val="21"/>
              </w:rPr>
            </w:pPr>
            <w:r>
              <w:rPr>
                <w:rFonts w:ascii="宋体" w:hAnsi="宋体" w:cs="宋体" w:eastAsia="宋体" w:hint="default"/>
                <w:spacing w:val="26"/>
                <w:sz w:val="21"/>
                <w:szCs w:val="21"/>
              </w:rPr>
              <w:t>厦门火</w:t>
            </w:r>
            <w:r>
              <w:rPr>
                <w:rFonts w:ascii="宋体" w:hAnsi="宋体" w:cs="宋体" w:eastAsia="宋体" w:hint="default"/>
                <w:spacing w:val="-64"/>
                <w:sz w:val="21"/>
                <w:szCs w:val="21"/>
              </w:rPr>
              <w:t> </w:t>
            </w:r>
            <w:r>
              <w:rPr>
                <w:rFonts w:ascii="宋体" w:hAnsi="宋体" w:cs="宋体" w:eastAsia="宋体" w:hint="default"/>
                <w:spacing w:val="26"/>
                <w:sz w:val="21"/>
                <w:szCs w:val="21"/>
              </w:rPr>
              <w:t>炬高新</w:t>
            </w:r>
            <w:r>
              <w:rPr>
                <w:rFonts w:ascii="宋体" w:hAnsi="宋体" w:cs="宋体" w:eastAsia="宋体" w:hint="default"/>
                <w:spacing w:val="-64"/>
                <w:sz w:val="21"/>
                <w:szCs w:val="21"/>
              </w:rPr>
              <w:t> </w:t>
            </w:r>
            <w:r>
              <w:rPr>
                <w:rFonts w:ascii="宋体" w:hAnsi="宋体" w:cs="宋体" w:eastAsia="宋体" w:hint="default"/>
                <w:spacing w:val="26"/>
                <w:sz w:val="21"/>
                <w:szCs w:val="21"/>
              </w:rPr>
              <w:t>产业管</w:t>
            </w:r>
            <w:r>
              <w:rPr>
                <w:rFonts w:ascii="宋体" w:hAnsi="宋体" w:cs="宋体" w:eastAsia="宋体" w:hint="default"/>
                <w:spacing w:val="-64"/>
                <w:sz w:val="21"/>
                <w:szCs w:val="21"/>
              </w:rPr>
              <w:t> </w:t>
            </w:r>
            <w:r>
              <w:rPr>
                <w:rFonts w:ascii="宋体" w:hAnsi="宋体" w:cs="宋体" w:eastAsia="宋体" w:hint="default"/>
                <w:spacing w:val="19"/>
                <w:sz w:val="21"/>
                <w:szCs w:val="21"/>
              </w:rPr>
              <w:t>委会</w:t>
            </w:r>
            <w:r>
              <w:rPr>
                <w:rFonts w:ascii="宋体" w:hAnsi="宋体" w:cs="宋体" w:eastAsia="宋体" w:hint="default"/>
                <w:spacing w:val="96"/>
                <w:sz w:val="21"/>
                <w:szCs w:val="21"/>
              </w:rPr>
              <w:t> </w:t>
            </w:r>
            <w:r>
              <w:rPr>
                <w:rFonts w:ascii="宋体" w:hAnsi="宋体" w:cs="宋体" w:eastAsia="宋体" w:hint="default"/>
                <w:spacing w:val="18"/>
                <w:sz w:val="21"/>
                <w:szCs w:val="21"/>
              </w:rPr>
              <w:t>厦高</w:t>
            </w:r>
            <w:r>
              <w:rPr>
                <w:rFonts w:ascii="宋体" w:hAnsi="宋体" w:cs="宋体" w:eastAsia="宋体" w:hint="default"/>
                <w:spacing w:val="-62"/>
                <w:sz w:val="21"/>
                <w:szCs w:val="21"/>
              </w:rPr>
              <w:t> </w:t>
            </w:r>
            <w:r>
              <w:rPr>
                <w:rFonts w:ascii="宋体" w:hAnsi="宋体" w:cs="宋体" w:eastAsia="宋体" w:hint="default"/>
                <w:sz w:val="21"/>
                <w:szCs w:val="21"/>
              </w:rPr>
              <w:t>管</w:t>
            </w:r>
          </w:p>
          <w:p>
            <w:pPr>
              <w:pStyle w:val="TableParagraph"/>
              <w:spacing w:line="235" w:lineRule="auto" w:before="4"/>
              <w:ind w:left="50" w:right="49"/>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Arial Narrow" w:hAnsi="Arial Narrow" w:cs="Arial Narrow" w:eastAsia="Arial Narrow" w:hint="default"/>
                <w:spacing w:val="-6"/>
                <w:sz w:val="21"/>
                <w:szCs w:val="21"/>
              </w:rPr>
              <w:t>2008</w:t>
            </w:r>
            <w:r>
              <w:rPr>
                <w:rFonts w:ascii="宋体" w:hAnsi="宋体" w:cs="宋体" w:eastAsia="宋体" w:hint="default"/>
                <w:spacing w:val="-6"/>
                <w:sz w:val="21"/>
                <w:szCs w:val="21"/>
              </w:rPr>
              <w:t>）</w:t>
            </w:r>
            <w:r>
              <w:rPr>
                <w:rFonts w:ascii="Arial Narrow" w:hAnsi="Arial Narrow" w:cs="Arial Narrow" w:eastAsia="Arial Narrow" w:hint="default"/>
                <w:spacing w:val="-6"/>
                <w:sz w:val="21"/>
                <w:szCs w:val="21"/>
              </w:rPr>
              <w:t>1</w:t>
            </w:r>
            <w:r>
              <w:rPr>
                <w:rFonts w:ascii="Arial Narrow" w:hAnsi="Arial Narrow" w:cs="Arial Narrow" w:eastAsia="Arial Narrow" w:hint="default"/>
                <w:spacing w:val="22"/>
                <w:sz w:val="21"/>
                <w:szCs w:val="21"/>
              </w:rPr>
              <w:t> </w:t>
            </w:r>
            <w:r>
              <w:rPr>
                <w:rFonts w:ascii="宋体" w:hAnsi="宋体" w:cs="宋体" w:eastAsia="宋体" w:hint="default"/>
                <w:spacing w:val="-4"/>
                <w:sz w:val="21"/>
                <w:szCs w:val="21"/>
              </w:rPr>
              <w:t>号文《厦门火炬高技术产业开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发区管理委员会关于鼓励企业利用多层</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次资本市场促进企业改制上市的暂行办</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11"/>
                <w:w w:val="100"/>
                <w:sz w:val="21"/>
                <w:szCs w:val="21"/>
              </w:rPr>
              <w:t>法》，由厦门火炬高新产业管委会拨款转</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入</w:t>
            </w:r>
          </w:p>
        </w:tc>
      </w:tr>
      <w:tr>
        <w:trPr>
          <w:trHeight w:val="1378"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37" w:lineRule="auto" w:before="105"/>
              <w:ind w:left="71" w:right="31"/>
              <w:jc w:val="both"/>
              <w:rPr>
                <w:rFonts w:ascii="宋体" w:hAnsi="宋体" w:cs="宋体" w:eastAsia="宋体" w:hint="default"/>
                <w:sz w:val="21"/>
                <w:szCs w:val="21"/>
              </w:rPr>
            </w:pPr>
            <w:r>
              <w:rPr>
                <w:rFonts w:ascii="宋体" w:hAnsi="宋体" w:cs="宋体" w:eastAsia="宋体" w:hint="default"/>
                <w:spacing w:val="-10"/>
                <w:w w:val="100"/>
                <w:sz w:val="21"/>
                <w:szCs w:val="21"/>
              </w:rPr>
              <w:t>福建省财政厅、福建省信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1"/>
                <w:sz w:val="21"/>
                <w:szCs w:val="21"/>
              </w:rPr>
              <w:t>息化局软件产业专项资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9"/>
                <w:sz w:val="21"/>
                <w:szCs w:val="21"/>
              </w:rPr>
              <w:t>金通用嵌入式读卡器与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软构件平台及上市补助</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48"/>
              <w:jc w:val="right"/>
              <w:rPr>
                <w:rFonts w:ascii="Arial Narrow" w:hAnsi="Arial Narrow" w:cs="Arial Narrow" w:eastAsia="Arial Narrow" w:hint="default"/>
                <w:sz w:val="21"/>
                <w:szCs w:val="21"/>
              </w:rPr>
            </w:pPr>
            <w:r>
              <w:rPr>
                <w:rFonts w:ascii="Arial Narrow"/>
                <w:spacing w:val="-1"/>
                <w:sz w:val="21"/>
              </w:rPr>
              <w:t>1,000,000.00</w:t>
            </w:r>
            <w:r>
              <w:rPr>
                <w:rFonts w:ascii="Arial Narrow"/>
                <w:sz w:val="21"/>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48"/>
              <w:jc w:val="right"/>
              <w:rPr>
                <w:rFonts w:ascii="Arial Narrow" w:hAnsi="Arial Narrow" w:cs="Arial Narrow" w:eastAsia="Arial Narrow" w:hint="default"/>
                <w:sz w:val="21"/>
                <w:szCs w:val="21"/>
              </w:rPr>
            </w:pPr>
            <w:r>
              <w:rPr>
                <w:rFonts w:ascii="Arial Narrow"/>
                <w:spacing w:val="-1"/>
                <w:sz w:val="21"/>
              </w:rPr>
              <w:t>300,000.00</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50" w:right="0"/>
              <w:jc w:val="both"/>
              <w:rPr>
                <w:rFonts w:ascii="宋体" w:hAnsi="宋体" w:cs="宋体" w:eastAsia="宋体" w:hint="default"/>
                <w:sz w:val="21"/>
                <w:szCs w:val="21"/>
              </w:rPr>
            </w:pPr>
            <w:r>
              <w:rPr>
                <w:rFonts w:ascii="宋体" w:hAnsi="宋体" w:cs="宋体" w:eastAsia="宋体" w:hint="default"/>
                <w:spacing w:val="6"/>
                <w:sz w:val="21"/>
                <w:szCs w:val="21"/>
              </w:rPr>
              <w:t>福建省财政厅、福建省信息化局</w:t>
            </w:r>
            <w:r>
              <w:rPr>
                <w:rFonts w:ascii="宋体" w:hAnsi="宋体" w:cs="宋体" w:eastAsia="宋体" w:hint="default"/>
                <w:spacing w:val="61"/>
                <w:sz w:val="21"/>
                <w:szCs w:val="21"/>
              </w:rPr>
              <w:t> </w:t>
            </w:r>
            <w:r>
              <w:rPr>
                <w:rFonts w:ascii="宋体" w:hAnsi="宋体" w:cs="宋体" w:eastAsia="宋体" w:hint="default"/>
                <w:spacing w:val="6"/>
                <w:sz w:val="21"/>
                <w:szCs w:val="21"/>
              </w:rPr>
              <w:t>闽财</w:t>
            </w:r>
            <w:r>
              <w:rPr>
                <w:rFonts w:ascii="宋体" w:hAnsi="宋体" w:cs="宋体" w:eastAsia="宋体" w:hint="default"/>
                <w:sz w:val="21"/>
                <w:szCs w:val="21"/>
              </w:rPr>
            </w:r>
          </w:p>
          <w:p>
            <w:pPr>
              <w:pStyle w:val="TableParagraph"/>
              <w:spacing w:line="230" w:lineRule="auto" w:before="9"/>
              <w:ind w:left="50" w:right="49"/>
              <w:jc w:val="both"/>
              <w:rPr>
                <w:rFonts w:ascii="宋体" w:hAnsi="宋体" w:cs="宋体" w:eastAsia="宋体" w:hint="default"/>
                <w:sz w:val="21"/>
                <w:szCs w:val="21"/>
              </w:rPr>
            </w:pPr>
            <w:r>
              <w:rPr>
                <w:rFonts w:ascii="宋体" w:hAnsi="宋体" w:cs="宋体" w:eastAsia="宋体" w:hint="default"/>
                <w:sz w:val="21"/>
                <w:szCs w:val="21"/>
              </w:rPr>
              <w:t>（建）指（</w:t>
            </w:r>
            <w:r>
              <w:rPr>
                <w:rFonts w:ascii="Arial Narrow" w:hAnsi="Arial Narrow" w:cs="Arial Narrow" w:eastAsia="Arial Narrow" w:hint="default"/>
                <w:sz w:val="21"/>
                <w:szCs w:val="21"/>
              </w:rPr>
              <w:t>2010</w:t>
            </w:r>
            <w:r>
              <w:rPr>
                <w:rFonts w:ascii="宋体" w:hAnsi="宋体" w:cs="宋体" w:eastAsia="宋体" w:hint="default"/>
                <w:sz w:val="21"/>
                <w:szCs w:val="21"/>
              </w:rPr>
              <w:t>）</w:t>
            </w:r>
            <w:r>
              <w:rPr>
                <w:rFonts w:ascii="Arial Narrow" w:hAnsi="Arial Narrow" w:cs="Arial Narrow" w:eastAsia="Arial Narrow" w:hint="default"/>
                <w:sz w:val="21"/>
                <w:szCs w:val="21"/>
              </w:rPr>
              <w:t>33</w:t>
            </w:r>
            <w:r>
              <w:rPr>
                <w:rFonts w:ascii="Arial Narrow" w:hAnsi="Arial Narrow" w:cs="Arial Narrow" w:eastAsia="Arial Narrow" w:hint="default"/>
                <w:spacing w:val="2"/>
                <w:sz w:val="21"/>
                <w:szCs w:val="21"/>
              </w:rPr>
              <w:t> </w:t>
            </w:r>
            <w:r>
              <w:rPr>
                <w:rFonts w:ascii="宋体" w:hAnsi="宋体" w:cs="宋体" w:eastAsia="宋体" w:hint="default"/>
                <w:sz w:val="21"/>
                <w:szCs w:val="21"/>
              </w:rPr>
              <w:t>号文《福建省财政</w:t>
            </w:r>
            <w:r>
              <w:rPr>
                <w:rFonts w:ascii="宋体" w:hAnsi="宋体" w:cs="宋体" w:eastAsia="宋体" w:hint="default"/>
                <w:spacing w:val="-3"/>
                <w:w w:val="100"/>
                <w:sz w:val="21"/>
                <w:szCs w:val="21"/>
              </w:rPr>
              <w:t> </w:t>
            </w:r>
            <w:r>
              <w:rPr>
                <w:rFonts w:ascii="宋体" w:hAnsi="宋体" w:cs="宋体" w:eastAsia="宋体" w:hint="default"/>
                <w:spacing w:val="-3"/>
                <w:sz w:val="21"/>
                <w:szCs w:val="21"/>
              </w:rPr>
              <w:t>厅、福建省信息化局关于下达</w:t>
            </w:r>
            <w:r>
              <w:rPr>
                <w:rFonts w:ascii="宋体" w:hAnsi="宋体" w:cs="宋体" w:eastAsia="宋体" w:hint="default"/>
                <w:spacing w:val="-46"/>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11"/>
                <w:sz w:val="21"/>
                <w:szCs w:val="21"/>
              </w:rPr>
              <w:t> </w:t>
            </w:r>
            <w:r>
              <w:rPr>
                <w:rFonts w:ascii="宋体" w:hAnsi="宋体" w:cs="宋体" w:eastAsia="宋体" w:hint="default"/>
                <w:spacing w:val="-3"/>
                <w:sz w:val="21"/>
                <w:szCs w:val="21"/>
              </w:rPr>
              <w:t>年度</w:t>
            </w:r>
            <w:r>
              <w:rPr>
                <w:rFonts w:ascii="宋体" w:hAnsi="宋体" w:cs="宋体" w:eastAsia="宋体" w:hint="default"/>
                <w:spacing w:val="-102"/>
                <w:sz w:val="21"/>
                <w:szCs w:val="21"/>
              </w:rPr>
              <w:t> </w:t>
            </w:r>
            <w:r>
              <w:rPr>
                <w:rFonts w:ascii="宋体" w:hAnsi="宋体" w:cs="宋体" w:eastAsia="宋体" w:hint="default"/>
                <w:sz w:val="21"/>
                <w:szCs w:val="21"/>
              </w:rPr>
              <w:t>第四批软件产业专项资金支持预算的通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9"/>
                <w:w w:val="100"/>
                <w:sz w:val="21"/>
                <w:szCs w:val="21"/>
              </w:rPr>
              <w:t>知》，由厦门市财政局拨款转入</w:t>
            </w:r>
          </w:p>
        </w:tc>
      </w:tr>
      <w:tr>
        <w:trPr>
          <w:trHeight w:val="1375"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37" w:lineRule="auto" w:before="105"/>
              <w:ind w:left="71" w:right="31"/>
              <w:jc w:val="both"/>
              <w:rPr>
                <w:rFonts w:ascii="宋体" w:hAnsi="宋体" w:cs="宋体" w:eastAsia="宋体" w:hint="default"/>
                <w:sz w:val="21"/>
                <w:szCs w:val="21"/>
              </w:rPr>
            </w:pPr>
            <w:r>
              <w:rPr>
                <w:rFonts w:ascii="宋体" w:hAnsi="宋体" w:cs="宋体" w:eastAsia="宋体" w:hint="default"/>
                <w:spacing w:val="-10"/>
                <w:w w:val="100"/>
                <w:sz w:val="21"/>
                <w:szCs w:val="21"/>
              </w:rPr>
              <w:t>福建省财政厅、福建省信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1"/>
                <w:sz w:val="21"/>
                <w:szCs w:val="21"/>
              </w:rPr>
              <w:t>息化局软件产业专项资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1"/>
                <w:sz w:val="21"/>
                <w:szCs w:val="21"/>
              </w:rPr>
              <w:t>金社保金融卡应用服务</w:t>
            </w:r>
            <w:r>
              <w:rPr>
                <w:rFonts w:ascii="宋体" w:hAnsi="宋体" w:cs="宋体" w:eastAsia="宋体" w:hint="default"/>
                <w:spacing w:val="-84"/>
                <w:sz w:val="21"/>
                <w:szCs w:val="21"/>
              </w:rPr>
              <w:t> </w:t>
            </w:r>
            <w:r>
              <w:rPr>
                <w:rFonts w:ascii="宋体" w:hAnsi="宋体" w:cs="宋体" w:eastAsia="宋体" w:hint="default"/>
                <w:sz w:val="21"/>
                <w:szCs w:val="21"/>
              </w:rPr>
              <w:t>系统补助</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5"/>
              <w:jc w:val="right"/>
              <w:rPr>
                <w:rFonts w:ascii="Arial Narrow" w:hAnsi="Arial Narrow" w:cs="Arial Narrow" w:eastAsia="Arial Narrow" w:hint="default"/>
                <w:sz w:val="21"/>
                <w:szCs w:val="21"/>
              </w:rPr>
            </w:pPr>
            <w:r>
              <w:rPr>
                <w:rFonts w:ascii="Arial Narrow"/>
                <w:spacing w:val="-1"/>
                <w:sz w:val="21"/>
              </w:rPr>
              <w:t>800,000.00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7"/>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39" w:lineRule="exact"/>
              <w:ind w:left="50" w:right="0"/>
              <w:jc w:val="both"/>
              <w:rPr>
                <w:rFonts w:ascii="宋体" w:hAnsi="宋体" w:cs="宋体" w:eastAsia="宋体" w:hint="default"/>
                <w:sz w:val="21"/>
                <w:szCs w:val="21"/>
              </w:rPr>
            </w:pPr>
            <w:r>
              <w:rPr>
                <w:rFonts w:ascii="宋体" w:hAnsi="宋体" w:cs="宋体" w:eastAsia="宋体" w:hint="default"/>
                <w:spacing w:val="6"/>
                <w:sz w:val="21"/>
                <w:szCs w:val="21"/>
              </w:rPr>
              <w:t>福建省财政厅、福建省信息化局</w:t>
            </w:r>
            <w:r>
              <w:rPr>
                <w:rFonts w:ascii="宋体" w:hAnsi="宋体" w:cs="宋体" w:eastAsia="宋体" w:hint="default"/>
                <w:spacing w:val="61"/>
                <w:sz w:val="21"/>
                <w:szCs w:val="21"/>
              </w:rPr>
              <w:t> </w:t>
            </w:r>
            <w:r>
              <w:rPr>
                <w:rFonts w:ascii="宋体" w:hAnsi="宋体" w:cs="宋体" w:eastAsia="宋体" w:hint="default"/>
                <w:spacing w:val="6"/>
                <w:sz w:val="21"/>
                <w:szCs w:val="21"/>
              </w:rPr>
              <w:t>闽财</w:t>
            </w:r>
            <w:r>
              <w:rPr>
                <w:rFonts w:ascii="宋体" w:hAnsi="宋体" w:cs="宋体" w:eastAsia="宋体" w:hint="default"/>
                <w:sz w:val="21"/>
                <w:szCs w:val="21"/>
              </w:rPr>
            </w:r>
          </w:p>
          <w:p>
            <w:pPr>
              <w:pStyle w:val="TableParagraph"/>
              <w:spacing w:line="230" w:lineRule="auto" w:before="8"/>
              <w:ind w:left="50" w:right="49"/>
              <w:jc w:val="both"/>
              <w:rPr>
                <w:rFonts w:ascii="宋体" w:hAnsi="宋体" w:cs="宋体" w:eastAsia="宋体" w:hint="default"/>
                <w:sz w:val="21"/>
                <w:szCs w:val="21"/>
              </w:rPr>
            </w:pPr>
            <w:r>
              <w:rPr>
                <w:rFonts w:ascii="宋体" w:hAnsi="宋体" w:cs="宋体" w:eastAsia="宋体" w:hint="default"/>
                <w:spacing w:val="-4"/>
                <w:sz w:val="21"/>
                <w:szCs w:val="21"/>
              </w:rPr>
              <w:t>（建）指（</w:t>
            </w:r>
            <w:r>
              <w:rPr>
                <w:rFonts w:ascii="Arial Narrow" w:hAnsi="Arial Narrow" w:cs="Arial Narrow" w:eastAsia="Arial Narrow" w:hint="default"/>
                <w:spacing w:val="-4"/>
                <w:sz w:val="21"/>
                <w:szCs w:val="21"/>
              </w:rPr>
              <w:t>2010</w:t>
            </w:r>
            <w:r>
              <w:rPr>
                <w:rFonts w:ascii="宋体" w:hAnsi="宋体" w:cs="宋体" w:eastAsia="宋体" w:hint="default"/>
                <w:spacing w:val="-4"/>
                <w:sz w:val="21"/>
                <w:szCs w:val="21"/>
              </w:rPr>
              <w:t>）</w:t>
            </w:r>
            <w:r>
              <w:rPr>
                <w:rFonts w:ascii="Arial Narrow" w:hAnsi="Arial Narrow" w:cs="Arial Narrow" w:eastAsia="Arial Narrow" w:hint="default"/>
                <w:spacing w:val="-4"/>
                <w:sz w:val="21"/>
                <w:szCs w:val="21"/>
              </w:rPr>
              <w:t>197</w:t>
            </w:r>
            <w:r>
              <w:rPr>
                <w:rFonts w:ascii="Arial Narrow" w:hAnsi="Arial Narrow" w:cs="Arial Narrow" w:eastAsia="Arial Narrow" w:hint="default"/>
                <w:spacing w:val="23"/>
                <w:sz w:val="21"/>
                <w:szCs w:val="21"/>
              </w:rPr>
              <w:t> </w:t>
            </w:r>
            <w:r>
              <w:rPr>
                <w:rFonts w:ascii="宋体" w:hAnsi="宋体" w:cs="宋体" w:eastAsia="宋体" w:hint="default"/>
                <w:spacing w:val="-3"/>
                <w:sz w:val="21"/>
                <w:szCs w:val="21"/>
              </w:rPr>
              <w:t>号文《福建省财政</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厅、福建省信息化局关于下达</w:t>
            </w:r>
            <w:r>
              <w:rPr>
                <w:rFonts w:ascii="宋体" w:hAnsi="宋体" w:cs="宋体" w:eastAsia="宋体" w:hint="default"/>
                <w:spacing w:val="-46"/>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1"/>
                <w:sz w:val="21"/>
                <w:szCs w:val="21"/>
              </w:rPr>
              <w:t> </w:t>
            </w:r>
            <w:r>
              <w:rPr>
                <w:rFonts w:ascii="宋体" w:hAnsi="宋体" w:cs="宋体" w:eastAsia="宋体" w:hint="default"/>
                <w:spacing w:val="-3"/>
                <w:sz w:val="21"/>
                <w:szCs w:val="21"/>
              </w:rPr>
              <w:t>年度</w:t>
            </w:r>
            <w:r>
              <w:rPr>
                <w:rFonts w:ascii="宋体" w:hAnsi="宋体" w:cs="宋体" w:eastAsia="宋体" w:hint="default"/>
                <w:spacing w:val="-102"/>
                <w:sz w:val="21"/>
                <w:szCs w:val="21"/>
              </w:rPr>
              <w:t> </w:t>
            </w:r>
            <w:r>
              <w:rPr>
                <w:rFonts w:ascii="宋体" w:hAnsi="宋体" w:cs="宋体" w:eastAsia="宋体" w:hint="default"/>
                <w:sz w:val="21"/>
                <w:szCs w:val="21"/>
              </w:rPr>
              <w:t>第二批软件产业发展专项资金支出预算</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9"/>
                <w:w w:val="100"/>
                <w:sz w:val="21"/>
                <w:szCs w:val="21"/>
              </w:rPr>
              <w:t>的通知》，由厦门市财政局拨款转入</w:t>
            </w:r>
            <w:r>
              <w:rPr>
                <w:rFonts w:ascii="宋体" w:hAnsi="宋体" w:cs="宋体" w:eastAsia="宋体" w:hint="default"/>
                <w:w w:val="100"/>
                <w:sz w:val="21"/>
                <w:szCs w:val="21"/>
              </w:rPr>
            </w:r>
          </w:p>
        </w:tc>
      </w:tr>
      <w:tr>
        <w:trPr>
          <w:trHeight w:val="833"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pacing w:val="11"/>
                <w:sz w:val="21"/>
                <w:szCs w:val="21"/>
              </w:rPr>
              <w:t>福建省企业信息化行业</w:t>
            </w:r>
            <w:r>
              <w:rPr>
                <w:rFonts w:ascii="宋体" w:hAnsi="宋体" w:cs="宋体" w:eastAsia="宋体" w:hint="default"/>
                <w:sz w:val="21"/>
                <w:szCs w:val="21"/>
              </w:rPr>
            </w:r>
          </w:p>
          <w:p>
            <w:pPr>
              <w:pStyle w:val="TableParagraph"/>
              <w:spacing w:line="272" w:lineRule="exact" w:before="26"/>
              <w:ind w:left="71" w:right="31"/>
              <w:jc w:val="left"/>
              <w:rPr>
                <w:rFonts w:ascii="宋体" w:hAnsi="宋体" w:cs="宋体" w:eastAsia="宋体" w:hint="default"/>
                <w:sz w:val="21"/>
                <w:szCs w:val="21"/>
              </w:rPr>
            </w:pPr>
            <w:r>
              <w:rPr>
                <w:rFonts w:ascii="宋体" w:hAnsi="宋体" w:cs="宋体" w:eastAsia="宋体" w:hint="default"/>
                <w:spacing w:val="11"/>
                <w:sz w:val="21"/>
                <w:szCs w:val="21"/>
              </w:rPr>
              <w:t>性公共服务平台项目扶</w:t>
            </w:r>
            <w:r>
              <w:rPr>
                <w:rFonts w:ascii="宋体" w:hAnsi="宋体" w:cs="宋体" w:eastAsia="宋体" w:hint="default"/>
                <w:spacing w:val="-84"/>
                <w:sz w:val="21"/>
                <w:szCs w:val="21"/>
              </w:rPr>
              <w:t> </w:t>
            </w:r>
            <w:r>
              <w:rPr>
                <w:rFonts w:ascii="宋体" w:hAnsi="宋体" w:cs="宋体" w:eastAsia="宋体" w:hint="default"/>
                <w:sz w:val="21"/>
                <w:szCs w:val="21"/>
              </w:rPr>
              <w:t>持资金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48"/>
              <w:jc w:val="right"/>
              <w:rPr>
                <w:rFonts w:ascii="Arial Narrow" w:hAnsi="Arial Narrow" w:cs="Arial Narrow" w:eastAsia="Arial Narrow" w:hint="default"/>
                <w:sz w:val="21"/>
                <w:szCs w:val="21"/>
              </w:rPr>
            </w:pPr>
            <w:r>
              <w:rPr>
                <w:rFonts w:ascii="Arial Narrow"/>
                <w:spacing w:val="-1"/>
                <w:sz w:val="21"/>
              </w:rPr>
              <w:t>50,000.00</w:t>
            </w:r>
            <w:r>
              <w:rPr>
                <w:rFonts w:ascii="Arial Narrow"/>
                <w:sz w:val="21"/>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48"/>
              <w:jc w:val="right"/>
              <w:rPr>
                <w:rFonts w:ascii="Arial Narrow" w:hAnsi="Arial Narrow" w:cs="Arial Narrow" w:eastAsia="Arial Narrow" w:hint="default"/>
                <w:sz w:val="21"/>
                <w:szCs w:val="21"/>
              </w:rPr>
            </w:pPr>
            <w:r>
              <w:rPr>
                <w:rFonts w:ascii="Arial Narrow"/>
                <w:spacing w:val="-1"/>
                <w:sz w:val="21"/>
              </w:rPr>
              <w:t>200,000.00</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医疗保险管理信息系统应用平台项目获</w:t>
            </w:r>
          </w:p>
          <w:p>
            <w:pPr>
              <w:pStyle w:val="TableParagraph"/>
              <w:spacing w:line="272" w:lineRule="exact" w:before="26"/>
              <w:ind w:left="50" w:right="49"/>
              <w:jc w:val="left"/>
              <w:rPr>
                <w:rFonts w:ascii="宋体" w:hAnsi="宋体" w:cs="宋体" w:eastAsia="宋体" w:hint="default"/>
                <w:sz w:val="21"/>
                <w:szCs w:val="21"/>
              </w:rPr>
            </w:pPr>
            <w:r>
              <w:rPr>
                <w:rFonts w:ascii="宋体" w:hAnsi="宋体" w:cs="宋体" w:eastAsia="宋体" w:hint="default"/>
                <w:sz w:val="21"/>
                <w:szCs w:val="21"/>
              </w:rPr>
              <w:t>福建省科技进步三等奖，由福建省信息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化局拨款转入</w:t>
            </w:r>
          </w:p>
        </w:tc>
      </w:tr>
      <w:tr>
        <w:trPr>
          <w:trHeight w:val="1378"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2" w:right="31"/>
              <w:jc w:val="both"/>
              <w:rPr>
                <w:rFonts w:ascii="宋体" w:hAnsi="宋体" w:cs="宋体" w:eastAsia="宋体" w:hint="default"/>
                <w:sz w:val="21"/>
                <w:szCs w:val="21"/>
              </w:rPr>
            </w:pPr>
            <w:r>
              <w:rPr>
                <w:rFonts w:ascii="宋体" w:hAnsi="宋体" w:cs="宋体" w:eastAsia="宋体" w:hint="default"/>
                <w:spacing w:val="-10"/>
                <w:w w:val="100"/>
                <w:sz w:val="21"/>
                <w:szCs w:val="21"/>
              </w:rPr>
              <w:t>厦门经济发展局、厦门市</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1"/>
                <w:sz w:val="21"/>
                <w:szCs w:val="21"/>
              </w:rPr>
              <w:t>财政局重点技术创新及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产学研项目资金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48"/>
              <w:jc w:val="right"/>
              <w:rPr>
                <w:rFonts w:ascii="Arial Narrow" w:hAnsi="Arial Narrow" w:cs="Arial Narrow" w:eastAsia="Arial Narrow" w:hint="default"/>
                <w:sz w:val="21"/>
                <w:szCs w:val="21"/>
              </w:rPr>
            </w:pPr>
            <w:r>
              <w:rPr>
                <w:rFonts w:ascii="Arial Narrow"/>
                <w:spacing w:val="-1"/>
                <w:sz w:val="21"/>
              </w:rPr>
              <w:t>300,000.00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993" w:right="0"/>
              <w:jc w:val="lef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50" w:right="0"/>
              <w:jc w:val="both"/>
              <w:rPr>
                <w:rFonts w:ascii="宋体" w:hAnsi="宋体" w:cs="宋体" w:eastAsia="宋体" w:hint="default"/>
                <w:sz w:val="21"/>
                <w:szCs w:val="21"/>
              </w:rPr>
            </w:pPr>
            <w:r>
              <w:rPr>
                <w:rFonts w:ascii="宋体" w:hAnsi="宋体" w:cs="宋体" w:eastAsia="宋体" w:hint="default"/>
                <w:sz w:val="21"/>
                <w:szCs w:val="21"/>
              </w:rPr>
              <w:t>厦门市经济发展局 厦门财政局</w:t>
            </w:r>
            <w:r>
              <w:rPr>
                <w:rFonts w:ascii="宋体" w:hAnsi="宋体" w:cs="宋体" w:eastAsia="宋体" w:hint="default"/>
                <w:spacing w:val="47"/>
                <w:sz w:val="21"/>
                <w:szCs w:val="21"/>
              </w:rPr>
              <w:t> </w:t>
            </w:r>
            <w:r>
              <w:rPr>
                <w:rFonts w:ascii="宋体" w:hAnsi="宋体" w:cs="宋体" w:eastAsia="宋体" w:hint="default"/>
                <w:sz w:val="21"/>
                <w:szCs w:val="21"/>
              </w:rPr>
              <w:t>厦经技</w:t>
            </w:r>
          </w:p>
          <w:p>
            <w:pPr>
              <w:pStyle w:val="TableParagraph"/>
              <w:spacing w:line="232" w:lineRule="auto" w:before="6"/>
              <w:ind w:left="50" w:right="49" w:hanging="1"/>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Arial Narrow" w:hAnsi="Arial Narrow" w:cs="Arial Narrow" w:eastAsia="Arial Narrow" w:hint="default"/>
                <w:spacing w:val="-5"/>
                <w:sz w:val="21"/>
                <w:szCs w:val="21"/>
              </w:rPr>
              <w:t>2010</w:t>
            </w:r>
            <w:r>
              <w:rPr>
                <w:rFonts w:ascii="宋体" w:hAnsi="宋体" w:cs="宋体" w:eastAsia="宋体" w:hint="default"/>
                <w:spacing w:val="-5"/>
                <w:sz w:val="21"/>
                <w:szCs w:val="21"/>
              </w:rPr>
              <w:t>）</w:t>
            </w:r>
            <w:r>
              <w:rPr>
                <w:rFonts w:ascii="Arial Narrow" w:hAnsi="Arial Narrow" w:cs="Arial Narrow" w:eastAsia="Arial Narrow" w:hint="default"/>
                <w:spacing w:val="-5"/>
                <w:sz w:val="21"/>
                <w:szCs w:val="21"/>
              </w:rPr>
              <w:t>510</w:t>
            </w:r>
            <w:r>
              <w:rPr>
                <w:rFonts w:ascii="Arial Narrow" w:hAnsi="Arial Narrow" w:cs="Arial Narrow" w:eastAsia="Arial Narrow" w:hint="default"/>
                <w:spacing w:val="16"/>
                <w:sz w:val="21"/>
                <w:szCs w:val="21"/>
              </w:rPr>
              <w:t> </w:t>
            </w:r>
            <w:r>
              <w:rPr>
                <w:rFonts w:ascii="宋体" w:hAnsi="宋体" w:cs="宋体" w:eastAsia="宋体" w:hint="default"/>
                <w:spacing w:val="-5"/>
                <w:sz w:val="21"/>
                <w:szCs w:val="21"/>
              </w:rPr>
              <w:t>号文《关于下达厦门市</w:t>
            </w:r>
            <w:r>
              <w:rPr>
                <w:rFonts w:ascii="宋体" w:hAnsi="宋体" w:cs="宋体" w:eastAsia="宋体" w:hint="default"/>
                <w:spacing w:val="-41"/>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43"/>
                <w:sz w:val="21"/>
                <w:szCs w:val="21"/>
              </w:rPr>
              <w:t> </w:t>
            </w:r>
            <w:r>
              <w:rPr>
                <w:rFonts w:ascii="Arial Narrow" w:hAnsi="Arial Narrow" w:cs="Arial Narrow" w:eastAsia="Arial Narrow" w:hint="default"/>
                <w:spacing w:val="-43"/>
                <w:sz w:val="21"/>
                <w:szCs w:val="21"/>
              </w:rPr>
            </w:r>
            <w:r>
              <w:rPr>
                <w:rFonts w:ascii="宋体" w:hAnsi="宋体" w:cs="宋体" w:eastAsia="宋体" w:hint="default"/>
                <w:sz w:val="21"/>
                <w:szCs w:val="21"/>
              </w:rPr>
              <w:t>年（第二批）重点技术创新及产学研项</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1"/>
                <w:w w:val="100"/>
                <w:sz w:val="21"/>
                <w:szCs w:val="21"/>
              </w:rPr>
              <w:t>目资金计划的通知》，由厦门市财政局拨</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款转入</w:t>
            </w:r>
          </w:p>
        </w:tc>
      </w:tr>
      <w:tr>
        <w:trPr>
          <w:trHeight w:val="840" w:hRule="exact"/>
        </w:trPr>
        <w:tc>
          <w:tcPr>
            <w:tcW w:w="234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年优新产品奖</w:t>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2"/>
                <w:sz w:val="21"/>
              </w:rPr>
              <w:t>1,000.00</w:t>
            </w:r>
            <w:r>
              <w:rPr>
                <w:rFonts w:ascii="Arial Narrow"/>
                <w:sz w:val="21"/>
              </w:rPr>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3734" w:type="dxa"/>
            <w:tcBorders>
              <w:top w:val="single" w:sz="6" w:space="0" w:color="000000"/>
              <w:left w:val="single" w:sz="6" w:space="0" w:color="000000"/>
              <w:bottom w:val="single" w:sz="12" w:space="0" w:color="000000"/>
              <w:right w:val="nil" w:sz="6" w:space="0" w:color="auto"/>
            </w:tcBorders>
          </w:tcPr>
          <w:p>
            <w:pPr>
              <w:pStyle w:val="TableParagraph"/>
              <w:spacing w:line="246" w:lineRule="exact"/>
              <w:ind w:left="50" w:right="0" w:hanging="1"/>
              <w:jc w:val="left"/>
              <w:rPr>
                <w:rFonts w:ascii="宋体" w:hAnsi="宋体" w:cs="宋体" w:eastAsia="宋体" w:hint="default"/>
                <w:sz w:val="21"/>
                <w:szCs w:val="21"/>
              </w:rPr>
            </w:pPr>
            <w:r>
              <w:rPr>
                <w:rFonts w:ascii="宋体" w:hAnsi="宋体" w:cs="宋体" w:eastAsia="宋体" w:hint="default"/>
                <w:sz w:val="21"/>
                <w:szCs w:val="21"/>
              </w:rPr>
              <w:t>福建省人民政府闽政文</w:t>
            </w:r>
            <w:r>
              <w:rPr>
                <w:rFonts w:ascii="Arial Narrow" w:hAnsi="Arial Narrow" w:cs="Arial Narrow" w:eastAsia="Arial Narrow" w:hint="default"/>
                <w:sz w:val="21"/>
                <w:szCs w:val="21"/>
              </w:rPr>
              <w:t>(2009)432 </w:t>
            </w:r>
            <w:r>
              <w:rPr>
                <w:rFonts w:ascii="Arial Narrow" w:hAnsi="Arial Narrow" w:cs="Arial Narrow" w:eastAsia="Arial Narrow" w:hint="default"/>
                <w:spacing w:val="5"/>
                <w:sz w:val="21"/>
                <w:szCs w:val="21"/>
              </w:rPr>
              <w:t> </w:t>
            </w:r>
            <w:r>
              <w:rPr>
                <w:rFonts w:ascii="宋体" w:hAnsi="宋体" w:cs="宋体" w:eastAsia="宋体" w:hint="default"/>
                <w:sz w:val="21"/>
                <w:szCs w:val="21"/>
              </w:rPr>
              <w:t>号文评</w:t>
            </w:r>
          </w:p>
          <w:p>
            <w:pPr>
              <w:pStyle w:val="TableParagraph"/>
              <w:spacing w:line="274" w:lineRule="exact" w:before="17"/>
              <w:ind w:left="50" w:right="48"/>
              <w:jc w:val="left"/>
              <w:rPr>
                <w:rFonts w:ascii="宋体" w:hAnsi="宋体" w:cs="宋体" w:eastAsia="宋体" w:hint="default"/>
                <w:sz w:val="21"/>
                <w:szCs w:val="21"/>
              </w:rPr>
            </w:pPr>
            <w:r>
              <w:rPr>
                <w:rFonts w:ascii="宋体" w:hAnsi="宋体" w:cs="宋体" w:eastAsia="宋体" w:hint="default"/>
                <w:sz w:val="21"/>
                <w:szCs w:val="21"/>
              </w:rPr>
              <w:t>选本公司通用嵌入式读卡器与软构件平</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台管理系统为</w:t>
            </w:r>
            <w:r>
              <w:rPr>
                <w:rFonts w:ascii="宋体" w:hAnsi="宋体" w:cs="宋体" w:eastAsia="宋体" w:hint="default"/>
                <w:spacing w:val="-45"/>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12"/>
                <w:sz w:val="21"/>
                <w:szCs w:val="21"/>
              </w:rPr>
              <w:t> </w:t>
            </w:r>
            <w:r>
              <w:rPr>
                <w:rFonts w:ascii="宋体" w:hAnsi="宋体" w:cs="宋体" w:eastAsia="宋体" w:hint="default"/>
                <w:spacing w:val="-4"/>
                <w:sz w:val="21"/>
                <w:szCs w:val="21"/>
              </w:rPr>
              <w:t>年优新产品奖，由福</w:t>
            </w:r>
          </w:p>
        </w:tc>
      </w:tr>
    </w:tbl>
    <w:p>
      <w:pPr>
        <w:spacing w:after="0" w:line="274" w:lineRule="exact"/>
        <w:jc w:val="left"/>
        <w:rPr>
          <w:rFonts w:ascii="宋体" w:hAnsi="宋体" w:cs="宋体" w:eastAsia="宋体" w:hint="default"/>
          <w:sz w:val="21"/>
          <w:szCs w:val="21"/>
        </w:rPr>
        <w:sectPr>
          <w:pgSz w:w="11910" w:h="16840"/>
          <w:pgMar w:header="850" w:footer="978" w:top="1640" w:bottom="1160" w:left="1400" w:right="1400"/>
        </w:sectPr>
      </w:pPr>
    </w:p>
    <w:tbl>
      <w:tblPr>
        <w:tblW w:w="0" w:type="auto"/>
        <w:jc w:val="left"/>
        <w:tblInd w:w="102" w:type="dxa"/>
        <w:tblLayout w:type="fixed"/>
        <w:tblCellMar>
          <w:top w:w="0" w:type="dxa"/>
          <w:left w:w="0" w:type="dxa"/>
          <w:bottom w:w="0" w:type="dxa"/>
          <w:right w:w="0" w:type="dxa"/>
        </w:tblCellMar>
        <w:tblLook w:val="01E0"/>
      </w:tblPr>
      <w:tblGrid>
        <w:gridCol w:w="2345"/>
        <w:gridCol w:w="1270"/>
        <w:gridCol w:w="1510"/>
        <w:gridCol w:w="3734"/>
      </w:tblGrid>
      <w:tr>
        <w:trPr>
          <w:trHeight w:val="595" w:hRule="exact"/>
        </w:trPr>
        <w:tc>
          <w:tcPr>
            <w:tcW w:w="2345" w:type="dxa"/>
            <w:tcBorders>
              <w:top w:val="single" w:sz="12" w:space="0" w:color="000000"/>
              <w:left w:val="nil" w:sz="6" w:space="0" w:color="auto"/>
              <w:bottom w:val="single" w:sz="6" w:space="0" w:color="000000"/>
              <w:right w:val="single" w:sz="6" w:space="0" w:color="000000"/>
            </w:tcBorders>
          </w:tcPr>
          <w:p>
            <w:pPr>
              <w:pStyle w:val="TableParagraph"/>
              <w:tabs>
                <w:tab w:pos="446" w:val="left" w:leader="none"/>
              </w:tabs>
              <w:spacing w:line="240" w:lineRule="auto" w:before="122"/>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hAnsi="宋体" w:cs="宋体" w:eastAsia="宋体" w:hint="default"/>
                <w:spacing w:val="-1"/>
                <w:sz w:val="21"/>
                <w:szCs w:val="21"/>
              </w:rPr>
              <w:t>本年发生额</w:t>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left="220"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37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2"/>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70" w:hRule="exact"/>
        </w:trPr>
        <w:tc>
          <w:tcPr>
            <w:tcW w:w="2345" w:type="dxa"/>
            <w:tcBorders>
              <w:top w:val="single" w:sz="6" w:space="0" w:color="000000"/>
              <w:left w:val="nil" w:sz="6" w:space="0" w:color="auto"/>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3" w:lineRule="exact"/>
              <w:ind w:left="50" w:right="0"/>
              <w:jc w:val="left"/>
              <w:rPr>
                <w:rFonts w:ascii="宋体" w:hAnsi="宋体" w:cs="宋体" w:eastAsia="宋体" w:hint="default"/>
                <w:sz w:val="21"/>
                <w:szCs w:val="21"/>
              </w:rPr>
            </w:pPr>
            <w:r>
              <w:rPr>
                <w:rFonts w:ascii="宋体" w:hAnsi="宋体" w:cs="宋体" w:eastAsia="宋体" w:hint="default"/>
                <w:sz w:val="21"/>
                <w:szCs w:val="21"/>
              </w:rPr>
              <w:t>建省经济贸易委员会拨款转入</w:t>
            </w:r>
          </w:p>
        </w:tc>
      </w:tr>
      <w:tr>
        <w:trPr>
          <w:trHeight w:val="833"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130"/>
              <w:ind w:left="71" w:right="31"/>
              <w:jc w:val="left"/>
              <w:rPr>
                <w:rFonts w:ascii="宋体" w:hAnsi="宋体" w:cs="宋体" w:eastAsia="宋体" w:hint="default"/>
                <w:sz w:val="21"/>
                <w:szCs w:val="21"/>
              </w:rPr>
            </w:pPr>
            <w:r>
              <w:rPr>
                <w:rFonts w:ascii="宋体" w:hAnsi="宋体" w:cs="宋体" w:eastAsia="宋体" w:hint="default"/>
                <w:spacing w:val="11"/>
                <w:sz w:val="21"/>
                <w:szCs w:val="21"/>
              </w:rPr>
              <w:t>福建省科技进步奖三等</w:t>
            </w:r>
            <w:r>
              <w:rPr>
                <w:rFonts w:ascii="宋体" w:hAnsi="宋体" w:cs="宋体" w:eastAsia="宋体" w:hint="default"/>
                <w:spacing w:val="-84"/>
                <w:sz w:val="21"/>
                <w:szCs w:val="21"/>
              </w:rPr>
              <w:t> </w:t>
            </w:r>
            <w:r>
              <w:rPr>
                <w:rFonts w:ascii="宋体" w:hAnsi="宋体" w:cs="宋体" w:eastAsia="宋体" w:hint="default"/>
                <w:sz w:val="21"/>
                <w:szCs w:val="21"/>
              </w:rPr>
              <w:t>奖</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6"/>
              <w:jc w:val="right"/>
              <w:rPr>
                <w:rFonts w:ascii="Arial Narrow" w:hAnsi="Arial Narrow" w:cs="Arial Narrow" w:eastAsia="Arial Narrow" w:hint="default"/>
                <w:sz w:val="21"/>
                <w:szCs w:val="21"/>
              </w:rPr>
            </w:pPr>
            <w:r>
              <w:rPr>
                <w:rFonts w:ascii="Arial Narrow"/>
                <w:spacing w:val="-1"/>
                <w:sz w:val="21"/>
              </w:rPr>
              <w:t>50,000.00</w:t>
            </w:r>
            <w:r>
              <w:rPr>
                <w:rFonts w:ascii="Arial Narrow"/>
                <w:sz w:val="21"/>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通用嵌入式读卡器与软构件平台管理系</w:t>
            </w:r>
          </w:p>
          <w:p>
            <w:pPr>
              <w:pStyle w:val="TableParagraph"/>
              <w:spacing w:line="272" w:lineRule="exact" w:before="27"/>
              <w:ind w:left="50" w:right="49"/>
              <w:jc w:val="left"/>
              <w:rPr>
                <w:rFonts w:ascii="宋体" w:hAnsi="宋体" w:cs="宋体" w:eastAsia="宋体" w:hint="default"/>
                <w:sz w:val="21"/>
                <w:szCs w:val="21"/>
              </w:rPr>
            </w:pPr>
            <w:r>
              <w:rPr>
                <w:rFonts w:ascii="宋体" w:hAnsi="宋体" w:cs="宋体" w:eastAsia="宋体" w:hint="default"/>
                <w:sz w:val="21"/>
                <w:szCs w:val="21"/>
              </w:rPr>
              <w:t>统项目荣获福建省科技进步三等奖，由</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厦门市科学技术局拨款转入</w:t>
            </w:r>
          </w:p>
        </w:tc>
      </w:tr>
      <w:tr>
        <w:trPr>
          <w:trHeight w:val="830"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130"/>
              <w:ind w:left="71" w:right="43"/>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27"/>
                <w:sz w:val="21"/>
                <w:szCs w:val="21"/>
              </w:rPr>
              <w:t> </w:t>
            </w:r>
            <w:r>
              <w:rPr>
                <w:rFonts w:ascii="宋体" w:hAnsi="宋体" w:cs="宋体" w:eastAsia="宋体" w:hint="default"/>
                <w:spacing w:val="3"/>
                <w:sz w:val="21"/>
                <w:szCs w:val="21"/>
              </w:rPr>
              <w:t>年度厦门市优秀新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产品奖</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5"/>
              <w:jc w:val="right"/>
              <w:rPr>
                <w:rFonts w:ascii="Arial Narrow" w:hAnsi="Arial Narrow" w:cs="Arial Narrow" w:eastAsia="Arial Narrow" w:hint="default"/>
                <w:sz w:val="21"/>
                <w:szCs w:val="21"/>
              </w:rPr>
            </w:pPr>
            <w:r>
              <w:rPr>
                <w:rFonts w:ascii="Arial Narrow"/>
                <w:spacing w:val="-1"/>
                <w:sz w:val="21"/>
              </w:rPr>
              <w:t>100,000.00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50" w:right="0" w:hanging="1"/>
              <w:jc w:val="left"/>
              <w:rPr>
                <w:rFonts w:ascii="宋体" w:hAnsi="宋体" w:cs="宋体" w:eastAsia="宋体" w:hint="default"/>
                <w:sz w:val="21"/>
                <w:szCs w:val="21"/>
              </w:rPr>
            </w:pPr>
            <w:r>
              <w:rPr>
                <w:rFonts w:ascii="宋体" w:hAnsi="宋体" w:cs="宋体" w:eastAsia="宋体" w:hint="default"/>
                <w:spacing w:val="-8"/>
                <w:sz w:val="21"/>
                <w:szCs w:val="21"/>
              </w:rPr>
              <w:t>厦门市人民政府厦府（</w:t>
            </w:r>
            <w:r>
              <w:rPr>
                <w:rFonts w:ascii="Arial Narrow" w:hAnsi="Arial Narrow" w:cs="Arial Narrow" w:eastAsia="Arial Narrow" w:hint="default"/>
                <w:spacing w:val="-8"/>
                <w:sz w:val="21"/>
                <w:szCs w:val="21"/>
              </w:rPr>
              <w:t>2010</w:t>
            </w:r>
            <w:r>
              <w:rPr>
                <w:rFonts w:ascii="宋体" w:hAnsi="宋体" w:cs="宋体" w:eastAsia="宋体" w:hint="default"/>
                <w:spacing w:val="-8"/>
                <w:sz w:val="21"/>
                <w:szCs w:val="21"/>
              </w:rPr>
              <w:t>）</w:t>
            </w:r>
            <w:r>
              <w:rPr>
                <w:rFonts w:ascii="Arial Narrow" w:hAnsi="Arial Narrow" w:cs="Arial Narrow" w:eastAsia="Arial Narrow" w:hint="default"/>
                <w:spacing w:val="-8"/>
                <w:sz w:val="21"/>
                <w:szCs w:val="21"/>
              </w:rPr>
              <w:t>45 </w:t>
            </w:r>
            <w:r>
              <w:rPr>
                <w:rFonts w:ascii="Arial Narrow" w:hAnsi="Arial Narrow" w:cs="Arial Narrow" w:eastAsia="Arial Narrow" w:hint="default"/>
                <w:spacing w:val="-5"/>
                <w:sz w:val="21"/>
                <w:szCs w:val="21"/>
              </w:rPr>
              <w:t> </w:t>
            </w:r>
            <w:r>
              <w:rPr>
                <w:rFonts w:ascii="宋体" w:hAnsi="宋体" w:cs="宋体" w:eastAsia="宋体" w:hint="default"/>
                <w:spacing w:val="-14"/>
                <w:sz w:val="21"/>
                <w:szCs w:val="21"/>
              </w:rPr>
              <w:t>号文《厦</w:t>
            </w:r>
          </w:p>
          <w:p>
            <w:pPr>
              <w:pStyle w:val="TableParagraph"/>
              <w:spacing w:line="274" w:lineRule="exact" w:before="17"/>
              <w:ind w:left="50" w:right="52"/>
              <w:jc w:val="left"/>
              <w:rPr>
                <w:rFonts w:ascii="宋体" w:hAnsi="宋体" w:cs="宋体" w:eastAsia="宋体" w:hint="default"/>
                <w:sz w:val="21"/>
                <w:szCs w:val="21"/>
              </w:rPr>
            </w:pPr>
            <w:r>
              <w:rPr>
                <w:rFonts w:ascii="宋体" w:hAnsi="宋体" w:cs="宋体" w:eastAsia="宋体" w:hint="default"/>
                <w:sz w:val="21"/>
                <w:szCs w:val="21"/>
              </w:rPr>
              <w:t>门市政府关于</w:t>
            </w:r>
            <w:r>
              <w:rPr>
                <w:rFonts w:ascii="宋体" w:hAnsi="宋体" w:cs="宋体" w:eastAsia="宋体" w:hint="default"/>
                <w:spacing w:val="-64"/>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10"/>
                <w:sz w:val="21"/>
                <w:szCs w:val="21"/>
              </w:rPr>
              <w:t> </w:t>
            </w:r>
            <w:r>
              <w:rPr>
                <w:rFonts w:ascii="宋体" w:hAnsi="宋体" w:cs="宋体" w:eastAsia="宋体" w:hint="default"/>
                <w:sz w:val="21"/>
                <w:szCs w:val="21"/>
              </w:rPr>
              <w:t>年度厦门市优秀新产</w:t>
            </w:r>
            <w:r>
              <w:rPr>
                <w:rFonts w:ascii="宋体" w:hAnsi="宋体" w:cs="宋体" w:eastAsia="宋体" w:hint="default"/>
                <w:spacing w:val="-3"/>
                <w:w w:val="100"/>
                <w:sz w:val="21"/>
                <w:szCs w:val="21"/>
              </w:rPr>
              <w:t> </w:t>
            </w:r>
            <w:r>
              <w:rPr>
                <w:rFonts w:ascii="宋体" w:hAnsi="宋体" w:cs="宋体" w:eastAsia="宋体" w:hint="default"/>
                <w:spacing w:val="-11"/>
                <w:w w:val="100"/>
                <w:sz w:val="21"/>
                <w:szCs w:val="21"/>
              </w:rPr>
              <w:t>品奖的通报》，由厦门市财政局拨款转入</w:t>
            </w:r>
          </w:p>
        </w:tc>
      </w:tr>
      <w:tr>
        <w:trPr>
          <w:trHeight w:val="1649"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1" w:right="31"/>
              <w:jc w:val="both"/>
              <w:rPr>
                <w:rFonts w:ascii="宋体" w:hAnsi="宋体" w:cs="宋体" w:eastAsia="宋体" w:hint="default"/>
                <w:sz w:val="21"/>
                <w:szCs w:val="21"/>
              </w:rPr>
            </w:pPr>
            <w:r>
              <w:rPr>
                <w:rFonts w:ascii="宋体" w:hAnsi="宋体" w:cs="宋体" w:eastAsia="宋体" w:hint="default"/>
                <w:spacing w:val="-10"/>
                <w:w w:val="100"/>
                <w:sz w:val="21"/>
                <w:szCs w:val="21"/>
              </w:rPr>
              <w:t>厦门市科学技术局、厦门</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1"/>
                <w:sz w:val="21"/>
                <w:szCs w:val="21"/>
              </w:rPr>
              <w:t>财政局厦门市科技计划</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0"/>
                <w:w w:val="100"/>
                <w:sz w:val="21"/>
                <w:szCs w:val="21"/>
              </w:rPr>
              <w:t>创新项目、科技型中小企</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业技术创新资金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45"/>
              <w:jc w:val="right"/>
              <w:rPr>
                <w:rFonts w:ascii="Arial Narrow" w:hAnsi="Arial Narrow" w:cs="Arial Narrow" w:eastAsia="Arial Narrow" w:hint="default"/>
                <w:sz w:val="21"/>
                <w:szCs w:val="21"/>
              </w:rPr>
            </w:pPr>
            <w:r>
              <w:rPr>
                <w:rFonts w:ascii="Arial Narrow"/>
                <w:spacing w:val="-1"/>
                <w:sz w:val="21"/>
              </w:rPr>
              <w:t>240,000.00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48"/>
              <w:jc w:val="right"/>
              <w:rPr>
                <w:rFonts w:ascii="Arial Narrow" w:hAnsi="Arial Narrow" w:cs="Arial Narrow" w:eastAsia="Arial Narrow" w:hint="default"/>
                <w:sz w:val="21"/>
                <w:szCs w:val="21"/>
              </w:rPr>
            </w:pPr>
            <w:r>
              <w:rPr>
                <w:rFonts w:ascii="Arial Narrow"/>
                <w:spacing w:val="-2"/>
                <w:sz w:val="21"/>
              </w:rPr>
              <w:t>280,000.00</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50" w:right="0"/>
              <w:jc w:val="both"/>
              <w:rPr>
                <w:rFonts w:ascii="宋体" w:hAnsi="宋体" w:cs="宋体" w:eastAsia="宋体" w:hint="default"/>
                <w:sz w:val="21"/>
                <w:szCs w:val="21"/>
              </w:rPr>
            </w:pPr>
            <w:r>
              <w:rPr>
                <w:rFonts w:ascii="宋体" w:hAnsi="宋体" w:cs="宋体" w:eastAsia="宋体" w:hint="default"/>
                <w:spacing w:val="-5"/>
                <w:sz w:val="21"/>
                <w:szCs w:val="21"/>
              </w:rPr>
              <w:t>厦门市科学技术局、厦门市财政局</w:t>
            </w:r>
            <w:r>
              <w:rPr>
                <w:rFonts w:ascii="宋体" w:hAnsi="宋体" w:cs="宋体" w:eastAsia="宋体" w:hint="default"/>
                <w:spacing w:val="20"/>
                <w:sz w:val="21"/>
                <w:szCs w:val="21"/>
              </w:rPr>
              <w:t> </w:t>
            </w:r>
            <w:r>
              <w:rPr>
                <w:rFonts w:ascii="宋体" w:hAnsi="宋体" w:cs="宋体" w:eastAsia="宋体" w:hint="default"/>
                <w:sz w:val="21"/>
                <w:szCs w:val="21"/>
              </w:rPr>
              <w:t>厦科</w:t>
            </w:r>
          </w:p>
          <w:p>
            <w:pPr>
              <w:pStyle w:val="TableParagraph"/>
              <w:spacing w:line="235" w:lineRule="auto" w:before="4"/>
              <w:ind w:left="50" w:right="49"/>
              <w:jc w:val="both"/>
              <w:rPr>
                <w:rFonts w:ascii="宋体" w:hAnsi="宋体" w:cs="宋体" w:eastAsia="宋体" w:hint="default"/>
                <w:sz w:val="21"/>
                <w:szCs w:val="21"/>
              </w:rPr>
            </w:pPr>
            <w:r>
              <w:rPr>
                <w:rFonts w:ascii="宋体" w:hAnsi="宋体" w:cs="宋体" w:eastAsia="宋体" w:hint="default"/>
                <w:sz w:val="21"/>
                <w:szCs w:val="21"/>
              </w:rPr>
              <w:t>联（</w:t>
            </w:r>
            <w:r>
              <w:rPr>
                <w:rFonts w:ascii="Arial Narrow" w:hAnsi="Arial Narrow" w:cs="Arial Narrow" w:eastAsia="Arial Narrow" w:hint="default"/>
                <w:sz w:val="21"/>
                <w:szCs w:val="21"/>
              </w:rPr>
              <w:t>2010</w:t>
            </w:r>
            <w:r>
              <w:rPr>
                <w:rFonts w:ascii="宋体" w:hAnsi="宋体" w:cs="宋体" w:eastAsia="宋体" w:hint="default"/>
                <w:sz w:val="21"/>
                <w:szCs w:val="21"/>
              </w:rPr>
              <w:t>）</w:t>
            </w:r>
            <w:r>
              <w:rPr>
                <w:rFonts w:ascii="Arial Narrow" w:hAnsi="Arial Narrow" w:cs="Arial Narrow" w:eastAsia="Arial Narrow" w:hint="default"/>
                <w:sz w:val="21"/>
                <w:szCs w:val="21"/>
              </w:rPr>
              <w:t>2 </w:t>
            </w:r>
            <w:r>
              <w:rPr>
                <w:rFonts w:ascii="宋体" w:hAnsi="宋体" w:cs="宋体" w:eastAsia="宋体" w:hint="default"/>
                <w:sz w:val="21"/>
                <w:szCs w:val="21"/>
              </w:rPr>
              <w:t>号文《关于下达 </w:t>
            </w:r>
            <w:r>
              <w:rPr>
                <w:rFonts w:ascii="Arial Narrow" w:hAnsi="Arial Narrow" w:cs="Arial Narrow" w:eastAsia="Arial Narrow" w:hint="default"/>
                <w:sz w:val="21"/>
                <w:szCs w:val="21"/>
              </w:rPr>
              <w:t>2010</w:t>
            </w:r>
            <w:r>
              <w:rPr>
                <w:rFonts w:ascii="Arial Narrow" w:hAnsi="Arial Narrow" w:cs="Arial Narrow" w:eastAsia="Arial Narrow" w:hint="default"/>
                <w:spacing w:val="-14"/>
                <w:sz w:val="21"/>
                <w:szCs w:val="21"/>
              </w:rPr>
              <w:t> </w:t>
            </w:r>
            <w:r>
              <w:rPr>
                <w:rFonts w:ascii="宋体" w:hAnsi="宋体" w:cs="宋体" w:eastAsia="宋体" w:hint="default"/>
                <w:spacing w:val="-3"/>
                <w:sz w:val="21"/>
                <w:szCs w:val="21"/>
              </w:rPr>
              <w:t>年度</w:t>
            </w:r>
            <w:r>
              <w:rPr>
                <w:rFonts w:ascii="宋体" w:hAnsi="宋体" w:cs="宋体" w:eastAsia="宋体" w:hint="default"/>
                <w:spacing w:val="-3"/>
                <w:w w:val="100"/>
                <w:sz w:val="21"/>
                <w:szCs w:val="21"/>
              </w:rPr>
              <w:t> </w:t>
            </w:r>
            <w:r>
              <w:rPr>
                <w:rFonts w:ascii="宋体" w:hAnsi="宋体" w:cs="宋体" w:eastAsia="宋体" w:hint="default"/>
                <w:sz w:val="21"/>
                <w:szCs w:val="21"/>
              </w:rPr>
              <w:t>厦门市科技计划第一批创新项目、科技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型中小企业技术创新资金第一批项目及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1"/>
                <w:w w:val="100"/>
                <w:sz w:val="21"/>
                <w:szCs w:val="21"/>
              </w:rPr>
              <w:t>拨付资助经费的通知》，由厦门市财政局</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拨款转入</w:t>
            </w:r>
          </w:p>
        </w:tc>
      </w:tr>
      <w:tr>
        <w:trPr>
          <w:trHeight w:val="1104"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both"/>
              <w:rPr>
                <w:rFonts w:ascii="宋体" w:hAnsi="宋体" w:cs="宋体" w:eastAsia="宋体" w:hint="default"/>
                <w:sz w:val="21"/>
                <w:szCs w:val="21"/>
              </w:rPr>
            </w:pPr>
            <w:r>
              <w:rPr>
                <w:rFonts w:ascii="宋体" w:hAnsi="宋体" w:cs="宋体" w:eastAsia="宋体" w:hint="default"/>
                <w:spacing w:val="11"/>
                <w:sz w:val="21"/>
                <w:szCs w:val="21"/>
              </w:rPr>
              <w:t>厦门火炬高新产业管委</w:t>
            </w:r>
            <w:r>
              <w:rPr>
                <w:rFonts w:ascii="宋体" w:hAnsi="宋体" w:cs="宋体" w:eastAsia="宋体" w:hint="default"/>
                <w:sz w:val="21"/>
                <w:szCs w:val="21"/>
              </w:rPr>
            </w:r>
          </w:p>
          <w:p>
            <w:pPr>
              <w:pStyle w:val="TableParagraph"/>
              <w:spacing w:line="237" w:lineRule="auto"/>
              <w:ind w:left="71" w:right="31"/>
              <w:jc w:val="both"/>
              <w:rPr>
                <w:rFonts w:ascii="宋体" w:hAnsi="宋体" w:cs="宋体" w:eastAsia="宋体" w:hint="default"/>
                <w:sz w:val="21"/>
                <w:szCs w:val="21"/>
              </w:rPr>
            </w:pPr>
            <w:r>
              <w:rPr>
                <w:rFonts w:ascii="宋体" w:hAnsi="宋体" w:cs="宋体" w:eastAsia="宋体" w:hint="default"/>
                <w:spacing w:val="11"/>
                <w:sz w:val="21"/>
                <w:szCs w:val="21"/>
              </w:rPr>
              <w:t>会新型农村合作医疗管</w:t>
            </w:r>
            <w:r>
              <w:rPr>
                <w:rFonts w:ascii="宋体" w:hAnsi="宋体" w:cs="宋体" w:eastAsia="宋体" w:hint="default"/>
                <w:spacing w:val="-84"/>
                <w:sz w:val="21"/>
                <w:szCs w:val="21"/>
              </w:rPr>
              <w:t> </w:t>
            </w:r>
            <w:r>
              <w:rPr>
                <w:rFonts w:ascii="宋体" w:hAnsi="宋体" w:cs="宋体" w:eastAsia="宋体" w:hint="default"/>
                <w:spacing w:val="11"/>
                <w:sz w:val="21"/>
                <w:szCs w:val="21"/>
              </w:rPr>
              <w:t>理信息系统的开发与应</w:t>
            </w:r>
            <w:r>
              <w:rPr>
                <w:rFonts w:ascii="宋体" w:hAnsi="宋体" w:cs="宋体" w:eastAsia="宋体" w:hint="default"/>
                <w:spacing w:val="-84"/>
                <w:sz w:val="21"/>
                <w:szCs w:val="21"/>
              </w:rPr>
              <w:t> </w:t>
            </w:r>
            <w:r>
              <w:rPr>
                <w:rFonts w:ascii="宋体" w:hAnsi="宋体" w:cs="宋体" w:eastAsia="宋体" w:hint="default"/>
                <w:sz w:val="21"/>
                <w:szCs w:val="21"/>
              </w:rPr>
              <w:t>用推广资助经费</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6"/>
              <w:jc w:val="right"/>
              <w:rPr>
                <w:rFonts w:ascii="Arial Narrow" w:hAnsi="Arial Narrow" w:cs="Arial Narrow" w:eastAsia="Arial Narrow" w:hint="default"/>
                <w:sz w:val="21"/>
                <w:szCs w:val="21"/>
              </w:rPr>
            </w:pPr>
            <w:r>
              <w:rPr>
                <w:rFonts w:ascii="Arial Narrow"/>
                <w:spacing w:val="-1"/>
                <w:sz w:val="21"/>
              </w:rPr>
              <w:t>90,000.00</w:t>
            </w:r>
            <w:r>
              <w:rPr>
                <w:rFonts w:ascii="Arial Narrow"/>
                <w:sz w:val="21"/>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50" w:right="0"/>
              <w:jc w:val="both"/>
              <w:rPr>
                <w:rFonts w:ascii="宋体" w:hAnsi="宋体" w:cs="宋体" w:eastAsia="宋体" w:hint="default"/>
                <w:sz w:val="21"/>
                <w:szCs w:val="21"/>
              </w:rPr>
            </w:pPr>
            <w:r>
              <w:rPr>
                <w:rFonts w:ascii="宋体" w:hAnsi="宋体" w:cs="宋体" w:eastAsia="宋体" w:hint="default"/>
                <w:sz w:val="21"/>
                <w:szCs w:val="21"/>
              </w:rPr>
              <w:t>厦门火炬高新产业管委会《新型农村合</w:t>
            </w:r>
          </w:p>
          <w:p>
            <w:pPr>
              <w:pStyle w:val="TableParagraph"/>
              <w:spacing w:line="237" w:lineRule="auto"/>
              <w:ind w:left="50" w:right="49"/>
              <w:jc w:val="both"/>
              <w:rPr>
                <w:rFonts w:ascii="宋体" w:hAnsi="宋体" w:cs="宋体" w:eastAsia="宋体" w:hint="default"/>
                <w:sz w:val="21"/>
                <w:szCs w:val="21"/>
              </w:rPr>
            </w:pPr>
            <w:r>
              <w:rPr>
                <w:rFonts w:ascii="宋体" w:hAnsi="宋体" w:cs="宋体" w:eastAsia="宋体" w:hint="default"/>
                <w:sz w:val="21"/>
                <w:szCs w:val="21"/>
              </w:rPr>
              <w:t>作医疗管理信息系统的开发与应用推广</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1"/>
                <w:w w:val="100"/>
                <w:sz w:val="21"/>
                <w:szCs w:val="21"/>
              </w:rPr>
              <w:t>项目验收意见》，由厦门火炬高新产业管</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委会拨款转入</w:t>
            </w:r>
          </w:p>
        </w:tc>
      </w:tr>
      <w:tr>
        <w:trPr>
          <w:trHeight w:val="1378"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宋体" w:hAnsi="宋体" w:cs="宋体" w:eastAsia="宋体" w:hint="default"/>
                <w:sz w:val="21"/>
                <w:szCs w:val="21"/>
              </w:rPr>
            </w:pP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年优新产品奖</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48"/>
              <w:jc w:val="right"/>
              <w:rPr>
                <w:rFonts w:ascii="Arial Narrow" w:hAnsi="Arial Narrow" w:cs="Arial Narrow" w:eastAsia="Arial Narrow" w:hint="default"/>
                <w:sz w:val="21"/>
                <w:szCs w:val="21"/>
              </w:rPr>
            </w:pPr>
            <w:r>
              <w:rPr>
                <w:rFonts w:ascii="Arial Narrow"/>
                <w:spacing w:val="-1"/>
                <w:sz w:val="21"/>
              </w:rPr>
              <w:t>50,000.00</w:t>
            </w:r>
            <w:r>
              <w:rPr>
                <w:rFonts w:ascii="Arial Narrow"/>
                <w:sz w:val="21"/>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9" w:lineRule="exact"/>
              <w:ind w:left="50" w:right="0"/>
              <w:jc w:val="both"/>
              <w:rPr>
                <w:rFonts w:ascii="宋体" w:hAnsi="宋体" w:cs="宋体" w:eastAsia="宋体" w:hint="default"/>
                <w:sz w:val="21"/>
                <w:szCs w:val="21"/>
              </w:rPr>
            </w:pPr>
            <w:r>
              <w:rPr>
                <w:rFonts w:ascii="宋体" w:hAnsi="宋体" w:cs="宋体" w:eastAsia="宋体" w:hint="default"/>
                <w:sz w:val="21"/>
                <w:szCs w:val="21"/>
              </w:rPr>
              <w:t>厦门市人民政府 </w:t>
            </w:r>
            <w:r>
              <w:rPr>
                <w:rFonts w:ascii="宋体" w:hAnsi="宋体" w:cs="宋体" w:eastAsia="宋体" w:hint="default"/>
                <w:spacing w:val="-14"/>
                <w:sz w:val="21"/>
                <w:szCs w:val="21"/>
              </w:rPr>
              <w:t>厦府（</w:t>
            </w:r>
            <w:r>
              <w:rPr>
                <w:rFonts w:ascii="Arial Narrow" w:hAnsi="Arial Narrow" w:cs="Arial Narrow" w:eastAsia="Arial Narrow" w:hint="default"/>
                <w:spacing w:val="-14"/>
                <w:sz w:val="21"/>
                <w:szCs w:val="21"/>
              </w:rPr>
              <w:t>2010</w:t>
            </w:r>
            <w:r>
              <w:rPr>
                <w:rFonts w:ascii="宋体" w:hAnsi="宋体" w:cs="宋体" w:eastAsia="宋体" w:hint="default"/>
                <w:spacing w:val="-14"/>
                <w:sz w:val="21"/>
                <w:szCs w:val="21"/>
              </w:rPr>
              <w:t>）</w:t>
            </w:r>
            <w:r>
              <w:rPr>
                <w:rFonts w:ascii="Arial Narrow" w:hAnsi="Arial Narrow" w:cs="Arial Narrow" w:eastAsia="Arial Narrow" w:hint="default"/>
                <w:spacing w:val="-14"/>
                <w:sz w:val="21"/>
                <w:szCs w:val="21"/>
              </w:rPr>
              <w:t>4 </w:t>
            </w:r>
            <w:r>
              <w:rPr>
                <w:rFonts w:ascii="Arial Narrow" w:hAnsi="Arial Narrow" w:cs="Arial Narrow" w:eastAsia="Arial Narrow" w:hint="default"/>
                <w:spacing w:val="-12"/>
                <w:sz w:val="21"/>
                <w:szCs w:val="21"/>
              </w:rPr>
              <w:t> </w:t>
            </w:r>
            <w:r>
              <w:rPr>
                <w:rFonts w:ascii="宋体" w:hAnsi="宋体" w:cs="宋体" w:eastAsia="宋体" w:hint="default"/>
                <w:spacing w:val="-17"/>
                <w:sz w:val="21"/>
                <w:szCs w:val="21"/>
              </w:rPr>
              <w:t>号文《厦</w:t>
            </w:r>
            <w:r>
              <w:rPr>
                <w:rFonts w:ascii="宋体" w:hAnsi="宋体" w:cs="宋体" w:eastAsia="宋体" w:hint="default"/>
                <w:sz w:val="21"/>
                <w:szCs w:val="21"/>
              </w:rPr>
            </w:r>
          </w:p>
          <w:p>
            <w:pPr>
              <w:pStyle w:val="TableParagraph"/>
              <w:spacing w:line="230" w:lineRule="auto"/>
              <w:ind w:left="50" w:right="31"/>
              <w:jc w:val="both"/>
              <w:rPr>
                <w:rFonts w:ascii="宋体" w:hAnsi="宋体" w:cs="宋体" w:eastAsia="宋体" w:hint="default"/>
                <w:sz w:val="21"/>
                <w:szCs w:val="21"/>
              </w:rPr>
            </w:pPr>
            <w:r>
              <w:rPr>
                <w:rFonts w:ascii="宋体" w:hAnsi="宋体" w:cs="宋体" w:eastAsia="宋体" w:hint="default"/>
                <w:sz w:val="21"/>
                <w:szCs w:val="21"/>
              </w:rPr>
              <w:t>门市人民政府关于表彰</w:t>
            </w:r>
            <w:r>
              <w:rPr>
                <w:rFonts w:ascii="宋体" w:hAnsi="宋体" w:cs="宋体" w:eastAsia="宋体" w:hint="default"/>
                <w:spacing w:val="-63"/>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年厦门市科</w:t>
            </w:r>
            <w:r>
              <w:rPr>
                <w:rFonts w:ascii="宋体" w:hAnsi="宋体" w:cs="宋体" w:eastAsia="宋体" w:hint="default"/>
                <w:w w:val="100"/>
                <w:sz w:val="21"/>
                <w:szCs w:val="21"/>
              </w:rPr>
              <w:t> </w:t>
            </w:r>
            <w:r>
              <w:rPr>
                <w:rFonts w:ascii="宋体" w:hAnsi="宋体" w:cs="宋体" w:eastAsia="宋体" w:hint="default"/>
                <w:spacing w:val="-11"/>
                <w:w w:val="100"/>
                <w:sz w:val="21"/>
                <w:szCs w:val="21"/>
              </w:rPr>
              <w:t>学技术奖的通报》，本公司农村合作医疗</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管理信息系统荣获</w:t>
            </w:r>
            <w:r>
              <w:rPr>
                <w:rFonts w:ascii="宋体" w:hAnsi="宋体" w:cs="宋体" w:eastAsia="宋体" w:hint="default"/>
                <w:spacing w:val="-53"/>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年优新产品奖，</w:t>
            </w:r>
            <w:r>
              <w:rPr>
                <w:rFonts w:ascii="宋体" w:hAnsi="宋体" w:cs="宋体" w:eastAsia="宋体" w:hint="default"/>
                <w:w w:val="100"/>
                <w:sz w:val="21"/>
                <w:szCs w:val="21"/>
              </w:rPr>
              <w:t> </w:t>
            </w:r>
            <w:r>
              <w:rPr>
                <w:rFonts w:ascii="宋体" w:hAnsi="宋体" w:cs="宋体" w:eastAsia="宋体" w:hint="default"/>
                <w:sz w:val="21"/>
                <w:szCs w:val="21"/>
              </w:rPr>
              <w:t>由厦门市财政局拨款转入</w:t>
            </w:r>
          </w:p>
        </w:tc>
      </w:tr>
      <w:tr>
        <w:trPr>
          <w:trHeight w:val="1104"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37" w:lineRule="auto" w:before="105"/>
              <w:ind w:left="71" w:right="31"/>
              <w:jc w:val="both"/>
              <w:rPr>
                <w:rFonts w:ascii="宋体" w:hAnsi="宋体" w:cs="宋体" w:eastAsia="宋体" w:hint="default"/>
                <w:sz w:val="21"/>
                <w:szCs w:val="21"/>
              </w:rPr>
            </w:pPr>
            <w:r>
              <w:rPr>
                <w:rFonts w:ascii="宋体" w:hAnsi="宋体" w:cs="宋体" w:eastAsia="宋体" w:hint="default"/>
                <w:spacing w:val="11"/>
                <w:sz w:val="21"/>
                <w:szCs w:val="21"/>
              </w:rPr>
              <w:t>厦门构建区域医疗信息</w:t>
            </w:r>
            <w:r>
              <w:rPr>
                <w:rFonts w:ascii="宋体" w:hAnsi="宋体" w:cs="宋体" w:eastAsia="宋体" w:hint="default"/>
                <w:spacing w:val="-84"/>
                <w:sz w:val="21"/>
                <w:szCs w:val="21"/>
              </w:rPr>
              <w:t> </w:t>
            </w:r>
            <w:r>
              <w:rPr>
                <w:rFonts w:ascii="宋体" w:hAnsi="宋体" w:cs="宋体" w:eastAsia="宋体" w:hint="default"/>
                <w:spacing w:val="11"/>
                <w:sz w:val="21"/>
                <w:szCs w:val="21"/>
              </w:rPr>
              <w:t>化平台若干问题研究的</w:t>
            </w:r>
            <w:r>
              <w:rPr>
                <w:rFonts w:ascii="宋体" w:hAnsi="宋体" w:cs="宋体" w:eastAsia="宋体" w:hint="default"/>
                <w:spacing w:val="-84"/>
                <w:sz w:val="21"/>
                <w:szCs w:val="21"/>
              </w:rPr>
              <w:t> </w:t>
            </w:r>
            <w:r>
              <w:rPr>
                <w:rFonts w:ascii="宋体" w:hAnsi="宋体" w:cs="宋体" w:eastAsia="宋体" w:hint="default"/>
                <w:sz w:val="21"/>
                <w:szCs w:val="21"/>
              </w:rPr>
              <w:t>拨款</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6"/>
              <w:jc w:val="right"/>
              <w:rPr>
                <w:rFonts w:ascii="Arial Narrow" w:hAnsi="Arial Narrow" w:cs="Arial Narrow" w:eastAsia="Arial Narrow" w:hint="default"/>
                <w:sz w:val="21"/>
                <w:szCs w:val="21"/>
              </w:rPr>
            </w:pPr>
            <w:r>
              <w:rPr>
                <w:rFonts w:ascii="Arial Narrow"/>
                <w:spacing w:val="-1"/>
                <w:sz w:val="21"/>
              </w:rPr>
              <w:t>60,000.00</w:t>
            </w:r>
            <w:r>
              <w:rPr>
                <w:rFonts w:ascii="Arial Narrow"/>
                <w:sz w:val="21"/>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3734"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50" w:right="0"/>
              <w:jc w:val="both"/>
              <w:rPr>
                <w:rFonts w:ascii="宋体" w:hAnsi="宋体" w:cs="宋体" w:eastAsia="宋体" w:hint="default"/>
                <w:sz w:val="21"/>
                <w:szCs w:val="21"/>
              </w:rPr>
            </w:pPr>
            <w:r>
              <w:rPr>
                <w:rFonts w:ascii="宋体" w:hAnsi="宋体" w:cs="宋体" w:eastAsia="宋体" w:hint="default"/>
                <w:spacing w:val="6"/>
                <w:sz w:val="21"/>
                <w:szCs w:val="21"/>
              </w:rPr>
              <w:t>厦门市发展和改革委员会</w:t>
            </w:r>
            <w:r>
              <w:rPr>
                <w:rFonts w:ascii="宋体" w:hAnsi="宋体" w:cs="宋体" w:eastAsia="宋体" w:hint="default"/>
                <w:spacing w:val="62"/>
                <w:sz w:val="21"/>
                <w:szCs w:val="21"/>
              </w:rPr>
              <w:t> </w:t>
            </w:r>
            <w:r>
              <w:rPr>
                <w:rFonts w:ascii="宋体" w:hAnsi="宋体" w:cs="宋体" w:eastAsia="宋体" w:hint="default"/>
                <w:spacing w:val="6"/>
                <w:sz w:val="21"/>
                <w:szCs w:val="21"/>
              </w:rPr>
              <w:t>厦发改投资</w:t>
            </w:r>
            <w:r>
              <w:rPr>
                <w:rFonts w:ascii="宋体" w:hAnsi="宋体" w:cs="宋体" w:eastAsia="宋体" w:hint="default"/>
                <w:sz w:val="21"/>
                <w:szCs w:val="21"/>
              </w:rPr>
            </w:r>
          </w:p>
          <w:p>
            <w:pPr>
              <w:pStyle w:val="TableParagraph"/>
              <w:spacing w:line="225" w:lineRule="auto" w:before="14"/>
              <w:ind w:left="50" w:right="55"/>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Arial Narrow" w:hAnsi="Arial Narrow" w:cs="Arial Narrow" w:eastAsia="Arial Narrow" w:hint="default"/>
                <w:spacing w:val="-4"/>
                <w:sz w:val="21"/>
                <w:szCs w:val="21"/>
              </w:rPr>
              <w:t>2010</w:t>
            </w:r>
            <w:r>
              <w:rPr>
                <w:rFonts w:ascii="宋体" w:hAnsi="宋体" w:cs="宋体" w:eastAsia="宋体" w:hint="default"/>
                <w:spacing w:val="-4"/>
                <w:sz w:val="21"/>
                <w:szCs w:val="21"/>
              </w:rPr>
              <w:t>）</w:t>
            </w:r>
            <w:r>
              <w:rPr>
                <w:rFonts w:ascii="Arial Narrow" w:hAnsi="Arial Narrow" w:cs="Arial Narrow" w:eastAsia="Arial Narrow" w:hint="default"/>
                <w:spacing w:val="-4"/>
                <w:sz w:val="21"/>
                <w:szCs w:val="21"/>
              </w:rPr>
              <w:t>266</w:t>
            </w:r>
            <w:r>
              <w:rPr>
                <w:rFonts w:ascii="Arial Narrow" w:hAnsi="Arial Narrow" w:cs="Arial Narrow" w:eastAsia="Arial Narrow" w:hint="default"/>
                <w:spacing w:val="27"/>
                <w:sz w:val="21"/>
                <w:szCs w:val="21"/>
              </w:rPr>
              <w:t> </w:t>
            </w:r>
            <w:r>
              <w:rPr>
                <w:rFonts w:ascii="宋体" w:hAnsi="宋体" w:cs="宋体" w:eastAsia="宋体" w:hint="default"/>
                <w:spacing w:val="-4"/>
                <w:sz w:val="21"/>
                <w:szCs w:val="21"/>
              </w:rPr>
              <w:t>号文《厦门市发展改革委关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于下达市</w:t>
            </w:r>
            <w:r>
              <w:rPr>
                <w:rFonts w:ascii="宋体" w:hAnsi="宋体" w:cs="宋体" w:eastAsia="宋体" w:hint="default"/>
                <w:spacing w:val="-6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0"/>
                <w:sz w:val="21"/>
                <w:szCs w:val="21"/>
              </w:rPr>
              <w:t> </w:t>
            </w:r>
            <w:r>
              <w:rPr>
                <w:rFonts w:ascii="宋体" w:hAnsi="宋体" w:cs="宋体" w:eastAsia="宋体" w:hint="default"/>
                <w:sz w:val="21"/>
                <w:szCs w:val="21"/>
              </w:rPr>
              <w:t>年第三批基本建设计划的</w:t>
            </w:r>
            <w:r>
              <w:rPr>
                <w:rFonts w:ascii="宋体" w:hAnsi="宋体" w:cs="宋体" w:eastAsia="宋体" w:hint="default"/>
                <w:spacing w:val="-3"/>
                <w:w w:val="100"/>
                <w:sz w:val="21"/>
                <w:szCs w:val="21"/>
              </w:rPr>
              <w:t> </w:t>
            </w:r>
            <w:r>
              <w:rPr>
                <w:rFonts w:ascii="宋体" w:hAnsi="宋体" w:cs="宋体" w:eastAsia="宋体" w:hint="default"/>
                <w:spacing w:val="-9"/>
                <w:w w:val="100"/>
                <w:sz w:val="21"/>
                <w:szCs w:val="21"/>
              </w:rPr>
              <w:t>通知》，由厦门市财政局拨款转入</w:t>
            </w:r>
          </w:p>
        </w:tc>
      </w:tr>
      <w:tr>
        <w:trPr>
          <w:trHeight w:val="559"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pacing w:val="11"/>
                <w:sz w:val="21"/>
                <w:szCs w:val="21"/>
              </w:rPr>
              <w:t>福建省财政厅产业技术</w:t>
            </w:r>
            <w:r>
              <w:rPr>
                <w:rFonts w:ascii="宋体" w:hAnsi="宋体" w:cs="宋体" w:eastAsia="宋体" w:hint="default"/>
                <w:sz w:val="21"/>
                <w:szCs w:val="21"/>
              </w:rPr>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成果转化项目补助资金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48"/>
              <w:jc w:val="right"/>
              <w:rPr>
                <w:rFonts w:ascii="Arial Narrow" w:hAnsi="Arial Narrow" w:cs="Arial Narrow" w:eastAsia="Arial Narrow" w:hint="default"/>
                <w:sz w:val="21"/>
                <w:szCs w:val="21"/>
              </w:rPr>
            </w:pPr>
            <w:r>
              <w:rPr>
                <w:rFonts w:ascii="Arial Narrow"/>
                <w:spacing w:val="-1"/>
                <w:sz w:val="21"/>
              </w:rPr>
              <w:t>1,600,000.00</w:t>
            </w:r>
            <w:r>
              <w:rPr>
                <w:rFonts w:ascii="Arial Narrow"/>
                <w:sz w:val="21"/>
              </w:rPr>
            </w:r>
          </w:p>
        </w:tc>
        <w:tc>
          <w:tcPr>
            <w:tcW w:w="3734" w:type="dxa"/>
            <w:tcBorders>
              <w:top w:val="single" w:sz="6" w:space="0" w:color="000000"/>
              <w:left w:val="single" w:sz="6" w:space="0" w:color="000000"/>
              <w:bottom w:val="single" w:sz="6" w:space="0" w:color="000000"/>
              <w:right w:val="nil" w:sz="6" w:space="0" w:color="auto"/>
            </w:tcBorders>
          </w:tcPr>
          <w:p>
            <w:pPr/>
          </w:p>
        </w:tc>
      </w:tr>
      <w:tr>
        <w:trPr>
          <w:trHeight w:val="833"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pacing w:val="11"/>
                <w:sz w:val="21"/>
                <w:szCs w:val="21"/>
              </w:rPr>
              <w:t>厦门火炬高新产业管委</w:t>
            </w:r>
            <w:r>
              <w:rPr>
                <w:rFonts w:ascii="宋体" w:hAnsi="宋体" w:cs="宋体" w:eastAsia="宋体" w:hint="default"/>
                <w:sz w:val="21"/>
                <w:szCs w:val="21"/>
              </w:rPr>
            </w:r>
          </w:p>
          <w:p>
            <w:pPr>
              <w:pStyle w:val="TableParagraph"/>
              <w:spacing w:line="240" w:lineRule="auto"/>
              <w:ind w:left="71" w:right="31"/>
              <w:jc w:val="left"/>
              <w:rPr>
                <w:rFonts w:ascii="宋体" w:hAnsi="宋体" w:cs="宋体" w:eastAsia="宋体" w:hint="default"/>
                <w:sz w:val="21"/>
                <w:szCs w:val="21"/>
              </w:rPr>
            </w:pPr>
            <w:r>
              <w:rPr>
                <w:rFonts w:ascii="宋体" w:hAnsi="宋体" w:cs="宋体" w:eastAsia="宋体" w:hint="default"/>
                <w:spacing w:val="11"/>
                <w:sz w:val="21"/>
                <w:szCs w:val="21"/>
              </w:rPr>
              <w:t>会企业技术改造和技术</w:t>
            </w:r>
            <w:r>
              <w:rPr>
                <w:rFonts w:ascii="宋体" w:hAnsi="宋体" w:cs="宋体" w:eastAsia="宋体" w:hint="default"/>
                <w:spacing w:val="-84"/>
                <w:sz w:val="21"/>
                <w:szCs w:val="21"/>
              </w:rPr>
              <w:t> </w:t>
            </w:r>
            <w:r>
              <w:rPr>
                <w:rFonts w:ascii="宋体" w:hAnsi="宋体" w:cs="宋体" w:eastAsia="宋体" w:hint="default"/>
                <w:sz w:val="21"/>
                <w:szCs w:val="21"/>
              </w:rPr>
              <w:t>革新项目扶持金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2"/>
                <w:sz w:val="21"/>
              </w:rPr>
              <w:t>500,000.00</w:t>
            </w:r>
          </w:p>
        </w:tc>
        <w:tc>
          <w:tcPr>
            <w:tcW w:w="3734"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pacing w:val="11"/>
                <w:sz w:val="21"/>
                <w:szCs w:val="21"/>
              </w:rPr>
              <w:t>厦门市人民政府关于推</w:t>
            </w:r>
            <w:r>
              <w:rPr>
                <w:rFonts w:ascii="宋体" w:hAnsi="宋体" w:cs="宋体" w:eastAsia="宋体" w:hint="default"/>
                <w:sz w:val="21"/>
                <w:szCs w:val="21"/>
              </w:rPr>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进企业上市奖励金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45"/>
              <w:jc w:val="right"/>
              <w:rPr>
                <w:rFonts w:ascii="Arial Narrow" w:hAnsi="Arial Narrow" w:cs="Arial Narrow" w:eastAsia="Arial Narrow" w:hint="default"/>
                <w:sz w:val="21"/>
                <w:szCs w:val="21"/>
              </w:rPr>
            </w:pPr>
            <w:r>
              <w:rPr>
                <w:rFonts w:ascii="Arial Narrow"/>
                <w:spacing w:val="-1"/>
                <w:sz w:val="21"/>
              </w:rPr>
              <w:t>300,000.00</w:t>
            </w:r>
          </w:p>
        </w:tc>
        <w:tc>
          <w:tcPr>
            <w:tcW w:w="3734"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pacing w:val="11"/>
                <w:sz w:val="21"/>
                <w:szCs w:val="21"/>
              </w:rPr>
              <w:t>金保工程信息平台省科</w:t>
            </w:r>
            <w:r>
              <w:rPr>
                <w:rFonts w:ascii="宋体" w:hAnsi="宋体" w:cs="宋体" w:eastAsia="宋体" w:hint="default"/>
                <w:sz w:val="21"/>
                <w:szCs w:val="21"/>
              </w:rPr>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学技术奖</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48"/>
              <w:jc w:val="right"/>
              <w:rPr>
                <w:rFonts w:ascii="Arial Narrow" w:hAnsi="Arial Narrow" w:cs="Arial Narrow" w:eastAsia="Arial Narrow" w:hint="default"/>
                <w:sz w:val="21"/>
                <w:szCs w:val="21"/>
              </w:rPr>
            </w:pPr>
            <w:r>
              <w:rPr>
                <w:rFonts w:ascii="Arial Narrow"/>
                <w:spacing w:val="-2"/>
                <w:sz w:val="21"/>
              </w:rPr>
              <w:t>25,000.00</w:t>
            </w:r>
          </w:p>
        </w:tc>
        <w:tc>
          <w:tcPr>
            <w:tcW w:w="3734" w:type="dxa"/>
            <w:tcBorders>
              <w:top w:val="single" w:sz="6" w:space="0" w:color="000000"/>
              <w:left w:val="single" w:sz="6" w:space="0" w:color="000000"/>
              <w:bottom w:val="single" w:sz="6" w:space="0" w:color="000000"/>
              <w:right w:val="nil" w:sz="6" w:space="0" w:color="auto"/>
            </w:tcBorders>
          </w:tcPr>
          <w:p>
            <w:pPr/>
          </w:p>
        </w:tc>
      </w:tr>
      <w:tr>
        <w:trPr>
          <w:trHeight w:val="830" w:hRule="exact"/>
        </w:trPr>
        <w:tc>
          <w:tcPr>
            <w:tcW w:w="2345"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72" w:right="0"/>
              <w:jc w:val="left"/>
              <w:rPr>
                <w:rFonts w:ascii="宋体" w:hAnsi="宋体" w:cs="宋体" w:eastAsia="宋体" w:hint="default"/>
                <w:sz w:val="21"/>
                <w:szCs w:val="21"/>
              </w:rPr>
            </w:pPr>
            <w:r>
              <w:rPr>
                <w:rFonts w:ascii="宋体" w:hAnsi="宋体" w:cs="宋体" w:eastAsia="宋体" w:hint="default"/>
                <w:w w:val="100"/>
                <w:sz w:val="21"/>
                <w:szCs w:val="21"/>
              </w:rPr>
              <w:t>厦门</w:t>
            </w:r>
            <w:r>
              <w:rPr>
                <w:rFonts w:ascii="宋体" w:hAnsi="宋体" w:cs="宋体" w:eastAsia="宋体" w:hint="default"/>
                <w:spacing w:val="-3"/>
                <w:w w:val="100"/>
                <w:sz w:val="21"/>
                <w:szCs w:val="21"/>
              </w:rPr>
              <w:t>火</w:t>
            </w:r>
            <w:r>
              <w:rPr>
                <w:rFonts w:ascii="宋体" w:hAnsi="宋体" w:cs="宋体" w:eastAsia="宋体" w:hint="default"/>
                <w:w w:val="100"/>
                <w:sz w:val="21"/>
                <w:szCs w:val="21"/>
              </w:rPr>
              <w:t>炬</w:t>
            </w:r>
            <w:r>
              <w:rPr>
                <w:rFonts w:ascii="宋体" w:hAnsi="宋体" w:cs="宋体" w:eastAsia="宋体" w:hint="default"/>
                <w:spacing w:val="-3"/>
                <w:w w:val="100"/>
                <w:sz w:val="21"/>
                <w:szCs w:val="21"/>
              </w:rPr>
              <w:t>高</w:t>
            </w:r>
            <w:r>
              <w:rPr>
                <w:rFonts w:ascii="宋体" w:hAnsi="宋体" w:cs="宋体" w:eastAsia="宋体" w:hint="default"/>
                <w:w w:val="100"/>
                <w:sz w:val="21"/>
                <w:szCs w:val="21"/>
              </w:rPr>
              <w:t>新</w:t>
            </w:r>
            <w:r>
              <w:rPr>
                <w:rFonts w:ascii="宋体" w:hAnsi="宋体" w:cs="宋体" w:eastAsia="宋体" w:hint="default"/>
                <w:spacing w:val="-3"/>
                <w:w w:val="100"/>
                <w:sz w:val="21"/>
                <w:szCs w:val="21"/>
              </w:rPr>
              <w:t>区</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厦</w:t>
            </w:r>
            <w:r>
              <w:rPr>
                <w:rFonts w:ascii="宋体" w:hAnsi="宋体" w:cs="宋体" w:eastAsia="宋体" w:hint="default"/>
                <w:w w:val="100"/>
                <w:sz w:val="21"/>
                <w:szCs w:val="21"/>
              </w:rPr>
              <w:t>门市</w:t>
            </w:r>
          </w:p>
          <w:p>
            <w:pPr>
              <w:pStyle w:val="TableParagraph"/>
              <w:spacing w:line="240" w:lineRule="auto"/>
              <w:ind w:left="72" w:right="31"/>
              <w:jc w:val="left"/>
              <w:rPr>
                <w:rFonts w:ascii="宋体" w:hAnsi="宋体" w:cs="宋体" w:eastAsia="宋体" w:hint="default"/>
                <w:sz w:val="21"/>
                <w:szCs w:val="21"/>
              </w:rPr>
            </w:pPr>
            <w:r>
              <w:rPr>
                <w:rFonts w:ascii="宋体" w:hAnsi="宋体" w:cs="宋体" w:eastAsia="宋体" w:hint="default"/>
                <w:spacing w:val="11"/>
                <w:sz w:val="21"/>
                <w:szCs w:val="21"/>
              </w:rPr>
              <w:t>财政局高新技术企业财</w:t>
            </w:r>
            <w:r>
              <w:rPr>
                <w:rFonts w:ascii="宋体" w:hAnsi="宋体" w:cs="宋体" w:eastAsia="宋体" w:hint="default"/>
                <w:spacing w:val="-84"/>
                <w:sz w:val="21"/>
                <w:szCs w:val="21"/>
              </w:rPr>
              <w:t> </w:t>
            </w:r>
            <w:r>
              <w:rPr>
                <w:rFonts w:ascii="宋体" w:hAnsi="宋体" w:cs="宋体" w:eastAsia="宋体" w:hint="default"/>
                <w:sz w:val="21"/>
                <w:szCs w:val="21"/>
              </w:rPr>
              <w:t>政扶持资金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2"/>
                <w:sz w:val="21"/>
              </w:rPr>
              <w:t>469,780.00</w:t>
            </w:r>
          </w:p>
        </w:tc>
        <w:tc>
          <w:tcPr>
            <w:tcW w:w="3734" w:type="dxa"/>
            <w:tcBorders>
              <w:top w:val="single" w:sz="6" w:space="0" w:color="000000"/>
              <w:left w:val="single" w:sz="6" w:space="0" w:color="000000"/>
              <w:bottom w:val="single" w:sz="6" w:space="0" w:color="000000"/>
              <w:right w:val="nil" w:sz="6" w:space="0" w:color="auto"/>
            </w:tcBorders>
          </w:tcPr>
          <w:p>
            <w:pPr/>
          </w:p>
        </w:tc>
      </w:tr>
      <w:tr>
        <w:trPr>
          <w:trHeight w:val="478" w:hRule="exact"/>
        </w:trPr>
        <w:tc>
          <w:tcPr>
            <w:tcW w:w="2345" w:type="dxa"/>
            <w:tcBorders>
              <w:top w:val="single" w:sz="6" w:space="0" w:color="000000"/>
              <w:left w:val="nil" w:sz="6" w:space="0" w:color="auto"/>
              <w:bottom w:val="single" w:sz="12" w:space="0" w:color="000000"/>
              <w:right w:val="single" w:sz="6" w:space="0" w:color="000000"/>
            </w:tcBorders>
          </w:tcPr>
          <w:p>
            <w:pPr>
              <w:pStyle w:val="TableParagraph"/>
              <w:tabs>
                <w:tab w:pos="446" w:val="left" w:leader="none"/>
              </w:tabs>
              <w:spacing w:line="240" w:lineRule="auto" w:before="57"/>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right="48"/>
              <w:jc w:val="right"/>
              <w:rPr>
                <w:rFonts w:ascii="Arial Narrow" w:hAnsi="Arial Narrow" w:cs="Arial Narrow" w:eastAsia="Arial Narrow" w:hint="default"/>
                <w:sz w:val="21"/>
                <w:szCs w:val="21"/>
              </w:rPr>
            </w:pPr>
            <w:r>
              <w:rPr>
                <w:rFonts w:ascii="Arial Narrow"/>
                <w:spacing w:val="-1"/>
                <w:sz w:val="21"/>
              </w:rPr>
              <w:t>3,780,103.36</w:t>
            </w:r>
            <w:r>
              <w:rPr>
                <w:rFonts w:ascii="Arial Narrow"/>
                <w:sz w:val="21"/>
              </w:rPr>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right="48"/>
              <w:jc w:val="right"/>
              <w:rPr>
                <w:rFonts w:ascii="Arial Narrow" w:hAnsi="Arial Narrow" w:cs="Arial Narrow" w:eastAsia="Arial Narrow" w:hint="default"/>
                <w:sz w:val="21"/>
                <w:szCs w:val="21"/>
              </w:rPr>
            </w:pPr>
            <w:r>
              <w:rPr>
                <w:rFonts w:ascii="Arial Narrow"/>
                <w:spacing w:val="-1"/>
                <w:sz w:val="21"/>
              </w:rPr>
              <w:t>6,004,780.00</w:t>
            </w:r>
            <w:r>
              <w:rPr>
                <w:rFonts w:ascii="Arial Narrow"/>
                <w:sz w:val="21"/>
              </w:rPr>
            </w:r>
          </w:p>
        </w:tc>
        <w:tc>
          <w:tcPr>
            <w:tcW w:w="373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tabs>
          <w:tab w:pos="2079" w:val="left" w:leader="none"/>
        </w:tabs>
        <w:spacing w:before="0"/>
        <w:ind w:left="820" w:right="233" w:firstLine="0"/>
        <w:jc w:val="left"/>
        <w:rPr>
          <w:rFonts w:ascii="宋体" w:hAnsi="宋体" w:cs="宋体" w:eastAsia="宋体" w:hint="default"/>
          <w:sz w:val="21"/>
          <w:szCs w:val="21"/>
        </w:rPr>
      </w:pPr>
      <w:bookmarkStart w:name="（三十三） 营业外支出" w:id="137"/>
      <w:bookmarkEnd w:id="137"/>
      <w:r>
        <w:rPr/>
      </w:r>
      <w:r>
        <w:rPr>
          <w:rFonts w:ascii="宋体" w:hAnsi="宋体" w:cs="宋体" w:eastAsia="宋体" w:hint="default"/>
          <w:b/>
          <w:bCs/>
          <w:sz w:val="21"/>
          <w:szCs w:val="21"/>
        </w:rPr>
        <w:t>（三十三）</w:t>
        <w:tab/>
        <w:t>营业外支出</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4409"/>
        <w:gridCol w:w="2261"/>
        <w:gridCol w:w="2189"/>
      </w:tblGrid>
      <w:tr>
        <w:trPr>
          <w:trHeight w:val="362" w:hRule="exact"/>
        </w:trPr>
        <w:tc>
          <w:tcPr>
            <w:tcW w:w="440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right="1975"/>
              <w:jc w:val="right"/>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59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89"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56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62" w:hRule="exact"/>
        </w:trPr>
        <w:tc>
          <w:tcPr>
            <w:tcW w:w="440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963"/>
              <w:jc w:val="right"/>
              <w:rPr>
                <w:rFonts w:ascii="宋体" w:hAnsi="宋体" w:cs="宋体" w:eastAsia="宋体" w:hint="default"/>
                <w:sz w:val="21"/>
                <w:szCs w:val="21"/>
              </w:rPr>
            </w:pPr>
            <w:r>
              <w:rPr>
                <w:rFonts w:ascii="宋体" w:hAnsi="宋体" w:cs="宋体" w:eastAsia="宋体" w:hint="default"/>
                <w:spacing w:val="-2"/>
                <w:sz w:val="21"/>
                <w:szCs w:val="21"/>
              </w:rPr>
              <w:t>非流动资产处置损失合计</w:t>
            </w:r>
          </w:p>
        </w:tc>
        <w:tc>
          <w:tcPr>
            <w:tcW w:w="2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473" w:right="0"/>
              <w:jc w:val="left"/>
              <w:rPr>
                <w:rFonts w:ascii="Arial Narrow" w:hAnsi="Arial Narrow" w:cs="Arial Narrow" w:eastAsia="Arial Narrow" w:hint="default"/>
                <w:sz w:val="21"/>
                <w:szCs w:val="21"/>
              </w:rPr>
            </w:pPr>
            <w:r>
              <w:rPr>
                <w:rFonts w:ascii="Arial Narrow"/>
                <w:sz w:val="21"/>
              </w:rPr>
              <w:t>9,607.15</w:t>
            </w:r>
          </w:p>
        </w:tc>
        <w:tc>
          <w:tcPr>
            <w:tcW w:w="21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left="1401" w:right="0"/>
              <w:jc w:val="left"/>
              <w:rPr>
                <w:rFonts w:ascii="Arial Narrow" w:hAnsi="Arial Narrow" w:cs="Arial Narrow" w:eastAsia="Arial Narrow" w:hint="default"/>
                <w:sz w:val="21"/>
                <w:szCs w:val="21"/>
              </w:rPr>
            </w:pPr>
            <w:r>
              <w:rPr>
                <w:rFonts w:ascii="Arial Narrow"/>
                <w:sz w:val="21"/>
              </w:rPr>
              <w:t>1,480.59</w:t>
            </w:r>
          </w:p>
        </w:tc>
      </w:tr>
    </w:tbl>
    <w:p>
      <w:pPr>
        <w:spacing w:after="0" w:line="240" w:lineRule="auto"/>
        <w:jc w:val="left"/>
        <w:rPr>
          <w:rFonts w:ascii="Arial Narrow" w:hAnsi="Arial Narrow" w:cs="Arial Narrow" w:eastAsia="Arial Narrow" w:hint="default"/>
          <w:sz w:val="21"/>
          <w:szCs w:val="21"/>
        </w:rPr>
        <w:sectPr>
          <w:pgSz w:w="11910" w:h="16840"/>
          <w:pgMar w:header="850" w:footer="978" w:top="1640" w:bottom="1160" w:left="1400" w:right="1400"/>
        </w:sectPr>
      </w:pP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4409"/>
        <w:gridCol w:w="2261"/>
        <w:gridCol w:w="2189"/>
      </w:tblGrid>
      <w:tr>
        <w:trPr>
          <w:trHeight w:val="384" w:hRule="exact"/>
        </w:trPr>
        <w:tc>
          <w:tcPr>
            <w:tcW w:w="440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1"/>
              <w:ind w:right="1975"/>
              <w:jc w:val="right"/>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1"/>
              <w:ind w:left="59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8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1"/>
              <w:ind w:left="56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4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9,607.15</w:t>
            </w:r>
          </w:p>
        </w:tc>
        <w:tc>
          <w:tcPr>
            <w:tcW w:w="21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1,480.59</w:t>
            </w:r>
          </w:p>
        </w:tc>
      </w:tr>
      <w:tr>
        <w:trPr>
          <w:trHeight w:val="355" w:hRule="exact"/>
        </w:trPr>
        <w:tc>
          <w:tcPr>
            <w:tcW w:w="44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2,439.97</w:t>
            </w:r>
          </w:p>
        </w:tc>
        <w:tc>
          <w:tcPr>
            <w:tcW w:w="21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1,065.89</w:t>
            </w:r>
          </w:p>
        </w:tc>
      </w:tr>
      <w:tr>
        <w:trPr>
          <w:trHeight w:val="355" w:hRule="exact"/>
        </w:trPr>
        <w:tc>
          <w:tcPr>
            <w:tcW w:w="44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3,250.00</w:t>
            </w:r>
          </w:p>
        </w:tc>
        <w:tc>
          <w:tcPr>
            <w:tcW w:w="21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1,655.05</w:t>
            </w:r>
          </w:p>
        </w:tc>
      </w:tr>
      <w:tr>
        <w:trPr>
          <w:trHeight w:val="362" w:hRule="exact"/>
        </w:trPr>
        <w:tc>
          <w:tcPr>
            <w:tcW w:w="440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975"/>
              <w:jc w:val="righ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8"/>
              <w:jc w:val="right"/>
              <w:rPr>
                <w:rFonts w:ascii="Arial Narrow" w:hAnsi="Arial Narrow" w:cs="Arial Narrow" w:eastAsia="Arial Narrow" w:hint="default"/>
                <w:sz w:val="21"/>
                <w:szCs w:val="21"/>
              </w:rPr>
            </w:pPr>
            <w:r>
              <w:rPr>
                <w:rFonts w:ascii="Arial Narrow"/>
                <w:spacing w:val="-1"/>
                <w:sz w:val="21"/>
              </w:rPr>
              <w:t>15,297.12</w:t>
            </w:r>
            <w:r>
              <w:rPr>
                <w:rFonts w:ascii="Arial Narrow"/>
                <w:sz w:val="21"/>
              </w:rPr>
            </w:r>
          </w:p>
        </w:tc>
        <w:tc>
          <w:tcPr>
            <w:tcW w:w="21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105"/>
              <w:jc w:val="right"/>
              <w:rPr>
                <w:rFonts w:ascii="Arial Narrow" w:hAnsi="Arial Narrow" w:cs="Arial Narrow" w:eastAsia="Arial Narrow" w:hint="default"/>
                <w:sz w:val="21"/>
                <w:szCs w:val="21"/>
              </w:rPr>
            </w:pPr>
            <w:r>
              <w:rPr>
                <w:rFonts w:ascii="Arial Narrow"/>
                <w:spacing w:val="-1"/>
                <w:sz w:val="21"/>
              </w:rPr>
              <w:t>4,201.53</w:t>
            </w:r>
          </w:p>
        </w:tc>
      </w:tr>
    </w:tbl>
    <w:p>
      <w:pPr>
        <w:spacing w:line="240" w:lineRule="auto" w:before="10"/>
        <w:rPr>
          <w:rFonts w:ascii="宋体" w:hAnsi="宋体" w:cs="宋体" w:eastAsia="宋体" w:hint="default"/>
          <w:b/>
          <w:bCs/>
          <w:sz w:val="12"/>
          <w:szCs w:val="12"/>
        </w:rPr>
      </w:pPr>
    </w:p>
    <w:p>
      <w:pPr>
        <w:tabs>
          <w:tab w:pos="2079" w:val="left" w:leader="none"/>
        </w:tabs>
        <w:spacing w:line="427" w:lineRule="auto" w:before="36"/>
        <w:ind w:left="820" w:right="5550" w:firstLine="0"/>
        <w:jc w:val="left"/>
        <w:rPr>
          <w:rFonts w:ascii="宋体" w:hAnsi="宋体" w:cs="宋体" w:eastAsia="宋体" w:hint="default"/>
          <w:sz w:val="21"/>
          <w:szCs w:val="21"/>
        </w:rPr>
      </w:pPr>
      <w:bookmarkStart w:name="2. 每股收益的计算过程" w:id="138"/>
      <w:bookmarkEnd w:id="138"/>
      <w:r>
        <w:rPr/>
      </w:r>
      <w:r>
        <w:rPr>
          <w:rFonts w:ascii="宋体" w:hAnsi="宋体" w:cs="宋体" w:eastAsia="宋体" w:hint="default"/>
          <w:b/>
          <w:bCs/>
          <w:sz w:val="21"/>
          <w:szCs w:val="21"/>
        </w:rPr>
        <w:t>（三十四）</w:t>
        <w:tab/>
      </w:r>
      <w:bookmarkStart w:name="（三十四） 所得税费用" w:id="139"/>
      <w:bookmarkEnd w:id="139"/>
      <w:r>
        <w:rPr>
          <w:rFonts w:ascii="宋体" w:hAnsi="宋体" w:cs="宋体" w:eastAsia="宋体" w:hint="default"/>
          <w:b/>
          <w:bCs/>
          <w:sz w:val="21"/>
          <w:szCs w:val="21"/>
        </w:rPr>
        <w:t>所得税费用</w:t>
      </w:r>
      <w:r>
        <w:rPr>
          <w:rFonts w:ascii="宋体" w:hAnsi="宋体" w:cs="宋体" w:eastAsia="宋体" w:hint="default"/>
          <w:b/>
          <w:bCs/>
          <w:w w:val="100"/>
          <w:sz w:val="21"/>
          <w:szCs w:val="21"/>
        </w:rPr>
        <w:t> </w:t>
      </w:r>
      <w:r>
        <w:rPr>
          <w:rFonts w:ascii="宋体" w:hAnsi="宋体" w:cs="宋体" w:eastAsia="宋体" w:hint="default"/>
          <w:spacing w:val="-2"/>
          <w:sz w:val="21"/>
          <w:szCs w:val="21"/>
        </w:rPr>
        <w:t>所得税费用（收益）的组成：</w:t>
      </w:r>
    </w:p>
    <w:tbl>
      <w:tblPr>
        <w:tblW w:w="0" w:type="auto"/>
        <w:jc w:val="left"/>
        <w:tblInd w:w="102" w:type="dxa"/>
        <w:tblLayout w:type="fixed"/>
        <w:tblCellMar>
          <w:top w:w="0" w:type="dxa"/>
          <w:left w:w="0" w:type="dxa"/>
          <w:bottom w:w="0" w:type="dxa"/>
          <w:right w:w="0" w:type="dxa"/>
        </w:tblCellMar>
        <w:tblLook w:val="01E0"/>
      </w:tblPr>
      <w:tblGrid>
        <w:gridCol w:w="3943"/>
        <w:gridCol w:w="2294"/>
        <w:gridCol w:w="2621"/>
      </w:tblGrid>
      <w:tr>
        <w:trPr>
          <w:trHeight w:val="362"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1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
              <w:jc w:val="right"/>
              <w:rPr>
                <w:rFonts w:ascii="Arial Narrow" w:hAnsi="Arial Narrow" w:cs="Arial Narrow" w:eastAsia="Arial Narrow" w:hint="default"/>
                <w:sz w:val="21"/>
                <w:szCs w:val="21"/>
              </w:rPr>
            </w:pPr>
            <w:r>
              <w:rPr>
                <w:rFonts w:ascii="Arial Narrow"/>
                <w:spacing w:val="-2"/>
                <w:sz w:val="21"/>
              </w:rPr>
              <w:t>6,811,882.74</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4,276,377.89</w:t>
            </w:r>
            <w:r>
              <w:rPr>
                <w:rFonts w:ascii="Arial Narrow"/>
                <w:sz w:val="21"/>
              </w:rPr>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
              <w:jc w:val="right"/>
              <w:rPr>
                <w:rFonts w:ascii="Arial Narrow" w:hAnsi="Arial Narrow" w:cs="Arial Narrow" w:eastAsia="Arial Narrow" w:hint="default"/>
                <w:sz w:val="21"/>
                <w:szCs w:val="21"/>
              </w:rPr>
            </w:pPr>
            <w:r>
              <w:rPr>
                <w:rFonts w:ascii="Arial Narrow"/>
                <w:spacing w:val="-1"/>
                <w:sz w:val="21"/>
              </w:rPr>
              <w:t>-1,347,283.12</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45,840.96</w:t>
            </w:r>
            <w:r>
              <w:rPr>
                <w:rFonts w:ascii="Arial Narrow"/>
                <w:sz w:val="21"/>
              </w:rPr>
            </w:r>
          </w:p>
        </w:tc>
      </w:tr>
      <w:tr>
        <w:trPr>
          <w:trHeight w:val="362"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3"/>
              <w:jc w:val="right"/>
              <w:rPr>
                <w:rFonts w:ascii="Arial Narrow" w:hAnsi="Arial Narrow" w:cs="Arial Narrow" w:eastAsia="Arial Narrow" w:hint="default"/>
                <w:sz w:val="21"/>
                <w:szCs w:val="21"/>
              </w:rPr>
            </w:pPr>
            <w:r>
              <w:rPr>
                <w:rFonts w:ascii="Arial Narrow"/>
                <w:spacing w:val="-1"/>
                <w:sz w:val="21"/>
              </w:rPr>
              <w:t>5,464,599.62</w:t>
            </w:r>
            <w:r>
              <w:rPr>
                <w:rFonts w:ascii="Arial Narrow"/>
                <w:sz w:val="21"/>
              </w:rPr>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4,322,218.85</w:t>
            </w:r>
            <w:r>
              <w:rPr>
                <w:rFonts w:ascii="Arial Narrow"/>
                <w:sz w:val="21"/>
              </w:rPr>
            </w:r>
          </w:p>
        </w:tc>
      </w:tr>
    </w:tbl>
    <w:p>
      <w:pPr>
        <w:spacing w:line="240" w:lineRule="auto" w:before="1"/>
        <w:rPr>
          <w:rFonts w:ascii="宋体" w:hAnsi="宋体" w:cs="宋体" w:eastAsia="宋体" w:hint="default"/>
          <w:sz w:val="13"/>
          <w:szCs w:val="13"/>
        </w:rPr>
      </w:pPr>
    </w:p>
    <w:p>
      <w:pPr>
        <w:tabs>
          <w:tab w:pos="2079" w:val="left" w:leader="none"/>
        </w:tabs>
        <w:spacing w:line="427" w:lineRule="auto" w:before="36"/>
        <w:ind w:left="820" w:right="395" w:firstLine="0"/>
        <w:jc w:val="left"/>
        <w:rPr>
          <w:rFonts w:ascii="宋体" w:hAnsi="宋体" w:cs="宋体" w:eastAsia="宋体" w:hint="default"/>
          <w:sz w:val="21"/>
          <w:szCs w:val="21"/>
        </w:rPr>
      </w:pPr>
      <w:r>
        <w:rPr>
          <w:rFonts w:ascii="宋体" w:hAnsi="宋体" w:cs="宋体" w:eastAsia="宋体" w:hint="default"/>
          <w:b/>
          <w:bCs/>
          <w:sz w:val="21"/>
          <w:szCs w:val="21"/>
        </w:rPr>
        <w:t>（三十五）</w:t>
        <w:tab/>
        <w:t>基本每股收益和稀释每股</w:t>
      </w:r>
      <w:bookmarkStart w:name="（三十五） 基本每股收益和稀释每股收益的计算过程" w:id="140"/>
      <w:bookmarkEnd w:id="140"/>
      <w:r>
        <w:rPr>
          <w:rFonts w:ascii="宋体" w:hAnsi="宋体" w:cs="宋体" w:eastAsia="宋体" w:hint="default"/>
          <w:b/>
          <w:bCs/>
          <w:sz w:val="21"/>
          <w:szCs w:val="21"/>
        </w:rPr>
        <w:t>收益的计算过程</w:t>
      </w:r>
      <w:r>
        <w:rPr>
          <w:rFonts w:ascii="宋体" w:hAnsi="宋体" w:cs="宋体" w:eastAsia="宋体" w:hint="default"/>
          <w:b/>
          <w:bCs/>
          <w:w w:val="100"/>
          <w:sz w:val="21"/>
          <w:szCs w:val="21"/>
        </w:rPr>
        <w:t> </w:t>
      </w:r>
      <w:r>
        <w:rPr>
          <w:rFonts w:ascii="宋体" w:hAnsi="宋体" w:cs="宋体" w:eastAsia="宋体" w:hint="default"/>
          <w:sz w:val="21"/>
          <w:szCs w:val="21"/>
        </w:rPr>
        <w:t>本公司按照中国证监会《公开发行证券的公司信息披露编报规则第</w:t>
      </w:r>
      <w:r>
        <w:rPr>
          <w:rFonts w:ascii="宋体" w:hAnsi="宋体" w:cs="宋体" w:eastAsia="宋体" w:hint="default"/>
          <w:spacing w:val="-64"/>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6"/>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净资产收益</w:t>
      </w:r>
    </w:p>
    <w:p>
      <w:pPr>
        <w:spacing w:line="223" w:lineRule="exact" w:before="0"/>
        <w:ind w:left="400" w:right="233" w:firstLine="0"/>
        <w:jc w:val="left"/>
        <w:rPr>
          <w:rFonts w:ascii="宋体" w:hAnsi="宋体" w:cs="宋体" w:eastAsia="宋体" w:hint="default"/>
          <w:sz w:val="21"/>
          <w:szCs w:val="21"/>
        </w:rPr>
      </w:pPr>
      <w:r>
        <w:rPr>
          <w:rFonts w:ascii="宋体" w:hAnsi="宋体" w:cs="宋体" w:eastAsia="宋体" w:hint="default"/>
          <w:w w:val="100"/>
          <w:sz w:val="21"/>
          <w:szCs w:val="21"/>
        </w:rPr>
        <w:t>率和</w:t>
      </w:r>
      <w:r>
        <w:rPr>
          <w:rFonts w:ascii="宋体" w:hAnsi="宋体" w:cs="宋体" w:eastAsia="宋体" w:hint="default"/>
          <w:spacing w:val="-3"/>
          <w:w w:val="100"/>
          <w:sz w:val="21"/>
          <w:szCs w:val="21"/>
        </w:rPr>
        <w:t>每</w:t>
      </w:r>
      <w:r>
        <w:rPr>
          <w:rFonts w:ascii="宋体" w:hAnsi="宋体" w:cs="宋体" w:eastAsia="宋体" w:hint="default"/>
          <w:w w:val="100"/>
          <w:sz w:val="21"/>
          <w:szCs w:val="21"/>
        </w:rPr>
        <w:t>股</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计</w:t>
      </w:r>
      <w:r>
        <w:rPr>
          <w:rFonts w:ascii="宋体" w:hAnsi="宋体" w:cs="宋体" w:eastAsia="宋体" w:hint="default"/>
          <w:spacing w:val="-3"/>
          <w:w w:val="100"/>
          <w:sz w:val="21"/>
          <w:szCs w:val="21"/>
        </w:rPr>
        <w:t>算</w:t>
      </w:r>
      <w:r>
        <w:rPr>
          <w:rFonts w:ascii="宋体" w:hAnsi="宋体" w:cs="宋体" w:eastAsia="宋体" w:hint="default"/>
          <w:w w:val="100"/>
          <w:sz w:val="21"/>
          <w:szCs w:val="21"/>
        </w:rPr>
        <w:t>及</w:t>
      </w:r>
      <w:r>
        <w:rPr>
          <w:rFonts w:ascii="宋体" w:hAnsi="宋体" w:cs="宋体" w:eastAsia="宋体" w:hint="default"/>
          <w:spacing w:val="-3"/>
          <w:w w:val="100"/>
          <w:sz w:val="21"/>
          <w:szCs w:val="21"/>
        </w:rPr>
        <w:t>披</w:t>
      </w:r>
      <w:r>
        <w:rPr>
          <w:rFonts w:ascii="宋体" w:hAnsi="宋体" w:cs="宋体" w:eastAsia="宋体" w:hint="default"/>
          <w:spacing w:val="-56"/>
          <w:w w:val="100"/>
          <w:sz w:val="21"/>
          <w:szCs w:val="21"/>
        </w:rPr>
        <w:t>露</w:t>
      </w:r>
      <w:r>
        <w:rPr>
          <w:rFonts w:ascii="宋体" w:hAnsi="宋体" w:cs="宋体" w:eastAsia="宋体" w:hint="default"/>
          <w:w w:val="100"/>
          <w:sz w:val="21"/>
          <w:szCs w:val="21"/>
        </w:rPr>
        <w:t>（</w:t>
      </w:r>
      <w:r>
        <w:rPr>
          <w:rFonts w:ascii="Arial Narrow" w:hAnsi="Arial Narrow" w:cs="Arial Narrow" w:eastAsia="Arial Narrow" w:hint="default"/>
          <w:spacing w:val="-1"/>
          <w:w w:val="100"/>
          <w:sz w:val="21"/>
          <w:szCs w:val="21"/>
        </w:rPr>
        <w:t>201</w:t>
      </w:r>
      <w:r>
        <w:rPr>
          <w:rFonts w:ascii="Arial Narrow" w:hAnsi="Arial Narrow" w:cs="Arial Narrow" w:eastAsia="Arial Narrow" w:hint="default"/>
          <w:w w:val="100"/>
          <w:sz w:val="21"/>
          <w:szCs w:val="21"/>
        </w:rPr>
        <w:t>0</w:t>
      </w:r>
      <w:r>
        <w:rPr>
          <w:rFonts w:ascii="Arial Narrow" w:hAnsi="Arial Narrow" w:cs="Arial Narrow" w:eastAsia="Arial Narrow" w:hint="default"/>
          <w:spacing w:val="1"/>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w:t>
      </w:r>
      <w:r>
        <w:rPr>
          <w:rFonts w:ascii="Arial Narrow" w:hAnsi="Arial Narrow" w:cs="Arial Narrow" w:eastAsia="Arial Narrow" w:hint="default"/>
          <w:spacing w:val="-5"/>
          <w:w w:val="100"/>
          <w:sz w:val="21"/>
          <w:szCs w:val="21"/>
        </w:rPr>
        <w:t>“</w:t>
      </w:r>
      <w:r>
        <w:rPr>
          <w:rFonts w:ascii="宋体" w:hAnsi="宋体" w:cs="宋体" w:eastAsia="宋体" w:hint="default"/>
          <w:w w:val="100"/>
          <w:sz w:val="21"/>
          <w:szCs w:val="21"/>
        </w:rPr>
        <w:t>中国证券</w:t>
      </w:r>
      <w:r>
        <w:rPr>
          <w:rFonts w:ascii="宋体" w:hAnsi="宋体" w:cs="宋体" w:eastAsia="宋体" w:hint="default"/>
          <w:spacing w:val="-3"/>
          <w:w w:val="100"/>
          <w:sz w:val="21"/>
          <w:szCs w:val="21"/>
        </w:rPr>
        <w:t>监</w:t>
      </w:r>
      <w:r>
        <w:rPr>
          <w:rFonts w:ascii="宋体" w:hAnsi="宋体" w:cs="宋体" w:eastAsia="宋体" w:hint="default"/>
          <w:w w:val="100"/>
          <w:sz w:val="21"/>
          <w:szCs w:val="21"/>
        </w:rPr>
        <w:t>督</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公告</w:t>
      </w:r>
      <w:r>
        <w:rPr>
          <w:rFonts w:ascii="Arial Narrow" w:hAnsi="Arial Narrow" w:cs="Arial Narrow" w:eastAsia="Arial Narrow" w:hint="default"/>
          <w:spacing w:val="-3"/>
          <w:w w:val="100"/>
          <w:sz w:val="21"/>
          <w:szCs w:val="21"/>
        </w:rPr>
        <w:t>[2</w:t>
      </w:r>
      <w:r>
        <w:rPr>
          <w:rFonts w:ascii="Arial Narrow" w:hAnsi="Arial Narrow" w:cs="Arial Narrow" w:eastAsia="Arial Narrow" w:hint="default"/>
          <w:spacing w:val="-1"/>
          <w:w w:val="100"/>
          <w:sz w:val="21"/>
          <w:szCs w:val="21"/>
        </w:rPr>
        <w:t>010]</w:t>
      </w:r>
      <w:r>
        <w:rPr>
          <w:rFonts w:ascii="Arial Narrow" w:hAnsi="Arial Narrow" w:cs="Arial Narrow" w:eastAsia="Arial Narrow" w:hint="default"/>
          <w:w w:val="100"/>
          <w:sz w:val="21"/>
          <w:szCs w:val="21"/>
        </w:rPr>
        <w:t>2</w:t>
      </w:r>
      <w:r>
        <w:rPr>
          <w:rFonts w:ascii="Arial Narrow" w:hAnsi="Arial Narrow" w:cs="Arial Narrow" w:eastAsia="Arial Narrow" w:hint="default"/>
          <w:spacing w:val="4"/>
          <w:sz w:val="21"/>
          <w:szCs w:val="21"/>
        </w:rPr>
        <w:t> </w:t>
      </w:r>
      <w:r>
        <w:rPr>
          <w:rFonts w:ascii="宋体" w:hAnsi="宋体" w:cs="宋体" w:eastAsia="宋体" w:hint="default"/>
          <w:w w:val="100"/>
          <w:sz w:val="21"/>
          <w:szCs w:val="21"/>
        </w:rPr>
        <w:t>号</w:t>
      </w:r>
      <w:r>
        <w:rPr>
          <w:rFonts w:ascii="宋体" w:hAnsi="宋体" w:cs="宋体" w:eastAsia="宋体" w:hint="default"/>
          <w:spacing w:val="-108"/>
          <w:w w:val="100"/>
          <w:sz w:val="21"/>
          <w:szCs w:val="21"/>
        </w:rPr>
        <w:t>）</w:t>
      </w:r>
      <w:r>
        <w:rPr>
          <w:rFonts w:ascii="宋体" w:hAnsi="宋体" w:cs="宋体" w:eastAsia="宋体" w:hint="default"/>
          <w:spacing w:val="-161"/>
          <w:w w:val="100"/>
          <w:sz w:val="21"/>
          <w:szCs w:val="21"/>
        </w:rPr>
        <w:t>、</w:t>
      </w:r>
      <w:r>
        <w:rPr>
          <w:rFonts w:ascii="宋体" w:hAnsi="宋体" w:cs="宋体" w:eastAsia="宋体" w:hint="default"/>
          <w:w w:val="100"/>
          <w:sz w:val="21"/>
          <w:szCs w:val="21"/>
        </w:rPr>
        <w:t>《公</w:t>
      </w:r>
    </w:p>
    <w:p>
      <w:pPr>
        <w:spacing w:line="338" w:lineRule="auto" w:before="121"/>
        <w:ind w:left="400" w:right="233" w:firstLine="0"/>
        <w:jc w:val="left"/>
        <w:rPr>
          <w:rFonts w:ascii="宋体" w:hAnsi="宋体" w:cs="宋体" w:eastAsia="宋体" w:hint="default"/>
          <w:sz w:val="21"/>
          <w:szCs w:val="21"/>
        </w:rPr>
      </w:pPr>
      <w:r>
        <w:rPr>
          <w:rFonts w:ascii="宋体" w:hAnsi="宋体" w:cs="宋体" w:eastAsia="宋体" w:hint="default"/>
          <w:spacing w:val="-2"/>
          <w:w w:val="100"/>
          <w:sz w:val="21"/>
          <w:szCs w:val="21"/>
        </w:rPr>
        <w:t>开发行证券的公司信息披露解释性公告第</w:t>
      </w:r>
      <w:r>
        <w:rPr>
          <w:rFonts w:ascii="宋体" w:hAnsi="宋体" w:cs="宋体" w:eastAsia="宋体" w:hint="default"/>
          <w:spacing w:val="-48"/>
          <w:w w:val="100"/>
          <w:sz w:val="21"/>
          <w:szCs w:val="21"/>
        </w:rPr>
        <w:t> </w:t>
      </w:r>
      <w:r>
        <w:rPr>
          <w:rFonts w:ascii="Arial Narrow" w:hAnsi="Arial Narrow" w:cs="Arial Narrow" w:eastAsia="Arial Narrow" w:hint="default"/>
          <w:w w:val="100"/>
          <w:sz w:val="21"/>
          <w:szCs w:val="21"/>
        </w:rPr>
        <w:t>1</w:t>
      </w:r>
      <w:r>
        <w:rPr>
          <w:rFonts w:ascii="Arial Narrow" w:hAnsi="Arial Narrow" w:cs="Arial Narrow" w:eastAsia="Arial Narrow" w:hint="default"/>
          <w:spacing w:val="10"/>
          <w:w w:val="100"/>
          <w:sz w:val="21"/>
          <w:szCs w:val="21"/>
        </w:rPr>
        <w:t> </w:t>
      </w:r>
      <w:r>
        <w:rPr>
          <w:rFonts w:ascii="宋体" w:hAnsi="宋体" w:cs="宋体" w:eastAsia="宋体" w:hint="default"/>
          <w:spacing w:val="-11"/>
          <w:w w:val="100"/>
          <w:sz w:val="21"/>
          <w:szCs w:val="21"/>
        </w:rPr>
        <w:t>号</w:t>
      </w:r>
      <w:r>
        <w:rPr>
          <w:rFonts w:ascii="Arial Narrow" w:hAnsi="Arial Narrow" w:cs="Arial Narrow" w:eastAsia="Arial Narrow" w:hint="default"/>
          <w:spacing w:val="-11"/>
          <w:w w:val="100"/>
          <w:sz w:val="21"/>
          <w:szCs w:val="21"/>
        </w:rPr>
        <w:t>——</w:t>
      </w:r>
      <w:r>
        <w:rPr>
          <w:rFonts w:ascii="宋体" w:hAnsi="宋体" w:cs="宋体" w:eastAsia="宋体" w:hint="default"/>
          <w:spacing w:val="-11"/>
          <w:w w:val="100"/>
          <w:sz w:val="21"/>
          <w:szCs w:val="21"/>
        </w:rPr>
        <w:t>非经常性损益（</w:t>
      </w:r>
      <w:r>
        <w:rPr>
          <w:rFonts w:ascii="Arial Narrow" w:hAnsi="Arial Narrow" w:cs="Arial Narrow" w:eastAsia="Arial Narrow" w:hint="default"/>
          <w:spacing w:val="-11"/>
          <w:w w:val="100"/>
          <w:sz w:val="21"/>
          <w:szCs w:val="21"/>
        </w:rPr>
        <w:t>2008</w:t>
      </w:r>
      <w:r>
        <w:rPr>
          <w:rFonts w:ascii="宋体" w:hAnsi="宋体" w:cs="宋体" w:eastAsia="宋体" w:hint="default"/>
          <w:spacing w:val="-11"/>
          <w:w w:val="100"/>
          <w:sz w:val="21"/>
          <w:szCs w:val="21"/>
        </w:rPr>
        <w:t>）》（</w:t>
      </w:r>
      <w:r>
        <w:rPr>
          <w:rFonts w:ascii="Arial Narrow" w:hAnsi="Arial Narrow" w:cs="Arial Narrow" w:eastAsia="Arial Narrow" w:hint="default"/>
          <w:spacing w:val="-11"/>
          <w:w w:val="100"/>
          <w:sz w:val="21"/>
          <w:szCs w:val="21"/>
        </w:rPr>
        <w:t>“</w:t>
      </w:r>
      <w:r>
        <w:rPr>
          <w:rFonts w:ascii="宋体" w:hAnsi="宋体" w:cs="宋体" w:eastAsia="宋体" w:hint="default"/>
          <w:spacing w:val="-11"/>
          <w:w w:val="100"/>
          <w:sz w:val="21"/>
          <w:szCs w:val="21"/>
        </w:rPr>
        <w:t>中国证券监督管</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理委员会公告</w:t>
      </w:r>
      <w:r>
        <w:rPr>
          <w:rFonts w:ascii="Arial Narrow" w:hAnsi="Arial Narrow" w:cs="Arial Narrow" w:eastAsia="Arial Narrow" w:hint="default"/>
          <w:sz w:val="21"/>
          <w:szCs w:val="21"/>
        </w:rPr>
        <w:t>[2008]43</w:t>
      </w:r>
      <w:r>
        <w:rPr>
          <w:rFonts w:ascii="Arial Narrow" w:hAnsi="Arial Narrow" w:cs="Arial Narrow" w:eastAsia="Arial Narrow" w:hint="default"/>
          <w:spacing w:val="-1"/>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）要求计算的每股收益如下：</w:t>
      </w:r>
    </w:p>
    <w:p>
      <w:pPr>
        <w:spacing w:before="98"/>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  </w:t>
      </w:r>
      <w:r>
        <w:rPr>
          <w:rFonts w:ascii="Arial Narrow" w:hAnsi="Arial Narrow" w:cs="Arial Narrow" w:eastAsia="Arial Narrow" w:hint="default"/>
          <w:b/>
          <w:bCs/>
          <w:spacing w:val="13"/>
          <w:sz w:val="21"/>
          <w:szCs w:val="21"/>
        </w:rPr>
        <w:t> </w:t>
      </w:r>
      <w:r>
        <w:rPr>
          <w:rFonts w:ascii="宋体" w:hAnsi="宋体" w:cs="宋体" w:eastAsia="宋体" w:hint="default"/>
          <w:b/>
          <w:bCs/>
          <w:sz w:val="21"/>
          <w:szCs w:val="21"/>
        </w:rPr>
        <w:t>计算结果</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3883"/>
        <w:gridCol w:w="1438"/>
        <w:gridCol w:w="938"/>
        <w:gridCol w:w="1301"/>
        <w:gridCol w:w="1298"/>
      </w:tblGrid>
      <w:tr>
        <w:trPr>
          <w:trHeight w:val="336" w:hRule="exact"/>
        </w:trPr>
        <w:tc>
          <w:tcPr>
            <w:tcW w:w="3883"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37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pacing w:val="-34"/>
                <w:sz w:val="21"/>
                <w:szCs w:val="21"/>
              </w:rPr>
              <w:t>本年数</w:t>
            </w:r>
            <w:r>
              <w:rPr>
                <w:rFonts w:ascii="宋体" w:hAnsi="宋体" w:cs="宋体" w:eastAsia="宋体" w:hint="default"/>
                <w:sz w:val="21"/>
                <w:szCs w:val="21"/>
              </w:rPr>
            </w:r>
          </w:p>
        </w:tc>
        <w:tc>
          <w:tcPr>
            <w:tcW w:w="2599" w:type="dxa"/>
            <w:gridSpan w:val="2"/>
            <w:tcBorders>
              <w:top w:val="single" w:sz="12" w:space="0" w:color="000000"/>
              <w:left w:val="single" w:sz="6" w:space="0" w:color="000000"/>
              <w:bottom w:val="single" w:sz="6" w:space="0" w:color="000000"/>
              <w:right w:val="nil" w:sz="6" w:space="0" w:color="auto"/>
            </w:tcBorders>
          </w:tcPr>
          <w:p>
            <w:pPr>
              <w:pStyle w:val="TableParagraph"/>
              <w:spacing w:line="262" w:lineRule="exact"/>
              <w:ind w:right="7"/>
              <w:jc w:val="center"/>
              <w:rPr>
                <w:rFonts w:ascii="宋体" w:hAnsi="宋体" w:cs="宋体" w:eastAsia="宋体" w:hint="default"/>
                <w:sz w:val="21"/>
                <w:szCs w:val="21"/>
              </w:rPr>
            </w:pPr>
            <w:bookmarkStart w:name="1. 计算结果" w:id="141"/>
            <w:bookmarkEnd w:id="141"/>
            <w:r>
              <w:rPr/>
            </w:r>
            <w:r>
              <w:rPr>
                <w:rFonts w:ascii="宋体" w:hAnsi="宋体" w:cs="宋体" w:eastAsia="宋体" w:hint="default"/>
                <w:spacing w:val="-34"/>
                <w:sz w:val="21"/>
                <w:szCs w:val="21"/>
              </w:rPr>
              <w:t>上年数</w:t>
            </w:r>
            <w:r>
              <w:rPr>
                <w:rFonts w:ascii="宋体" w:hAnsi="宋体" w:cs="宋体" w:eastAsia="宋体" w:hint="default"/>
                <w:sz w:val="21"/>
                <w:szCs w:val="21"/>
              </w:rPr>
            </w:r>
          </w:p>
        </w:tc>
      </w:tr>
      <w:tr>
        <w:trPr>
          <w:trHeight w:val="559" w:hRule="exact"/>
        </w:trPr>
        <w:tc>
          <w:tcPr>
            <w:tcW w:w="3883" w:type="dxa"/>
            <w:vMerge/>
            <w:tcBorders>
              <w:left w:val="nil" w:sz="6" w:space="0" w:color="auto"/>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稀释每</w:t>
            </w:r>
          </w:p>
          <w:p>
            <w:pPr>
              <w:pStyle w:val="TableParagraph"/>
              <w:spacing w:line="273" w:lineRule="exact"/>
              <w:ind w:left="146" w:right="0"/>
              <w:jc w:val="left"/>
              <w:rPr>
                <w:rFonts w:ascii="宋体" w:hAnsi="宋体" w:cs="宋体" w:eastAsia="宋体" w:hint="default"/>
                <w:sz w:val="21"/>
                <w:szCs w:val="21"/>
              </w:rPr>
            </w:pPr>
            <w:r>
              <w:rPr>
                <w:rFonts w:ascii="宋体" w:hAnsi="宋体" w:cs="宋体" w:eastAsia="宋体" w:hint="default"/>
                <w:sz w:val="21"/>
                <w:szCs w:val="21"/>
              </w:rPr>
              <w:t>股收益</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39" w:lineRule="exact"/>
              <w:ind w:right="4"/>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326" w:hRule="exact"/>
        </w:trPr>
        <w:tc>
          <w:tcPr>
            <w:tcW w:w="388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0.44</w:t>
            </w:r>
            <w:r>
              <w:rPr>
                <w:rFonts w:ascii="Arial Narrow"/>
                <w:sz w:val="21"/>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0.44</w:t>
            </w:r>
            <w:r>
              <w:rPr>
                <w:rFonts w:ascii="Arial Narrow"/>
                <w:sz w:val="21"/>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0.49</w:t>
            </w:r>
            <w:r>
              <w:rPr>
                <w:rFonts w:ascii="Arial Narrow"/>
                <w:sz w:val="21"/>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0.49</w:t>
            </w:r>
            <w:r>
              <w:rPr>
                <w:rFonts w:ascii="Arial Narrow"/>
                <w:sz w:val="21"/>
              </w:rPr>
            </w:r>
          </w:p>
        </w:tc>
      </w:tr>
      <w:tr>
        <w:trPr>
          <w:trHeight w:val="648" w:hRule="exact"/>
        </w:trPr>
        <w:tc>
          <w:tcPr>
            <w:tcW w:w="3883" w:type="dxa"/>
            <w:tcBorders>
              <w:top w:val="single" w:sz="6" w:space="0" w:color="000000"/>
              <w:left w:val="nil" w:sz="6" w:space="0" w:color="auto"/>
              <w:bottom w:val="single" w:sz="12" w:space="0" w:color="000000"/>
              <w:right w:val="single" w:sz="6" w:space="0" w:color="000000"/>
            </w:tcBorders>
          </w:tcPr>
          <w:p>
            <w:pPr>
              <w:pStyle w:val="TableParagraph"/>
              <w:spacing w:line="273" w:lineRule="auto"/>
              <w:ind w:left="122" w:right="91"/>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股东的净利润（Ⅱ）</w:t>
            </w: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r>
    </w:tbl>
    <w:p>
      <w:pPr>
        <w:spacing w:line="240" w:lineRule="auto" w:before="4"/>
        <w:rPr>
          <w:rFonts w:ascii="宋体" w:hAnsi="宋体" w:cs="宋体" w:eastAsia="宋体" w:hint="default"/>
          <w:b/>
          <w:bCs/>
          <w:sz w:val="18"/>
          <w:szCs w:val="18"/>
        </w:rPr>
      </w:pPr>
    </w:p>
    <w:p>
      <w:pPr>
        <w:spacing w:before="36"/>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  </w:t>
      </w:r>
      <w:r>
        <w:rPr>
          <w:rFonts w:ascii="Arial Narrow" w:hAnsi="Arial Narrow" w:cs="Arial Narrow" w:eastAsia="Arial Narrow" w:hint="default"/>
          <w:b/>
          <w:bCs/>
          <w:spacing w:val="15"/>
          <w:sz w:val="21"/>
          <w:szCs w:val="21"/>
        </w:rPr>
        <w:t> </w:t>
      </w: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tbl>
      <w:tblPr>
        <w:tblW w:w="0" w:type="auto"/>
        <w:jc w:val="left"/>
        <w:tblInd w:w="116" w:type="dxa"/>
        <w:tblLayout w:type="fixed"/>
        <w:tblCellMar>
          <w:top w:w="0" w:type="dxa"/>
          <w:left w:w="0" w:type="dxa"/>
          <w:bottom w:w="0" w:type="dxa"/>
          <w:right w:w="0" w:type="dxa"/>
        </w:tblCellMar>
        <w:tblLook w:val="01E0"/>
      </w:tblPr>
      <w:tblGrid>
        <w:gridCol w:w="3883"/>
        <w:gridCol w:w="1884"/>
        <w:gridCol w:w="1666"/>
        <w:gridCol w:w="1411"/>
      </w:tblGrid>
      <w:tr>
        <w:trPr>
          <w:trHeight w:val="334" w:hRule="exact"/>
        </w:trPr>
        <w:tc>
          <w:tcPr>
            <w:tcW w:w="3883"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4"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411"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381"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26" w:hRule="exact"/>
        </w:trPr>
        <w:tc>
          <w:tcPr>
            <w:tcW w:w="388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归属于本公司普通股股东的净利润</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Arial Narrow" w:hAnsi="Arial Narrow" w:cs="Arial Narrow" w:eastAsia="Arial Narrow" w:hint="default"/>
                <w:sz w:val="21"/>
                <w:szCs w:val="21"/>
              </w:rPr>
            </w:pPr>
            <w:r>
              <w:rPr>
                <w:rFonts w:ascii="Arial Narrow"/>
                <w:w w:val="100"/>
                <w:sz w:val="21"/>
              </w:rPr>
              <w:t>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32,512,663.11</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2"/>
                <w:sz w:val="21"/>
              </w:rPr>
              <w:t>31,442,113.50</w:t>
            </w:r>
          </w:p>
        </w:tc>
      </w:tr>
      <w:tr>
        <w:trPr>
          <w:trHeight w:val="641" w:hRule="exact"/>
        </w:trPr>
        <w:tc>
          <w:tcPr>
            <w:tcW w:w="388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7" w:right="93"/>
              <w:jc w:val="left"/>
              <w:rPr>
                <w:rFonts w:ascii="宋体" w:hAnsi="宋体" w:cs="宋体" w:eastAsia="宋体" w:hint="default"/>
                <w:sz w:val="21"/>
                <w:szCs w:val="21"/>
              </w:rPr>
            </w:pPr>
            <w:r>
              <w:rPr>
                <w:rFonts w:ascii="宋体" w:hAnsi="宋体" w:cs="宋体" w:eastAsia="宋体" w:hint="default"/>
                <w:spacing w:val="3"/>
                <w:sz w:val="21"/>
                <w:szCs w:val="21"/>
              </w:rPr>
              <w:t>扣除所得税影响后归属于母公司普通股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股东净利润的非经常性损益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w w:val="100"/>
                <w:sz w:val="21"/>
              </w:rPr>
              <w:t>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2"/>
                <w:sz w:val="21"/>
              </w:rPr>
              <w:t>2,287,865.64</w:t>
            </w:r>
            <w:r>
              <w:rPr>
                <w:rFonts w:ascii="Arial Narrow"/>
                <w:sz w:val="21"/>
              </w:rPr>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5,176,512.70</w:t>
            </w:r>
            <w:r>
              <w:rPr>
                <w:rFonts w:ascii="Arial Narrow"/>
                <w:sz w:val="21"/>
              </w:rPr>
            </w:r>
          </w:p>
        </w:tc>
      </w:tr>
      <w:tr>
        <w:trPr>
          <w:trHeight w:val="638" w:hRule="exact"/>
        </w:trPr>
        <w:tc>
          <w:tcPr>
            <w:tcW w:w="388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7" w:right="93"/>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扣除非经常性损益后的归属于本公司普</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通股股东的净利润</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sz w:val="21"/>
              </w:rPr>
              <w:t>3=1-2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30,224,797.47</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26,265,600.80</w:t>
            </w:r>
          </w:p>
        </w:tc>
      </w:tr>
      <w:tr>
        <w:trPr>
          <w:trHeight w:val="326" w:hRule="exact"/>
        </w:trPr>
        <w:tc>
          <w:tcPr>
            <w:tcW w:w="388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年初股份总数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Arial Narrow" w:hAnsi="Arial Narrow" w:cs="Arial Narrow" w:eastAsia="Arial Narrow" w:hint="default"/>
                <w:sz w:val="21"/>
                <w:szCs w:val="21"/>
              </w:rPr>
            </w:pPr>
            <w:r>
              <w:rPr>
                <w:rFonts w:ascii="Arial Narrow"/>
                <w:w w:val="100"/>
                <w:sz w:val="21"/>
              </w:rPr>
              <w:t>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1"/>
              <w:jc w:val="right"/>
              <w:rPr>
                <w:rFonts w:ascii="Arial Narrow" w:hAnsi="Arial Narrow" w:cs="Arial Narrow" w:eastAsia="Arial Narrow" w:hint="default"/>
                <w:sz w:val="21"/>
                <w:szCs w:val="21"/>
              </w:rPr>
            </w:pPr>
            <w:r>
              <w:rPr>
                <w:rFonts w:ascii="Arial Narrow"/>
                <w:spacing w:val="-1"/>
                <w:sz w:val="21"/>
              </w:rPr>
              <w:t>64,000,000.00</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64,000,000.00</w:t>
            </w:r>
          </w:p>
        </w:tc>
      </w:tr>
      <w:tr>
        <w:trPr>
          <w:trHeight w:val="638" w:hRule="exact"/>
        </w:trPr>
        <w:tc>
          <w:tcPr>
            <w:tcW w:w="388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07" w:right="93"/>
              <w:jc w:val="left"/>
              <w:rPr>
                <w:rFonts w:ascii="宋体" w:hAnsi="宋体" w:cs="宋体" w:eastAsia="宋体" w:hint="default"/>
                <w:sz w:val="21"/>
                <w:szCs w:val="21"/>
              </w:rPr>
            </w:pPr>
            <w:r>
              <w:rPr>
                <w:rFonts w:ascii="宋体" w:hAnsi="宋体" w:cs="宋体" w:eastAsia="宋体" w:hint="default"/>
                <w:spacing w:val="3"/>
                <w:sz w:val="21"/>
                <w:szCs w:val="21"/>
              </w:rPr>
              <w:t>报告期因公积金转增股本或股票股利分</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配等增加的股份数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w w:val="100"/>
                <w:sz w:val="21"/>
              </w:rPr>
              <w:t>5</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3883" w:type="dxa"/>
            <w:vMerge w:val="restart"/>
            <w:tcBorders>
              <w:top w:val="single" w:sz="6" w:space="0" w:color="000000"/>
              <w:left w:val="nil" w:sz="6" w:space="0" w:color="auto"/>
              <w:right w:val="single" w:sz="6" w:space="0" w:color="000000"/>
            </w:tcBorders>
          </w:tcPr>
          <w:p>
            <w:pPr>
              <w:pStyle w:val="TableParagraph"/>
              <w:spacing w:line="273" w:lineRule="auto"/>
              <w:ind w:left="107" w:right="93"/>
              <w:jc w:val="left"/>
              <w:rPr>
                <w:rFonts w:ascii="宋体" w:hAnsi="宋体" w:cs="宋体" w:eastAsia="宋体" w:hint="default"/>
                <w:sz w:val="21"/>
                <w:szCs w:val="21"/>
              </w:rPr>
            </w:pPr>
            <w:r>
              <w:rPr>
                <w:rFonts w:ascii="宋体" w:hAnsi="宋体" w:cs="宋体" w:eastAsia="宋体" w:hint="default"/>
                <w:spacing w:val="3"/>
                <w:sz w:val="21"/>
                <w:szCs w:val="21"/>
              </w:rPr>
              <w:t>报告期因发行新股或债转股等增加的股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份数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Arial Narrow" w:hAnsi="Arial Narrow" w:cs="Arial Narrow" w:eastAsia="Arial Narrow" w:hint="default"/>
                <w:sz w:val="21"/>
                <w:szCs w:val="21"/>
              </w:rPr>
            </w:pPr>
            <w:r>
              <w:rPr>
                <w:rFonts w:ascii="Arial Narrow"/>
                <w:w w:val="100"/>
                <w:sz w:val="21"/>
              </w:rPr>
              <w:t>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34" w:hRule="exact"/>
        </w:trPr>
        <w:tc>
          <w:tcPr>
            <w:tcW w:w="3883" w:type="dxa"/>
            <w:vMerge/>
            <w:tcBorders>
              <w:left w:val="nil" w:sz="6" w:space="0" w:color="auto"/>
              <w:bottom w:val="single" w:sz="12" w:space="0" w:color="000000"/>
              <w:right w:val="single" w:sz="6" w:space="0" w:color="000000"/>
            </w:tcBorders>
          </w:tcPr>
          <w:p>
            <w:pPr/>
          </w:p>
        </w:tc>
        <w:tc>
          <w:tcPr>
            <w:tcW w:w="18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100" w:right="0"/>
              <w:jc w:val="left"/>
              <w:rPr>
                <w:rFonts w:ascii="Arial Narrow" w:hAnsi="Arial Narrow" w:cs="Arial Narrow" w:eastAsia="Arial Narrow" w:hint="default"/>
                <w:sz w:val="21"/>
                <w:szCs w:val="21"/>
              </w:rPr>
            </w:pPr>
            <w:r>
              <w:rPr>
                <w:rFonts w:ascii="Arial Narrow"/>
                <w:w w:val="100"/>
                <w:sz w:val="21"/>
              </w:rPr>
              <w:t>6</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101"/>
              <w:jc w:val="right"/>
              <w:rPr>
                <w:rFonts w:ascii="Arial Narrow" w:hAnsi="Arial Narrow" w:cs="Arial Narrow" w:eastAsia="Arial Narrow" w:hint="default"/>
                <w:sz w:val="21"/>
                <w:szCs w:val="21"/>
              </w:rPr>
            </w:pPr>
            <w:r>
              <w:rPr>
                <w:rFonts w:ascii="Arial Narrow"/>
                <w:spacing w:val="-1"/>
                <w:sz w:val="21"/>
              </w:rPr>
              <w:t>22,000,000.00</w:t>
            </w:r>
          </w:p>
        </w:tc>
        <w:tc>
          <w:tcPr>
            <w:tcW w:w="1411"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62" w:lineRule="exact"/>
        <w:jc w:val="right"/>
        <w:rPr>
          <w:rFonts w:ascii="宋体" w:hAnsi="宋体" w:cs="宋体" w:eastAsia="宋体" w:hint="default"/>
          <w:sz w:val="21"/>
          <w:szCs w:val="21"/>
        </w:rPr>
        <w:sectPr>
          <w:pgSz w:w="11910" w:h="16840"/>
          <w:pgMar w:header="850" w:footer="978" w:top="1600" w:bottom="1160" w:left="1400" w:right="1400"/>
        </w:sectPr>
      </w:pPr>
    </w:p>
    <w:tbl>
      <w:tblPr>
        <w:tblW w:w="0" w:type="auto"/>
        <w:jc w:val="left"/>
        <w:tblInd w:w="102" w:type="dxa"/>
        <w:tblLayout w:type="fixed"/>
        <w:tblCellMar>
          <w:top w:w="0" w:type="dxa"/>
          <w:left w:w="0" w:type="dxa"/>
          <w:bottom w:w="0" w:type="dxa"/>
          <w:right w:w="0" w:type="dxa"/>
        </w:tblCellMar>
        <w:tblLook w:val="01E0"/>
      </w:tblPr>
      <w:tblGrid>
        <w:gridCol w:w="3898"/>
        <w:gridCol w:w="1884"/>
        <w:gridCol w:w="1666"/>
        <w:gridCol w:w="1411"/>
      </w:tblGrid>
      <w:tr>
        <w:trPr>
          <w:trHeight w:val="355" w:hRule="exact"/>
        </w:trPr>
        <w:tc>
          <w:tcPr>
            <w:tcW w:w="38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508"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4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381"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26" w:hRule="exact"/>
        </w:trPr>
        <w:tc>
          <w:tcPr>
            <w:tcW w:w="3898" w:type="dxa"/>
            <w:tcBorders>
              <w:top w:val="single" w:sz="6" w:space="0" w:color="000000"/>
              <w:left w:val="nil" w:sz="6" w:space="0" w:color="auto"/>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Narrow" w:hAnsi="Arial Narrow" w:cs="Arial Narrow" w:eastAsia="Arial Narrow" w:hint="default"/>
                <w:sz w:val="21"/>
                <w:szCs w:val="21"/>
              </w:rPr>
            </w:pPr>
            <w:r>
              <w:rPr>
                <w:rFonts w:ascii="Arial Narrow"/>
                <w:w w:val="100"/>
                <w:sz w:val="21"/>
              </w:rPr>
              <w:t>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3898" w:type="dxa"/>
            <w:vMerge w:val="restart"/>
            <w:tcBorders>
              <w:top w:val="single" w:sz="6" w:space="0" w:color="000000"/>
              <w:left w:val="nil" w:sz="6" w:space="0" w:color="auto"/>
              <w:right w:val="single" w:sz="6" w:space="0" w:color="000000"/>
            </w:tcBorders>
          </w:tcPr>
          <w:p>
            <w:pPr>
              <w:pStyle w:val="TableParagraph"/>
              <w:spacing w:line="273" w:lineRule="auto" w:before="153"/>
              <w:ind w:left="122" w:right="93"/>
              <w:jc w:val="left"/>
              <w:rPr>
                <w:rFonts w:ascii="宋体" w:hAnsi="宋体" w:cs="宋体" w:eastAsia="宋体" w:hint="default"/>
                <w:sz w:val="21"/>
                <w:szCs w:val="21"/>
              </w:rPr>
            </w:pPr>
            <w:r>
              <w:rPr>
                <w:rFonts w:ascii="宋体" w:hAnsi="宋体" w:cs="宋体" w:eastAsia="宋体" w:hint="default"/>
                <w:spacing w:val="3"/>
                <w:sz w:val="21"/>
                <w:szCs w:val="21"/>
              </w:rPr>
              <w:t>发行新股或债转股等增加股份下一月份</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起至报告期年末的月份数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Arial Narrow" w:hAnsi="Arial Narrow" w:cs="Arial Narrow" w:eastAsia="Arial Narrow" w:hint="default"/>
                <w:sz w:val="21"/>
                <w:szCs w:val="21"/>
              </w:rPr>
            </w:pPr>
            <w:r>
              <w:rPr>
                <w:rFonts w:ascii="Arial Narrow"/>
                <w:w w:val="100"/>
                <w:sz w:val="21"/>
              </w:rPr>
              <w:t>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57"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3898" w:type="dxa"/>
            <w:vMerge/>
            <w:tcBorders>
              <w:left w:val="nil" w:sz="6" w:space="0" w:color="auto"/>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Narrow" w:hAnsi="Arial Narrow" w:cs="Arial Narrow" w:eastAsia="Arial Narrow" w:hint="default"/>
                <w:sz w:val="21"/>
                <w:szCs w:val="21"/>
              </w:rPr>
            </w:pPr>
            <w:r>
              <w:rPr>
                <w:rFonts w:ascii="Arial Narrow"/>
                <w:w w:val="100"/>
                <w:sz w:val="21"/>
              </w:rPr>
              <w:t>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Arial Narrow" w:hAnsi="Arial Narrow" w:cs="Arial Narrow" w:eastAsia="Arial Narrow" w:hint="default"/>
                <w:sz w:val="21"/>
                <w:szCs w:val="21"/>
              </w:rPr>
            </w:pPr>
            <w:r>
              <w:rPr>
                <w:rFonts w:ascii="Arial Narrow"/>
                <w:w w:val="100"/>
                <w:sz w:val="21"/>
              </w:rPr>
              <w:t>5</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3898" w:type="dxa"/>
            <w:vMerge/>
            <w:tcBorders>
              <w:left w:val="nil" w:sz="6" w:space="0" w:color="auto"/>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Narrow" w:hAnsi="Arial Narrow" w:cs="Arial Narrow" w:eastAsia="Arial Narrow" w:hint="default"/>
                <w:sz w:val="21"/>
                <w:szCs w:val="21"/>
              </w:rPr>
            </w:pPr>
            <w:r>
              <w:rPr>
                <w:rFonts w:ascii="Arial Narrow"/>
                <w:w w:val="100"/>
                <w:sz w:val="21"/>
              </w:rPr>
              <w:t>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报告期因回购等减少的股份数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Narrow" w:hAnsi="Arial Narrow" w:cs="Arial Narrow" w:eastAsia="Arial Narrow" w:hint="default"/>
                <w:sz w:val="21"/>
                <w:szCs w:val="21"/>
              </w:rPr>
            </w:pPr>
            <w:r>
              <w:rPr>
                <w:rFonts w:ascii="Arial Narrow"/>
                <w:w w:val="100"/>
                <w:sz w:val="21"/>
              </w:rPr>
              <w:t>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41"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减少股份下一月份起至报告期年末的月</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份数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w w:val="100"/>
                <w:sz w:val="21"/>
              </w:rPr>
              <w:t>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Narrow" w:hAnsi="Arial Narrow" w:cs="Arial Narrow" w:eastAsia="Arial Narrow" w:hint="default"/>
                <w:sz w:val="21"/>
                <w:szCs w:val="21"/>
              </w:rPr>
            </w:pPr>
            <w:r>
              <w:rPr>
                <w:rFonts w:ascii="Arial Narrow"/>
                <w:sz w:val="21"/>
              </w:rPr>
              <w:t>10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Narrow" w:hAnsi="Arial Narrow" w:cs="Arial Narrow" w:eastAsia="Arial Narrow" w:hint="default"/>
                <w:sz w:val="21"/>
                <w:szCs w:val="21"/>
              </w:rPr>
            </w:pPr>
            <w:r>
              <w:rPr>
                <w:rFonts w:ascii="Arial Narrow"/>
                <w:spacing w:val="-13"/>
                <w:sz w:val="21"/>
              </w:rPr>
              <w:t>11</w:t>
            </w:r>
            <w:r>
              <w:rPr>
                <w:rFonts w:ascii="Arial Narrow"/>
                <w:sz w:val="21"/>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1"/>
              <w:jc w:val="right"/>
              <w:rPr>
                <w:rFonts w:ascii="Arial Narrow" w:hAnsi="Arial Narrow" w:cs="Arial Narrow" w:eastAsia="Arial Narrow" w:hint="default"/>
                <w:sz w:val="21"/>
                <w:szCs w:val="21"/>
              </w:rPr>
            </w:pPr>
            <w:r>
              <w:rPr>
                <w:rFonts w:ascii="Arial Narrow"/>
                <w:spacing w:val="-1"/>
                <w:sz w:val="21"/>
              </w:rPr>
              <w:t>12</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8"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发行在外的普通股加权平均数（Ⅱ）</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12=4+5+6×7</w:t>
            </w:r>
          </w:p>
          <w:p>
            <w:pPr>
              <w:pStyle w:val="TableParagraph"/>
              <w:spacing w:line="240" w:lineRule="auto" w:before="71"/>
              <w:ind w:left="100" w:right="0"/>
              <w:jc w:val="left"/>
              <w:rPr>
                <w:rFonts w:ascii="Arial Narrow" w:hAnsi="Arial Narrow" w:cs="Arial Narrow" w:eastAsia="Arial Narrow" w:hint="default"/>
                <w:sz w:val="21"/>
                <w:szCs w:val="21"/>
              </w:rPr>
            </w:pPr>
            <w:r>
              <w:rPr>
                <w:rFonts w:ascii="Arial Narrow" w:hAnsi="Arial Narrow" w:cs="Arial Narrow" w:eastAsia="Arial Narrow" w:hint="default"/>
                <w:spacing w:val="-3"/>
                <w:sz w:val="21"/>
                <w:szCs w:val="21"/>
              </w:rPr>
              <w:t>÷11-8×9÷11-10</w:t>
            </w:r>
            <w:r>
              <w:rPr>
                <w:rFonts w:ascii="Arial Narrow" w:hAnsi="Arial Narrow" w:cs="Arial Narrow" w:eastAsia="Arial Narrow" w:hint="default"/>
                <w:sz w:val="21"/>
                <w:szCs w:val="21"/>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73,166,667</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64,000,000</w:t>
            </w:r>
          </w:p>
        </w:tc>
      </w:tr>
      <w:tr>
        <w:trPr>
          <w:trHeight w:val="641"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因同一控制下企业合并而调整的发行在</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外的普通股加权平均数（Ⅰ）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sz w:val="21"/>
              </w:rPr>
              <w:t>13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73,166,667</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64,000,000</w:t>
            </w:r>
          </w:p>
        </w:tc>
      </w:tr>
      <w:tr>
        <w:trPr>
          <w:trHeight w:val="326"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基本每股收益（Ⅰ）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14=1÷13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1"/>
              <w:jc w:val="right"/>
              <w:rPr>
                <w:rFonts w:ascii="Arial Narrow" w:hAnsi="Arial Narrow" w:cs="Arial Narrow" w:eastAsia="Arial Narrow" w:hint="default"/>
                <w:sz w:val="21"/>
                <w:szCs w:val="21"/>
              </w:rPr>
            </w:pPr>
            <w:r>
              <w:rPr>
                <w:rFonts w:ascii="Arial Narrow"/>
                <w:spacing w:val="-1"/>
                <w:sz w:val="21"/>
              </w:rPr>
              <w:t>0.44</w:t>
            </w:r>
            <w:r>
              <w:rPr>
                <w:rFonts w:ascii="Arial Narrow"/>
                <w:sz w:val="21"/>
              </w:rPr>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Arial Narrow" w:hAnsi="Arial Narrow" w:cs="Arial Narrow" w:eastAsia="Arial Narrow" w:hint="default"/>
                <w:sz w:val="21"/>
                <w:szCs w:val="21"/>
              </w:rPr>
            </w:pPr>
            <w:r>
              <w:rPr>
                <w:rFonts w:ascii="Arial Narrow"/>
                <w:spacing w:val="-1"/>
                <w:sz w:val="21"/>
              </w:rPr>
              <w:t>0.49</w:t>
            </w:r>
            <w:r>
              <w:rPr>
                <w:rFonts w:ascii="Arial Narrow"/>
                <w:sz w:val="21"/>
              </w:rPr>
            </w:r>
          </w:p>
        </w:tc>
      </w:tr>
      <w:tr>
        <w:trPr>
          <w:trHeight w:val="326"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基本每股收益（Ⅱ）</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15=3÷12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1"/>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r>
      <w:tr>
        <w:trPr>
          <w:trHeight w:val="638"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已确认为费用的稀释性潜在普通股利息</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及其他影响因素</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sz w:val="21"/>
              </w:rPr>
              <w:t>16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Arial Narrow" w:hAnsi="Arial Narrow" w:cs="Arial Narrow" w:eastAsia="Arial Narrow" w:hint="default"/>
                <w:sz w:val="21"/>
                <w:szCs w:val="21"/>
              </w:rPr>
            </w:pPr>
            <w:r>
              <w:rPr>
                <w:rFonts w:ascii="Arial Narrow"/>
                <w:sz w:val="21"/>
              </w:rPr>
              <w:t>17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15%</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15%</w:t>
            </w:r>
            <w:r>
              <w:rPr>
                <w:rFonts w:ascii="Arial Narrow"/>
                <w:sz w:val="21"/>
              </w:rPr>
            </w:r>
          </w:p>
        </w:tc>
      </w:tr>
      <w:tr>
        <w:trPr>
          <w:trHeight w:val="326"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Narrow" w:hAnsi="Arial Narrow" w:cs="Arial Narrow" w:eastAsia="Arial Narrow" w:hint="default"/>
                <w:sz w:val="21"/>
                <w:szCs w:val="21"/>
              </w:rPr>
            </w:pPr>
            <w:r>
              <w:rPr>
                <w:rFonts w:ascii="Arial Narrow"/>
                <w:sz w:val="21"/>
              </w:rPr>
              <w:t>18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8"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可转换公司债券、认股权证、股份期权</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等转换或行权而增加的股份数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sz w:val="21"/>
              </w:rPr>
              <w:t>19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8" w:hRule="exact"/>
        </w:trPr>
        <w:tc>
          <w:tcPr>
            <w:tcW w:w="38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稀释每股收益（Ⅰ）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20=[1+(16-18)×</w:t>
            </w:r>
          </w:p>
          <w:p>
            <w:pPr>
              <w:pStyle w:val="TableParagraph"/>
              <w:spacing w:line="240" w:lineRule="auto" w:before="71"/>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(100%-17)]÷(13+19)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0.44</w:t>
            </w:r>
            <w:r>
              <w:rPr>
                <w:rFonts w:ascii="Arial Narrow"/>
                <w:sz w:val="21"/>
              </w:rPr>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1"/>
                <w:sz w:val="21"/>
              </w:rPr>
              <w:t>0.49</w:t>
            </w:r>
            <w:r>
              <w:rPr>
                <w:rFonts w:ascii="Arial Narrow"/>
                <w:sz w:val="21"/>
              </w:rPr>
            </w:r>
          </w:p>
        </w:tc>
      </w:tr>
      <w:tr>
        <w:trPr>
          <w:trHeight w:val="648" w:hRule="exact"/>
        </w:trPr>
        <w:tc>
          <w:tcPr>
            <w:tcW w:w="389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稀释每股收益（Ⅱ）</w:t>
            </w:r>
          </w:p>
        </w:tc>
        <w:tc>
          <w:tcPr>
            <w:tcW w:w="18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left="100" w:right="0"/>
              <w:jc w:val="left"/>
              <w:rPr>
                <w:rFonts w:ascii="Arial Narrow" w:hAnsi="Arial Narrow" w:cs="Arial Narrow" w:eastAsia="Arial Narrow" w:hint="default"/>
                <w:sz w:val="21"/>
                <w:szCs w:val="21"/>
              </w:rPr>
            </w:pPr>
            <w:r>
              <w:rPr>
                <w:rFonts w:ascii="Arial Narrow"/>
                <w:sz w:val="21"/>
              </w:rPr>
              <w:t>21=[3+(16-18)</w:t>
            </w:r>
          </w:p>
          <w:p>
            <w:pPr>
              <w:pStyle w:val="TableParagraph"/>
              <w:spacing w:line="240" w:lineRule="auto" w:before="71"/>
              <w:ind w:left="100"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×(100%-17)]÷(12+19)</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c>
          <w:tcPr>
            <w:tcW w:w="14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r>
    </w:tbl>
    <w:p>
      <w:pPr>
        <w:spacing w:line="240" w:lineRule="auto" w:before="13"/>
        <w:rPr>
          <w:rFonts w:ascii="宋体" w:hAnsi="宋体" w:cs="宋体" w:eastAsia="宋体" w:hint="default"/>
          <w:b/>
          <w:bCs/>
          <w:sz w:val="5"/>
          <w:szCs w:val="5"/>
        </w:rPr>
      </w:pPr>
    </w:p>
    <w:p>
      <w:pPr>
        <w:spacing w:line="338" w:lineRule="auto" w:before="36"/>
        <w:ind w:left="820" w:right="6476" w:firstLine="0"/>
        <w:jc w:val="left"/>
        <w:rPr>
          <w:rFonts w:ascii="Arial Narrow" w:hAnsi="Arial Narrow" w:cs="Arial Narrow" w:eastAsia="Arial Narrow"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）基本每股收益</w:t>
      </w:r>
      <w:r>
        <w:rPr>
          <w:rFonts w:ascii="宋体" w:hAnsi="宋体" w:cs="宋体" w:eastAsia="宋体" w:hint="default"/>
          <w:w w:val="100"/>
          <w:sz w:val="21"/>
          <w:szCs w:val="21"/>
        </w:rPr>
        <w:t> </w:t>
      </w:r>
      <w:r>
        <w:rPr>
          <w:rFonts w:ascii="宋体" w:hAnsi="宋体" w:cs="宋体" w:eastAsia="宋体" w:hint="default"/>
          <w:spacing w:val="-1"/>
          <w:sz w:val="21"/>
          <w:szCs w:val="21"/>
        </w:rPr>
        <w:t>基本每股收益</w:t>
      </w:r>
      <w:r>
        <w:rPr>
          <w:rFonts w:ascii="Arial Narrow" w:hAnsi="Arial Narrow" w:cs="Arial Narrow" w:eastAsia="Arial Narrow" w:hint="default"/>
          <w:spacing w:val="-1"/>
          <w:sz w:val="21"/>
          <w:szCs w:val="21"/>
        </w:rPr>
        <w:t>=P0÷S</w:t>
      </w:r>
    </w:p>
    <w:p>
      <w:pPr>
        <w:spacing w:before="23"/>
        <w:ind w:left="820" w:right="233" w:firstLine="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S= S0</w:t>
      </w:r>
      <w:r>
        <w:rPr>
          <w:rFonts w:ascii="宋体" w:hAnsi="宋体" w:cs="宋体" w:eastAsia="宋体" w:hint="default"/>
          <w:sz w:val="21"/>
          <w:szCs w:val="21"/>
        </w:rPr>
        <w:t>＋</w:t>
      </w:r>
      <w:r>
        <w:rPr>
          <w:rFonts w:ascii="Arial Narrow" w:hAnsi="Arial Narrow" w:cs="Arial Narrow" w:eastAsia="Arial Narrow" w:hint="default"/>
          <w:sz w:val="21"/>
          <w:szCs w:val="21"/>
        </w:rPr>
        <w:t>S1</w:t>
      </w:r>
      <w:r>
        <w:rPr>
          <w:rFonts w:ascii="宋体" w:hAnsi="宋体" w:cs="宋体" w:eastAsia="宋体" w:hint="default"/>
          <w:sz w:val="21"/>
          <w:szCs w:val="21"/>
        </w:rPr>
        <w:t>＋</w:t>
      </w:r>
      <w:r>
        <w:rPr>
          <w:rFonts w:ascii="Arial Narrow" w:hAnsi="Arial Narrow" w:cs="Arial Narrow" w:eastAsia="Arial Narrow" w:hint="default"/>
          <w:sz w:val="21"/>
          <w:szCs w:val="21"/>
        </w:rPr>
        <w:t>Si×Mi÷M0–</w:t>
      </w:r>
      <w:r>
        <w:rPr>
          <w:rFonts w:ascii="Arial Narrow" w:hAnsi="Arial Narrow" w:cs="Arial Narrow" w:eastAsia="Arial Narrow" w:hint="default"/>
          <w:spacing w:val="-10"/>
          <w:sz w:val="21"/>
          <w:szCs w:val="21"/>
        </w:rPr>
        <w:t> </w:t>
      </w:r>
      <w:r>
        <w:rPr>
          <w:rFonts w:ascii="Arial Narrow" w:hAnsi="Arial Narrow" w:cs="Arial Narrow" w:eastAsia="Arial Narrow" w:hint="default"/>
          <w:sz w:val="21"/>
          <w:szCs w:val="21"/>
        </w:rPr>
        <w:t>Sj×Mj÷M0-Sk</w:t>
      </w:r>
    </w:p>
    <w:p>
      <w:pPr>
        <w:spacing w:line="338" w:lineRule="auto" w:before="118"/>
        <w:ind w:left="399" w:right="393" w:firstLine="420"/>
        <w:jc w:val="both"/>
        <w:rPr>
          <w:rFonts w:ascii="宋体" w:hAnsi="宋体" w:cs="宋体" w:eastAsia="宋体" w:hint="default"/>
          <w:sz w:val="21"/>
          <w:szCs w:val="21"/>
        </w:rPr>
      </w:pPr>
      <w:r>
        <w:rPr>
          <w:rFonts w:ascii="宋体" w:hAnsi="宋体" w:cs="宋体" w:eastAsia="宋体" w:hint="default"/>
          <w:sz w:val="21"/>
          <w:szCs w:val="21"/>
        </w:rPr>
        <w:t>其中：</w:t>
      </w:r>
      <w:r>
        <w:rPr>
          <w:rFonts w:ascii="Arial Narrow" w:hAnsi="Arial Narrow" w:cs="Arial Narrow" w:eastAsia="Arial Narrow" w:hint="default"/>
          <w:sz w:val="21"/>
          <w:szCs w:val="21"/>
        </w:rPr>
        <w:t>P0</w:t>
      </w:r>
      <w:r>
        <w:rPr>
          <w:rFonts w:ascii="Arial Narrow" w:hAnsi="Arial Narrow" w:cs="Arial Narrow" w:eastAsia="Arial Narrow" w:hint="default"/>
          <w:spacing w:val="13"/>
          <w:sz w:val="21"/>
          <w:szCs w:val="21"/>
        </w:rPr>
        <w:t> </w:t>
      </w:r>
      <w:r>
        <w:rPr>
          <w:rFonts w:ascii="宋体" w:hAnsi="宋体" w:cs="宋体" w:eastAsia="宋体" w:hint="default"/>
          <w:sz w:val="21"/>
          <w:szCs w:val="21"/>
        </w:rPr>
        <w:t>为归属于公司普通股股东的净利润或扣除非经常性损益后归属于普通股股东</w:t>
      </w:r>
      <w:r>
        <w:rPr>
          <w:rFonts w:ascii="宋体" w:hAnsi="宋体" w:cs="宋体" w:eastAsia="宋体" w:hint="default"/>
          <w:w w:val="100"/>
          <w:sz w:val="21"/>
          <w:szCs w:val="21"/>
        </w:rPr>
        <w:t> </w:t>
      </w:r>
      <w:r>
        <w:rPr>
          <w:rFonts w:ascii="宋体" w:hAnsi="宋体" w:cs="宋体" w:eastAsia="宋体" w:hint="default"/>
          <w:sz w:val="21"/>
          <w:szCs w:val="21"/>
        </w:rPr>
        <w:t>的净利润；</w:t>
      </w:r>
      <w:r>
        <w:rPr>
          <w:rFonts w:ascii="Arial Narrow" w:hAnsi="Arial Narrow" w:cs="Arial Narrow" w:eastAsia="Arial Narrow" w:hint="default"/>
          <w:sz w:val="21"/>
          <w:szCs w:val="21"/>
        </w:rPr>
        <w:t>S </w:t>
      </w:r>
      <w:r>
        <w:rPr>
          <w:rFonts w:ascii="宋体" w:hAnsi="宋体" w:cs="宋体" w:eastAsia="宋体" w:hint="default"/>
          <w:sz w:val="21"/>
          <w:szCs w:val="21"/>
        </w:rPr>
        <w:t>为发行在外的普通股加权平均数；</w:t>
      </w:r>
      <w:r>
        <w:rPr>
          <w:rFonts w:ascii="Arial Narrow" w:hAnsi="Arial Narrow" w:cs="Arial Narrow" w:eastAsia="Arial Narrow" w:hint="default"/>
          <w:sz w:val="21"/>
          <w:szCs w:val="21"/>
        </w:rPr>
        <w:t>S0 </w:t>
      </w:r>
      <w:r>
        <w:rPr>
          <w:rFonts w:ascii="宋体" w:hAnsi="宋体" w:cs="宋体" w:eastAsia="宋体" w:hint="default"/>
          <w:sz w:val="21"/>
          <w:szCs w:val="21"/>
        </w:rPr>
        <w:t>为期初股份总数；</w:t>
      </w:r>
      <w:r>
        <w:rPr>
          <w:rFonts w:ascii="Arial Narrow" w:hAnsi="Arial Narrow" w:cs="Arial Narrow" w:eastAsia="Arial Narrow" w:hint="default"/>
          <w:sz w:val="21"/>
          <w:szCs w:val="21"/>
        </w:rPr>
        <w:t>S1</w:t>
      </w:r>
      <w:r>
        <w:rPr>
          <w:rFonts w:ascii="Arial Narrow" w:hAnsi="Arial Narrow" w:cs="Arial Narrow" w:eastAsia="Arial Narrow" w:hint="default"/>
          <w:spacing w:val="8"/>
          <w:sz w:val="21"/>
          <w:szCs w:val="21"/>
        </w:rPr>
        <w:t> </w:t>
      </w:r>
      <w:r>
        <w:rPr>
          <w:rFonts w:ascii="宋体" w:hAnsi="宋体" w:cs="宋体" w:eastAsia="宋体" w:hint="default"/>
          <w:sz w:val="21"/>
          <w:szCs w:val="21"/>
        </w:rPr>
        <w:t>为报告期因公积金</w:t>
      </w:r>
      <w:r>
        <w:rPr>
          <w:rFonts w:ascii="宋体" w:hAnsi="宋体" w:cs="宋体" w:eastAsia="宋体" w:hint="default"/>
          <w:w w:val="100"/>
          <w:sz w:val="21"/>
          <w:szCs w:val="21"/>
        </w:rPr>
        <w:t> </w:t>
      </w:r>
      <w:r>
        <w:rPr>
          <w:rFonts w:ascii="宋体" w:hAnsi="宋体" w:cs="宋体" w:eastAsia="宋体" w:hint="default"/>
          <w:spacing w:val="-3"/>
          <w:sz w:val="21"/>
          <w:szCs w:val="21"/>
        </w:rPr>
        <w:t>转增股本或股票股利分配等增加股份数；</w:t>
      </w:r>
      <w:r>
        <w:rPr>
          <w:rFonts w:ascii="Arial Narrow" w:hAnsi="Arial Narrow" w:cs="Arial Narrow" w:eastAsia="Arial Narrow" w:hint="default"/>
          <w:spacing w:val="-3"/>
          <w:sz w:val="21"/>
          <w:szCs w:val="21"/>
        </w:rPr>
        <w:t>Si </w:t>
      </w:r>
      <w:r>
        <w:rPr>
          <w:rFonts w:ascii="宋体" w:hAnsi="宋体" w:cs="宋体" w:eastAsia="宋体" w:hint="default"/>
          <w:spacing w:val="-3"/>
          <w:sz w:val="21"/>
          <w:szCs w:val="21"/>
        </w:rPr>
        <w:t>为报告期因发行新股或债转股等增加股份数；</w:t>
      </w:r>
      <w:r>
        <w:rPr>
          <w:rFonts w:ascii="Arial Narrow" w:hAnsi="Arial Narrow" w:cs="Arial Narrow" w:eastAsia="Arial Narrow" w:hint="default"/>
          <w:spacing w:val="-3"/>
          <w:sz w:val="21"/>
          <w:szCs w:val="21"/>
        </w:rPr>
        <w:t>Sj</w:t>
      </w:r>
      <w:r>
        <w:rPr>
          <w:rFonts w:ascii="Arial Narrow" w:hAnsi="Arial Narrow" w:cs="Arial Narrow" w:eastAsia="Arial Narrow" w:hint="default"/>
          <w:spacing w:val="-1"/>
          <w:sz w:val="21"/>
          <w:szCs w:val="21"/>
        </w:rPr>
        <w:t> </w:t>
      </w:r>
      <w:r>
        <w:rPr>
          <w:rFonts w:ascii="Arial Narrow" w:hAnsi="Arial Narrow" w:cs="Arial Narrow" w:eastAsia="Arial Narrow" w:hint="default"/>
          <w:spacing w:val="-1"/>
          <w:sz w:val="21"/>
          <w:szCs w:val="21"/>
        </w:rPr>
      </w:r>
      <w:r>
        <w:rPr>
          <w:rFonts w:ascii="宋体" w:hAnsi="宋体" w:cs="宋体" w:eastAsia="宋体" w:hint="default"/>
          <w:sz w:val="21"/>
          <w:szCs w:val="21"/>
        </w:rPr>
        <w:t>为报告期因回购等减少股份数；</w:t>
      </w:r>
      <w:r>
        <w:rPr>
          <w:rFonts w:ascii="Arial Narrow" w:hAnsi="Arial Narrow" w:cs="Arial Narrow" w:eastAsia="Arial Narrow" w:hint="default"/>
          <w:sz w:val="21"/>
          <w:szCs w:val="21"/>
        </w:rPr>
        <w:t>Sk</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为报告期缩股数；</w:t>
      </w:r>
      <w:r>
        <w:rPr>
          <w:rFonts w:ascii="Arial Narrow" w:hAnsi="Arial Narrow" w:cs="Arial Narrow" w:eastAsia="Arial Narrow" w:hint="default"/>
          <w:spacing w:val="-3"/>
          <w:sz w:val="21"/>
          <w:szCs w:val="21"/>
        </w:rPr>
        <w:t>M0</w:t>
      </w:r>
      <w:r>
        <w:rPr>
          <w:rFonts w:ascii="Arial Narrow" w:hAnsi="Arial Narrow" w:cs="Arial Narrow" w:eastAsia="Arial Narrow" w:hint="default"/>
          <w:spacing w:val="8"/>
          <w:sz w:val="21"/>
          <w:szCs w:val="21"/>
        </w:rPr>
        <w:t> </w:t>
      </w:r>
      <w:r>
        <w:rPr>
          <w:rFonts w:ascii="宋体" w:hAnsi="宋体" w:cs="宋体" w:eastAsia="宋体" w:hint="default"/>
          <w:spacing w:val="-3"/>
          <w:sz w:val="21"/>
          <w:szCs w:val="21"/>
        </w:rPr>
        <w:t>报告期月份数；</w:t>
      </w:r>
      <w:r>
        <w:rPr>
          <w:rFonts w:ascii="Arial Narrow" w:hAnsi="Arial Narrow" w:cs="Arial Narrow" w:eastAsia="Arial Narrow" w:hint="default"/>
          <w:spacing w:val="-3"/>
          <w:sz w:val="21"/>
          <w:szCs w:val="21"/>
        </w:rPr>
        <w:t>Mi</w:t>
      </w:r>
      <w:r>
        <w:rPr>
          <w:rFonts w:ascii="Arial Narrow" w:hAnsi="Arial Narrow" w:cs="Arial Narrow" w:eastAsia="Arial Narrow" w:hint="default"/>
          <w:spacing w:val="5"/>
          <w:sz w:val="21"/>
          <w:szCs w:val="21"/>
        </w:rPr>
        <w:t> </w:t>
      </w:r>
      <w:r>
        <w:rPr>
          <w:rFonts w:ascii="宋体" w:hAnsi="宋体" w:cs="宋体" w:eastAsia="宋体" w:hint="default"/>
          <w:sz w:val="21"/>
          <w:szCs w:val="21"/>
        </w:rPr>
        <w:t>为增加股份次月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起至报告期期末的累计月数；</w:t>
      </w:r>
      <w:r>
        <w:rPr>
          <w:rFonts w:ascii="Arial Narrow" w:hAnsi="Arial Narrow" w:cs="Arial Narrow" w:eastAsia="Arial Narrow" w:hint="default"/>
          <w:spacing w:val="-2"/>
          <w:sz w:val="21"/>
          <w:szCs w:val="21"/>
        </w:rPr>
        <w:t>Mj</w:t>
      </w:r>
      <w:r>
        <w:rPr>
          <w:rFonts w:ascii="Arial Narrow" w:hAnsi="Arial Narrow" w:cs="Arial Narrow" w:eastAsia="Arial Narrow" w:hint="default"/>
          <w:sz w:val="21"/>
          <w:szCs w:val="21"/>
        </w:rPr>
        <w:t> </w:t>
      </w:r>
      <w:r>
        <w:rPr>
          <w:rFonts w:ascii="Arial Narrow" w:hAnsi="Arial Narrow" w:cs="Arial Narrow" w:eastAsia="Arial Narrow" w:hint="default"/>
          <w:spacing w:val="20"/>
          <w:sz w:val="21"/>
          <w:szCs w:val="21"/>
        </w:rPr>
        <w:t> </w:t>
      </w:r>
      <w:r>
        <w:rPr>
          <w:rFonts w:ascii="宋体" w:hAnsi="宋体" w:cs="宋体" w:eastAsia="宋体" w:hint="default"/>
          <w:spacing w:val="-2"/>
          <w:sz w:val="21"/>
          <w:szCs w:val="21"/>
        </w:rPr>
        <w:t>为减少股份次月起至报告期期末的累计月数。</w:t>
      </w:r>
    </w:p>
    <w:p>
      <w:pPr>
        <w:spacing w:line="338" w:lineRule="auto" w:before="21"/>
        <w:ind w:left="819" w:right="233"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）稀释每股收益</w:t>
      </w:r>
      <w:r>
        <w:rPr>
          <w:rFonts w:ascii="宋体" w:hAnsi="宋体" w:cs="宋体" w:eastAsia="宋体" w:hint="default"/>
          <w:w w:val="100"/>
          <w:sz w:val="21"/>
          <w:szCs w:val="21"/>
        </w:rPr>
        <w:t> </w:t>
      </w:r>
      <w:r>
        <w:rPr>
          <w:rFonts w:ascii="宋体" w:hAnsi="宋体" w:cs="宋体" w:eastAsia="宋体" w:hint="default"/>
          <w:spacing w:val="-3"/>
          <w:sz w:val="21"/>
          <w:szCs w:val="21"/>
        </w:rPr>
        <w:t>稀释每股收益</w:t>
      </w:r>
      <w:r>
        <w:rPr>
          <w:rFonts w:ascii="Arial Narrow" w:hAnsi="Arial Narrow" w:cs="Arial Narrow" w:eastAsia="Arial Narrow" w:hint="default"/>
          <w:spacing w:val="-3"/>
          <w:sz w:val="21"/>
          <w:szCs w:val="21"/>
        </w:rPr>
        <w:t>=P1/(S0</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S1</w:t>
      </w: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Si×Mi÷M0–Sj×Mj÷M0–Sk+</w:t>
      </w:r>
      <w:r>
        <w:rPr>
          <w:rFonts w:ascii="宋体" w:hAnsi="宋体" w:cs="宋体" w:eastAsia="宋体" w:hint="default"/>
          <w:spacing w:val="-3"/>
          <w:sz w:val="21"/>
          <w:szCs w:val="21"/>
        </w:rPr>
        <w:t>认股权证、股份期权、可转换债券等</w:t>
      </w:r>
      <w:r>
        <w:rPr>
          <w:rFonts w:ascii="宋体" w:hAnsi="宋体" w:cs="宋体" w:eastAsia="宋体" w:hint="default"/>
          <w:sz w:val="21"/>
          <w:szCs w:val="21"/>
        </w:rPr>
      </w:r>
    </w:p>
    <w:p>
      <w:pPr>
        <w:spacing w:before="21"/>
        <w:ind w:left="399" w:right="233" w:firstLine="0"/>
        <w:jc w:val="left"/>
        <w:rPr>
          <w:rFonts w:ascii="Arial Narrow" w:hAnsi="Arial Narrow" w:cs="Arial Narrow" w:eastAsia="Arial Narrow" w:hint="default"/>
          <w:sz w:val="21"/>
          <w:szCs w:val="21"/>
        </w:rPr>
      </w:pPr>
      <w:r>
        <w:rPr>
          <w:rFonts w:ascii="宋体" w:hAnsi="宋体" w:cs="宋体" w:eastAsia="宋体" w:hint="default"/>
          <w:sz w:val="21"/>
          <w:szCs w:val="21"/>
        </w:rPr>
        <w:t>增加的普通股加权平均数</w:t>
      </w:r>
      <w:r>
        <w:rPr>
          <w:rFonts w:ascii="Arial Narrow" w:hAnsi="Arial Narrow" w:cs="Arial Narrow" w:eastAsia="Arial Narrow" w:hint="default"/>
          <w:sz w:val="21"/>
          <w:szCs w:val="21"/>
        </w:rPr>
        <w:t>)</w:t>
      </w:r>
    </w:p>
    <w:p>
      <w:pPr>
        <w:spacing w:before="121"/>
        <w:ind w:left="819" w:right="233" w:firstLine="0"/>
        <w:jc w:val="left"/>
        <w:rPr>
          <w:rFonts w:ascii="宋体" w:hAnsi="宋体" w:cs="宋体" w:eastAsia="宋体" w:hint="default"/>
          <w:sz w:val="21"/>
          <w:szCs w:val="21"/>
        </w:rPr>
      </w:pPr>
      <w:r>
        <w:rPr>
          <w:rFonts w:ascii="宋体" w:hAnsi="宋体" w:cs="宋体" w:eastAsia="宋体" w:hint="default"/>
          <w:sz w:val="21"/>
          <w:szCs w:val="21"/>
        </w:rPr>
        <w:t>其中，</w:t>
      </w:r>
      <w:r>
        <w:rPr>
          <w:rFonts w:ascii="Arial Narrow" w:hAnsi="Arial Narrow" w:cs="Arial Narrow" w:eastAsia="Arial Narrow" w:hint="default"/>
          <w:sz w:val="21"/>
          <w:szCs w:val="21"/>
        </w:rPr>
        <w:t>P1 </w:t>
      </w:r>
      <w:r>
        <w:rPr>
          <w:rFonts w:ascii="Arial Narrow" w:hAnsi="Arial Narrow" w:cs="Arial Narrow" w:eastAsia="Arial Narrow" w:hint="default"/>
          <w:spacing w:val="14"/>
          <w:sz w:val="21"/>
          <w:szCs w:val="21"/>
        </w:rPr>
        <w:t> </w:t>
      </w:r>
      <w:r>
        <w:rPr>
          <w:rFonts w:ascii="宋体" w:hAnsi="宋体" w:cs="宋体" w:eastAsia="宋体" w:hint="default"/>
          <w:sz w:val="21"/>
          <w:szCs w:val="21"/>
        </w:rPr>
        <w:t>为归属于公司普通股股东的净利润或扣除非经常性损益后归属于公司普通股</w:t>
      </w:r>
    </w:p>
    <w:p>
      <w:pPr>
        <w:spacing w:after="0"/>
        <w:jc w:val="left"/>
        <w:rPr>
          <w:rFonts w:ascii="宋体" w:hAnsi="宋体" w:cs="宋体" w:eastAsia="宋体" w:hint="default"/>
          <w:sz w:val="21"/>
          <w:szCs w:val="21"/>
        </w:rPr>
        <w:sectPr>
          <w:pgSz w:w="11910" w:h="16840"/>
          <w:pgMar w:header="850" w:footer="978" w:top="1640" w:bottom="1160" w:left="1400" w:right="1400"/>
        </w:sectPr>
      </w:pPr>
    </w:p>
    <w:p>
      <w:pPr>
        <w:spacing w:line="355" w:lineRule="auto" w:before="26"/>
        <w:ind w:left="400" w:right="391" w:firstLine="0"/>
        <w:jc w:val="both"/>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440"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3. 投资支付的现金" w:id="142"/>
      <w:bookmarkEnd w:id="142"/>
      <w:r>
        <w:rPr/>
      </w:r>
      <w:bookmarkStart w:name="4. 吸收投资收到的现金" w:id="143"/>
      <w:bookmarkEnd w:id="143"/>
      <w:r>
        <w:rPr/>
      </w:r>
      <w:r>
        <w:rPr>
          <w:rFonts w:ascii="宋体" w:hAnsi="宋体" w:cs="宋体" w:eastAsia="宋体" w:hint="default"/>
          <w:spacing w:val="-4"/>
          <w:sz w:val="21"/>
          <w:szCs w:val="21"/>
        </w:rPr>
        <w:t>股东的净利润，并考虑稀释性潜在普通股对其影响，按《企业会计准则》及有关规定进行调</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整。公司在计算稀释每股收益时，考虑所有稀释性潜在普通股对归属于公司普通股股东的净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利润或扣除非经常性损益后归属于公司普通股股东的净利润和加权平均股数的影响，按照其</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稀释程度从大到小的顺序计入稀释每股收益，直至稀释每股收益达到最小值。</w:t>
      </w:r>
    </w:p>
    <w:p>
      <w:pPr>
        <w:tabs>
          <w:tab w:pos="2079" w:val="left" w:leader="none"/>
        </w:tabs>
        <w:spacing w:before="92"/>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（三十六）</w:t>
        <w:tab/>
      </w:r>
      <w:bookmarkStart w:name="（三十六） 现金流量表项目注释" w:id="144"/>
      <w:bookmarkEnd w:id="144"/>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1"/>
        <w:rPr>
          <w:rFonts w:ascii="宋体" w:hAnsi="宋体" w:cs="宋体" w:eastAsia="宋体" w:hint="default"/>
          <w:b/>
          <w:bCs/>
          <w:sz w:val="16"/>
          <w:szCs w:val="16"/>
        </w:rPr>
      </w:pPr>
    </w:p>
    <w:p>
      <w:pPr>
        <w:spacing w:line="405" w:lineRule="auto" w:before="0"/>
        <w:ind w:left="820" w:right="233"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8"/>
          <w:sz w:val="21"/>
          <w:szCs w:val="21"/>
        </w:rPr>
        <w:t> </w:t>
      </w:r>
      <w:bookmarkStart w:name="1. 收到的其他与经营活动有关的现金" w:id="145"/>
      <w:bookmarkEnd w:id="145"/>
      <w:r>
        <w:rPr>
          <w:rFonts w:ascii="Arial Narrow" w:hAnsi="Arial Narrow" w:cs="Arial Narrow" w:eastAsia="Arial Narrow" w:hint="default"/>
          <w:b/>
          <w:bCs/>
          <w:spacing w:val="8"/>
          <w:sz w:val="21"/>
          <w:szCs w:val="21"/>
        </w:rPr>
      </w:r>
      <w:r>
        <w:rPr>
          <w:rFonts w:ascii="宋体" w:hAnsi="宋体" w:cs="宋体" w:eastAsia="宋体" w:hint="default"/>
          <w:b/>
          <w:bCs/>
          <w:sz w:val="21"/>
          <w:szCs w:val="21"/>
        </w:rPr>
        <w:t>收到的其他与经营活动有关的现金</w:t>
      </w:r>
      <w:r>
        <w:rPr>
          <w:rFonts w:ascii="宋体" w:hAnsi="宋体" w:cs="宋体" w:eastAsia="宋体" w:hint="default"/>
          <w:b/>
          <w:bCs/>
          <w:w w:val="100"/>
          <w:sz w:val="21"/>
          <w:szCs w:val="21"/>
        </w:rPr>
        <w:t> </w:t>
      </w:r>
      <w:r>
        <w:rPr>
          <w:rFonts w:ascii="宋体" w:hAnsi="宋体" w:cs="宋体" w:eastAsia="宋体" w:hint="default"/>
          <w:spacing w:val="-2"/>
          <w:sz w:val="21"/>
          <w:szCs w:val="21"/>
        </w:rPr>
        <w:t>收到的其他与经营活</w:t>
      </w:r>
      <w:bookmarkStart w:name="收到的其他与经营活动有关的现金主要项目列示如下：" w:id="146"/>
      <w:bookmarkEnd w:id="146"/>
      <w:r>
        <w:rPr>
          <w:rFonts w:ascii="宋体" w:hAnsi="宋体" w:cs="宋体" w:eastAsia="宋体" w:hint="default"/>
          <w:spacing w:val="-2"/>
          <w:sz w:val="21"/>
          <w:szCs w:val="21"/>
        </w:rPr>
        <w:t>动</w:t>
      </w:r>
      <w:r>
        <w:rPr>
          <w:rFonts w:ascii="宋体" w:hAnsi="宋体" w:cs="宋体" w:eastAsia="宋体" w:hint="default"/>
          <w:spacing w:val="-2"/>
          <w:sz w:val="21"/>
          <w:szCs w:val="21"/>
        </w:rPr>
        <w:t>有关的现金主要项目列示如下：</w:t>
      </w:r>
    </w:p>
    <w:tbl>
      <w:tblPr>
        <w:tblW w:w="0" w:type="auto"/>
        <w:jc w:val="left"/>
        <w:tblInd w:w="102" w:type="dxa"/>
        <w:tblLayout w:type="fixed"/>
        <w:tblCellMar>
          <w:top w:w="0" w:type="dxa"/>
          <w:left w:w="0" w:type="dxa"/>
          <w:bottom w:w="0" w:type="dxa"/>
          <w:right w:w="0" w:type="dxa"/>
        </w:tblCellMar>
        <w:tblLook w:val="01E0"/>
      </w:tblPr>
      <w:tblGrid>
        <w:gridCol w:w="3943"/>
        <w:gridCol w:w="2458"/>
        <w:gridCol w:w="2458"/>
      </w:tblGrid>
      <w:tr>
        <w:trPr>
          <w:trHeight w:val="336"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801"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left="801"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收到财政及产品补助</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3,600,103.36</w:t>
            </w:r>
            <w:r>
              <w:rPr>
                <w:rFonts w:ascii="Arial Narrow"/>
                <w:sz w:val="21"/>
              </w:rPr>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4,099,780.00</w:t>
            </w:r>
            <w:r>
              <w:rPr>
                <w:rFonts w:ascii="Arial Narrow"/>
                <w:sz w:val="21"/>
              </w:rPr>
            </w:r>
          </w:p>
        </w:tc>
      </w:tr>
      <w:tr>
        <w:trPr>
          <w:trHeight w:val="32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收到退还的保证金</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3,404,737.00</w:t>
            </w:r>
            <w:r>
              <w:rPr>
                <w:rFonts w:ascii="Arial Narrow"/>
                <w:sz w:val="21"/>
              </w:rPr>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1,959,013.00</w:t>
            </w:r>
            <w:r>
              <w:rPr>
                <w:rFonts w:ascii="Arial Narrow"/>
                <w:sz w:val="21"/>
              </w:rPr>
            </w:r>
          </w:p>
        </w:tc>
      </w:tr>
      <w:tr>
        <w:trPr>
          <w:trHeight w:val="32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收到员工归还借款</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3,000,249.50</w:t>
            </w:r>
            <w:r>
              <w:rPr>
                <w:rFonts w:ascii="Arial Narrow"/>
                <w:sz w:val="21"/>
              </w:rPr>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3,509,063.65</w:t>
            </w:r>
            <w:r>
              <w:rPr>
                <w:rFonts w:ascii="Arial Narrow"/>
                <w:sz w:val="21"/>
              </w:rPr>
            </w:r>
          </w:p>
        </w:tc>
      </w:tr>
      <w:tr>
        <w:trPr>
          <w:trHeight w:val="32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收到的往来款</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3"/>
              <w:jc w:val="right"/>
              <w:rPr>
                <w:rFonts w:ascii="Arial Narrow" w:hAnsi="Arial Narrow" w:cs="Arial Narrow" w:eastAsia="Arial Narrow" w:hint="default"/>
                <w:sz w:val="21"/>
                <w:szCs w:val="21"/>
              </w:rPr>
            </w:pPr>
            <w:r>
              <w:rPr>
                <w:rFonts w:ascii="Arial Narrow"/>
                <w:spacing w:val="-1"/>
                <w:sz w:val="21"/>
              </w:rPr>
              <w:t>951,060.00</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19,661,328.67</w:t>
            </w:r>
          </w:p>
        </w:tc>
      </w:tr>
      <w:tr>
        <w:trPr>
          <w:trHeight w:val="32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Arial Narrow" w:hAnsi="Arial Narrow" w:cs="Arial Narrow" w:eastAsia="Arial Narrow" w:hint="default"/>
                <w:sz w:val="21"/>
                <w:szCs w:val="21"/>
              </w:rPr>
            </w:pPr>
            <w:r>
              <w:rPr>
                <w:rFonts w:ascii="Arial Narrow"/>
                <w:spacing w:val="-1"/>
                <w:sz w:val="21"/>
              </w:rPr>
              <w:t>884,177.75</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85,249.18</w:t>
            </w:r>
            <w:r>
              <w:rPr>
                <w:rFonts w:ascii="Arial Narrow"/>
                <w:sz w:val="21"/>
              </w:rPr>
            </w:r>
          </w:p>
        </w:tc>
      </w:tr>
      <w:tr>
        <w:trPr>
          <w:trHeight w:val="32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收到股东交付的分红个人所得税款</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2,734,279.71</w:t>
            </w:r>
            <w:r>
              <w:rPr>
                <w:rFonts w:ascii="Arial Narrow"/>
                <w:sz w:val="21"/>
              </w:rPr>
            </w:r>
          </w:p>
        </w:tc>
      </w:tr>
      <w:tr>
        <w:trPr>
          <w:trHeight w:val="336"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2"/>
                <w:sz w:val="21"/>
              </w:rPr>
              <w:t>11,840,327.61</w:t>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32,048,714.21</w:t>
            </w:r>
          </w:p>
        </w:tc>
      </w:tr>
    </w:tbl>
    <w:p>
      <w:pPr>
        <w:spacing w:line="240" w:lineRule="auto" w:before="13"/>
        <w:rPr>
          <w:rFonts w:ascii="宋体" w:hAnsi="宋体" w:cs="宋体" w:eastAsia="宋体" w:hint="default"/>
          <w:sz w:val="19"/>
          <w:szCs w:val="19"/>
        </w:rPr>
      </w:pPr>
    </w:p>
    <w:p>
      <w:pPr>
        <w:spacing w:line="405" w:lineRule="auto" w:before="36"/>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支付的其他与经营活动有关的现金</w:t>
      </w:r>
      <w:r>
        <w:rPr>
          <w:rFonts w:ascii="宋体" w:hAnsi="宋体" w:cs="宋体" w:eastAsia="宋体" w:hint="default"/>
          <w:b/>
          <w:bCs/>
          <w:w w:val="100"/>
          <w:sz w:val="21"/>
          <w:szCs w:val="21"/>
        </w:rPr>
        <w:t> </w:t>
      </w:r>
      <w:r>
        <w:rPr>
          <w:rFonts w:ascii="宋体" w:hAnsi="宋体" w:cs="宋体" w:eastAsia="宋体" w:hint="default"/>
          <w:spacing w:val="-2"/>
          <w:sz w:val="21"/>
          <w:szCs w:val="21"/>
        </w:rPr>
        <w:t>支付的其他与经营活动有关的现金主要项目列示如下：</w:t>
      </w:r>
    </w:p>
    <w:tbl>
      <w:tblPr>
        <w:tblW w:w="0" w:type="auto"/>
        <w:jc w:val="left"/>
        <w:tblInd w:w="102" w:type="dxa"/>
        <w:tblLayout w:type="fixed"/>
        <w:tblCellMar>
          <w:top w:w="0" w:type="dxa"/>
          <w:left w:w="0" w:type="dxa"/>
          <w:bottom w:w="0" w:type="dxa"/>
          <w:right w:w="0" w:type="dxa"/>
        </w:tblCellMar>
        <w:tblLook w:val="01E0"/>
      </w:tblPr>
      <w:tblGrid>
        <w:gridCol w:w="3943"/>
        <w:gridCol w:w="2294"/>
        <w:gridCol w:w="2621"/>
      </w:tblGrid>
      <w:tr>
        <w:trPr>
          <w:trHeight w:val="334"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4"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719"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bookmarkStart w:name="2. 支付的其他与经营活动有关的现金" w:id="147"/>
            <w:bookmarkEnd w:id="147"/>
            <w:r>
              <w:rPr/>
            </w:r>
            <w:bookmarkStart w:name="支付的其他与经营活动有关的现金主要项目列示如下：" w:id="148"/>
            <w:bookmarkEnd w:id="148"/>
            <w:r>
              <w:rPr/>
            </w:r>
            <w:r>
              <w:rPr>
                <w:rFonts w:ascii="宋体" w:hAnsi="宋体" w:cs="宋体" w:eastAsia="宋体" w:hint="default"/>
                <w:sz w:val="21"/>
                <w:szCs w:val="21"/>
              </w:rPr>
              <w:t>上年金额</w:t>
            </w:r>
          </w:p>
        </w:tc>
      </w:tr>
      <w:tr>
        <w:trPr>
          <w:trHeight w:val="32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支付管理费用及销售费用</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9,228,574.92</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12,846,265.16</w:t>
            </w:r>
          </w:p>
        </w:tc>
      </w:tr>
      <w:tr>
        <w:trPr>
          <w:trHeight w:val="32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支付员工借款</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6,866,524.02</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4,941,692.89</w:t>
            </w:r>
            <w:r>
              <w:rPr>
                <w:rFonts w:ascii="Arial Narrow"/>
                <w:sz w:val="21"/>
              </w:rPr>
            </w:r>
          </w:p>
        </w:tc>
      </w:tr>
      <w:tr>
        <w:trPr>
          <w:trHeight w:val="32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支付的保证金</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4,299,203.70</w:t>
            </w:r>
            <w:r>
              <w:rPr>
                <w:rFonts w:ascii="Arial Narrow"/>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2,090,135.00</w:t>
            </w:r>
            <w:r>
              <w:rPr>
                <w:rFonts w:ascii="Arial Narrow"/>
                <w:sz w:val="21"/>
              </w:rPr>
            </w:r>
          </w:p>
        </w:tc>
      </w:tr>
      <w:tr>
        <w:trPr>
          <w:trHeight w:val="326"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支付的往来款</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715,260.00</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3,153,247.99</w:t>
            </w:r>
            <w:r>
              <w:rPr>
                <w:rFonts w:ascii="Arial Narrow"/>
                <w:sz w:val="21"/>
              </w:rPr>
            </w:r>
          </w:p>
        </w:tc>
      </w:tr>
      <w:tr>
        <w:trPr>
          <w:trHeight w:val="32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代缴股东分红个人所得税款</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2,734,279.71</w:t>
            </w:r>
            <w:r>
              <w:rPr>
                <w:rFonts w:ascii="Arial Narrow"/>
                <w:sz w:val="21"/>
              </w:rPr>
            </w:r>
          </w:p>
        </w:tc>
      </w:tr>
      <w:tr>
        <w:trPr>
          <w:trHeight w:val="334"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tabs>
                <w:tab w:pos="446" w:val="left" w:leader="none"/>
              </w:tabs>
              <w:spacing w:line="262" w:lineRule="exact"/>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3"/>
              <w:jc w:val="right"/>
              <w:rPr>
                <w:rFonts w:ascii="Arial Narrow" w:hAnsi="Arial Narrow" w:cs="Arial Narrow" w:eastAsia="Arial Narrow" w:hint="default"/>
                <w:sz w:val="21"/>
                <w:szCs w:val="21"/>
              </w:rPr>
            </w:pPr>
            <w:r>
              <w:rPr>
                <w:rFonts w:ascii="Arial Narrow"/>
                <w:spacing w:val="-1"/>
                <w:sz w:val="21"/>
              </w:rPr>
              <w:t>21,109,562.64</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25,765,620.75</w:t>
            </w:r>
          </w:p>
        </w:tc>
      </w:tr>
    </w:tbl>
    <w:p>
      <w:pPr>
        <w:spacing w:line="240" w:lineRule="auto" w:before="1"/>
        <w:rPr>
          <w:rFonts w:ascii="宋体" w:hAnsi="宋体" w:cs="宋体" w:eastAsia="宋体" w:hint="default"/>
          <w:sz w:val="8"/>
          <w:szCs w:val="8"/>
        </w:rPr>
      </w:pPr>
    </w:p>
    <w:p>
      <w:pPr>
        <w:spacing w:before="36"/>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  </w:t>
      </w:r>
      <w:r>
        <w:rPr>
          <w:rFonts w:ascii="Arial Narrow" w:hAnsi="Arial Narrow" w:cs="Arial Narrow" w:eastAsia="Arial Narrow" w:hint="default"/>
          <w:b/>
          <w:bCs/>
          <w:spacing w:val="14"/>
          <w:sz w:val="21"/>
          <w:szCs w:val="21"/>
        </w:rPr>
        <w:t> </w:t>
      </w:r>
      <w:r>
        <w:rPr>
          <w:rFonts w:ascii="宋体" w:hAnsi="宋体" w:cs="宋体" w:eastAsia="宋体" w:hint="default"/>
          <w:b/>
          <w:bCs/>
          <w:sz w:val="21"/>
          <w:szCs w:val="21"/>
        </w:rPr>
        <w:t>投资支付的现金</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3943"/>
        <w:gridCol w:w="2294"/>
        <w:gridCol w:w="2621"/>
      </w:tblGrid>
      <w:tr>
        <w:trPr>
          <w:trHeight w:val="362"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2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65"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剩余存款期限在三个月以上的定期存款</w:t>
            </w:r>
          </w:p>
        </w:tc>
        <w:tc>
          <w:tcPr>
            <w:tcW w:w="2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983" w:right="0"/>
              <w:jc w:val="left"/>
              <w:rPr>
                <w:rFonts w:ascii="Arial Narrow" w:hAnsi="Arial Narrow" w:cs="Arial Narrow" w:eastAsia="Arial Narrow" w:hint="default"/>
                <w:sz w:val="21"/>
                <w:szCs w:val="21"/>
              </w:rPr>
            </w:pPr>
            <w:r>
              <w:rPr>
                <w:rFonts w:ascii="Arial Narrow"/>
                <w:sz w:val="21"/>
              </w:rPr>
              <w:t>150,000,000.00</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5"/>
        <w:rPr>
          <w:rFonts w:ascii="宋体" w:hAnsi="宋体" w:cs="宋体" w:eastAsia="宋体" w:hint="default"/>
          <w:b/>
          <w:bCs/>
          <w:sz w:val="6"/>
          <w:szCs w:val="6"/>
        </w:rPr>
      </w:pPr>
    </w:p>
    <w:p>
      <w:pPr>
        <w:spacing w:before="36"/>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  </w:t>
      </w:r>
      <w:r>
        <w:rPr>
          <w:rFonts w:ascii="Arial Narrow" w:hAnsi="Arial Narrow" w:cs="Arial Narrow" w:eastAsia="Arial Narrow" w:hint="default"/>
          <w:b/>
          <w:bCs/>
          <w:spacing w:val="15"/>
          <w:sz w:val="21"/>
          <w:szCs w:val="21"/>
        </w:rPr>
        <w:t> </w:t>
      </w:r>
      <w:r>
        <w:rPr>
          <w:rFonts w:ascii="宋体" w:hAnsi="宋体" w:cs="宋体" w:eastAsia="宋体" w:hint="default"/>
          <w:b/>
          <w:bCs/>
          <w:sz w:val="21"/>
          <w:szCs w:val="21"/>
        </w:rPr>
        <w:t>吸收投资收到的现金</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4267"/>
        <w:gridCol w:w="2294"/>
        <w:gridCol w:w="2297"/>
      </w:tblGrid>
      <w:tr>
        <w:trPr>
          <w:trHeight w:val="336" w:hRule="exact"/>
        </w:trPr>
        <w:tc>
          <w:tcPr>
            <w:tcW w:w="4267"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4"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72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297"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left="720"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6" w:hRule="exact"/>
        </w:trPr>
        <w:tc>
          <w:tcPr>
            <w:tcW w:w="426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公开发行股票募集资金（注）</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401,700,000.00</w:t>
            </w:r>
            <w:r>
              <w:rPr>
                <w:rFonts w:ascii="Arial Narrow"/>
                <w:sz w:val="21"/>
              </w:rPr>
            </w:r>
          </w:p>
        </w:tc>
        <w:tc>
          <w:tcPr>
            <w:tcW w:w="229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426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本年新设子公司收到少数股东投资款</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2,250,000.00</w:t>
            </w:r>
            <w:r>
              <w:rPr>
                <w:rFonts w:ascii="Arial Narrow"/>
                <w:sz w:val="21"/>
              </w:rPr>
            </w:r>
          </w:p>
        </w:tc>
        <w:tc>
          <w:tcPr>
            <w:tcW w:w="2297"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36" w:hRule="exact"/>
        </w:trPr>
        <w:tc>
          <w:tcPr>
            <w:tcW w:w="4267" w:type="dxa"/>
            <w:tcBorders>
              <w:top w:val="single" w:sz="6" w:space="0" w:color="000000"/>
              <w:left w:val="nil" w:sz="6" w:space="0" w:color="auto"/>
              <w:bottom w:val="single" w:sz="12"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403,950,000.00</w:t>
            </w:r>
            <w:r>
              <w:rPr>
                <w:rFonts w:ascii="Arial Narrow"/>
                <w:sz w:val="21"/>
              </w:rPr>
            </w:r>
          </w:p>
        </w:tc>
        <w:tc>
          <w:tcPr>
            <w:tcW w:w="2297" w:type="dxa"/>
            <w:tcBorders>
              <w:top w:val="single" w:sz="6" w:space="0" w:color="000000"/>
              <w:left w:val="single" w:sz="6" w:space="0" w:color="000000"/>
              <w:bottom w:val="single" w:sz="12" w:space="0" w:color="000000"/>
              <w:right w:val="nil" w:sz="6" w:space="0" w:color="auto"/>
            </w:tcBorders>
          </w:tcPr>
          <w:p>
            <w:pPr>
              <w:pStyle w:val="TableParagraph"/>
              <w:spacing w:line="265"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pacing w:val="-4"/>
          <w:sz w:val="21"/>
          <w:szCs w:val="21"/>
        </w:rPr>
        <w:t>注：本公司本年向社会公开发行 </w:t>
      </w:r>
      <w:r>
        <w:rPr>
          <w:rFonts w:ascii="Arial Narrow" w:hAnsi="Arial Narrow" w:cs="Arial Narrow" w:eastAsia="Arial Narrow" w:hint="default"/>
          <w:sz w:val="21"/>
          <w:szCs w:val="21"/>
        </w:rPr>
        <w:t>2,200.00 </w:t>
      </w:r>
      <w:r>
        <w:rPr>
          <w:rFonts w:ascii="宋体" w:hAnsi="宋体" w:cs="宋体" w:eastAsia="宋体" w:hint="default"/>
          <w:spacing w:val="-5"/>
          <w:sz w:val="21"/>
          <w:szCs w:val="21"/>
        </w:rPr>
        <w:t>万股人民币普通股（</w:t>
      </w:r>
      <w:r>
        <w:rPr>
          <w:rFonts w:ascii="Arial Narrow" w:hAnsi="Arial Narrow" w:cs="Arial Narrow" w:eastAsia="Arial Narrow" w:hint="default"/>
          <w:spacing w:val="-5"/>
          <w:sz w:val="21"/>
          <w:szCs w:val="21"/>
        </w:rPr>
        <w:t>A </w:t>
      </w:r>
      <w:r>
        <w:rPr>
          <w:rFonts w:ascii="宋体" w:hAnsi="宋体" w:cs="宋体" w:eastAsia="宋体" w:hint="default"/>
          <w:spacing w:val="-10"/>
          <w:sz w:val="21"/>
          <w:szCs w:val="21"/>
        </w:rPr>
        <w:t>股），每股面值 </w:t>
      </w:r>
      <w:r>
        <w:rPr>
          <w:rFonts w:ascii="Arial Narrow" w:hAnsi="Arial Narrow" w:cs="Arial Narrow" w:eastAsia="Arial Narrow" w:hint="default"/>
          <w:sz w:val="21"/>
          <w:szCs w:val="21"/>
        </w:rPr>
        <w:t>1.00</w:t>
      </w:r>
      <w:r>
        <w:rPr>
          <w:rFonts w:ascii="Arial Narrow" w:hAnsi="Arial Narrow" w:cs="Arial Narrow" w:eastAsia="Arial Narrow" w:hint="default"/>
          <w:spacing w:val="-24"/>
          <w:sz w:val="21"/>
          <w:szCs w:val="21"/>
        </w:rPr>
        <w:t> </w:t>
      </w:r>
      <w:r>
        <w:rPr>
          <w:rFonts w:ascii="宋体" w:hAnsi="宋体" w:cs="宋体" w:eastAsia="宋体" w:hint="default"/>
          <w:sz w:val="21"/>
          <w:szCs w:val="21"/>
        </w:rPr>
        <w:t>元，</w:t>
      </w:r>
    </w:p>
    <w:p>
      <w:pPr>
        <w:spacing w:before="118"/>
        <w:ind w:left="400" w:right="233" w:firstLine="0"/>
        <w:jc w:val="left"/>
        <w:rPr>
          <w:rFonts w:ascii="宋体" w:hAnsi="宋体" w:cs="宋体" w:eastAsia="宋体" w:hint="default"/>
          <w:sz w:val="21"/>
          <w:szCs w:val="21"/>
        </w:rPr>
      </w:pPr>
      <w:r>
        <w:rPr>
          <w:rFonts w:ascii="宋体" w:hAnsi="宋体" w:cs="宋体" w:eastAsia="宋体" w:hint="default"/>
          <w:sz w:val="21"/>
          <w:szCs w:val="21"/>
        </w:rPr>
        <w:t>实际发行价格每股</w:t>
      </w:r>
      <w:r>
        <w:rPr>
          <w:rFonts w:ascii="宋体" w:hAnsi="宋体" w:cs="宋体" w:eastAsia="宋体" w:hint="default"/>
          <w:spacing w:val="-46"/>
          <w:sz w:val="21"/>
          <w:szCs w:val="21"/>
        </w:rPr>
        <w:t> </w:t>
      </w:r>
      <w:r>
        <w:rPr>
          <w:rFonts w:ascii="Arial Narrow" w:hAnsi="Arial Narrow" w:cs="Arial Narrow" w:eastAsia="Arial Narrow" w:hint="default"/>
          <w:sz w:val="21"/>
          <w:szCs w:val="21"/>
        </w:rPr>
        <w:t>19.80</w:t>
      </w:r>
      <w:r>
        <w:rPr>
          <w:rFonts w:ascii="Arial Narrow" w:hAnsi="Arial Narrow" w:cs="Arial Narrow" w:eastAsia="Arial Narrow" w:hint="default"/>
          <w:spacing w:val="11"/>
          <w:sz w:val="21"/>
          <w:szCs w:val="21"/>
        </w:rPr>
        <w:t> </w:t>
      </w:r>
      <w:r>
        <w:rPr>
          <w:rFonts w:ascii="宋体" w:hAnsi="宋体" w:cs="宋体" w:eastAsia="宋体" w:hint="default"/>
          <w:spacing w:val="-3"/>
          <w:sz w:val="21"/>
          <w:szCs w:val="21"/>
        </w:rPr>
        <w:t>元，募集资金总额为人民币</w:t>
      </w:r>
      <w:r>
        <w:rPr>
          <w:rFonts w:ascii="宋体" w:hAnsi="宋体" w:cs="宋体" w:eastAsia="宋体" w:hint="default"/>
          <w:spacing w:val="-46"/>
          <w:sz w:val="21"/>
          <w:szCs w:val="21"/>
        </w:rPr>
        <w:t> </w:t>
      </w:r>
      <w:r>
        <w:rPr>
          <w:rFonts w:ascii="Arial Narrow" w:hAnsi="Arial Narrow" w:cs="Arial Narrow" w:eastAsia="Arial Narrow" w:hint="default"/>
          <w:sz w:val="21"/>
          <w:szCs w:val="21"/>
        </w:rPr>
        <w:t>43,560.00</w:t>
      </w:r>
      <w:r>
        <w:rPr>
          <w:rFonts w:ascii="Arial Narrow" w:hAnsi="Arial Narrow" w:cs="Arial Narrow" w:eastAsia="Arial Narrow" w:hint="default"/>
          <w:spacing w:val="11"/>
          <w:sz w:val="21"/>
          <w:szCs w:val="21"/>
        </w:rPr>
        <w:t> </w:t>
      </w:r>
      <w:r>
        <w:rPr>
          <w:rFonts w:ascii="宋体" w:hAnsi="宋体" w:cs="宋体" w:eastAsia="宋体" w:hint="default"/>
          <w:spacing w:val="-3"/>
          <w:sz w:val="21"/>
          <w:szCs w:val="21"/>
        </w:rPr>
        <w:t>万元。扣除从募集资金中已直</w:t>
      </w:r>
    </w:p>
    <w:p>
      <w:pPr>
        <w:spacing w:after="0"/>
        <w:jc w:val="left"/>
        <w:rPr>
          <w:rFonts w:ascii="宋体" w:hAnsi="宋体" w:cs="宋体" w:eastAsia="宋体" w:hint="default"/>
          <w:sz w:val="21"/>
          <w:szCs w:val="21"/>
        </w:rPr>
        <w:sectPr>
          <w:pgSz w:w="11910" w:h="16840"/>
          <w:pgMar w:header="850" w:footer="978" w:top="1600" w:bottom="1160" w:left="1400" w:right="1400"/>
        </w:sectPr>
      </w:pPr>
    </w:p>
    <w:p>
      <w:pPr>
        <w:spacing w:before="26"/>
        <w:ind w:left="400" w:right="233" w:firstLine="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416" coordorigin="1771,53" coordsize="8364,2">
            <v:shape style="position:absolute;left:1771;top:53;width:8364;height:2" coordorigin="1771,53" coordsize="8364,0" path="m1771,53l10135,53e" filled="false" stroked="true" strokeweight=".72pt" strokecolor="#000000">
              <v:path arrowok="t"/>
            </v:shape>
            <w10:wrap type="none"/>
          </v:group>
        </w:pict>
      </w:r>
      <w:r>
        <w:rPr>
          <w:rFonts w:ascii="宋体" w:hAnsi="宋体" w:cs="宋体" w:eastAsia="宋体" w:hint="default"/>
          <w:sz w:val="21"/>
          <w:szCs w:val="21"/>
        </w:rPr>
        <w:t>接扣减的证券承销费发行费用人民币 </w:t>
      </w:r>
      <w:r>
        <w:rPr>
          <w:rFonts w:ascii="Arial Narrow" w:hAnsi="Arial Narrow" w:cs="Arial Narrow" w:eastAsia="Arial Narrow" w:hint="default"/>
          <w:sz w:val="21"/>
          <w:szCs w:val="21"/>
        </w:rPr>
        <w:t>3,390.00</w:t>
      </w:r>
      <w:r>
        <w:rPr>
          <w:rFonts w:ascii="Arial Narrow" w:hAnsi="Arial Narrow" w:cs="Arial Narrow" w:eastAsia="Arial Narrow" w:hint="default"/>
          <w:spacing w:val="-14"/>
          <w:sz w:val="21"/>
          <w:szCs w:val="21"/>
        </w:rPr>
        <w:t> </w:t>
      </w:r>
      <w:r>
        <w:rPr>
          <w:rFonts w:ascii="宋体" w:hAnsi="宋体" w:cs="宋体" w:eastAsia="宋体" w:hint="default"/>
          <w:spacing w:val="-4"/>
          <w:sz w:val="21"/>
          <w:szCs w:val="21"/>
        </w:rPr>
        <w:t>万元后，由主承销商招商证券股份有限责任公</w:t>
      </w:r>
      <w:r>
        <w:rPr>
          <w:rFonts w:ascii="宋体" w:hAnsi="宋体" w:cs="宋体" w:eastAsia="宋体" w:hint="default"/>
          <w:sz w:val="21"/>
          <w:szCs w:val="21"/>
        </w:rPr>
      </w:r>
    </w:p>
    <w:p>
      <w:pPr>
        <w:spacing w:before="118"/>
        <w:ind w:left="399" w:right="233" w:firstLine="0"/>
        <w:jc w:val="left"/>
        <w:rPr>
          <w:rFonts w:ascii="宋体" w:hAnsi="宋体" w:cs="宋体" w:eastAsia="宋体" w:hint="default"/>
          <w:sz w:val="21"/>
          <w:szCs w:val="21"/>
        </w:rPr>
      </w:pPr>
      <w:r>
        <w:rPr>
          <w:rFonts w:ascii="宋体" w:hAnsi="宋体" w:cs="宋体" w:eastAsia="宋体" w:hint="default"/>
          <w:sz w:val="21"/>
          <w:szCs w:val="21"/>
        </w:rPr>
        <w:t>司汇入本公司在银行开立的募集资金专用账户的资金净额为人民币</w:t>
      </w:r>
      <w:r>
        <w:rPr>
          <w:rFonts w:ascii="宋体" w:hAnsi="宋体" w:cs="宋体" w:eastAsia="宋体" w:hint="default"/>
          <w:spacing w:val="-56"/>
          <w:sz w:val="21"/>
          <w:szCs w:val="21"/>
        </w:rPr>
        <w:t> </w:t>
      </w:r>
      <w:r>
        <w:rPr>
          <w:rFonts w:ascii="Arial Narrow" w:hAnsi="Arial Narrow" w:cs="Arial Narrow" w:eastAsia="Arial Narrow" w:hint="default"/>
          <w:sz w:val="21"/>
          <w:szCs w:val="21"/>
        </w:rPr>
        <w:t>40,170.00</w:t>
      </w:r>
      <w:r>
        <w:rPr>
          <w:rFonts w:ascii="Arial Narrow" w:hAnsi="Arial Narrow" w:cs="Arial Narrow" w:eastAsia="Arial Narrow" w:hint="default"/>
          <w:spacing w:val="-1"/>
          <w:sz w:val="21"/>
          <w:szCs w:val="21"/>
        </w:rPr>
        <w:t> </w:t>
      </w:r>
      <w:r>
        <w:rPr>
          <w:rFonts w:ascii="宋体" w:hAnsi="宋体" w:cs="宋体" w:eastAsia="宋体" w:hint="default"/>
          <w:sz w:val="21"/>
          <w:szCs w:val="21"/>
        </w:rPr>
        <w:t>万元。</w:t>
      </w:r>
    </w:p>
    <w:p>
      <w:pPr>
        <w:spacing w:before="195"/>
        <w:ind w:left="820"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5.  </w:t>
      </w:r>
      <w:r>
        <w:rPr>
          <w:rFonts w:ascii="Arial Narrow" w:hAnsi="Arial Narrow" w:cs="Arial Narrow" w:eastAsia="Arial Narrow" w:hint="default"/>
          <w:b/>
          <w:bCs/>
          <w:spacing w:val="11"/>
          <w:sz w:val="21"/>
          <w:szCs w:val="21"/>
        </w:rPr>
        <w:t> </w:t>
      </w:r>
      <w:bookmarkStart w:name="5. 支付的其他与筹资活动有关的现金" w:id="149"/>
      <w:bookmarkEnd w:id="149"/>
      <w:r>
        <w:rPr>
          <w:rFonts w:ascii="Arial Narrow" w:hAnsi="Arial Narrow" w:cs="Arial Narrow" w:eastAsia="Arial Narrow" w:hint="default"/>
          <w:b/>
          <w:bCs/>
          <w:spacing w:val="11"/>
          <w:sz w:val="21"/>
          <w:szCs w:val="21"/>
        </w:rPr>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3943"/>
        <w:gridCol w:w="2458"/>
        <w:gridCol w:w="2458"/>
      </w:tblGrid>
      <w:tr>
        <w:trPr>
          <w:trHeight w:val="362"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left="801"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left="801"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65"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支付上市发行费用</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336" w:right="0"/>
              <w:jc w:val="left"/>
              <w:rPr>
                <w:rFonts w:ascii="Arial Narrow" w:hAnsi="Arial Narrow" w:cs="Arial Narrow" w:eastAsia="Arial Narrow" w:hint="default"/>
                <w:sz w:val="21"/>
                <w:szCs w:val="21"/>
              </w:rPr>
            </w:pPr>
            <w:r>
              <w:rPr>
                <w:rFonts w:ascii="Arial Narrow"/>
                <w:sz w:val="21"/>
              </w:rPr>
              <w:t>6,961,002.55</w:t>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10"/>
        <w:rPr>
          <w:rFonts w:ascii="宋体" w:hAnsi="宋体" w:cs="宋体" w:eastAsia="宋体" w:hint="default"/>
          <w:b/>
          <w:bCs/>
          <w:sz w:val="12"/>
          <w:szCs w:val="12"/>
        </w:rPr>
      </w:pPr>
    </w:p>
    <w:p>
      <w:pPr>
        <w:tabs>
          <w:tab w:pos="2079" w:val="left" w:leader="none"/>
        </w:tabs>
        <w:spacing w:before="36"/>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（三十七）</w:t>
        <w:tab/>
      </w:r>
      <w:bookmarkStart w:name="（三十七） 现金流量表补充资料" w:id="150"/>
      <w:bookmarkEnd w:id="150"/>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）采用间接法将净利润调节为经营活动现金流量</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5686"/>
        <w:gridCol w:w="1687"/>
        <w:gridCol w:w="1486"/>
      </w:tblGrid>
      <w:tr>
        <w:trPr>
          <w:trHeight w:val="362" w:hRule="exact"/>
        </w:trPr>
        <w:tc>
          <w:tcPr>
            <w:tcW w:w="5686"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87"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15"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486"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将净利润调节为经营活动现金流量：</w:t>
            </w:r>
          </w:p>
        </w:tc>
        <w:tc>
          <w:tcPr>
            <w:tcW w:w="168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33,637,265.58</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32,202,875.49</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5,163,715.95</w:t>
            </w:r>
            <w:r>
              <w:rPr>
                <w:rFonts w:ascii="Arial Narrow"/>
                <w:sz w:val="21"/>
              </w:rPr>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922,565.60</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3,204,247.22</w:t>
            </w:r>
            <w:r>
              <w:rPr>
                <w:rFonts w:ascii="Arial Narrow"/>
                <w:sz w:val="21"/>
              </w:rPr>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1,837,489.25</w:t>
            </w:r>
            <w:r>
              <w:rPr>
                <w:rFonts w:ascii="Arial Narrow"/>
                <w:sz w:val="21"/>
              </w:rPr>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1,237,149.84</w:t>
            </w:r>
            <w:r>
              <w:rPr>
                <w:rFonts w:ascii="Arial Narrow"/>
                <w:sz w:val="21"/>
              </w:rPr>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1,015,321.56</w:t>
            </w:r>
            <w:r>
              <w:rPr>
                <w:rFonts w:ascii="Arial Narrow"/>
                <w:sz w:val="21"/>
              </w:rPr>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444,427.61</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239,191.47</w:t>
            </w:r>
          </w:p>
        </w:tc>
      </w:tr>
      <w:tr>
        <w:trPr>
          <w:trHeight w:val="559"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Arial Narrow" w:hAnsi="Arial Narrow" w:cs="Arial Narrow" w:eastAsia="Arial Narrow" w:hint="default"/>
                <w:sz w:val="21"/>
                <w:szCs w:val="21"/>
              </w:rPr>
            </w:pPr>
            <w:r>
              <w:rPr>
                <w:rFonts w:ascii="宋体" w:hAnsi="宋体" w:cs="宋体" w:eastAsia="宋体" w:hint="default"/>
                <w:spacing w:val="-6"/>
                <w:sz w:val="21"/>
                <w:szCs w:val="21"/>
              </w:rPr>
              <w:t>处置固定资产、无形资产和其他长期资产的损失（收益以</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r>
              <w:rPr>
                <w:rFonts w:ascii="Arial Narrow" w:hAnsi="Arial Narrow" w:cs="Arial Narrow" w:eastAsia="Arial Narrow" w:hint="default"/>
                <w:spacing w:val="-6"/>
                <w:sz w:val="21"/>
                <w:szCs w:val="21"/>
              </w:rPr>
              <w:t>”</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5"/>
              <w:jc w:val="right"/>
              <w:rPr>
                <w:rFonts w:ascii="Arial Narrow" w:hAnsi="Arial Narrow" w:cs="Arial Narrow" w:eastAsia="Arial Narrow" w:hint="default"/>
                <w:sz w:val="21"/>
                <w:szCs w:val="21"/>
              </w:rPr>
            </w:pPr>
            <w:r>
              <w:rPr>
                <w:rFonts w:ascii="Arial Narrow"/>
                <w:spacing w:val="-1"/>
                <w:sz w:val="21"/>
              </w:rPr>
              <w:t>-79,500.76</w:t>
            </w:r>
            <w:r>
              <w:rPr>
                <w:rFonts w:ascii="Arial Narrow"/>
                <w:sz w:val="21"/>
              </w:rPr>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9,607.15</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3"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354,829.43</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794,323.95</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-1,347,283.12</w:t>
            </w:r>
            <w:r>
              <w:rPr>
                <w:rFonts w:ascii="Arial Narrow"/>
                <w:sz w:val="21"/>
              </w:rPr>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45,840.96</w:t>
            </w:r>
            <w:r>
              <w:rPr>
                <w:rFonts w:ascii="Arial Narrow"/>
                <w:sz w:val="21"/>
              </w:rPr>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-24,741,934.96</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-858,949.34</w:t>
            </w:r>
            <w:r>
              <w:rPr>
                <w:rFonts w:ascii="Arial Narrow"/>
                <w:sz w:val="21"/>
              </w:rPr>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-62,789,917.29</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-15,600,852.17</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6,200,208.62</w:t>
            </w:r>
            <w:r>
              <w:rPr>
                <w:rFonts w:ascii="Arial Narrow"/>
                <w:sz w:val="21"/>
              </w:rPr>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-3,569,273.33</w:t>
            </w:r>
            <w:r>
              <w:rPr>
                <w:rFonts w:ascii="Arial Narrow"/>
                <w:sz w:val="21"/>
              </w:rPr>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-38,627,683.97</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16,949,032.68</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不涉及现金收支的重大投资和筹资活动：</w:t>
            </w:r>
          </w:p>
        </w:tc>
        <w:tc>
          <w:tcPr>
            <w:tcW w:w="168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3"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现金及现金等价物净变动情况：</w:t>
            </w:r>
          </w:p>
        </w:tc>
        <w:tc>
          <w:tcPr>
            <w:tcW w:w="168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237,030,693.72</w:t>
            </w:r>
            <w:r>
              <w:rPr>
                <w:rFonts w:ascii="Arial Narrow"/>
                <w:sz w:val="21"/>
              </w:rPr>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37,875,223.00</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37,875,223.00</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31,064,685.36</w:t>
            </w:r>
          </w:p>
        </w:tc>
      </w:tr>
      <w:tr>
        <w:trPr>
          <w:trHeight w:val="355"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65" w:hRule="exact"/>
        </w:trPr>
        <w:tc>
          <w:tcPr>
            <w:tcW w:w="568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40" w:lineRule="auto"/>
        <w:jc w:val="right"/>
        <w:rPr>
          <w:rFonts w:ascii="宋体" w:hAnsi="宋体" w:cs="宋体" w:eastAsia="宋体"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5686"/>
        <w:gridCol w:w="1687"/>
        <w:gridCol w:w="1486"/>
      </w:tblGrid>
      <w:tr>
        <w:trPr>
          <w:trHeight w:val="370" w:hRule="exact"/>
        </w:trPr>
        <w:tc>
          <w:tcPr>
            <w:tcW w:w="56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left="415"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48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left="314"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62" w:hRule="exact"/>
        </w:trPr>
        <w:tc>
          <w:tcPr>
            <w:tcW w:w="568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371" w:right="0"/>
              <w:jc w:val="left"/>
              <w:rPr>
                <w:rFonts w:ascii="Arial Narrow" w:hAnsi="Arial Narrow" w:cs="Arial Narrow" w:eastAsia="Arial Narrow" w:hint="default"/>
                <w:sz w:val="21"/>
                <w:szCs w:val="21"/>
              </w:rPr>
            </w:pPr>
            <w:r>
              <w:rPr>
                <w:rFonts w:ascii="Arial Narrow"/>
                <w:sz w:val="21"/>
              </w:rPr>
              <w:t>199,155,470.72</w:t>
            </w:r>
          </w:p>
        </w:tc>
        <w:tc>
          <w:tcPr>
            <w:tcW w:w="14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left="362" w:right="0"/>
              <w:jc w:val="left"/>
              <w:rPr>
                <w:rFonts w:ascii="Arial Narrow" w:hAnsi="Arial Narrow" w:cs="Arial Narrow" w:eastAsia="Arial Narrow" w:hint="default"/>
                <w:sz w:val="21"/>
                <w:szCs w:val="21"/>
              </w:rPr>
            </w:pPr>
            <w:r>
              <w:rPr>
                <w:rFonts w:ascii="Arial Narrow"/>
                <w:sz w:val="21"/>
              </w:rPr>
              <w:t>6,810,537.64</w:t>
            </w:r>
          </w:p>
        </w:tc>
      </w:tr>
    </w:tbl>
    <w:p>
      <w:pPr>
        <w:spacing w:line="240" w:lineRule="auto" w:before="1"/>
        <w:rPr>
          <w:rFonts w:ascii="宋体" w:hAnsi="宋体" w:cs="宋体" w:eastAsia="宋体" w:hint="default"/>
          <w:sz w:val="14"/>
          <w:szCs w:val="14"/>
        </w:rPr>
      </w:pPr>
    </w:p>
    <w:p>
      <w:pPr>
        <w:spacing w:before="36"/>
        <w:ind w:left="820" w:right="233" w:firstLine="0"/>
        <w:jc w:val="left"/>
        <w:rPr>
          <w:rFonts w:ascii="宋体" w:hAnsi="宋体" w:cs="宋体" w:eastAsia="宋体" w:hint="default"/>
          <w:sz w:val="21"/>
          <w:szCs w:val="21"/>
        </w:rPr>
      </w:pPr>
      <w:bookmarkStart w:name="3． 本公司的其他关联方情况" w:id="151"/>
      <w:bookmarkEnd w:id="151"/>
      <w:r>
        <w:rPr/>
      </w:r>
      <w:bookmarkStart w:name="（二） 关联方交易" w:id="152"/>
      <w:bookmarkEnd w:id="152"/>
      <w:r>
        <w:rPr/>
      </w:r>
      <w:bookmarkStart w:name="关联担保情况" w:id="153"/>
      <w:bookmarkEnd w:id="153"/>
      <w:r>
        <w:rPr/>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）现金和现金等价物</w:t>
      </w:r>
    </w:p>
    <w:p>
      <w:pPr>
        <w:spacing w:line="240" w:lineRule="auto" w:before="1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5633"/>
        <w:gridCol w:w="1512"/>
        <w:gridCol w:w="1714"/>
      </w:tblGrid>
      <w:tr>
        <w:trPr>
          <w:trHeight w:val="336" w:hRule="exact"/>
        </w:trPr>
        <w:tc>
          <w:tcPr>
            <w:tcW w:w="5633"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2"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329"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14"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left="42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237,030,693.72</w:t>
            </w:r>
            <w:r>
              <w:rPr>
                <w:rFonts w:ascii="Arial Narrow"/>
                <w:sz w:val="21"/>
              </w:rPr>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37,875,223.00</w:t>
            </w:r>
          </w:p>
        </w:tc>
      </w:tr>
      <w:tr>
        <w:trPr>
          <w:trHeight w:val="32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44,300.50</w:t>
            </w:r>
            <w:r>
              <w:rPr>
                <w:rFonts w:ascii="Arial Narrow"/>
                <w:sz w:val="21"/>
              </w:rPr>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100,290.31</w:t>
            </w:r>
          </w:p>
        </w:tc>
      </w:tr>
      <w:tr>
        <w:trPr>
          <w:trHeight w:val="329"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75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236,986,393.22</w:t>
            </w:r>
            <w:r>
              <w:rPr>
                <w:rFonts w:ascii="Arial Narrow"/>
                <w:sz w:val="21"/>
              </w:rPr>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37,774,932.69</w:t>
            </w:r>
          </w:p>
        </w:tc>
      </w:tr>
      <w:tr>
        <w:trPr>
          <w:trHeight w:val="32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三、年末现金及现金等价物余额</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237,030,693.72</w:t>
            </w:r>
            <w:r>
              <w:rPr>
                <w:rFonts w:ascii="Arial Narrow"/>
                <w:sz w:val="21"/>
              </w:rPr>
            </w:r>
          </w:p>
        </w:tc>
        <w:tc>
          <w:tcPr>
            <w:tcW w:w="1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37,875,223.00</w:t>
            </w:r>
          </w:p>
        </w:tc>
      </w:tr>
      <w:tr>
        <w:trPr>
          <w:trHeight w:val="336" w:hRule="exact"/>
        </w:trPr>
        <w:tc>
          <w:tcPr>
            <w:tcW w:w="5633" w:type="dxa"/>
            <w:tcBorders>
              <w:top w:val="single" w:sz="6" w:space="0" w:color="000000"/>
              <w:left w:val="nil" w:sz="6" w:space="0" w:color="auto"/>
              <w:bottom w:val="single" w:sz="12" w:space="0" w:color="000000"/>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四、母公司或集团内子公司使用受限制的现金和现金等价物</w:t>
            </w:r>
            <w:r>
              <w:rPr>
                <w:rFonts w:ascii="宋体" w:hAnsi="宋体" w:cs="宋体" w:eastAsia="宋体" w:hint="default"/>
                <w:sz w:val="21"/>
                <w:szCs w:val="21"/>
              </w:rPr>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150,403,300.00</w:t>
            </w:r>
            <w:r>
              <w:rPr>
                <w:rFonts w:ascii="Arial Narrow"/>
                <w:sz w:val="21"/>
              </w:rPr>
            </w:r>
          </w:p>
        </w:tc>
        <w:tc>
          <w:tcPr>
            <w:tcW w:w="17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25,576.07</w:t>
            </w:r>
            <w:r>
              <w:rPr>
                <w:rFonts w:ascii="Arial Narrow"/>
                <w:sz w:val="21"/>
              </w:rPr>
            </w:r>
          </w:p>
        </w:tc>
      </w:tr>
    </w:tbl>
    <w:p>
      <w:pPr>
        <w:spacing w:line="241" w:lineRule="exact" w:before="0"/>
        <w:ind w:left="820" w:right="233" w:firstLine="0"/>
        <w:jc w:val="left"/>
        <w:rPr>
          <w:rFonts w:ascii="宋体" w:hAnsi="宋体" w:cs="宋体" w:eastAsia="宋体" w:hint="default"/>
          <w:sz w:val="21"/>
          <w:szCs w:val="21"/>
        </w:rPr>
      </w:pPr>
      <w:r>
        <w:rPr>
          <w:rFonts w:ascii="宋体" w:hAnsi="宋体" w:cs="宋体" w:eastAsia="宋体" w:hint="default"/>
          <w:spacing w:val="19"/>
          <w:sz w:val="21"/>
          <w:szCs w:val="21"/>
        </w:rPr>
        <w:t>注：使用受限制的现金和现金等价物系剩余存款期限在三个月以上的定期存款</w:t>
      </w:r>
      <w:r>
        <w:rPr>
          <w:rFonts w:ascii="宋体" w:hAnsi="宋体" w:cs="宋体" w:eastAsia="宋体" w:hint="default"/>
          <w:spacing w:val="-84"/>
          <w:sz w:val="21"/>
          <w:szCs w:val="21"/>
        </w:rPr>
        <w:t> </w:t>
      </w:r>
      <w:r>
        <w:rPr>
          <w:rFonts w:ascii="宋体" w:hAnsi="宋体" w:cs="宋体" w:eastAsia="宋体" w:hint="default"/>
          <w:sz w:val="21"/>
          <w:szCs w:val="21"/>
        </w:rPr>
      </w:r>
    </w:p>
    <w:p>
      <w:pPr>
        <w:spacing w:before="133"/>
        <w:ind w:left="399" w:right="233" w:firstLine="0"/>
        <w:jc w:val="left"/>
        <w:rPr>
          <w:rFonts w:ascii="宋体" w:hAnsi="宋体" w:cs="宋体" w:eastAsia="宋体" w:hint="default"/>
          <w:sz w:val="21"/>
          <w:szCs w:val="21"/>
        </w:rPr>
      </w:pPr>
      <w:r>
        <w:rPr>
          <w:rFonts w:ascii="Arial Narrow" w:hAnsi="Arial Narrow" w:cs="Arial Narrow" w:eastAsia="Arial Narrow" w:hint="default"/>
          <w:sz w:val="21"/>
          <w:szCs w:val="21"/>
        </w:rPr>
        <w:t>150,000,000.00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元，履约保证金</w:t>
      </w:r>
      <w:r>
        <w:rPr>
          <w:rFonts w:ascii="宋体" w:hAnsi="宋体" w:cs="宋体" w:eastAsia="宋体" w:hint="default"/>
          <w:spacing w:val="-57"/>
          <w:sz w:val="21"/>
          <w:szCs w:val="21"/>
        </w:rPr>
        <w:t> </w:t>
      </w:r>
      <w:r>
        <w:rPr>
          <w:rFonts w:ascii="Arial Narrow" w:hAnsi="Arial Narrow" w:cs="Arial Narrow" w:eastAsia="Arial Narrow" w:hint="default"/>
          <w:sz w:val="21"/>
          <w:szCs w:val="21"/>
        </w:rPr>
        <w:t>403,300.00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w:t>
      </w:r>
    </w:p>
    <w:p>
      <w:pPr>
        <w:spacing w:line="240" w:lineRule="auto" w:before="6"/>
        <w:rPr>
          <w:rFonts w:ascii="宋体" w:hAnsi="宋体" w:cs="宋体" w:eastAsia="宋体" w:hint="default"/>
          <w:sz w:val="32"/>
          <w:szCs w:val="32"/>
        </w:rPr>
      </w:pPr>
    </w:p>
    <w:p>
      <w:pPr>
        <w:pStyle w:val="BodyText"/>
        <w:spacing w:line="240" w:lineRule="auto" w:before="0"/>
        <w:ind w:left="820" w:right="233"/>
        <w:jc w:val="left"/>
        <w:rPr>
          <w:rFonts w:ascii="黑体" w:hAnsi="黑体" w:cs="黑体" w:eastAsia="黑体" w:hint="default"/>
        </w:rPr>
      </w:pPr>
      <w:r>
        <w:rPr>
          <w:rFonts w:ascii="黑体" w:hAnsi="黑体" w:cs="黑体" w:eastAsia="黑体" w:hint="default"/>
        </w:rPr>
        <w:t>六、</w:t>
      </w:r>
      <w:r>
        <w:rPr>
          <w:rFonts w:ascii="黑体" w:hAnsi="黑体" w:cs="黑体" w:eastAsia="黑体" w:hint="default"/>
          <w:spacing w:val="-75"/>
        </w:rPr>
        <w:t> </w:t>
      </w:r>
      <w:r>
        <w:rPr>
          <w:rFonts w:ascii="黑体" w:hAnsi="黑体" w:cs="黑体" w:eastAsia="黑体" w:hint="default"/>
        </w:rPr>
        <w:t>关联方关系及其交易</w:t>
      </w:r>
    </w:p>
    <w:p>
      <w:pPr>
        <w:spacing w:line="240" w:lineRule="auto" w:before="13"/>
        <w:rPr>
          <w:rFonts w:ascii="黑体" w:hAnsi="黑体" w:cs="黑体" w:eastAsia="黑体" w:hint="default"/>
          <w:sz w:val="23"/>
          <w:szCs w:val="23"/>
        </w:rPr>
      </w:pPr>
    </w:p>
    <w:p>
      <w:pPr>
        <w:spacing w:before="0"/>
        <w:ind w:left="762" w:right="233"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9"/>
          <w:sz w:val="21"/>
          <w:szCs w:val="21"/>
        </w:rPr>
        <w:t> </w:t>
      </w:r>
      <w:r>
        <w:rPr>
          <w:rFonts w:ascii="宋体" w:hAnsi="宋体" w:cs="宋体" w:eastAsia="宋体" w:hint="default"/>
          <w:b/>
          <w:bCs/>
          <w:sz w:val="21"/>
          <w:szCs w:val="21"/>
        </w:rPr>
        <w:t>关联方关系</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spacing w:before="0"/>
        <w:ind w:left="937" w:right="23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9"/>
          <w:sz w:val="21"/>
          <w:szCs w:val="21"/>
        </w:rPr>
        <w:t> </w:t>
      </w:r>
      <w:r>
        <w:rPr>
          <w:rFonts w:ascii="宋体" w:hAnsi="宋体" w:cs="宋体" w:eastAsia="宋体" w:hint="default"/>
          <w:b/>
          <w:bCs/>
          <w:sz w:val="21"/>
          <w:szCs w:val="21"/>
        </w:rPr>
        <w:t>本公司主要股东</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2520"/>
        <w:gridCol w:w="4049"/>
        <w:gridCol w:w="2290"/>
      </w:tblGrid>
      <w:tr>
        <w:trPr>
          <w:trHeight w:val="307" w:hRule="exact"/>
        </w:trPr>
        <w:tc>
          <w:tcPr>
            <w:tcW w:w="2520"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left="129"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4049"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1437" w:right="0"/>
              <w:jc w:val="left"/>
              <w:rPr>
                <w:rFonts w:ascii="宋体" w:hAnsi="宋体" w:cs="宋体" w:eastAsia="宋体" w:hint="default"/>
                <w:sz w:val="21"/>
                <w:szCs w:val="21"/>
              </w:rPr>
            </w:pPr>
            <w:r>
              <w:rPr>
                <w:rFonts w:ascii="宋体" w:hAnsi="宋体" w:cs="宋体" w:eastAsia="宋体" w:hint="default"/>
                <w:sz w:val="21"/>
                <w:szCs w:val="21"/>
              </w:rPr>
              <w:t>与本公</w:t>
            </w:r>
            <w:bookmarkStart w:name="六、 关联方关系及其交易" w:id="154"/>
            <w:bookmarkEnd w:id="154"/>
            <w:r>
              <w:rPr>
                <w:rFonts w:ascii="宋体" w:hAnsi="宋体" w:cs="宋体" w:eastAsia="宋体" w:hint="default"/>
                <w:sz w:val="21"/>
                <w:szCs w:val="21"/>
              </w:rPr>
              <w:t>司</w:t>
            </w:r>
            <w:r>
              <w:rPr>
                <w:rFonts w:ascii="宋体" w:hAnsi="宋体" w:cs="宋体" w:eastAsia="宋体" w:hint="default"/>
                <w:sz w:val="21"/>
                <w:szCs w:val="21"/>
              </w:rPr>
              <w:t>关系</w:t>
            </w:r>
          </w:p>
        </w:tc>
        <w:tc>
          <w:tcPr>
            <w:tcW w:w="2290"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103" w:right="0"/>
              <w:jc w:val="center"/>
              <w:rPr>
                <w:rFonts w:ascii="宋体" w:hAnsi="宋体" w:cs="宋体" w:eastAsia="宋体" w:hint="default"/>
                <w:sz w:val="21"/>
                <w:szCs w:val="21"/>
              </w:rPr>
            </w:pPr>
            <w:bookmarkStart w:name="（一） 关联方关系" w:id="155"/>
            <w:bookmarkEnd w:id="155"/>
            <w:r>
              <w:rPr/>
            </w:r>
            <w:bookmarkStart w:name="1． 本公司主要股东" w:id="156"/>
            <w:bookmarkEnd w:id="156"/>
            <w:r>
              <w:rPr/>
            </w:r>
            <w:r>
              <w:rPr>
                <w:rFonts w:ascii="宋体" w:hAnsi="宋体" w:cs="宋体" w:eastAsia="宋体" w:hint="default"/>
                <w:sz w:val="21"/>
                <w:szCs w:val="21"/>
              </w:rPr>
              <w:t>类型</w:t>
            </w:r>
          </w:p>
        </w:tc>
      </w:tr>
      <w:tr>
        <w:trPr>
          <w:trHeight w:val="300" w:hRule="exact"/>
        </w:trPr>
        <w:tc>
          <w:tcPr>
            <w:tcW w:w="252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7" w:right="0"/>
              <w:jc w:val="center"/>
              <w:rPr>
                <w:rFonts w:ascii="宋体" w:hAnsi="宋体" w:cs="宋体" w:eastAsia="宋体" w:hint="default"/>
                <w:sz w:val="21"/>
                <w:szCs w:val="21"/>
              </w:rPr>
            </w:pPr>
            <w:r>
              <w:rPr>
                <w:rFonts w:ascii="宋体" w:hAnsi="宋体" w:cs="宋体" w:eastAsia="宋体" w:hint="default"/>
                <w:sz w:val="21"/>
                <w:szCs w:val="21"/>
              </w:rPr>
              <w:t>古培坚</w:t>
            </w:r>
          </w:p>
        </w:tc>
        <w:tc>
          <w:tcPr>
            <w:tcW w:w="404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53" w:right="0"/>
              <w:jc w:val="left"/>
              <w:rPr>
                <w:rFonts w:ascii="宋体" w:hAnsi="宋体" w:cs="宋体" w:eastAsia="宋体" w:hint="default"/>
                <w:sz w:val="21"/>
                <w:szCs w:val="21"/>
              </w:rPr>
            </w:pPr>
            <w:r>
              <w:rPr>
                <w:rFonts w:ascii="宋体" w:hAnsi="宋体" w:cs="宋体" w:eastAsia="宋体" w:hint="default"/>
                <w:spacing w:val="-6"/>
                <w:sz w:val="21"/>
                <w:szCs w:val="21"/>
              </w:rPr>
              <w:t>本公司控股股东，持有本公司</w:t>
            </w:r>
            <w:r>
              <w:rPr>
                <w:rFonts w:ascii="宋体" w:hAnsi="宋体" w:cs="宋体" w:eastAsia="宋体" w:hint="default"/>
                <w:spacing w:val="-36"/>
                <w:sz w:val="21"/>
                <w:szCs w:val="21"/>
              </w:rPr>
              <w:t> </w:t>
            </w:r>
            <w:r>
              <w:rPr>
                <w:rFonts w:ascii="Arial Narrow" w:hAnsi="Arial Narrow" w:cs="Arial Narrow" w:eastAsia="Arial Narrow" w:hint="default"/>
                <w:sz w:val="21"/>
                <w:szCs w:val="21"/>
              </w:rPr>
              <w:t>35.628%</w:t>
            </w:r>
            <w:r>
              <w:rPr>
                <w:rFonts w:ascii="宋体" w:hAnsi="宋体" w:cs="宋体" w:eastAsia="宋体" w:hint="default"/>
                <w:sz w:val="21"/>
                <w:szCs w:val="21"/>
              </w:rPr>
              <w:t>股权</w:t>
            </w:r>
          </w:p>
        </w:tc>
        <w:tc>
          <w:tcPr>
            <w:tcW w:w="2290"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自然人</w:t>
            </w:r>
          </w:p>
        </w:tc>
      </w:tr>
      <w:tr>
        <w:trPr>
          <w:trHeight w:val="307" w:hRule="exact"/>
        </w:trPr>
        <w:tc>
          <w:tcPr>
            <w:tcW w:w="2520"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127" w:right="0"/>
              <w:jc w:val="center"/>
              <w:rPr>
                <w:rFonts w:ascii="宋体" w:hAnsi="宋体" w:cs="宋体" w:eastAsia="宋体" w:hint="default"/>
                <w:sz w:val="21"/>
                <w:szCs w:val="21"/>
              </w:rPr>
            </w:pPr>
            <w:r>
              <w:rPr>
                <w:rFonts w:ascii="宋体" w:hAnsi="宋体" w:cs="宋体" w:eastAsia="宋体" w:hint="default"/>
                <w:sz w:val="21"/>
                <w:szCs w:val="21"/>
              </w:rPr>
              <w:t>雷彪</w:t>
            </w:r>
          </w:p>
        </w:tc>
        <w:tc>
          <w:tcPr>
            <w:tcW w:w="4049"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153" w:right="0"/>
              <w:jc w:val="left"/>
              <w:rPr>
                <w:rFonts w:ascii="宋体" w:hAnsi="宋体" w:cs="宋体" w:eastAsia="宋体" w:hint="default"/>
                <w:sz w:val="21"/>
                <w:szCs w:val="21"/>
              </w:rPr>
            </w:pPr>
            <w:r>
              <w:rPr>
                <w:rFonts w:ascii="宋体" w:hAnsi="宋体" w:cs="宋体" w:eastAsia="宋体" w:hint="default"/>
                <w:sz w:val="21"/>
                <w:szCs w:val="21"/>
              </w:rPr>
              <w:t>本公司股东，持有本公司</w:t>
            </w:r>
            <w:r>
              <w:rPr>
                <w:rFonts w:ascii="宋体" w:hAnsi="宋体" w:cs="宋体" w:eastAsia="宋体" w:hint="default"/>
                <w:spacing w:val="-63"/>
                <w:sz w:val="21"/>
                <w:szCs w:val="21"/>
              </w:rPr>
              <w:t> </w:t>
            </w:r>
            <w:r>
              <w:rPr>
                <w:rFonts w:ascii="Arial Narrow" w:hAnsi="Arial Narrow" w:cs="Arial Narrow" w:eastAsia="Arial Narrow" w:hint="default"/>
                <w:sz w:val="21"/>
                <w:szCs w:val="21"/>
              </w:rPr>
              <w:t>5.953%</w:t>
            </w:r>
            <w:r>
              <w:rPr>
                <w:rFonts w:ascii="宋体" w:hAnsi="宋体" w:cs="宋体" w:eastAsia="宋体" w:hint="default"/>
                <w:sz w:val="21"/>
                <w:szCs w:val="21"/>
              </w:rPr>
              <w:t>股权</w:t>
            </w:r>
          </w:p>
        </w:tc>
        <w:tc>
          <w:tcPr>
            <w:tcW w:w="2290" w:type="dxa"/>
            <w:tcBorders>
              <w:top w:val="single" w:sz="6" w:space="0" w:color="000000"/>
              <w:left w:val="single" w:sz="6" w:space="0" w:color="000000"/>
              <w:bottom w:val="single" w:sz="12" w:space="0" w:color="000000"/>
              <w:right w:val="nil" w:sz="6" w:space="0" w:color="auto"/>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自然人</w:t>
            </w:r>
          </w:p>
        </w:tc>
      </w:tr>
    </w:tbl>
    <w:p>
      <w:pPr>
        <w:spacing w:line="240" w:lineRule="auto" w:before="10"/>
        <w:rPr>
          <w:rFonts w:ascii="宋体" w:hAnsi="宋体" w:cs="宋体" w:eastAsia="宋体" w:hint="default"/>
          <w:b/>
          <w:bCs/>
          <w:sz w:val="12"/>
          <w:szCs w:val="12"/>
        </w:rPr>
      </w:pPr>
    </w:p>
    <w:p>
      <w:pPr>
        <w:spacing w:line="405" w:lineRule="auto" w:before="36"/>
        <w:ind w:left="820" w:right="2492" w:firstLine="117"/>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1"/>
          <w:sz w:val="21"/>
          <w:szCs w:val="21"/>
        </w:rPr>
        <w:t> </w:t>
      </w:r>
      <w:r>
        <w:rPr>
          <w:rFonts w:ascii="宋体" w:hAnsi="宋体" w:cs="宋体" w:eastAsia="宋体" w:hint="default"/>
          <w:b/>
          <w:bCs/>
          <w:sz w:val="21"/>
          <w:szCs w:val="21"/>
        </w:rPr>
        <w:t>本公司的子公司情况</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子公司情况详见本附注四、企业合并及合并财务报表之（一）。</w:t>
      </w:r>
      <w:r>
        <w:rPr>
          <w:rFonts w:ascii="宋体" w:hAnsi="宋体" w:cs="宋体" w:eastAsia="宋体" w:hint="default"/>
          <w:w w:val="100"/>
          <w:sz w:val="21"/>
          <w:szCs w:val="21"/>
        </w:rPr>
        <w:t> </w:t>
      </w:r>
      <w:r>
        <w:rPr>
          <w:rFonts w:ascii="Arial Narrow" w:hAnsi="Arial Narrow" w:cs="Arial Narrow" w:eastAsia="Arial Narrow"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0"/>
          <w:sz w:val="21"/>
          <w:szCs w:val="21"/>
        </w:rPr>
        <w:t> </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p>
      <w:pPr>
        <w:spacing w:line="240" w:lineRule="auto" w:before="3"/>
        <w:rPr>
          <w:rFonts w:ascii="宋体" w:hAnsi="宋体" w:cs="宋体" w:eastAsia="宋体"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3701"/>
        <w:gridCol w:w="3118"/>
        <w:gridCol w:w="2040"/>
      </w:tblGrid>
      <w:tr>
        <w:trPr>
          <w:trHeight w:val="305" w:hRule="exact"/>
        </w:trPr>
        <w:tc>
          <w:tcPr>
            <w:tcW w:w="3701"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129"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3118"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108"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040"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98" w:right="0"/>
              <w:jc w:val="center"/>
              <w:rPr>
                <w:rFonts w:ascii="宋体" w:hAnsi="宋体" w:cs="宋体" w:eastAsia="宋体" w:hint="default"/>
                <w:sz w:val="21"/>
                <w:szCs w:val="21"/>
              </w:rPr>
            </w:pPr>
            <w:bookmarkStart w:name="2． 本公司的子公司情况" w:id="157"/>
            <w:bookmarkEnd w:id="157"/>
            <w:r>
              <w:rPr/>
            </w:r>
            <w:r>
              <w:rPr>
                <w:rFonts w:ascii="宋体" w:hAnsi="宋体" w:cs="宋体" w:eastAsia="宋体" w:hint="default"/>
                <w:sz w:val="21"/>
                <w:szCs w:val="21"/>
              </w:rPr>
              <w:t>组织机构代码</w:t>
            </w:r>
          </w:p>
        </w:tc>
      </w:tr>
      <w:tr>
        <w:trPr>
          <w:trHeight w:val="307" w:hRule="exact"/>
        </w:trPr>
        <w:tc>
          <w:tcPr>
            <w:tcW w:w="3701"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left="127" w:right="0"/>
              <w:jc w:val="center"/>
              <w:rPr>
                <w:rFonts w:ascii="宋体" w:hAnsi="宋体" w:cs="宋体" w:eastAsia="宋体" w:hint="default"/>
                <w:sz w:val="21"/>
                <w:szCs w:val="21"/>
              </w:rPr>
            </w:pPr>
            <w:r>
              <w:rPr>
                <w:rFonts w:ascii="宋体" w:hAnsi="宋体" w:cs="宋体" w:eastAsia="宋体" w:hint="default"/>
                <w:sz w:val="21"/>
                <w:szCs w:val="21"/>
              </w:rPr>
              <w:t>实达科技（广州）医疗系统有限公司</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w w:val="100"/>
                <w:sz w:val="21"/>
                <w:szCs w:val="21"/>
              </w:rPr>
              <w:t>注</w:t>
            </w:r>
          </w:p>
        </w:tc>
        <w:tc>
          <w:tcPr>
            <w:tcW w:w="20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left="98" w:right="0"/>
              <w:jc w:val="center"/>
              <w:rPr>
                <w:rFonts w:ascii="Arial Narrow" w:hAnsi="Arial Narrow" w:cs="Arial Narrow" w:eastAsia="Arial Narrow" w:hint="default"/>
                <w:sz w:val="21"/>
                <w:szCs w:val="21"/>
              </w:rPr>
            </w:pPr>
            <w:r>
              <w:rPr>
                <w:rFonts w:ascii="Arial Narrow"/>
                <w:sz w:val="21"/>
              </w:rPr>
              <w:t>708364010</w:t>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注：系本公司原母公司香港基石的实际控制人银创控股控制的公司，</w:t>
      </w:r>
      <w:r>
        <w:rPr>
          <w:rFonts w:ascii="宋体" w:hAnsi="宋体" w:cs="宋体" w:eastAsia="宋体" w:hint="default"/>
          <w:spacing w:val="-3"/>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6"/>
          <w:sz w:val="21"/>
          <w:szCs w:val="21"/>
        </w:rPr>
        <w:t> </w:t>
      </w:r>
      <w:r>
        <w:rPr>
          <w:rFonts w:ascii="宋体" w:hAnsi="宋体" w:cs="宋体" w:eastAsia="宋体" w:hint="default"/>
          <w:sz w:val="21"/>
          <w:szCs w:val="21"/>
        </w:rPr>
        <w:t>月，香</w:t>
      </w:r>
    </w:p>
    <w:p>
      <w:pPr>
        <w:spacing w:before="121"/>
        <w:ind w:left="399" w:right="233" w:firstLine="0"/>
        <w:jc w:val="left"/>
        <w:rPr>
          <w:rFonts w:ascii="宋体" w:hAnsi="宋体" w:cs="宋体" w:eastAsia="宋体" w:hint="default"/>
          <w:sz w:val="21"/>
          <w:szCs w:val="21"/>
        </w:rPr>
      </w:pPr>
      <w:r>
        <w:rPr>
          <w:rFonts w:ascii="宋体" w:hAnsi="宋体" w:cs="宋体" w:eastAsia="宋体" w:hint="default"/>
          <w:spacing w:val="-3"/>
          <w:sz w:val="21"/>
          <w:szCs w:val="21"/>
        </w:rPr>
        <w:t>港基石将其持有的该公司股权转让予骏豪公司；本公司控股股东古培坚先生于</w:t>
      </w:r>
      <w:r>
        <w:rPr>
          <w:rFonts w:ascii="宋体" w:hAnsi="宋体" w:cs="宋体" w:eastAsia="宋体" w:hint="default"/>
          <w:spacing w:val="-40"/>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16"/>
          <w:sz w:val="21"/>
          <w:szCs w:val="21"/>
        </w:rPr>
        <w:t> </w:t>
      </w:r>
      <w:r>
        <w:rPr>
          <w:rFonts w:ascii="宋体" w:hAnsi="宋体" w:cs="宋体" w:eastAsia="宋体" w:hint="default"/>
          <w:sz w:val="21"/>
          <w:szCs w:val="21"/>
        </w:rPr>
        <w:t>月</w:t>
      </w:r>
    </w:p>
    <w:p>
      <w:pPr>
        <w:spacing w:line="338" w:lineRule="auto" w:before="118"/>
        <w:ind w:left="400" w:right="233" w:hanging="1"/>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49"/>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8"/>
          <w:sz w:val="21"/>
          <w:szCs w:val="21"/>
        </w:rPr>
        <w:t> </w:t>
      </w:r>
      <w:r>
        <w:rPr>
          <w:rFonts w:ascii="宋体" w:hAnsi="宋体" w:cs="宋体" w:eastAsia="宋体" w:hint="default"/>
          <w:sz w:val="21"/>
          <w:szCs w:val="21"/>
        </w:rPr>
        <w:t>月期间担任该公司董事。</w:t>
      </w:r>
      <w:r>
        <w:rPr>
          <w:rFonts w:ascii="宋体" w:hAnsi="宋体" w:cs="宋体" w:eastAsia="宋体" w:hint="default"/>
          <w:spacing w:val="-13"/>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8"/>
          <w:sz w:val="21"/>
          <w:szCs w:val="21"/>
        </w:rPr>
        <w:t> </w:t>
      </w:r>
      <w:r>
        <w:rPr>
          <w:rFonts w:ascii="宋体" w:hAnsi="宋体" w:cs="宋体" w:eastAsia="宋体" w:hint="default"/>
          <w:spacing w:val="-4"/>
          <w:sz w:val="21"/>
          <w:szCs w:val="21"/>
        </w:rPr>
        <w:t>月，古培坚先生辞任该公司董事后，该关联</w:t>
      </w:r>
      <w:r>
        <w:rPr>
          <w:rFonts w:ascii="宋体" w:hAnsi="宋体" w:cs="宋体" w:eastAsia="宋体" w:hint="default"/>
          <w:w w:val="100"/>
          <w:sz w:val="21"/>
          <w:szCs w:val="21"/>
        </w:rPr>
        <w:t> </w:t>
      </w:r>
      <w:r>
        <w:rPr>
          <w:rFonts w:ascii="宋体" w:hAnsi="宋体" w:cs="宋体" w:eastAsia="宋体" w:hint="default"/>
          <w:sz w:val="21"/>
          <w:szCs w:val="21"/>
        </w:rPr>
        <w:t>方关系解除。</w:t>
      </w:r>
    </w:p>
    <w:p>
      <w:pPr>
        <w:spacing w:line="424" w:lineRule="auto" w:before="124"/>
        <w:ind w:left="820" w:right="6552" w:hanging="58"/>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0"/>
          <w:sz w:val="21"/>
          <w:szCs w:val="21"/>
        </w:rPr>
        <w:t> </w:t>
      </w:r>
      <w:r>
        <w:rPr>
          <w:rFonts w:ascii="宋体" w:hAnsi="宋体" w:cs="宋体" w:eastAsia="宋体" w:hint="default"/>
          <w:b/>
          <w:bCs/>
          <w:sz w:val="21"/>
          <w:szCs w:val="21"/>
        </w:rPr>
        <w:t>关联方交易</w:t>
      </w:r>
      <w:r>
        <w:rPr>
          <w:rFonts w:ascii="宋体" w:hAnsi="宋体" w:cs="宋体" w:eastAsia="宋体" w:hint="default"/>
          <w:b/>
          <w:bCs/>
          <w:w w:val="100"/>
          <w:sz w:val="21"/>
          <w:szCs w:val="21"/>
        </w:rPr>
        <w:t> </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before="50"/>
        <w:ind w:left="820" w:right="233" w:firstLine="0"/>
        <w:jc w:val="left"/>
        <w:rPr>
          <w:rFonts w:ascii="宋体" w:hAnsi="宋体" w:cs="宋体" w:eastAsia="宋体" w:hint="default"/>
          <w:sz w:val="21"/>
          <w:szCs w:val="21"/>
        </w:rPr>
      </w:pPr>
      <w:r>
        <w:rPr>
          <w:rFonts w:ascii="宋体" w:hAnsi="宋体" w:cs="宋体" w:eastAsia="宋体" w:hint="default"/>
          <w:sz w:val="21"/>
          <w:szCs w:val="21"/>
        </w:rPr>
        <w:t>关联担保情况均属于关联方为本公司担保情况，具体明细列示如下：</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999"/>
        <w:gridCol w:w="1877"/>
        <w:gridCol w:w="1385"/>
        <w:gridCol w:w="1219"/>
        <w:gridCol w:w="1097"/>
        <w:gridCol w:w="1282"/>
      </w:tblGrid>
      <w:tr>
        <w:trPr>
          <w:trHeight w:val="576" w:hRule="exact"/>
        </w:trPr>
        <w:tc>
          <w:tcPr>
            <w:tcW w:w="1999"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05"/>
              <w:ind w:left="23"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5"/>
              <w:ind w:left="511"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5"/>
              <w:ind w:left="26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担保起始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担保到期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82"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bl>
    <w:p>
      <w:pPr>
        <w:spacing w:after="0" w:line="273" w:lineRule="exact"/>
        <w:jc w:val="left"/>
        <w:rPr>
          <w:rFonts w:ascii="宋体" w:hAnsi="宋体" w:cs="宋体" w:eastAsia="宋体"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1999"/>
        <w:gridCol w:w="1877"/>
        <w:gridCol w:w="1385"/>
        <w:gridCol w:w="1219"/>
        <w:gridCol w:w="1097"/>
        <w:gridCol w:w="1282"/>
      </w:tblGrid>
      <w:tr>
        <w:trPr>
          <w:trHeight w:val="574" w:hRule="exact"/>
        </w:trPr>
        <w:tc>
          <w:tcPr>
            <w:tcW w:w="199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0"/>
              <w:ind w:left="24"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8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511"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26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19"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担保起始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097"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担保到期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82"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559" w:hRule="exact"/>
        </w:trPr>
        <w:tc>
          <w:tcPr>
            <w:tcW w:w="19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古培坚</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易联众信息</w:t>
            </w:r>
            <w:r>
              <w:rPr>
                <w:rFonts w:ascii="宋体" w:hAnsi="宋体" w:cs="宋体" w:eastAsia="宋体" w:hint="default"/>
                <w:spacing w:val="-64"/>
                <w:sz w:val="21"/>
                <w:szCs w:val="21"/>
              </w:rPr>
              <w:t> </w:t>
            </w:r>
            <w:r>
              <w:rPr>
                <w:rFonts w:ascii="宋体" w:hAnsi="宋体" w:cs="宋体" w:eastAsia="宋体" w:hint="default"/>
                <w:spacing w:val="15"/>
                <w:sz w:val="21"/>
                <w:szCs w:val="21"/>
              </w:rPr>
              <w:t>技术</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61" w:right="0"/>
              <w:jc w:val="left"/>
              <w:rPr>
                <w:rFonts w:ascii="Arial Narrow" w:hAnsi="Arial Narrow" w:cs="Arial Narrow" w:eastAsia="Arial Narrow" w:hint="default"/>
                <w:sz w:val="21"/>
                <w:szCs w:val="21"/>
              </w:rPr>
            </w:pPr>
            <w:r>
              <w:rPr>
                <w:rFonts w:ascii="Arial Narrow"/>
                <w:sz w:val="21"/>
              </w:rPr>
              <w:t>1,000,000.00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Arial Narrow" w:hAnsi="Arial Narrow" w:cs="Arial Narrow" w:eastAsia="Arial Narrow" w:hint="default"/>
                <w:sz w:val="21"/>
                <w:szCs w:val="21"/>
              </w:rPr>
            </w:pPr>
            <w:r>
              <w:rPr>
                <w:rFonts w:ascii="Arial Narrow"/>
                <w:spacing w:val="-1"/>
                <w:sz w:val="21"/>
              </w:rPr>
              <w:t>2009-9-18</w:t>
            </w:r>
            <w:r>
              <w:rPr>
                <w:rFonts w:ascii="Arial Narrow"/>
                <w:sz w:val="21"/>
              </w:rPr>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Arial Narrow" w:hAnsi="Arial Narrow" w:cs="Arial Narrow" w:eastAsia="Arial Narrow" w:hint="default"/>
                <w:sz w:val="21"/>
                <w:szCs w:val="21"/>
              </w:rPr>
            </w:pPr>
            <w:r>
              <w:rPr>
                <w:rFonts w:ascii="Arial Narrow"/>
                <w:spacing w:val="-1"/>
                <w:sz w:val="21"/>
              </w:rPr>
              <w:t>2010-9-18</w:t>
            </w:r>
            <w:r>
              <w:rPr>
                <w:rFonts w:ascii="Arial Narrow"/>
                <w:sz w:val="21"/>
              </w:rPr>
            </w:r>
          </w:p>
        </w:tc>
        <w:tc>
          <w:tcPr>
            <w:tcW w:w="12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left="527"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33" w:hRule="exact"/>
        </w:trPr>
        <w:tc>
          <w:tcPr>
            <w:tcW w:w="199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安徽易联众信息技</w:t>
            </w:r>
            <w:r>
              <w:rPr>
                <w:rFonts w:ascii="宋体" w:hAnsi="宋体" w:cs="宋体" w:eastAsia="宋体" w:hint="default"/>
                <w:sz w:val="21"/>
                <w:szCs w:val="21"/>
              </w:rPr>
            </w:r>
          </w:p>
          <w:p>
            <w:pPr>
              <w:pStyle w:val="TableParagraph"/>
              <w:spacing w:line="240" w:lineRule="auto"/>
              <w:ind w:left="122" w:right="81"/>
              <w:jc w:val="left"/>
              <w:rPr>
                <w:rFonts w:ascii="宋体" w:hAnsi="宋体" w:cs="宋体" w:eastAsia="宋体" w:hint="default"/>
                <w:sz w:val="21"/>
                <w:szCs w:val="21"/>
              </w:rPr>
            </w:pPr>
            <w:r>
              <w:rPr>
                <w:rFonts w:ascii="宋体" w:hAnsi="宋体" w:cs="宋体" w:eastAsia="宋体" w:hint="default"/>
                <w:spacing w:val="11"/>
                <w:sz w:val="21"/>
                <w:szCs w:val="21"/>
              </w:rPr>
              <w:t>术股份有限公司、</w:t>
            </w:r>
            <w:r>
              <w:rPr>
                <w:rFonts w:ascii="宋体" w:hAnsi="宋体" w:cs="宋体" w:eastAsia="宋体" w:hint="default"/>
                <w:spacing w:val="-88"/>
                <w:sz w:val="21"/>
                <w:szCs w:val="21"/>
              </w:rPr>
              <w:t> </w:t>
            </w:r>
            <w:r>
              <w:rPr>
                <w:rFonts w:ascii="宋体" w:hAnsi="宋体" w:cs="宋体" w:eastAsia="宋体" w:hint="default"/>
                <w:sz w:val="21"/>
                <w:szCs w:val="21"/>
              </w:rPr>
              <w:t>古培坚</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64"/>
              <w:jc w:val="left"/>
              <w:rPr>
                <w:rFonts w:ascii="宋体" w:hAnsi="宋体" w:cs="宋体" w:eastAsia="宋体" w:hint="default"/>
                <w:sz w:val="21"/>
                <w:szCs w:val="21"/>
              </w:rPr>
            </w:pPr>
            <w:r>
              <w:rPr>
                <w:rFonts w:ascii="宋体" w:hAnsi="宋体" w:cs="宋体" w:eastAsia="宋体" w:hint="default"/>
                <w:spacing w:val="24"/>
                <w:sz w:val="21"/>
                <w:szCs w:val="21"/>
              </w:rPr>
              <w:t>易联众信息</w:t>
            </w:r>
            <w:r>
              <w:rPr>
                <w:rFonts w:ascii="宋体" w:hAnsi="宋体" w:cs="宋体" w:eastAsia="宋体" w:hint="default"/>
                <w:spacing w:val="-73"/>
                <w:sz w:val="21"/>
                <w:szCs w:val="21"/>
              </w:rPr>
              <w:t> </w:t>
            </w:r>
            <w:r>
              <w:rPr>
                <w:rFonts w:ascii="宋体" w:hAnsi="宋体" w:cs="宋体" w:eastAsia="宋体" w:hint="default"/>
                <w:spacing w:val="15"/>
                <w:sz w:val="21"/>
                <w:szCs w:val="21"/>
              </w:rPr>
              <w:t>技术</w:t>
            </w:r>
            <w:r>
              <w:rPr>
                <w:rFonts w:ascii="宋体" w:hAnsi="宋体" w:cs="宋体" w:eastAsia="宋体" w:hint="default"/>
                <w:spacing w:val="-97"/>
                <w:sz w:val="21"/>
                <w:szCs w:val="21"/>
              </w:rPr>
              <w:t> </w:t>
            </w:r>
            <w:r>
              <w:rPr>
                <w:rFonts w:ascii="宋体" w:hAnsi="宋体" w:cs="宋体" w:eastAsia="宋体" w:hint="default"/>
                <w:sz w:val="21"/>
                <w:szCs w:val="21"/>
              </w:rPr>
              <w:t>股份有限公司</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64" w:right="0"/>
              <w:jc w:val="left"/>
              <w:rPr>
                <w:rFonts w:ascii="Arial Narrow" w:hAnsi="Arial Narrow" w:cs="Arial Narrow" w:eastAsia="Arial Narrow" w:hint="default"/>
                <w:sz w:val="21"/>
                <w:szCs w:val="21"/>
              </w:rPr>
            </w:pPr>
            <w:r>
              <w:rPr>
                <w:rFonts w:ascii="Arial Narrow"/>
                <w:sz w:val="21"/>
              </w:rPr>
              <w:t>5,000,000.00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2009-12-30</w:t>
            </w:r>
            <w:r>
              <w:rPr>
                <w:rFonts w:ascii="Arial Narrow"/>
                <w:sz w:val="21"/>
              </w:rPr>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2010-12-29</w:t>
            </w:r>
            <w:r>
              <w:rPr>
                <w:rFonts w:ascii="Arial Narrow"/>
                <w:sz w:val="21"/>
              </w:rPr>
            </w:r>
          </w:p>
        </w:tc>
        <w:tc>
          <w:tcPr>
            <w:tcW w:w="12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33" w:hRule="exact"/>
        </w:trPr>
        <w:tc>
          <w:tcPr>
            <w:tcW w:w="199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安徽易联众信息技</w:t>
            </w:r>
            <w:r>
              <w:rPr>
                <w:rFonts w:ascii="宋体" w:hAnsi="宋体" w:cs="宋体" w:eastAsia="宋体" w:hint="default"/>
                <w:sz w:val="21"/>
                <w:szCs w:val="21"/>
              </w:rPr>
            </w:r>
          </w:p>
          <w:p>
            <w:pPr>
              <w:pStyle w:val="TableParagraph"/>
              <w:spacing w:line="272" w:lineRule="exact" w:before="27"/>
              <w:ind w:left="122" w:right="81"/>
              <w:jc w:val="left"/>
              <w:rPr>
                <w:rFonts w:ascii="宋体" w:hAnsi="宋体" w:cs="宋体" w:eastAsia="宋体" w:hint="default"/>
                <w:sz w:val="21"/>
                <w:szCs w:val="21"/>
              </w:rPr>
            </w:pPr>
            <w:r>
              <w:rPr>
                <w:rFonts w:ascii="宋体" w:hAnsi="宋体" w:cs="宋体" w:eastAsia="宋体" w:hint="default"/>
                <w:spacing w:val="11"/>
                <w:sz w:val="21"/>
                <w:szCs w:val="21"/>
              </w:rPr>
              <w:t>术股份有限公司、</w:t>
            </w:r>
            <w:r>
              <w:rPr>
                <w:rFonts w:ascii="宋体" w:hAnsi="宋体" w:cs="宋体" w:eastAsia="宋体" w:hint="default"/>
                <w:spacing w:val="-88"/>
                <w:sz w:val="21"/>
                <w:szCs w:val="21"/>
              </w:rPr>
              <w:t> </w:t>
            </w:r>
            <w:r>
              <w:rPr>
                <w:rFonts w:ascii="宋体" w:hAnsi="宋体" w:cs="宋体" w:eastAsia="宋体" w:hint="default"/>
                <w:sz w:val="21"/>
                <w:szCs w:val="21"/>
              </w:rPr>
              <w:t>古培坚</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64"/>
              <w:jc w:val="left"/>
              <w:rPr>
                <w:rFonts w:ascii="宋体" w:hAnsi="宋体" w:cs="宋体" w:eastAsia="宋体" w:hint="default"/>
                <w:sz w:val="21"/>
                <w:szCs w:val="21"/>
              </w:rPr>
            </w:pPr>
            <w:r>
              <w:rPr>
                <w:rFonts w:ascii="宋体" w:hAnsi="宋体" w:cs="宋体" w:eastAsia="宋体" w:hint="default"/>
                <w:spacing w:val="24"/>
                <w:sz w:val="21"/>
                <w:szCs w:val="21"/>
              </w:rPr>
              <w:t>易联众信息</w:t>
            </w:r>
            <w:r>
              <w:rPr>
                <w:rFonts w:ascii="宋体" w:hAnsi="宋体" w:cs="宋体" w:eastAsia="宋体" w:hint="default"/>
                <w:spacing w:val="-73"/>
                <w:sz w:val="21"/>
                <w:szCs w:val="21"/>
              </w:rPr>
              <w:t> </w:t>
            </w:r>
            <w:r>
              <w:rPr>
                <w:rFonts w:ascii="宋体" w:hAnsi="宋体" w:cs="宋体" w:eastAsia="宋体" w:hint="default"/>
                <w:spacing w:val="15"/>
                <w:sz w:val="21"/>
                <w:szCs w:val="21"/>
              </w:rPr>
              <w:t>技术</w:t>
            </w:r>
            <w:r>
              <w:rPr>
                <w:rFonts w:ascii="宋体" w:hAnsi="宋体" w:cs="宋体" w:eastAsia="宋体" w:hint="default"/>
                <w:spacing w:val="-97"/>
                <w:sz w:val="21"/>
                <w:szCs w:val="21"/>
              </w:rPr>
              <w:t> </w:t>
            </w:r>
            <w:r>
              <w:rPr>
                <w:rFonts w:ascii="宋体" w:hAnsi="宋体" w:cs="宋体" w:eastAsia="宋体" w:hint="default"/>
                <w:sz w:val="21"/>
                <w:szCs w:val="21"/>
              </w:rPr>
              <w:t>股份有限公司</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4" w:right="0"/>
              <w:jc w:val="left"/>
              <w:rPr>
                <w:rFonts w:ascii="Arial Narrow" w:hAnsi="Arial Narrow" w:cs="Arial Narrow" w:eastAsia="Arial Narrow" w:hint="default"/>
                <w:sz w:val="21"/>
                <w:szCs w:val="21"/>
              </w:rPr>
            </w:pPr>
            <w:r>
              <w:rPr>
                <w:rFonts w:ascii="Arial Narrow"/>
                <w:sz w:val="21"/>
              </w:rPr>
              <w:t>5,000,000.00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2010-1-15</w:t>
            </w:r>
            <w:r>
              <w:rPr>
                <w:rFonts w:ascii="Arial Narrow"/>
                <w:sz w:val="21"/>
              </w:rPr>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3"/>
                <w:sz w:val="21"/>
              </w:rPr>
              <w:t>2011-1-15</w:t>
            </w:r>
            <w:r>
              <w:rPr>
                <w:rFonts w:ascii="Arial Narrow"/>
                <w:sz w:val="21"/>
              </w:rPr>
            </w:r>
          </w:p>
        </w:tc>
        <w:tc>
          <w:tcPr>
            <w:tcW w:w="12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40" w:hRule="exact"/>
        </w:trPr>
        <w:tc>
          <w:tcPr>
            <w:tcW w:w="1999" w:type="dxa"/>
            <w:tcBorders>
              <w:top w:val="single" w:sz="6" w:space="0" w:color="000000"/>
              <w:left w:val="nil" w:sz="6" w:space="0" w:color="auto"/>
              <w:bottom w:val="single" w:sz="12"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安徽易联众信息技</w:t>
            </w:r>
            <w:r>
              <w:rPr>
                <w:rFonts w:ascii="宋体" w:hAnsi="宋体" w:cs="宋体" w:eastAsia="宋体" w:hint="default"/>
                <w:sz w:val="21"/>
                <w:szCs w:val="21"/>
              </w:rPr>
            </w:r>
          </w:p>
          <w:p>
            <w:pPr>
              <w:pStyle w:val="TableParagraph"/>
              <w:spacing w:line="240" w:lineRule="auto"/>
              <w:ind w:left="122" w:right="81"/>
              <w:jc w:val="left"/>
              <w:rPr>
                <w:rFonts w:ascii="宋体" w:hAnsi="宋体" w:cs="宋体" w:eastAsia="宋体" w:hint="default"/>
                <w:sz w:val="21"/>
                <w:szCs w:val="21"/>
              </w:rPr>
            </w:pPr>
            <w:r>
              <w:rPr>
                <w:rFonts w:ascii="宋体" w:hAnsi="宋体" w:cs="宋体" w:eastAsia="宋体" w:hint="default"/>
                <w:spacing w:val="11"/>
                <w:sz w:val="21"/>
                <w:szCs w:val="21"/>
              </w:rPr>
              <w:t>术股份有限公司、</w:t>
            </w:r>
            <w:r>
              <w:rPr>
                <w:rFonts w:ascii="宋体" w:hAnsi="宋体" w:cs="宋体" w:eastAsia="宋体" w:hint="default"/>
                <w:spacing w:val="-88"/>
                <w:sz w:val="21"/>
                <w:szCs w:val="21"/>
              </w:rPr>
              <w:t> </w:t>
            </w:r>
            <w:r>
              <w:rPr>
                <w:rFonts w:ascii="宋体" w:hAnsi="宋体" w:cs="宋体" w:eastAsia="宋体" w:hint="default"/>
                <w:sz w:val="21"/>
                <w:szCs w:val="21"/>
              </w:rPr>
              <w:t>古培坚</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30"/>
              <w:ind w:left="100" w:right="64"/>
              <w:jc w:val="left"/>
              <w:rPr>
                <w:rFonts w:ascii="宋体" w:hAnsi="宋体" w:cs="宋体" w:eastAsia="宋体" w:hint="default"/>
                <w:sz w:val="21"/>
                <w:szCs w:val="21"/>
              </w:rPr>
            </w:pPr>
            <w:r>
              <w:rPr>
                <w:rFonts w:ascii="宋体" w:hAnsi="宋体" w:cs="宋体" w:eastAsia="宋体" w:hint="default"/>
                <w:spacing w:val="24"/>
                <w:sz w:val="21"/>
                <w:szCs w:val="21"/>
              </w:rPr>
              <w:t>易联众信息</w:t>
            </w:r>
            <w:r>
              <w:rPr>
                <w:rFonts w:ascii="宋体" w:hAnsi="宋体" w:cs="宋体" w:eastAsia="宋体" w:hint="default"/>
                <w:spacing w:val="-73"/>
                <w:sz w:val="21"/>
                <w:szCs w:val="21"/>
              </w:rPr>
              <w:t> </w:t>
            </w:r>
            <w:r>
              <w:rPr>
                <w:rFonts w:ascii="宋体" w:hAnsi="宋体" w:cs="宋体" w:eastAsia="宋体" w:hint="default"/>
                <w:spacing w:val="15"/>
                <w:sz w:val="21"/>
                <w:szCs w:val="21"/>
              </w:rPr>
              <w:t>技术</w:t>
            </w:r>
            <w:r>
              <w:rPr>
                <w:rFonts w:ascii="宋体" w:hAnsi="宋体" w:cs="宋体" w:eastAsia="宋体" w:hint="default"/>
                <w:spacing w:val="-97"/>
                <w:sz w:val="21"/>
                <w:szCs w:val="21"/>
              </w:rPr>
              <w:t> </w:t>
            </w:r>
            <w:r>
              <w:rPr>
                <w:rFonts w:ascii="宋体" w:hAnsi="宋体" w:cs="宋体" w:eastAsia="宋体" w:hint="default"/>
                <w:sz w:val="21"/>
                <w:szCs w:val="21"/>
              </w:rPr>
              <w:t>股份有限公司</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1" w:right="0"/>
              <w:jc w:val="left"/>
              <w:rPr>
                <w:rFonts w:ascii="Arial Narrow" w:hAnsi="Arial Narrow" w:cs="Arial Narrow" w:eastAsia="Arial Narrow" w:hint="default"/>
                <w:sz w:val="21"/>
                <w:szCs w:val="21"/>
              </w:rPr>
            </w:pPr>
            <w:r>
              <w:rPr>
                <w:rFonts w:ascii="Arial Narrow"/>
                <w:sz w:val="21"/>
              </w:rPr>
              <w:t>5,000,000.00</w:t>
            </w:r>
          </w:p>
        </w:tc>
        <w:tc>
          <w:tcPr>
            <w:tcW w:w="1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2010-12-24</w:t>
            </w:r>
            <w:r>
              <w:rPr>
                <w:rFonts w:ascii="Arial Narrow"/>
                <w:sz w:val="21"/>
              </w:rPr>
            </w:r>
          </w:p>
        </w:tc>
        <w:tc>
          <w:tcPr>
            <w:tcW w:w="10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3"/>
                <w:sz w:val="21"/>
              </w:rPr>
              <w:t>2011-6-20</w:t>
            </w:r>
            <w:r>
              <w:rPr>
                <w:rFonts w:ascii="Arial Narrow"/>
                <w:sz w:val="21"/>
              </w:rPr>
            </w:r>
          </w:p>
        </w:tc>
        <w:tc>
          <w:tcPr>
            <w:tcW w:w="12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4"/>
        <w:rPr>
          <w:rFonts w:ascii="宋体" w:hAnsi="宋体" w:cs="宋体" w:eastAsia="宋体" w:hint="default"/>
          <w:sz w:val="18"/>
          <w:szCs w:val="18"/>
        </w:rPr>
      </w:pPr>
    </w:p>
    <w:p>
      <w:pPr>
        <w:spacing w:before="36"/>
        <w:ind w:left="820" w:right="233" w:firstLine="0"/>
        <w:jc w:val="left"/>
        <w:rPr>
          <w:rFonts w:ascii="宋体" w:hAnsi="宋体" w:cs="宋体" w:eastAsia="宋体" w:hint="default"/>
          <w:sz w:val="21"/>
          <w:szCs w:val="21"/>
        </w:rPr>
      </w:pPr>
      <w:bookmarkStart w:name="（二） 除存在上述或有事项外，截止2010年12月31日，本公司无其他应披露未披" w:id="158"/>
      <w:bookmarkEnd w:id="158"/>
      <w:r>
        <w:rPr/>
      </w:r>
      <w:bookmarkStart w:name="八、 重大承诺事项" w:id="159"/>
      <w:bookmarkEnd w:id="159"/>
      <w:r>
        <w:rPr/>
      </w:r>
      <w:r>
        <w:rPr>
          <w:rFonts w:ascii="宋体" w:hAnsi="宋体" w:cs="宋体" w:eastAsia="宋体" w:hint="default"/>
          <w:b/>
          <w:bCs/>
          <w:sz w:val="21"/>
          <w:szCs w:val="21"/>
        </w:rPr>
        <w:t>（三）</w:t>
      </w:r>
      <w:r>
        <w:rPr>
          <w:rFonts w:ascii="宋体" w:hAnsi="宋体" w:cs="宋体" w:eastAsia="宋体" w:hint="default"/>
          <w:b/>
          <w:bCs/>
          <w:spacing w:val="-76"/>
          <w:sz w:val="21"/>
          <w:szCs w:val="21"/>
        </w:rPr>
        <w:t> </w:t>
      </w:r>
      <w:r>
        <w:rPr>
          <w:rFonts w:ascii="宋体" w:hAnsi="宋体" w:cs="宋体" w:eastAsia="宋体" w:hint="default"/>
          <w:b/>
          <w:bCs/>
          <w:sz w:val="21"/>
          <w:szCs w:val="21"/>
        </w:rPr>
        <w:t>关联方往来款项余额</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167"/>
        <w:gridCol w:w="1289"/>
        <w:gridCol w:w="1351"/>
        <w:gridCol w:w="1351"/>
        <w:gridCol w:w="1349"/>
        <w:gridCol w:w="1351"/>
      </w:tblGrid>
      <w:tr>
        <w:trPr>
          <w:trHeight w:val="334" w:hRule="exact"/>
        </w:trPr>
        <w:tc>
          <w:tcPr>
            <w:tcW w:w="2167" w:type="dxa"/>
            <w:vMerge w:val="restart"/>
            <w:tcBorders>
              <w:top w:val="single" w:sz="12" w:space="0" w:color="000000"/>
              <w:left w:val="nil" w:sz="6" w:space="0" w:color="auto"/>
              <w:right w:val="single" w:sz="6" w:space="0" w:color="000000"/>
            </w:tcBorders>
          </w:tcPr>
          <w:p>
            <w:pPr>
              <w:pStyle w:val="TableParagraph"/>
              <w:spacing w:line="240" w:lineRule="auto" w:before="150"/>
              <w:ind w:left="564"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289" w:type="dxa"/>
            <w:vMerge w:val="restart"/>
            <w:tcBorders>
              <w:top w:val="single" w:sz="12" w:space="0" w:color="000000"/>
              <w:left w:val="single" w:sz="6" w:space="0" w:color="000000"/>
              <w:right w:val="single" w:sz="6" w:space="0" w:color="000000"/>
            </w:tcBorders>
          </w:tcPr>
          <w:p>
            <w:pPr>
              <w:pStyle w:val="TableParagraph"/>
              <w:spacing w:line="240" w:lineRule="auto" w:before="150"/>
              <w:ind w:left="21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70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712" w:right="0"/>
              <w:jc w:val="left"/>
              <w:rPr>
                <w:rFonts w:ascii="宋体" w:hAnsi="宋体" w:cs="宋体" w:eastAsia="宋体" w:hint="default"/>
                <w:sz w:val="21"/>
                <w:szCs w:val="21"/>
              </w:rPr>
            </w:pPr>
            <w:bookmarkStart w:name="（三） 关联方往来款项余额" w:id="160"/>
            <w:bookmarkEnd w:id="160"/>
            <w:r>
              <w:rPr/>
            </w:r>
            <w:r>
              <w:rPr>
                <w:rFonts w:ascii="宋体" w:hAnsi="宋体" w:cs="宋体" w:eastAsia="宋体" w:hint="default"/>
                <w:sz w:val="21"/>
                <w:szCs w:val="21"/>
              </w:rPr>
              <w:t>年末账面余额</w:t>
            </w:r>
          </w:p>
        </w:tc>
        <w:tc>
          <w:tcPr>
            <w:tcW w:w="2700" w:type="dxa"/>
            <w:gridSpan w:val="2"/>
            <w:tcBorders>
              <w:top w:val="single" w:sz="12" w:space="0" w:color="000000"/>
              <w:left w:val="single" w:sz="6" w:space="0" w:color="000000"/>
              <w:bottom w:val="single" w:sz="6" w:space="0" w:color="000000"/>
              <w:right w:val="nil" w:sz="6" w:space="0" w:color="auto"/>
            </w:tcBorders>
          </w:tcPr>
          <w:p>
            <w:pPr>
              <w:pStyle w:val="TableParagraph"/>
              <w:spacing w:line="262" w:lineRule="exact"/>
              <w:ind w:left="71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2167" w:type="dxa"/>
            <w:vMerge/>
            <w:tcBorders>
              <w:left w:val="nil" w:sz="6" w:space="0" w:color="auto"/>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6"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351"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24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8" w:hRule="exact"/>
        </w:trPr>
        <w:tc>
          <w:tcPr>
            <w:tcW w:w="2167" w:type="dxa"/>
            <w:tcBorders>
              <w:top w:val="single" w:sz="6" w:space="0" w:color="000000"/>
              <w:left w:val="nil" w:sz="6" w:space="0" w:color="auto"/>
              <w:bottom w:val="single" w:sz="12" w:space="0" w:color="000000"/>
              <w:right w:val="single" w:sz="6" w:space="0" w:color="000000"/>
            </w:tcBorders>
          </w:tcPr>
          <w:p>
            <w:pPr>
              <w:pStyle w:val="TableParagraph"/>
              <w:spacing w:line="273" w:lineRule="auto"/>
              <w:ind w:left="122" w:right="91"/>
              <w:jc w:val="left"/>
              <w:rPr>
                <w:rFonts w:ascii="宋体" w:hAnsi="宋体" w:cs="宋体" w:eastAsia="宋体" w:hint="default"/>
                <w:sz w:val="21"/>
                <w:szCs w:val="21"/>
              </w:rPr>
            </w:pPr>
            <w:r>
              <w:rPr>
                <w:rFonts w:ascii="宋体" w:hAnsi="宋体" w:cs="宋体" w:eastAsia="宋体" w:hint="default"/>
                <w:spacing w:val="3"/>
                <w:sz w:val="21"/>
                <w:szCs w:val="21"/>
              </w:rPr>
              <w:t>实达科技（广州）医</w:t>
            </w:r>
            <w:r>
              <w:rPr>
                <w:rFonts w:ascii="宋体" w:hAnsi="宋体" w:cs="宋体" w:eastAsia="宋体" w:hint="default"/>
                <w:spacing w:val="-86"/>
                <w:sz w:val="21"/>
                <w:szCs w:val="21"/>
              </w:rPr>
              <w:t> </w:t>
            </w:r>
            <w:r>
              <w:rPr>
                <w:rFonts w:ascii="宋体" w:hAnsi="宋体" w:cs="宋体" w:eastAsia="宋体" w:hint="default"/>
                <w:sz w:val="21"/>
                <w:szCs w:val="21"/>
              </w:rPr>
              <w:t>疗系统有限公司</w:t>
            </w: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0" w:right="0"/>
              <w:jc w:val="left"/>
              <w:rPr>
                <w:rFonts w:ascii="Arial Narrow" w:hAnsi="Arial Narrow" w:cs="Arial Narrow" w:eastAsia="Arial Narrow" w:hint="default"/>
                <w:sz w:val="21"/>
                <w:szCs w:val="21"/>
              </w:rPr>
            </w:pPr>
            <w:r>
              <w:rPr>
                <w:rFonts w:ascii="Arial Narrow"/>
                <w:sz w:val="21"/>
              </w:rPr>
              <w:t>1,700,000.00</w:t>
            </w:r>
          </w:p>
        </w:tc>
        <w:tc>
          <w:tcPr>
            <w:tcW w:w="13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71" w:right="0"/>
              <w:jc w:val="left"/>
              <w:rPr>
                <w:rFonts w:ascii="Arial Narrow" w:hAnsi="Arial Narrow" w:cs="Arial Narrow" w:eastAsia="Arial Narrow" w:hint="default"/>
                <w:sz w:val="21"/>
                <w:szCs w:val="21"/>
              </w:rPr>
            </w:pPr>
            <w:r>
              <w:rPr>
                <w:rFonts w:ascii="Arial Narrow"/>
                <w:sz w:val="21"/>
              </w:rPr>
              <w:t>169,755.00</w:t>
            </w:r>
          </w:p>
        </w:tc>
      </w:tr>
    </w:tbl>
    <w:p>
      <w:pPr>
        <w:spacing w:line="240" w:lineRule="auto" w:before="10"/>
        <w:rPr>
          <w:rFonts w:ascii="宋体" w:hAnsi="宋体" w:cs="宋体" w:eastAsia="宋体" w:hint="default"/>
          <w:b/>
          <w:bCs/>
          <w:sz w:val="18"/>
          <w:szCs w:val="18"/>
        </w:rPr>
      </w:pPr>
    </w:p>
    <w:p>
      <w:pPr>
        <w:pStyle w:val="BodyText"/>
        <w:spacing w:line="240" w:lineRule="auto" w:before="26"/>
        <w:ind w:left="820" w:right="233"/>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75"/>
        </w:rPr>
        <w:t> </w:t>
      </w:r>
      <w:r>
        <w:rPr>
          <w:rFonts w:ascii="黑体" w:hAnsi="黑体" w:cs="黑体" w:eastAsia="黑体" w:hint="default"/>
        </w:rPr>
        <w:t>或有事项</w:t>
      </w:r>
    </w:p>
    <w:p>
      <w:pPr>
        <w:spacing w:line="240" w:lineRule="auto" w:before="13"/>
        <w:rPr>
          <w:rFonts w:ascii="黑体" w:hAnsi="黑体" w:cs="黑体" w:eastAsia="黑体" w:hint="default"/>
          <w:sz w:val="23"/>
          <w:szCs w:val="23"/>
        </w:rPr>
      </w:pPr>
    </w:p>
    <w:p>
      <w:pPr>
        <w:spacing w:line="424" w:lineRule="auto" w:before="0"/>
        <w:ind w:left="808" w:right="5959" w:hanging="46"/>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2"/>
          <w:sz w:val="21"/>
          <w:szCs w:val="21"/>
        </w:rPr>
        <w:t> </w:t>
      </w:r>
      <w:r>
        <w:rPr>
          <w:rFonts w:ascii="宋体" w:hAnsi="宋体" w:cs="宋体" w:eastAsia="宋体" w:hint="default"/>
          <w:b/>
          <w:bCs/>
          <w:sz w:val="21"/>
          <w:szCs w:val="21"/>
        </w:rPr>
        <w:t>或有负债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子公司为母公司提供担保</w:t>
      </w:r>
      <w:r>
        <w:rPr>
          <w:rFonts w:ascii="宋体" w:hAnsi="宋体" w:cs="宋体" w:eastAsia="宋体" w:hint="default"/>
          <w:sz w:val="21"/>
          <w:szCs w:val="21"/>
        </w:rPr>
      </w:r>
    </w:p>
    <w:p>
      <w:pPr>
        <w:spacing w:line="263"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日，本公司子公司为母公司借款</w:t>
      </w:r>
      <w:bookmarkStart w:name="七、 或有事项" w:id="161"/>
      <w:bookmarkEnd w:id="161"/>
      <w:r>
        <w:rPr>
          <w:rFonts w:ascii="宋体" w:hAnsi="宋体" w:cs="宋体" w:eastAsia="宋体" w:hint="default"/>
          <w:sz w:val="21"/>
          <w:szCs w:val="21"/>
        </w:rPr>
        <w:t>提</w:t>
      </w:r>
      <w:r>
        <w:rPr>
          <w:rFonts w:ascii="宋体" w:hAnsi="宋体" w:cs="宋体" w:eastAsia="宋体" w:hint="default"/>
          <w:sz w:val="21"/>
          <w:szCs w:val="21"/>
        </w:rPr>
        <w:t>供担保情况</w:t>
      </w:r>
      <w:bookmarkStart w:name="（一） 或有负债" w:id="162"/>
      <w:bookmarkEnd w:id="162"/>
      <w:r>
        <w:rPr>
          <w:rFonts w:ascii="宋体" w:hAnsi="宋体" w:cs="宋体" w:eastAsia="宋体" w:hint="default"/>
          <w:sz w:val="21"/>
          <w:szCs w:val="21"/>
        </w:rPr>
        <w:t>如</w:t>
      </w:r>
      <w:r>
        <w:rPr>
          <w:rFonts w:ascii="宋体" w:hAnsi="宋体" w:cs="宋体" w:eastAsia="宋体" w:hint="default"/>
          <w:sz w:val="21"/>
          <w:szCs w:val="21"/>
        </w:rPr>
        <w:t>下</w:t>
      </w:r>
      <w:bookmarkStart w:name="子公司为母公司提供担保" w:id="163"/>
      <w:bookmarkEnd w:id="163"/>
      <w:r>
        <w:rPr>
          <w:rFonts w:ascii="宋体" w:hAnsi="宋体" w:cs="宋体" w:eastAsia="宋体" w:hint="default"/>
          <w:sz w:val="21"/>
          <w:szCs w:val="21"/>
        </w:rPr>
        <w:t>：</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716"/>
        <w:gridCol w:w="1560"/>
        <w:gridCol w:w="1133"/>
        <w:gridCol w:w="1274"/>
        <w:gridCol w:w="3175"/>
      </w:tblGrid>
      <w:tr>
        <w:trPr>
          <w:trHeight w:val="334" w:hRule="exact"/>
        </w:trPr>
        <w:tc>
          <w:tcPr>
            <w:tcW w:w="1716"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5" w:right="0"/>
              <w:jc w:val="center"/>
              <w:rPr>
                <w:rFonts w:ascii="宋体" w:hAnsi="宋体" w:cs="宋体" w:eastAsia="宋体" w:hint="default"/>
                <w:sz w:val="21"/>
                <w:szCs w:val="21"/>
              </w:rPr>
            </w:pPr>
            <w:r>
              <w:rPr>
                <w:rFonts w:ascii="宋体" w:hAnsi="宋体" w:cs="宋体" w:eastAsia="宋体" w:hint="default"/>
                <w:sz w:val="21"/>
                <w:szCs w:val="21"/>
              </w:rPr>
              <w:t>被担保单位名称</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担保事项</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tabs>
                <w:tab w:pos="423" w:val="left" w:leader="none"/>
              </w:tabs>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tabs>
                <w:tab w:pos="737" w:val="left" w:leader="none"/>
              </w:tabs>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期</w:t>
              <w:tab/>
              <w:t>限</w:t>
            </w:r>
          </w:p>
        </w:tc>
        <w:tc>
          <w:tcPr>
            <w:tcW w:w="3175"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right="6"/>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953"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银行借款担保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76" w:right="0"/>
              <w:jc w:val="center"/>
              <w:rPr>
                <w:rFonts w:ascii="Arial Narrow" w:hAnsi="Arial Narrow" w:cs="Arial Narrow" w:eastAsia="Arial Narrow" w:hint="default"/>
                <w:sz w:val="21"/>
                <w:szCs w:val="21"/>
              </w:rPr>
            </w:pPr>
            <w:r>
              <w:rPr>
                <w:rFonts w:ascii="Arial Narrow"/>
                <w:sz w:val="21"/>
              </w:rPr>
              <w:t>5,000,000.00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9" w:right="0"/>
              <w:jc w:val="left"/>
              <w:rPr>
                <w:rFonts w:ascii="宋体" w:hAnsi="宋体" w:cs="宋体" w:eastAsia="宋体" w:hint="default"/>
                <w:sz w:val="21"/>
                <w:szCs w:val="21"/>
              </w:rPr>
            </w:pPr>
            <w:r>
              <w:rPr>
                <w:rFonts w:ascii="Arial Narrow" w:hAnsi="Arial Narrow" w:cs="Arial Narrow" w:eastAsia="Arial Narrow" w:hint="default"/>
                <w:sz w:val="21"/>
                <w:szCs w:val="21"/>
              </w:rPr>
              <w:t>2010  </w:t>
            </w:r>
            <w:r>
              <w:rPr>
                <w:rFonts w:ascii="宋体" w:hAnsi="宋体" w:cs="宋体" w:eastAsia="宋体" w:hint="default"/>
                <w:sz w:val="21"/>
                <w:szCs w:val="21"/>
              </w:rPr>
              <w:t>年 </w:t>
            </w:r>
            <w:r>
              <w:rPr>
                <w:rFonts w:ascii="Arial Narrow" w:hAnsi="Arial Narrow" w:cs="Arial Narrow" w:eastAsia="Arial Narrow" w:hint="default"/>
                <w:sz w:val="21"/>
                <w:szCs w:val="21"/>
              </w:rPr>
              <w:t>1 </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p>
          <w:p>
            <w:pPr>
              <w:pStyle w:val="TableParagraph"/>
              <w:spacing w:line="240" w:lineRule="auto" w:before="22"/>
              <w:ind w:left="21"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15  </w:t>
            </w:r>
            <w:r>
              <w:rPr>
                <w:rFonts w:ascii="宋体" w:hAnsi="宋体" w:cs="宋体" w:eastAsia="宋体" w:hint="default"/>
                <w:sz w:val="21"/>
                <w:szCs w:val="21"/>
              </w:rPr>
              <w:t>日至</w:t>
            </w:r>
            <w:r>
              <w:rPr>
                <w:rFonts w:ascii="宋体" w:hAnsi="宋体" w:cs="宋体" w:eastAsia="宋体" w:hint="default"/>
                <w:spacing w:val="11"/>
                <w:sz w:val="21"/>
                <w:szCs w:val="21"/>
              </w:rPr>
              <w:t> </w:t>
            </w:r>
            <w:r>
              <w:rPr>
                <w:rFonts w:ascii="Arial Narrow" w:hAnsi="Arial Narrow" w:cs="Arial Narrow" w:eastAsia="Arial Narrow" w:hint="default"/>
                <w:spacing w:val="-8"/>
                <w:sz w:val="21"/>
                <w:szCs w:val="21"/>
              </w:rPr>
              <w:t>2011</w:t>
            </w:r>
            <w:r>
              <w:rPr>
                <w:rFonts w:ascii="Arial Narrow" w:hAnsi="Arial Narrow" w:cs="Arial Narrow" w:eastAsia="Arial Narrow" w:hint="default"/>
                <w:sz w:val="21"/>
                <w:szCs w:val="21"/>
              </w:rPr>
            </w:r>
          </w:p>
          <w:p>
            <w:pPr>
              <w:pStyle w:val="TableParagraph"/>
              <w:spacing w:line="240" w:lineRule="auto" w:before="22"/>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15</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317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1" w:right="103"/>
              <w:jc w:val="both"/>
              <w:rPr>
                <w:rFonts w:ascii="宋体" w:hAnsi="宋体" w:cs="宋体" w:eastAsia="宋体" w:hint="default"/>
                <w:sz w:val="21"/>
                <w:szCs w:val="21"/>
              </w:rPr>
            </w:pPr>
            <w:r>
              <w:rPr>
                <w:rFonts w:ascii="宋体" w:hAnsi="宋体" w:cs="宋体" w:eastAsia="宋体" w:hint="default"/>
                <w:sz w:val="21"/>
                <w:szCs w:val="21"/>
              </w:rPr>
              <w:t>该银行借款由本公司实际控制人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古培坚及子公司安徽易联众信息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技术有限公司提供保证担保</w:t>
            </w:r>
          </w:p>
        </w:tc>
      </w:tr>
      <w:tr>
        <w:trPr>
          <w:trHeight w:val="958" w:hRule="exact"/>
        </w:trPr>
        <w:tc>
          <w:tcPr>
            <w:tcW w:w="17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银行借款担保</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76" w:right="0"/>
              <w:jc w:val="center"/>
              <w:rPr>
                <w:rFonts w:ascii="Arial Narrow" w:hAnsi="Arial Narrow" w:cs="Arial Narrow" w:eastAsia="Arial Narrow" w:hint="default"/>
                <w:sz w:val="21"/>
                <w:szCs w:val="21"/>
              </w:rPr>
            </w:pPr>
            <w:r>
              <w:rPr>
                <w:rFonts w:ascii="Arial Narrow"/>
                <w:sz w:val="21"/>
              </w:rPr>
              <w:t>5,000,000.00</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77" w:lineRule="exact"/>
              <w:ind w:left="9" w:right="0"/>
              <w:jc w:val="left"/>
              <w:rPr>
                <w:rFonts w:ascii="宋体" w:hAnsi="宋体" w:cs="宋体" w:eastAsia="宋体" w:hint="default"/>
                <w:sz w:val="21"/>
                <w:szCs w:val="21"/>
              </w:rPr>
            </w:pPr>
            <w:r>
              <w:rPr>
                <w:rFonts w:ascii="Arial Narrow" w:hAnsi="Arial Narrow" w:cs="Arial Narrow" w:eastAsia="Arial Narrow" w:hint="default"/>
                <w:sz w:val="21"/>
                <w:szCs w:val="21"/>
              </w:rPr>
              <w:t>2010 </w:t>
            </w:r>
            <w:r>
              <w:rPr>
                <w:rFonts w:ascii="宋体" w:hAnsi="宋体" w:cs="宋体" w:eastAsia="宋体" w:hint="default"/>
                <w:sz w:val="21"/>
                <w:szCs w:val="21"/>
              </w:rPr>
              <w:t>年 </w:t>
            </w: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p>
            <w:pPr>
              <w:pStyle w:val="TableParagraph"/>
              <w:spacing w:line="240" w:lineRule="auto" w:before="22"/>
              <w:ind w:left="21"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24  </w:t>
            </w:r>
            <w:r>
              <w:rPr>
                <w:rFonts w:ascii="宋体" w:hAnsi="宋体" w:cs="宋体" w:eastAsia="宋体" w:hint="default"/>
                <w:sz w:val="21"/>
                <w:szCs w:val="21"/>
              </w:rPr>
              <w:t>日至</w:t>
            </w:r>
            <w:r>
              <w:rPr>
                <w:rFonts w:ascii="宋体" w:hAnsi="宋体" w:cs="宋体" w:eastAsia="宋体" w:hint="default"/>
                <w:spacing w:val="11"/>
                <w:sz w:val="21"/>
                <w:szCs w:val="21"/>
              </w:rPr>
              <w:t> </w:t>
            </w:r>
            <w:r>
              <w:rPr>
                <w:rFonts w:ascii="Arial Narrow" w:hAnsi="Arial Narrow" w:cs="Arial Narrow" w:eastAsia="Arial Narrow" w:hint="default"/>
                <w:spacing w:val="-8"/>
                <w:sz w:val="21"/>
                <w:szCs w:val="21"/>
              </w:rPr>
              <w:t>2011</w:t>
            </w:r>
            <w:r>
              <w:rPr>
                <w:rFonts w:ascii="Arial Narrow" w:hAnsi="Arial Narrow" w:cs="Arial Narrow" w:eastAsia="Arial Narrow" w:hint="default"/>
                <w:sz w:val="21"/>
                <w:szCs w:val="21"/>
              </w:rPr>
            </w:r>
          </w:p>
          <w:p>
            <w:pPr>
              <w:pStyle w:val="TableParagraph"/>
              <w:spacing w:line="240" w:lineRule="auto" w:before="22"/>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20</w:t>
            </w:r>
            <w:r>
              <w:rPr>
                <w:rFonts w:ascii="Arial Narrow" w:hAnsi="Arial Narrow" w:cs="Arial Narrow" w:eastAsia="Arial Narrow" w:hint="default"/>
                <w:spacing w:val="5"/>
                <w:sz w:val="21"/>
                <w:szCs w:val="21"/>
              </w:rPr>
              <w:t> </w:t>
            </w:r>
            <w:r>
              <w:rPr>
                <w:rFonts w:ascii="宋体" w:hAnsi="宋体" w:cs="宋体" w:eastAsia="宋体" w:hint="default"/>
                <w:sz w:val="21"/>
                <w:szCs w:val="21"/>
              </w:rPr>
              <w:t>日</w:t>
            </w:r>
          </w:p>
        </w:tc>
        <w:tc>
          <w:tcPr>
            <w:tcW w:w="3175"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101" w:right="103"/>
              <w:jc w:val="both"/>
              <w:rPr>
                <w:rFonts w:ascii="宋体" w:hAnsi="宋体" w:cs="宋体" w:eastAsia="宋体" w:hint="default"/>
                <w:sz w:val="21"/>
                <w:szCs w:val="21"/>
              </w:rPr>
            </w:pPr>
            <w:r>
              <w:rPr>
                <w:rFonts w:ascii="宋体" w:hAnsi="宋体" w:cs="宋体" w:eastAsia="宋体" w:hint="default"/>
                <w:sz w:val="21"/>
                <w:szCs w:val="21"/>
              </w:rPr>
              <w:t>该银行借款由本公司实际控制人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古培坚及子公司安徽易联众信息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技术有限公司提供保证担保</w:t>
            </w:r>
          </w:p>
        </w:tc>
      </w:tr>
    </w:tbl>
    <w:p>
      <w:pPr>
        <w:spacing w:line="240" w:lineRule="auto" w:before="6"/>
        <w:rPr>
          <w:rFonts w:ascii="宋体" w:hAnsi="宋体" w:cs="宋体" w:eastAsia="宋体" w:hint="default"/>
          <w:sz w:val="18"/>
          <w:szCs w:val="18"/>
        </w:rPr>
      </w:pPr>
    </w:p>
    <w:p>
      <w:pPr>
        <w:spacing w:line="336" w:lineRule="auto" w:before="36"/>
        <w:ind w:left="400" w:right="423" w:firstLine="42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0"/>
          <w:sz w:val="21"/>
          <w:szCs w:val="21"/>
        </w:rPr>
        <w:t> </w:t>
      </w:r>
      <w:r>
        <w:rPr>
          <w:rFonts w:ascii="宋体" w:hAnsi="宋体" w:cs="宋体" w:eastAsia="宋体" w:hint="default"/>
          <w:b/>
          <w:bCs/>
          <w:sz w:val="21"/>
          <w:szCs w:val="21"/>
        </w:rPr>
        <w:t>除存在上述或有事项外，截止</w:t>
      </w:r>
      <w:r>
        <w:rPr>
          <w:rFonts w:ascii="宋体" w:hAnsi="宋体" w:cs="宋体" w:eastAsia="宋体" w:hint="default"/>
          <w:b/>
          <w:bCs/>
          <w:spacing w:val="-52"/>
          <w:sz w:val="21"/>
          <w:szCs w:val="21"/>
        </w:rPr>
        <w:t> </w:t>
      </w:r>
      <w:r>
        <w:rPr>
          <w:rFonts w:ascii="Arial Narrow" w:hAnsi="Arial Narrow" w:cs="Arial Narrow" w:eastAsia="Arial Narrow" w:hint="default"/>
          <w:b/>
          <w:bCs/>
          <w:sz w:val="21"/>
          <w:szCs w:val="21"/>
        </w:rPr>
        <w:t>2010</w:t>
      </w:r>
      <w:r>
        <w:rPr>
          <w:rFonts w:ascii="Arial Narrow" w:hAnsi="Arial Narrow" w:cs="Arial Narrow" w:eastAsia="Arial Narrow"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2"/>
          <w:sz w:val="21"/>
          <w:szCs w:val="21"/>
        </w:rPr>
        <w:t> </w:t>
      </w:r>
      <w:r>
        <w:rPr>
          <w:rFonts w:ascii="Arial Narrow" w:hAnsi="Arial Narrow" w:cs="Arial Narrow" w:eastAsia="Arial Narrow" w:hint="default"/>
          <w:b/>
          <w:bCs/>
          <w:sz w:val="21"/>
          <w:szCs w:val="21"/>
        </w:rPr>
        <w:t>12</w:t>
      </w:r>
      <w:r>
        <w:rPr>
          <w:rFonts w:ascii="Arial Narrow" w:hAnsi="Arial Narrow" w:cs="Arial Narrow" w:eastAsia="Arial Narrow" w:hint="default"/>
          <w:b/>
          <w:bCs/>
          <w:spacing w:val="1"/>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Arial Narrow" w:hAnsi="Arial Narrow" w:cs="Arial Narrow" w:eastAsia="Arial Narrow" w:hint="default"/>
          <w:b/>
          <w:bCs/>
          <w:sz w:val="21"/>
          <w:szCs w:val="21"/>
        </w:rPr>
        <w:t>31</w:t>
      </w:r>
      <w:r>
        <w:rPr>
          <w:rFonts w:ascii="Arial Narrow" w:hAnsi="Arial Narrow" w:cs="Arial Narrow" w:eastAsia="Arial Narrow" w:hint="default"/>
          <w:b/>
          <w:bCs/>
          <w:spacing w:val="1"/>
          <w:sz w:val="21"/>
          <w:szCs w:val="21"/>
        </w:rPr>
        <w:t> </w:t>
      </w:r>
      <w:r>
        <w:rPr>
          <w:rFonts w:ascii="宋体" w:hAnsi="宋体" w:cs="宋体" w:eastAsia="宋体" w:hint="default"/>
          <w:b/>
          <w:bCs/>
          <w:sz w:val="21"/>
          <w:szCs w:val="21"/>
        </w:rPr>
        <w:t>日，本公司无其他应披露未披露</w:t>
      </w:r>
      <w:r>
        <w:rPr>
          <w:rFonts w:ascii="宋体" w:hAnsi="宋体" w:cs="宋体" w:eastAsia="宋体" w:hint="default"/>
          <w:b/>
          <w:bCs/>
          <w:w w:val="100"/>
          <w:sz w:val="21"/>
          <w:szCs w:val="21"/>
        </w:rPr>
        <w:t> </w:t>
      </w:r>
      <w:r>
        <w:rPr>
          <w:rFonts w:ascii="宋体" w:hAnsi="宋体" w:cs="宋体" w:eastAsia="宋体" w:hint="default"/>
          <w:b/>
          <w:bCs/>
          <w:sz w:val="21"/>
          <w:szCs w:val="21"/>
        </w:rPr>
        <w:t>的重大或有事项。</w:t>
      </w:r>
      <w:r>
        <w:rPr>
          <w:rFonts w:ascii="宋体" w:hAnsi="宋体" w:cs="宋体" w:eastAsia="宋体" w:hint="default"/>
          <w:sz w:val="21"/>
          <w:szCs w:val="21"/>
        </w:rPr>
      </w:r>
    </w:p>
    <w:p>
      <w:pPr>
        <w:spacing w:line="240" w:lineRule="auto" w:before="6"/>
        <w:rPr>
          <w:rFonts w:ascii="宋体" w:hAnsi="宋体" w:cs="宋体" w:eastAsia="宋体" w:hint="default"/>
          <w:b/>
          <w:bCs/>
          <w:sz w:val="27"/>
          <w:szCs w:val="27"/>
        </w:rPr>
      </w:pPr>
    </w:p>
    <w:p>
      <w:pPr>
        <w:pStyle w:val="BodyText"/>
        <w:spacing w:line="240" w:lineRule="auto" w:before="0"/>
        <w:ind w:left="820" w:right="233"/>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75"/>
        </w:rPr>
        <w:t> </w:t>
      </w:r>
      <w:r>
        <w:rPr>
          <w:rFonts w:ascii="黑体" w:hAnsi="黑体" w:cs="黑体" w:eastAsia="黑体" w:hint="default"/>
        </w:rPr>
        <w:t>重大承诺事项</w:t>
      </w:r>
    </w:p>
    <w:p>
      <w:pPr>
        <w:spacing w:line="240" w:lineRule="auto" w:before="13"/>
        <w:rPr>
          <w:rFonts w:ascii="黑体" w:hAnsi="黑体" w:cs="黑体" w:eastAsia="黑体" w:hint="default"/>
          <w:sz w:val="23"/>
          <w:szCs w:val="23"/>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日止，本公司无应披露未披露的重大承诺事项。</w:t>
      </w:r>
    </w:p>
    <w:p>
      <w:pPr>
        <w:spacing w:after="0"/>
        <w:jc w:val="left"/>
        <w:rPr>
          <w:rFonts w:ascii="宋体" w:hAnsi="宋体" w:cs="宋体" w:eastAsia="宋体" w:hint="default"/>
          <w:sz w:val="21"/>
          <w:szCs w:val="21"/>
        </w:rPr>
        <w:sectPr>
          <w:pgSz w:w="11910" w:h="16840"/>
          <w:pgMar w:header="850" w:footer="978" w:top="1600" w:bottom="1160" w:left="1400" w:right="1400"/>
        </w:sectPr>
      </w:pPr>
    </w:p>
    <w:p>
      <w:pPr>
        <w:pStyle w:val="BodyText"/>
        <w:spacing w:line="240" w:lineRule="auto" w:before="19"/>
        <w:ind w:left="820" w:right="233"/>
        <w:jc w:val="left"/>
        <w:rPr>
          <w:rFonts w:ascii="黑体" w:hAnsi="黑体" w:cs="黑体" w:eastAsia="黑体" w:hint="default"/>
        </w:rPr>
      </w:pPr>
      <w:r>
        <w:rPr/>
        <w:pict>
          <v:group style="position:absolute;margin-left:88.559998pt;margin-top:2.605635pt;width:418.2pt;height:.1pt;mso-position-horizontal-relative:page;mso-position-vertical-relative:paragraph;z-index:-746320" coordorigin="1771,52" coordsize="8364,2">
            <v:shape style="position:absolute;left:1771;top:52;width:8364;height:2" coordorigin="1771,52" coordsize="8364,0" path="m1771,52l10135,52e" filled="false" stroked="true" strokeweight=".72pt" strokecolor="#000000">
              <v:path arrowok="t"/>
            </v:shape>
            <w10:wrap type="none"/>
          </v:group>
        </w:pict>
      </w:r>
      <w:bookmarkStart w:name="九、 资产负债表日后事项" w:id="164"/>
      <w:bookmarkEnd w:id="164"/>
      <w:r>
        <w:rPr/>
      </w:r>
      <w:r>
        <w:rPr>
          <w:rFonts w:ascii="黑体" w:hAnsi="黑体" w:cs="黑体" w:eastAsia="黑体" w:hint="default"/>
        </w:rPr>
        <w:t>九、</w:t>
      </w:r>
      <w:r>
        <w:rPr>
          <w:rFonts w:ascii="黑体" w:hAnsi="黑体" w:cs="黑体" w:eastAsia="黑体" w:hint="default"/>
          <w:spacing w:val="-75"/>
        </w:rPr>
        <w:t> </w:t>
      </w:r>
      <w:r>
        <w:rPr>
          <w:rFonts w:ascii="黑体" w:hAnsi="黑体" w:cs="黑体" w:eastAsia="黑体" w:hint="default"/>
        </w:rPr>
        <w:t>资产负债表日后事项</w:t>
      </w:r>
    </w:p>
    <w:p>
      <w:pPr>
        <w:spacing w:line="240" w:lineRule="auto" w:before="13"/>
        <w:rPr>
          <w:rFonts w:ascii="黑体" w:hAnsi="黑体" w:cs="黑体" w:eastAsia="黑体" w:hint="default"/>
          <w:sz w:val="23"/>
          <w:szCs w:val="23"/>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Arial Narrow" w:hAnsi="Arial Narrow" w:cs="Arial Narrow" w:eastAsia="Arial Narrow" w:hint="default"/>
          <w:spacing w:val="-1"/>
          <w:w w:val="100"/>
          <w:sz w:val="21"/>
          <w:szCs w:val="21"/>
        </w:rPr>
        <w:t>2</w:t>
      </w:r>
      <w:r>
        <w:rPr>
          <w:rFonts w:ascii="Arial Narrow" w:hAnsi="Arial Narrow" w:cs="Arial Narrow" w:eastAsia="Arial Narrow" w:hint="default"/>
          <w:spacing w:val="-3"/>
          <w:w w:val="100"/>
          <w:sz w:val="21"/>
          <w:szCs w:val="21"/>
        </w:rPr>
        <w:t>0</w:t>
      </w:r>
      <w:r>
        <w:rPr>
          <w:rFonts w:ascii="Arial Narrow" w:hAnsi="Arial Narrow" w:cs="Arial Narrow" w:eastAsia="Arial Narrow" w:hint="default"/>
          <w:spacing w:val="-13"/>
          <w:w w:val="100"/>
          <w:sz w:val="21"/>
          <w:szCs w:val="21"/>
        </w:rPr>
        <w:t>1</w:t>
      </w:r>
      <w:r>
        <w:rPr>
          <w:rFonts w:ascii="Arial Narrow" w:hAnsi="Arial Narrow" w:cs="Arial Narrow" w:eastAsia="Arial Narrow" w:hint="default"/>
          <w:w w:val="100"/>
          <w:sz w:val="21"/>
          <w:szCs w:val="21"/>
        </w:rPr>
        <w:t>1</w:t>
      </w:r>
      <w:r>
        <w:rPr>
          <w:rFonts w:ascii="Arial Narrow" w:hAnsi="Arial Narrow" w:cs="Arial Narrow" w:eastAsia="Arial Narrow" w:hint="default"/>
          <w:spacing w:val="4"/>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w w:val="100"/>
          <w:sz w:val="21"/>
          <w:szCs w:val="21"/>
        </w:rPr>
        <w:t>4</w:t>
      </w:r>
      <w:r>
        <w:rPr>
          <w:rFonts w:ascii="Arial Narrow" w:hAnsi="Arial Narrow" w:cs="Arial Narrow" w:eastAsia="Arial Narrow" w:hint="default"/>
          <w:spacing w:val="4"/>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pacing w:val="-3"/>
          <w:w w:val="100"/>
          <w:sz w:val="21"/>
          <w:szCs w:val="21"/>
        </w:rPr>
        <w:t>1</w:t>
      </w:r>
      <w:r>
        <w:rPr>
          <w:rFonts w:ascii="Arial Narrow" w:hAnsi="Arial Narrow" w:cs="Arial Narrow" w:eastAsia="Arial Narrow" w:hint="default"/>
          <w:w w:val="100"/>
          <w:sz w:val="21"/>
          <w:szCs w:val="21"/>
        </w:rPr>
        <w:t>7</w:t>
      </w:r>
      <w:r>
        <w:rPr>
          <w:rFonts w:ascii="Arial Narrow" w:hAnsi="Arial Narrow" w:cs="Arial Narrow" w:eastAsia="Arial Narrow" w:hint="default"/>
          <w:spacing w:val="4"/>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召开</w:t>
      </w:r>
      <w:r>
        <w:rPr>
          <w:rFonts w:ascii="宋体" w:hAnsi="宋体" w:cs="宋体" w:eastAsia="宋体" w:hint="default"/>
          <w:spacing w:val="-3"/>
          <w:w w:val="100"/>
          <w:sz w:val="21"/>
          <w:szCs w:val="21"/>
        </w:rPr>
        <w:t>第</w:t>
      </w:r>
      <w:r>
        <w:rPr>
          <w:rFonts w:ascii="宋体" w:hAnsi="宋体" w:cs="宋体" w:eastAsia="宋体" w:hint="default"/>
          <w:w w:val="100"/>
          <w:sz w:val="21"/>
          <w:szCs w:val="21"/>
        </w:rPr>
        <w:t>一</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十</w:t>
      </w:r>
      <w:r>
        <w:rPr>
          <w:rFonts w:ascii="宋体" w:hAnsi="宋体" w:cs="宋体" w:eastAsia="宋体" w:hint="default"/>
          <w:spacing w:val="-3"/>
          <w:w w:val="100"/>
          <w:sz w:val="21"/>
          <w:szCs w:val="21"/>
        </w:rPr>
        <w:t>四</w:t>
      </w:r>
      <w:r>
        <w:rPr>
          <w:rFonts w:ascii="宋体" w:hAnsi="宋体" w:cs="宋体" w:eastAsia="宋体" w:hint="default"/>
          <w:w w:val="100"/>
          <w:sz w:val="21"/>
          <w:szCs w:val="21"/>
        </w:rPr>
        <w:t>次会</w:t>
      </w:r>
      <w:r>
        <w:rPr>
          <w:rFonts w:ascii="宋体" w:hAnsi="宋体" w:cs="宋体" w:eastAsia="宋体" w:hint="default"/>
          <w:spacing w:val="-3"/>
          <w:w w:val="100"/>
          <w:sz w:val="21"/>
          <w:szCs w:val="21"/>
        </w:rPr>
        <w:t>议</w:t>
      </w:r>
      <w:r>
        <w:rPr>
          <w:rFonts w:ascii="宋体" w:hAnsi="宋体" w:cs="宋体" w:eastAsia="宋体" w:hint="default"/>
          <w:spacing w:val="-87"/>
          <w:w w:val="100"/>
          <w:sz w:val="21"/>
          <w:szCs w:val="21"/>
        </w:rPr>
        <w:t>，</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通过</w:t>
      </w:r>
      <w:r>
        <w:rPr>
          <w:rFonts w:ascii="宋体" w:hAnsi="宋体" w:cs="宋体" w:eastAsia="宋体" w:hint="default"/>
          <w:spacing w:val="-55"/>
          <w:sz w:val="21"/>
          <w:szCs w:val="21"/>
        </w:rPr>
        <w:t> </w:t>
      </w:r>
      <w:r>
        <w:rPr>
          <w:rFonts w:ascii="Arial Narrow" w:hAnsi="Arial Narrow" w:cs="Arial Narrow" w:eastAsia="Arial Narrow" w:hint="default"/>
          <w:spacing w:val="-1"/>
          <w:w w:val="100"/>
          <w:sz w:val="21"/>
          <w:szCs w:val="21"/>
        </w:rPr>
        <w:t>201</w:t>
      </w:r>
      <w:r>
        <w:rPr>
          <w:rFonts w:ascii="Arial Narrow" w:hAnsi="Arial Narrow" w:cs="Arial Narrow" w:eastAsia="Arial Narrow" w:hint="default"/>
          <w:w w:val="100"/>
          <w:sz w:val="21"/>
          <w:szCs w:val="21"/>
        </w:rPr>
        <w:t>0</w:t>
      </w:r>
      <w:r>
        <w:rPr>
          <w:rFonts w:ascii="Arial Narrow" w:hAnsi="Arial Narrow" w:cs="Arial Narrow" w:eastAsia="Arial Narrow" w:hint="default"/>
          <w:spacing w:val="4"/>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度权</w:t>
      </w:r>
      <w:r>
        <w:rPr>
          <w:rFonts w:ascii="宋体" w:hAnsi="宋体" w:cs="宋体" w:eastAsia="宋体" w:hint="default"/>
          <w:spacing w:val="-3"/>
          <w:w w:val="100"/>
          <w:sz w:val="21"/>
          <w:szCs w:val="21"/>
        </w:rPr>
        <w:t>益分</w:t>
      </w:r>
      <w:r>
        <w:rPr>
          <w:rFonts w:ascii="宋体" w:hAnsi="宋体" w:cs="宋体" w:eastAsia="宋体" w:hint="default"/>
          <w:w w:val="100"/>
          <w:sz w:val="21"/>
          <w:szCs w:val="21"/>
        </w:rPr>
      </w:r>
    </w:p>
    <w:p>
      <w:pPr>
        <w:spacing w:before="147"/>
        <w:ind w:left="400" w:right="233" w:firstLine="0"/>
        <w:jc w:val="left"/>
        <w:rPr>
          <w:rFonts w:ascii="Arial Narrow" w:hAnsi="Arial Narrow" w:cs="Arial Narrow" w:eastAsia="Arial Narrow" w:hint="default"/>
          <w:sz w:val="21"/>
          <w:szCs w:val="21"/>
        </w:rPr>
      </w:pPr>
      <w:r>
        <w:rPr>
          <w:rFonts w:ascii="宋体" w:hAnsi="宋体" w:cs="宋体" w:eastAsia="宋体" w:hint="default"/>
          <w:spacing w:val="-9"/>
          <w:sz w:val="21"/>
          <w:szCs w:val="21"/>
        </w:rPr>
        <w:t>派预案如下：按照母公司</w:t>
      </w:r>
      <w:r>
        <w:rPr>
          <w:rFonts w:ascii="宋体" w:hAnsi="宋体" w:cs="宋体" w:eastAsia="宋体" w:hint="default"/>
          <w:spacing w:val="-51"/>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6"/>
          <w:sz w:val="21"/>
          <w:szCs w:val="21"/>
        </w:rPr>
        <w:t> </w:t>
      </w:r>
      <w:r>
        <w:rPr>
          <w:rFonts w:ascii="宋体" w:hAnsi="宋体" w:cs="宋体" w:eastAsia="宋体" w:hint="default"/>
          <w:sz w:val="21"/>
          <w:szCs w:val="21"/>
        </w:rPr>
        <w:t>年度实现净利润的</w:t>
      </w:r>
      <w:r>
        <w:rPr>
          <w:rFonts w:ascii="宋体" w:hAnsi="宋体" w:cs="宋体" w:eastAsia="宋体" w:hint="default"/>
          <w:spacing w:val="-53"/>
          <w:sz w:val="21"/>
          <w:szCs w:val="21"/>
        </w:rPr>
        <w:t> </w:t>
      </w:r>
      <w:r>
        <w:rPr>
          <w:rFonts w:ascii="Arial Narrow" w:hAnsi="Arial Narrow" w:cs="Arial Narrow" w:eastAsia="Arial Narrow" w:hint="default"/>
          <w:sz w:val="21"/>
          <w:szCs w:val="21"/>
        </w:rPr>
        <w:t>10%</w:t>
      </w:r>
      <w:r>
        <w:rPr>
          <w:rFonts w:ascii="宋体" w:hAnsi="宋体" w:cs="宋体" w:eastAsia="宋体" w:hint="default"/>
          <w:sz w:val="21"/>
          <w:szCs w:val="21"/>
        </w:rPr>
        <w:t>计提法定盈余公积</w:t>
      </w:r>
      <w:r>
        <w:rPr>
          <w:rFonts w:ascii="宋体" w:hAnsi="宋体" w:cs="宋体" w:eastAsia="宋体" w:hint="default"/>
          <w:spacing w:val="-51"/>
          <w:sz w:val="21"/>
          <w:szCs w:val="21"/>
        </w:rPr>
        <w:t> </w:t>
      </w:r>
      <w:r>
        <w:rPr>
          <w:rFonts w:ascii="Arial Narrow" w:hAnsi="Arial Narrow" w:cs="Arial Narrow" w:eastAsia="Arial Narrow" w:hint="default"/>
          <w:sz w:val="21"/>
          <w:szCs w:val="21"/>
        </w:rPr>
        <w:t>263.54</w:t>
      </w:r>
      <w:r>
        <w:rPr>
          <w:rFonts w:ascii="Arial Narrow" w:hAnsi="Arial Narrow" w:cs="Arial Narrow" w:eastAsia="Arial Narrow" w:hint="default"/>
          <w:spacing w:val="4"/>
          <w:sz w:val="21"/>
          <w:szCs w:val="21"/>
        </w:rPr>
        <w:t> </w:t>
      </w:r>
      <w:r>
        <w:rPr>
          <w:rFonts w:ascii="宋体" w:hAnsi="宋体" w:cs="宋体" w:eastAsia="宋体" w:hint="default"/>
          <w:spacing w:val="-21"/>
          <w:sz w:val="21"/>
          <w:szCs w:val="21"/>
        </w:rPr>
        <w:t>万元；以</w:t>
      </w:r>
      <w:r>
        <w:rPr>
          <w:rFonts w:ascii="宋体" w:hAnsi="宋体" w:cs="宋体" w:eastAsia="宋体" w:hint="default"/>
          <w:spacing w:val="-51"/>
          <w:sz w:val="21"/>
          <w:szCs w:val="21"/>
        </w:rPr>
        <w:t> </w:t>
      </w:r>
      <w:r>
        <w:rPr>
          <w:rFonts w:ascii="Arial Narrow" w:hAnsi="Arial Narrow" w:cs="Arial Narrow" w:eastAsia="Arial Narrow" w:hint="default"/>
          <w:sz w:val="21"/>
          <w:szCs w:val="21"/>
        </w:rPr>
        <w:t>2010</w:t>
      </w:r>
    </w:p>
    <w:p>
      <w:pPr>
        <w:spacing w:before="145"/>
        <w:ind w:left="400" w:right="233" w:firstLine="0"/>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pacing w:val="-1"/>
          <w:w w:val="100"/>
          <w:sz w:val="21"/>
          <w:szCs w:val="21"/>
        </w:rPr>
        <w:t>1</w:t>
      </w:r>
      <w:r>
        <w:rPr>
          <w:rFonts w:ascii="Arial Narrow" w:hAnsi="Arial Narrow" w:cs="Arial Narrow" w:eastAsia="Arial Narrow" w:hint="default"/>
          <w:w w:val="100"/>
          <w:sz w:val="21"/>
          <w:szCs w:val="21"/>
        </w:rPr>
        <w:t>2</w:t>
      </w:r>
      <w:r>
        <w:rPr>
          <w:rFonts w:ascii="Arial Narrow" w:hAnsi="Arial Narrow" w:cs="Arial Narrow" w:eastAsia="Arial Narrow"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pacing w:val="-1"/>
          <w:w w:val="100"/>
          <w:sz w:val="21"/>
          <w:szCs w:val="21"/>
        </w:rPr>
        <w:t>3</w:t>
      </w:r>
      <w:r>
        <w:rPr>
          <w:rFonts w:ascii="Arial Narrow" w:hAnsi="Arial Narrow" w:cs="Arial Narrow" w:eastAsia="Arial Narrow" w:hint="default"/>
          <w:w w:val="100"/>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的</w:t>
      </w:r>
      <w:r>
        <w:rPr>
          <w:rFonts w:ascii="宋体" w:hAnsi="宋体" w:cs="宋体" w:eastAsia="宋体" w:hint="default"/>
          <w:spacing w:val="-3"/>
          <w:w w:val="100"/>
          <w:sz w:val="21"/>
          <w:szCs w:val="21"/>
        </w:rPr>
        <w:t>总</w:t>
      </w:r>
      <w:r>
        <w:rPr>
          <w:rFonts w:ascii="宋体" w:hAnsi="宋体" w:cs="宋体" w:eastAsia="宋体" w:hint="default"/>
          <w:w w:val="100"/>
          <w:sz w:val="21"/>
          <w:szCs w:val="21"/>
        </w:rPr>
        <w:t>股本</w:t>
      </w:r>
      <w:r>
        <w:rPr>
          <w:rFonts w:ascii="宋体" w:hAnsi="宋体" w:cs="宋体" w:eastAsia="宋体" w:hint="default"/>
          <w:spacing w:val="-55"/>
          <w:sz w:val="21"/>
          <w:szCs w:val="21"/>
        </w:rPr>
        <w:t> </w:t>
      </w:r>
      <w:r>
        <w:rPr>
          <w:rFonts w:ascii="Arial Narrow" w:hAnsi="Arial Narrow" w:cs="Arial Narrow" w:eastAsia="Arial Narrow" w:hint="default"/>
          <w:spacing w:val="-1"/>
          <w:w w:val="100"/>
          <w:sz w:val="21"/>
          <w:szCs w:val="21"/>
        </w:rPr>
        <w:t>86</w:t>
      </w:r>
      <w:r>
        <w:rPr>
          <w:rFonts w:ascii="Arial Narrow" w:hAnsi="Arial Narrow" w:cs="Arial Narrow" w:eastAsia="Arial Narrow" w:hint="default"/>
          <w:spacing w:val="-3"/>
          <w:w w:val="100"/>
          <w:sz w:val="21"/>
          <w:szCs w:val="21"/>
        </w:rPr>
        <w:t>0</w:t>
      </w:r>
      <w:r>
        <w:rPr>
          <w:rFonts w:ascii="Arial Narrow" w:hAnsi="Arial Narrow" w:cs="Arial Narrow" w:eastAsia="Arial Narrow" w:hint="default"/>
          <w:w w:val="100"/>
          <w:sz w:val="21"/>
          <w:szCs w:val="21"/>
        </w:rPr>
        <w:t>0</w:t>
      </w:r>
      <w:r>
        <w:rPr>
          <w:rFonts w:ascii="Arial Narrow" w:hAnsi="Arial Narrow" w:cs="Arial Narrow" w:eastAsia="Arial Narrow" w:hint="default"/>
          <w:spacing w:val="4"/>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按</w:t>
      </w: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Arial Narrow" w:hAnsi="Arial Narrow" w:cs="Arial Narrow" w:eastAsia="Arial Narrow" w:hint="default"/>
          <w:spacing w:val="-1"/>
          <w:w w:val="100"/>
          <w:sz w:val="21"/>
          <w:szCs w:val="21"/>
        </w:rPr>
        <w:t>1</w:t>
      </w:r>
      <w:r>
        <w:rPr>
          <w:rFonts w:ascii="Arial Narrow" w:hAnsi="Arial Narrow" w:cs="Arial Narrow" w:eastAsia="Arial Narrow" w:hint="default"/>
          <w:w w:val="100"/>
          <w:sz w:val="21"/>
          <w:szCs w:val="21"/>
        </w:rPr>
        <w:t>0</w:t>
      </w:r>
      <w:r>
        <w:rPr>
          <w:rFonts w:ascii="Arial Narrow" w:hAnsi="Arial Narrow" w:cs="Arial Narrow" w:eastAsia="Arial Narrow" w:hint="default"/>
          <w:spacing w:val="4"/>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股利</w:t>
      </w:r>
      <w:r>
        <w:rPr>
          <w:rFonts w:ascii="宋体" w:hAnsi="宋体" w:cs="宋体" w:eastAsia="宋体" w:hint="default"/>
          <w:spacing w:val="-55"/>
          <w:sz w:val="21"/>
          <w:szCs w:val="21"/>
        </w:rPr>
        <w:t> </w:t>
      </w:r>
      <w:r>
        <w:rPr>
          <w:rFonts w:ascii="Arial Narrow" w:hAnsi="Arial Narrow" w:cs="Arial Narrow" w:eastAsia="Arial Narrow" w:hint="default"/>
          <w:w w:val="100"/>
          <w:sz w:val="21"/>
          <w:szCs w:val="21"/>
        </w:rPr>
        <w:t>2</w:t>
      </w:r>
      <w:r>
        <w:rPr>
          <w:rFonts w:ascii="Arial Narrow" w:hAnsi="Arial Narrow" w:cs="Arial Narrow" w:eastAsia="Arial Narrow" w:hint="default"/>
          <w:spacing w:val="4"/>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47"/>
        <w:ind w:left="400" w:right="233" w:firstLine="0"/>
        <w:jc w:val="left"/>
        <w:rPr>
          <w:rFonts w:ascii="宋体" w:hAnsi="宋体" w:cs="宋体" w:eastAsia="宋体" w:hint="default"/>
          <w:sz w:val="21"/>
          <w:szCs w:val="21"/>
        </w:rPr>
      </w:pPr>
      <w:r>
        <w:rPr>
          <w:rFonts w:ascii="宋体" w:hAnsi="宋体" w:cs="宋体" w:eastAsia="宋体" w:hint="default"/>
          <w:sz w:val="21"/>
          <w:szCs w:val="21"/>
        </w:rPr>
        <w:t>合计派发现金股利</w:t>
      </w:r>
      <w:r>
        <w:rPr>
          <w:rFonts w:ascii="宋体" w:hAnsi="宋体" w:cs="宋体" w:eastAsia="宋体" w:hint="default"/>
          <w:spacing w:val="-51"/>
          <w:sz w:val="21"/>
          <w:szCs w:val="21"/>
        </w:rPr>
        <w:t> </w:t>
      </w:r>
      <w:r>
        <w:rPr>
          <w:rFonts w:ascii="Arial Narrow" w:hAnsi="Arial Narrow" w:cs="Arial Narrow" w:eastAsia="Arial Narrow" w:hint="default"/>
          <w:sz w:val="21"/>
          <w:szCs w:val="21"/>
        </w:rPr>
        <w:t>1720</w:t>
      </w:r>
      <w:r>
        <w:rPr>
          <w:rFonts w:ascii="Arial Narrow" w:hAnsi="Arial Narrow" w:cs="Arial Narrow" w:eastAsia="Arial Narrow" w:hint="default"/>
          <w:spacing w:val="6"/>
          <w:sz w:val="21"/>
          <w:szCs w:val="21"/>
        </w:rPr>
        <w:t> </w:t>
      </w:r>
      <w:r>
        <w:rPr>
          <w:rFonts w:ascii="宋体" w:hAnsi="宋体" w:cs="宋体" w:eastAsia="宋体" w:hint="default"/>
          <w:spacing w:val="-8"/>
          <w:sz w:val="21"/>
          <w:szCs w:val="21"/>
        </w:rPr>
        <w:t>万元；以</w:t>
      </w:r>
      <w:r>
        <w:rPr>
          <w:rFonts w:ascii="宋体" w:hAnsi="宋体" w:cs="宋体" w:eastAsia="宋体" w:hint="default"/>
          <w:spacing w:val="-51"/>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6"/>
          <w:sz w:val="21"/>
          <w:szCs w:val="21"/>
        </w:rPr>
        <w:t> </w:t>
      </w:r>
      <w:r>
        <w:rPr>
          <w:rFonts w:ascii="宋体" w:hAnsi="宋体" w:cs="宋体" w:eastAsia="宋体" w:hint="default"/>
          <w:sz w:val="21"/>
          <w:szCs w:val="21"/>
        </w:rPr>
        <w:t>日的总股本</w:t>
      </w:r>
      <w:r>
        <w:rPr>
          <w:rFonts w:ascii="宋体" w:hAnsi="宋体" w:cs="宋体" w:eastAsia="宋体" w:hint="default"/>
          <w:spacing w:val="-51"/>
          <w:sz w:val="21"/>
          <w:szCs w:val="21"/>
        </w:rPr>
        <w:t> </w:t>
      </w:r>
      <w:r>
        <w:rPr>
          <w:rFonts w:ascii="Arial Narrow" w:hAnsi="Arial Narrow" w:cs="Arial Narrow" w:eastAsia="Arial Narrow" w:hint="default"/>
          <w:sz w:val="21"/>
          <w:szCs w:val="21"/>
        </w:rPr>
        <w:t>8600</w:t>
      </w:r>
      <w:r>
        <w:rPr>
          <w:rFonts w:ascii="Arial Narrow" w:hAnsi="Arial Narrow" w:cs="Arial Narrow" w:eastAsia="Arial Narrow" w:hint="default"/>
          <w:spacing w:val="6"/>
          <w:sz w:val="21"/>
          <w:szCs w:val="21"/>
        </w:rPr>
        <w:t> </w:t>
      </w:r>
      <w:r>
        <w:rPr>
          <w:rFonts w:ascii="宋体" w:hAnsi="宋体" w:cs="宋体" w:eastAsia="宋体" w:hint="default"/>
          <w:spacing w:val="-5"/>
          <w:sz w:val="21"/>
          <w:szCs w:val="21"/>
        </w:rPr>
        <w:t>万股为基数，将资本公积</w:t>
      </w:r>
      <w:r>
        <w:rPr>
          <w:rFonts w:ascii="宋体" w:hAnsi="宋体" w:cs="宋体" w:eastAsia="宋体" w:hint="default"/>
          <w:sz w:val="21"/>
          <w:szCs w:val="21"/>
        </w:rPr>
      </w:r>
    </w:p>
    <w:p>
      <w:pPr>
        <w:spacing w:line="362" w:lineRule="auto" w:before="145"/>
        <w:ind w:left="400" w:right="233" w:firstLine="0"/>
        <w:jc w:val="left"/>
        <w:rPr>
          <w:rFonts w:ascii="宋体" w:hAnsi="宋体" w:cs="宋体" w:eastAsia="宋体" w:hint="default"/>
          <w:sz w:val="21"/>
          <w:szCs w:val="21"/>
        </w:rPr>
      </w:pPr>
      <w:r>
        <w:rPr>
          <w:rFonts w:ascii="宋体" w:hAnsi="宋体" w:cs="宋体" w:eastAsia="宋体" w:hint="default"/>
          <w:sz w:val="21"/>
          <w:szCs w:val="21"/>
        </w:rPr>
        <w:t>金转增股本，每</w:t>
      </w:r>
      <w:r>
        <w:rPr>
          <w:rFonts w:ascii="宋体" w:hAnsi="宋体" w:cs="宋体" w:eastAsia="宋体" w:hint="default"/>
          <w:spacing w:val="-40"/>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15"/>
          <w:sz w:val="21"/>
          <w:szCs w:val="21"/>
        </w:rPr>
        <w:t> </w:t>
      </w:r>
      <w:r>
        <w:rPr>
          <w:rFonts w:ascii="宋体" w:hAnsi="宋体" w:cs="宋体" w:eastAsia="宋体" w:hint="default"/>
          <w:sz w:val="21"/>
          <w:szCs w:val="21"/>
        </w:rPr>
        <w:t>股转增</w:t>
      </w:r>
      <w:r>
        <w:rPr>
          <w:rFonts w:ascii="宋体" w:hAnsi="宋体" w:cs="宋体" w:eastAsia="宋体" w:hint="default"/>
          <w:spacing w:val="-39"/>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15"/>
          <w:sz w:val="21"/>
          <w:szCs w:val="21"/>
        </w:rPr>
        <w:t> </w:t>
      </w:r>
      <w:r>
        <w:rPr>
          <w:rFonts w:ascii="宋体" w:hAnsi="宋体" w:cs="宋体" w:eastAsia="宋体" w:hint="default"/>
          <w:sz w:val="21"/>
          <w:szCs w:val="21"/>
        </w:rPr>
        <w:t>股，共计转增股本</w:t>
      </w:r>
      <w:r>
        <w:rPr>
          <w:rFonts w:ascii="宋体" w:hAnsi="宋体" w:cs="宋体" w:eastAsia="宋体" w:hint="default"/>
          <w:spacing w:val="-40"/>
          <w:sz w:val="21"/>
          <w:szCs w:val="21"/>
        </w:rPr>
        <w:t> </w:t>
      </w:r>
      <w:r>
        <w:rPr>
          <w:rFonts w:ascii="Arial Narrow" w:hAnsi="Arial Narrow" w:cs="Arial Narrow" w:eastAsia="Arial Narrow" w:hint="default"/>
          <w:sz w:val="21"/>
          <w:szCs w:val="21"/>
        </w:rPr>
        <w:t>8600</w:t>
      </w:r>
      <w:r>
        <w:rPr>
          <w:rFonts w:ascii="Arial Narrow" w:hAnsi="Arial Narrow" w:cs="Arial Narrow" w:eastAsia="Arial Narrow" w:hint="default"/>
          <w:spacing w:val="18"/>
          <w:sz w:val="21"/>
          <w:szCs w:val="21"/>
        </w:rPr>
        <w:t> </w:t>
      </w:r>
      <w:r>
        <w:rPr>
          <w:rFonts w:ascii="宋体" w:hAnsi="宋体" w:cs="宋体" w:eastAsia="宋体" w:hint="default"/>
          <w:sz w:val="21"/>
          <w:szCs w:val="21"/>
        </w:rPr>
        <w:t>万股。上述预案尚须经本公司股东大</w:t>
      </w:r>
      <w:r>
        <w:rPr>
          <w:rFonts w:ascii="宋体" w:hAnsi="宋体" w:cs="宋体" w:eastAsia="宋体" w:hint="default"/>
          <w:w w:val="100"/>
          <w:sz w:val="21"/>
          <w:szCs w:val="21"/>
        </w:rPr>
        <w:t> </w:t>
      </w:r>
      <w:r>
        <w:rPr>
          <w:rFonts w:ascii="宋体" w:hAnsi="宋体" w:cs="宋体" w:eastAsia="宋体" w:hint="default"/>
          <w:sz w:val="21"/>
          <w:szCs w:val="21"/>
        </w:rPr>
        <w:t>会审议批准后实施。</w:t>
      </w:r>
    </w:p>
    <w:p>
      <w:pPr>
        <w:spacing w:line="379" w:lineRule="auto" w:before="55"/>
        <w:ind w:left="400" w:right="233" w:firstLine="420"/>
        <w:jc w:val="left"/>
        <w:rPr>
          <w:rFonts w:ascii="宋体" w:hAnsi="宋体" w:cs="宋体" w:eastAsia="宋体" w:hint="default"/>
          <w:sz w:val="21"/>
          <w:szCs w:val="21"/>
        </w:rPr>
      </w:pPr>
      <w:r>
        <w:rPr>
          <w:rFonts w:ascii="宋体" w:hAnsi="宋体" w:cs="宋体" w:eastAsia="宋体" w:hint="default"/>
          <w:spacing w:val="-4"/>
          <w:sz w:val="21"/>
          <w:szCs w:val="21"/>
        </w:rPr>
        <w:t>除存在上述资产负债表日后利润分配事项外，截至本报告日止，本公司无其他应披露未</w:t>
      </w:r>
      <w:r>
        <w:rPr>
          <w:rFonts w:ascii="宋体" w:hAnsi="宋体" w:cs="宋体" w:eastAsia="宋体" w:hint="default"/>
          <w:w w:val="100"/>
          <w:sz w:val="21"/>
          <w:szCs w:val="21"/>
        </w:rPr>
        <w:t> </w:t>
      </w:r>
      <w:r>
        <w:rPr>
          <w:rFonts w:ascii="宋体" w:hAnsi="宋体" w:cs="宋体" w:eastAsia="宋体" w:hint="default"/>
          <w:sz w:val="21"/>
          <w:szCs w:val="21"/>
        </w:rPr>
        <w:t>披露的重大资产负债表日后事项。</w:t>
      </w:r>
    </w:p>
    <w:p>
      <w:pPr>
        <w:spacing w:line="240" w:lineRule="auto" w:before="6"/>
        <w:rPr>
          <w:rFonts w:ascii="宋体" w:hAnsi="宋体" w:cs="宋体" w:eastAsia="宋体" w:hint="default"/>
          <w:sz w:val="26"/>
          <w:szCs w:val="26"/>
        </w:rPr>
      </w:pPr>
    </w:p>
    <w:p>
      <w:pPr>
        <w:pStyle w:val="BodyText"/>
        <w:spacing w:line="240" w:lineRule="auto" w:before="0"/>
        <w:ind w:left="820" w:right="233"/>
        <w:jc w:val="left"/>
        <w:rPr>
          <w:rFonts w:ascii="黑体" w:hAnsi="黑体" w:cs="黑体" w:eastAsia="黑体" w:hint="default"/>
        </w:rPr>
      </w:pPr>
      <w:r>
        <w:rPr>
          <w:rFonts w:ascii="黑体" w:hAnsi="黑体" w:cs="黑体" w:eastAsia="黑体" w:hint="default"/>
        </w:rPr>
        <w:t>十、</w:t>
      </w:r>
      <w:r>
        <w:rPr>
          <w:rFonts w:ascii="黑体" w:hAnsi="黑体" w:cs="黑体" w:eastAsia="黑体" w:hint="default"/>
          <w:spacing w:val="-75"/>
        </w:rPr>
        <w:t> </w:t>
      </w:r>
      <w:r>
        <w:rPr>
          <w:rFonts w:ascii="黑体" w:hAnsi="黑体" w:cs="黑体" w:eastAsia="黑体" w:hint="default"/>
        </w:rPr>
        <w:t>其他重要事项</w:t>
      </w:r>
    </w:p>
    <w:p>
      <w:pPr>
        <w:spacing w:line="240" w:lineRule="auto" w:before="13"/>
        <w:rPr>
          <w:rFonts w:ascii="黑体" w:hAnsi="黑体" w:cs="黑体" w:eastAsia="黑体" w:hint="default"/>
          <w:sz w:val="23"/>
          <w:szCs w:val="23"/>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Arial Narrow" w:hAnsi="Arial Narrow" w:cs="Arial Narrow" w:eastAsia="Arial Narrow" w:hint="default"/>
          <w:sz w:val="21"/>
          <w:szCs w:val="21"/>
        </w:rPr>
        <w:t>2010</w:t>
      </w:r>
      <w:r>
        <w:rPr>
          <w:rFonts w:ascii="宋体" w:hAnsi="宋体" w:cs="宋体" w:eastAsia="宋体" w:hint="default"/>
          <w:sz w:val="21"/>
          <w:szCs w:val="21"/>
        </w:rPr>
        <w:t>年</w:t>
      </w:r>
      <w:r>
        <w:rPr>
          <w:rFonts w:ascii="Arial Narrow" w:hAnsi="Arial Narrow" w:cs="Arial Narrow" w:eastAsia="Arial Narrow" w:hint="default"/>
          <w:sz w:val="21"/>
          <w:szCs w:val="21"/>
        </w:rPr>
        <w:t>12</w:t>
      </w:r>
      <w:r>
        <w:rPr>
          <w:rFonts w:ascii="宋体" w:hAnsi="宋体" w:cs="宋体" w:eastAsia="宋体" w:hint="default"/>
          <w:sz w:val="21"/>
          <w:szCs w:val="21"/>
        </w:rPr>
        <w:t>月</w:t>
      </w:r>
      <w:r>
        <w:rPr>
          <w:rFonts w:ascii="Arial Narrow" w:hAnsi="Arial Narrow" w:cs="Arial Narrow" w:eastAsia="Arial Narrow" w:hint="default"/>
          <w:sz w:val="21"/>
          <w:szCs w:val="21"/>
        </w:rPr>
        <w:t>31</w:t>
      </w:r>
      <w:r>
        <w:rPr>
          <w:rFonts w:ascii="宋体" w:hAnsi="宋体" w:cs="宋体" w:eastAsia="宋体" w:hint="default"/>
          <w:sz w:val="21"/>
          <w:szCs w:val="21"/>
        </w:rPr>
        <w:t>日止，本公司无应</w:t>
      </w:r>
      <w:bookmarkStart w:name="十、 其他重要事项" w:id="165"/>
      <w:bookmarkEnd w:id="165"/>
      <w:r>
        <w:rPr>
          <w:rFonts w:ascii="宋体" w:hAnsi="宋体" w:cs="宋体" w:eastAsia="宋体" w:hint="default"/>
          <w:sz w:val="21"/>
          <w:szCs w:val="21"/>
        </w:rPr>
        <w:t>披</w:t>
      </w:r>
      <w:r>
        <w:rPr>
          <w:rFonts w:ascii="宋体" w:hAnsi="宋体" w:cs="宋体" w:eastAsia="宋体" w:hint="default"/>
          <w:sz w:val="21"/>
          <w:szCs w:val="21"/>
        </w:rPr>
        <w:t>露未披露的其他重要事项。</w:t>
      </w:r>
    </w:p>
    <w:p>
      <w:pPr>
        <w:spacing w:line="240" w:lineRule="auto" w:before="6"/>
        <w:rPr>
          <w:rFonts w:ascii="宋体" w:hAnsi="宋体" w:cs="宋体" w:eastAsia="宋体" w:hint="default"/>
          <w:sz w:val="32"/>
          <w:szCs w:val="32"/>
        </w:rPr>
      </w:pPr>
    </w:p>
    <w:p>
      <w:pPr>
        <w:pStyle w:val="BodyText"/>
        <w:spacing w:line="240" w:lineRule="auto" w:before="0"/>
        <w:ind w:left="820" w:right="233"/>
        <w:jc w:val="left"/>
        <w:rPr>
          <w:rFonts w:ascii="黑体" w:hAnsi="黑体" w:cs="黑体" w:eastAsia="黑体" w:hint="default"/>
        </w:rPr>
      </w:pPr>
      <w:r>
        <w:rPr>
          <w:rFonts w:ascii="黑体" w:hAnsi="黑体" w:cs="黑体" w:eastAsia="黑体" w:hint="default"/>
        </w:rPr>
        <w:t>十一、 母公司财务报表主要项目注释</w:t>
      </w:r>
    </w:p>
    <w:p>
      <w:pPr>
        <w:spacing w:line="240" w:lineRule="auto" w:before="13"/>
        <w:rPr>
          <w:rFonts w:ascii="黑体" w:hAnsi="黑体" w:cs="黑体" w:eastAsia="黑体" w:hint="default"/>
          <w:sz w:val="23"/>
          <w:szCs w:val="23"/>
        </w:rPr>
      </w:pPr>
    </w:p>
    <w:p>
      <w:pPr>
        <w:tabs>
          <w:tab w:pos="1659" w:val="left" w:leader="none"/>
        </w:tabs>
        <w:spacing w:before="0"/>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（一）</w:t>
        <w:tab/>
        <w:t>应收账款</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）应收账款按种类列示如下：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376"/>
        <w:gridCol w:w="1414"/>
        <w:gridCol w:w="1154"/>
        <w:gridCol w:w="1327"/>
        <w:gridCol w:w="1270"/>
        <w:gridCol w:w="1318"/>
      </w:tblGrid>
      <w:tr>
        <w:trPr>
          <w:trHeight w:val="362" w:hRule="exact"/>
        </w:trPr>
        <w:tc>
          <w:tcPr>
            <w:tcW w:w="2376"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482"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bookmarkStart w:name="十一、 母公司财务报表主要项目注释" w:id="166"/>
            <w:bookmarkEnd w:id="166"/>
            <w:r>
              <w:rPr/>
            </w:r>
            <w:r>
              <w:rPr>
                <w:rFonts w:ascii="宋体" w:hAnsi="宋体" w:cs="宋体" w:eastAsia="宋体" w:hint="default"/>
                <w:sz w:val="21"/>
                <w:szCs w:val="21"/>
              </w:rPr>
              <w:t>年末账面余额</w:t>
            </w:r>
          </w:p>
        </w:tc>
      </w:tr>
      <w:tr>
        <w:trPr>
          <w:trHeight w:val="638" w:hRule="exact"/>
        </w:trPr>
        <w:tc>
          <w:tcPr>
            <w:tcW w:w="2376" w:type="dxa"/>
            <w:vMerge/>
            <w:tcBorders>
              <w:left w:val="nil" w:sz="6" w:space="0" w:color="auto"/>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78"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5" w:right="146" w:hanging="77"/>
              <w:jc w:val="left"/>
              <w:rPr>
                <w:rFonts w:ascii="Arial Narrow" w:hAnsi="Arial Narrow" w:cs="Arial Narrow" w:eastAsia="Arial Narrow" w:hint="default"/>
                <w:sz w:val="21"/>
                <w:szCs w:val="21"/>
              </w:rPr>
            </w:pPr>
            <w:r>
              <w:rPr>
                <w:rFonts w:ascii="宋体" w:hAnsi="宋体" w:cs="宋体" w:eastAsia="宋体" w:hint="default"/>
                <w:sz w:val="21"/>
                <w:szCs w:val="21"/>
              </w:rPr>
              <w:t>账面金额</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49" w:right="127" w:hanging="421"/>
              <w:jc w:val="left"/>
              <w:rPr>
                <w:rFonts w:ascii="宋体" w:hAnsi="宋体" w:cs="宋体" w:eastAsia="宋体" w:hint="default"/>
                <w:sz w:val="21"/>
                <w:szCs w:val="21"/>
              </w:rPr>
            </w:pPr>
            <w:r>
              <w:rPr>
                <w:rFonts w:ascii="宋体" w:hAnsi="宋体" w:cs="宋体" w:eastAsia="宋体" w:hint="default"/>
                <w:sz w:val="21"/>
                <w:szCs w:val="21"/>
              </w:rPr>
              <w:t>坏账准备金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7" w:right="98" w:hanging="77"/>
              <w:jc w:val="left"/>
              <w:rPr>
                <w:rFonts w:ascii="Arial Narrow" w:hAnsi="Arial Narrow" w:cs="Arial Narrow" w:eastAsia="Arial Narrow" w:hint="default"/>
                <w:sz w:val="21"/>
                <w:szCs w:val="21"/>
              </w:rPr>
            </w:pPr>
            <w:bookmarkStart w:name="（一） 应收账款" w:id="167"/>
            <w:bookmarkEnd w:id="167"/>
            <w:r>
              <w:rPr/>
            </w:r>
            <w:r>
              <w:rPr>
                <w:rFonts w:ascii="宋体" w:hAnsi="宋体" w:cs="宋体" w:eastAsia="宋体" w:hint="default"/>
                <w:sz w:val="21"/>
                <w:szCs w:val="21"/>
              </w:rPr>
              <w:t>坏账准备计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提比例</w:t>
            </w:r>
            <w:r>
              <w:rPr>
                <w:rFonts w:ascii="Arial Narrow" w:hAnsi="Arial Narrow" w:cs="Arial Narrow" w:eastAsia="Arial Narrow" w:hint="default"/>
                <w:sz w:val="21"/>
                <w:szCs w:val="21"/>
              </w:rPr>
              <w:t>(%)</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641" w:hRule="exact"/>
        </w:trPr>
        <w:tc>
          <w:tcPr>
            <w:tcW w:w="2376"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提坏账准备的应收账款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638" w:hRule="exact"/>
        </w:trPr>
        <w:tc>
          <w:tcPr>
            <w:tcW w:w="2376"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应收账款</w:t>
            </w:r>
          </w:p>
        </w:tc>
        <w:tc>
          <w:tcPr>
            <w:tcW w:w="1414"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376"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按账龄分析法计提坏账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的应收账款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58,875,973.05</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58.30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7,248,065.53</w:t>
            </w:r>
            <w:r>
              <w:rPr>
                <w:rFonts w:ascii="Arial Narrow"/>
                <w:sz w:val="21"/>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12.31</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5,1627,907.52</w:t>
            </w:r>
            <w:r>
              <w:rPr>
                <w:rFonts w:ascii="Arial Narrow"/>
                <w:sz w:val="21"/>
              </w:rPr>
            </w:r>
          </w:p>
        </w:tc>
      </w:tr>
      <w:tr>
        <w:trPr>
          <w:trHeight w:val="638" w:hRule="exact"/>
        </w:trPr>
        <w:tc>
          <w:tcPr>
            <w:tcW w:w="2376"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2"/>
                <w:sz w:val="21"/>
                <w:szCs w:val="21"/>
              </w:rPr>
              <w:t>合并范围内关联方不计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提坏账</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42,104,457.42</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41.70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42,104,457.42</w:t>
            </w:r>
          </w:p>
        </w:tc>
      </w:tr>
      <w:tr>
        <w:trPr>
          <w:trHeight w:val="355" w:hRule="exact"/>
        </w:trPr>
        <w:tc>
          <w:tcPr>
            <w:tcW w:w="23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100,980,430.47</w:t>
            </w:r>
            <w:r>
              <w:rPr>
                <w:rFonts w:ascii="Arial Narrow"/>
                <w:sz w:val="21"/>
              </w:rPr>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7,248,065.53</w:t>
            </w:r>
            <w:r>
              <w:rPr>
                <w:rFonts w:ascii="Arial Narrow"/>
                <w:sz w:val="21"/>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7.18</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93,732,364.94</w:t>
            </w:r>
            <w:r>
              <w:rPr>
                <w:rFonts w:ascii="Arial Narrow"/>
                <w:sz w:val="21"/>
              </w:rPr>
            </w:r>
          </w:p>
        </w:tc>
      </w:tr>
      <w:tr>
        <w:trPr>
          <w:trHeight w:val="950" w:hRule="exact"/>
        </w:trPr>
        <w:tc>
          <w:tcPr>
            <w:tcW w:w="2376"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3"/>
              <w:jc w:val="both"/>
              <w:rPr>
                <w:rFonts w:ascii="宋体" w:hAnsi="宋体" w:cs="宋体" w:eastAsia="宋体" w:hint="default"/>
                <w:sz w:val="21"/>
                <w:szCs w:val="21"/>
              </w:rPr>
            </w:pPr>
            <w:r>
              <w:rPr>
                <w:rFonts w:ascii="宋体" w:hAnsi="宋体" w:cs="宋体" w:eastAsia="宋体" w:hint="default"/>
                <w:spacing w:val="2"/>
                <w:sz w:val="21"/>
                <w:szCs w:val="21"/>
              </w:rPr>
              <w:t>单项金额虽不重大但单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项计提坏账准备的应收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账款</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65" w:hRule="exact"/>
        </w:trPr>
        <w:tc>
          <w:tcPr>
            <w:tcW w:w="237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6"/>
              <w:jc w:val="right"/>
              <w:rPr>
                <w:rFonts w:ascii="Arial Narrow" w:hAnsi="Arial Narrow" w:cs="Arial Narrow" w:eastAsia="Arial Narrow" w:hint="default"/>
                <w:sz w:val="21"/>
                <w:szCs w:val="21"/>
              </w:rPr>
            </w:pPr>
            <w:r>
              <w:rPr>
                <w:rFonts w:ascii="Arial Narrow"/>
                <w:spacing w:val="-1"/>
                <w:sz w:val="21"/>
              </w:rPr>
              <w:t>100,980,430.47</w:t>
            </w:r>
            <w:r>
              <w:rPr>
                <w:rFonts w:ascii="Arial Narrow"/>
                <w:sz w:val="21"/>
              </w:rPr>
            </w:r>
          </w:p>
        </w:tc>
        <w:tc>
          <w:tcPr>
            <w:tcW w:w="11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1"/>
                <w:szCs w:val="21"/>
              </w:rPr>
            </w:pPr>
            <w:r>
              <w:rPr>
                <w:rFonts w:ascii="Arial Narrow"/>
                <w:spacing w:val="-1"/>
                <w:sz w:val="21"/>
              </w:rPr>
              <w:t>7,248,065.53</w:t>
            </w:r>
            <w:r>
              <w:rPr>
                <w:rFonts w:ascii="Arial Narrow"/>
                <w:sz w:val="21"/>
              </w:rPr>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1"/>
                <w:szCs w:val="21"/>
              </w:rPr>
            </w:pPr>
            <w:r>
              <w:rPr>
                <w:rFonts w:ascii="Arial Narrow"/>
                <w:spacing w:val="-1"/>
                <w:sz w:val="21"/>
              </w:rPr>
              <w:t>7.18</w:t>
            </w:r>
          </w:p>
        </w:tc>
        <w:tc>
          <w:tcPr>
            <w:tcW w:w="13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3"/>
              <w:jc w:val="right"/>
              <w:rPr>
                <w:rFonts w:ascii="Arial Narrow" w:hAnsi="Arial Narrow" w:cs="Arial Narrow" w:eastAsia="Arial Narrow" w:hint="default"/>
                <w:sz w:val="21"/>
                <w:szCs w:val="21"/>
              </w:rPr>
            </w:pPr>
            <w:r>
              <w:rPr>
                <w:rFonts w:ascii="Arial Narrow"/>
                <w:spacing w:val="-1"/>
                <w:sz w:val="21"/>
              </w:rPr>
              <w:t>93,732,364.94</w:t>
            </w:r>
            <w:r>
              <w:rPr>
                <w:rFonts w:ascii="Arial Narrow"/>
                <w:sz w:val="21"/>
              </w:rPr>
            </w:r>
          </w:p>
        </w:tc>
      </w:tr>
    </w:tbl>
    <w:p>
      <w:pPr>
        <w:spacing w:line="240" w:lineRule="auto" w:before="7"/>
        <w:rPr>
          <w:rFonts w:ascii="宋体" w:hAnsi="宋体" w:cs="宋体" w:eastAsia="宋体" w:hint="default"/>
          <w:sz w:val="6"/>
          <w:szCs w:val="6"/>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应收账款按种类列示（续）</w:t>
      </w:r>
    </w:p>
    <w:p>
      <w:pPr>
        <w:spacing w:line="240" w:lineRule="auto" w:before="10"/>
        <w:rPr>
          <w:rFonts w:ascii="宋体" w:hAnsi="宋体" w:cs="宋体" w:eastAsia="宋体" w:hint="default"/>
          <w:sz w:val="12"/>
          <w:szCs w:val="12"/>
        </w:rPr>
      </w:pPr>
    </w:p>
    <w:p>
      <w:pPr>
        <w:spacing w:line="372" w:lineRule="exact"/>
        <w:ind w:left="11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3.65pt;height:18.6pt;mso-position-horizontal-relative:char;mso-position-vertical-relative:line" coordorigin="0,0" coordsize="8873,372">
            <v:group style="position:absolute;left:14;top:14;width:2412;height:2" coordorigin="14,14" coordsize="2412,2">
              <v:shape style="position:absolute;left:14;top:14;width:2412;height:2" coordorigin="14,14" coordsize="2412,0" path="m14,14l2426,14e" filled="false" stroked="true" strokeweight="1.44pt" strokecolor="#000000">
                <v:path arrowok="t"/>
              </v:shape>
            </v:group>
            <v:group style="position:absolute;left:2426;top:14;width:29;height:2" coordorigin="2426,14" coordsize="29,2">
              <v:shape style="position:absolute;left:2426;top:14;width:29;height:2" coordorigin="2426,14" coordsize="29,0" path="m2426,14l2455,14e" filled="false" stroked="true" strokeweight="1.44pt" strokecolor="#000000">
                <v:path arrowok="t"/>
              </v:shape>
            </v:group>
            <v:group style="position:absolute;left:2455;top:14;width:6404;height:2" coordorigin="2455,14" coordsize="6404,2">
              <v:shape style="position:absolute;left:2455;top:14;width:6404;height:2" coordorigin="2455,14" coordsize="6404,0" path="m2455,14l8858,14e" filled="false" stroked="true" strokeweight="1.44pt" strokecolor="#000000">
                <v:path arrowok="t"/>
              </v:shape>
            </v:group>
            <v:group style="position:absolute;left:14;top:358;width:2412;height:2" coordorigin="14,358" coordsize="2412,2">
              <v:shape style="position:absolute;left:14;top:358;width:2412;height:2" coordorigin="14,358" coordsize="2412,0" path="m14,358l2426,358e" filled="false" stroked="true" strokeweight="1.44pt" strokecolor="#000000">
                <v:path arrowok="t"/>
              </v:shape>
            </v:group>
            <v:group style="position:absolute;left:2434;top:29;width:2;height:315" coordorigin="2434,29" coordsize="2,315">
              <v:shape style="position:absolute;left:2434;top:29;width:2;height:315" coordorigin="2434,29" coordsize="0,315" path="m2434,29l2434,343e" filled="false" stroked="true" strokeweight=".72pt" strokecolor="#000000">
                <v:path arrowok="t"/>
              </v:shape>
            </v:group>
            <v:group style="position:absolute;left:2426;top:358;width:29;height:2" coordorigin="2426,358" coordsize="29,2">
              <v:shape style="position:absolute;left:2426;top:358;width:29;height:2" coordorigin="2426,358" coordsize="29,0" path="m2426,358l2455,358e" filled="false" stroked="true" strokeweight="1.44pt" strokecolor="#000000">
                <v:path arrowok="t"/>
              </v:shape>
            </v:group>
            <v:group style="position:absolute;left:2455;top:358;width:6404;height:2" coordorigin="2455,358" coordsize="6404,2">
              <v:shape style="position:absolute;left:2455;top:358;width:6404;height:2" coordorigin="2455,358" coordsize="6404,0" path="m2455,358l8858,358e" filled="false" stroked="true" strokeweight="1.44pt" strokecolor="#000000">
                <v:path arrowok="t"/>
              </v:shape>
              <v:shape style="position:absolute;left:1013;top:83;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类别</w:t>
                      </w:r>
                    </w:p>
                  </w:txbxContent>
                </v:textbox>
                <w10:wrap type="none"/>
              </v:shape>
              <v:shape style="position:absolute;left:5016;top:83;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年初账面余额</w:t>
                      </w:r>
                    </w:p>
                  </w:txbxContent>
                </v:textbox>
                <w10:wrap type="none"/>
              </v:shape>
            </v:group>
          </v:group>
        </w:pict>
      </w:r>
      <w:r>
        <w:rPr>
          <w:rFonts w:ascii="宋体" w:hAnsi="宋体" w:cs="宋体" w:eastAsia="宋体" w:hint="default"/>
          <w:position w:val="-6"/>
          <w:sz w:val="20"/>
          <w:szCs w:val="20"/>
        </w:rPr>
      </w:r>
    </w:p>
    <w:p>
      <w:pPr>
        <w:spacing w:after="0" w:line="372" w:lineRule="exact"/>
        <w:rPr>
          <w:rFonts w:ascii="宋体" w:hAnsi="宋体" w:cs="宋体" w:eastAsia="宋体" w:hint="default"/>
          <w:sz w:val="20"/>
          <w:szCs w:val="20"/>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434"/>
        <w:gridCol w:w="1318"/>
        <w:gridCol w:w="1169"/>
        <w:gridCol w:w="1330"/>
        <w:gridCol w:w="1291"/>
        <w:gridCol w:w="1318"/>
      </w:tblGrid>
      <w:tr>
        <w:trPr>
          <w:trHeight w:val="653" w:hRule="exact"/>
        </w:trPr>
        <w:tc>
          <w:tcPr>
            <w:tcW w:w="2434" w:type="dxa"/>
            <w:tcBorders>
              <w:top w:val="single" w:sz="12" w:space="0" w:color="000000"/>
              <w:left w:val="nil" w:sz="6" w:space="0" w:color="auto"/>
              <w:bottom w:val="single" w:sz="6" w:space="0" w:color="000000"/>
              <w:right w:val="single" w:sz="6" w:space="0" w:color="000000"/>
            </w:tcBorders>
          </w:tcPr>
          <w:p>
            <w:pP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0"/>
              <w:ind w:left="230"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169"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232" w:right="155" w:hanging="77"/>
              <w:jc w:val="left"/>
              <w:rPr>
                <w:rFonts w:ascii="Arial Narrow" w:hAnsi="Arial Narrow" w:cs="Arial Narrow" w:eastAsia="Arial Narrow" w:hint="default"/>
                <w:sz w:val="21"/>
                <w:szCs w:val="21"/>
              </w:rPr>
            </w:pPr>
            <w:r>
              <w:rPr>
                <w:rFonts w:ascii="宋体" w:hAnsi="宋体" w:cs="宋体" w:eastAsia="宋体" w:hint="default"/>
                <w:sz w:val="21"/>
                <w:szCs w:val="21"/>
              </w:rPr>
              <w:t>账面金额</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330"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552" w:right="127" w:hanging="421"/>
              <w:jc w:val="left"/>
              <w:rPr>
                <w:rFonts w:ascii="宋体" w:hAnsi="宋体" w:cs="宋体" w:eastAsia="宋体" w:hint="default"/>
                <w:sz w:val="21"/>
                <w:szCs w:val="21"/>
              </w:rPr>
            </w:pPr>
            <w:r>
              <w:rPr>
                <w:rFonts w:ascii="宋体" w:hAnsi="宋体" w:cs="宋体" w:eastAsia="宋体" w:hint="default"/>
                <w:sz w:val="21"/>
                <w:szCs w:val="21"/>
              </w:rPr>
              <w:t>坏账准备金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91"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189" w:right="108" w:hanging="77"/>
              <w:jc w:val="left"/>
              <w:rPr>
                <w:rFonts w:ascii="Arial Narrow" w:hAnsi="Arial Narrow" w:cs="Arial Narrow" w:eastAsia="Arial Narrow" w:hint="default"/>
                <w:sz w:val="21"/>
                <w:szCs w:val="21"/>
              </w:rPr>
            </w:pPr>
            <w:r>
              <w:rPr>
                <w:rFonts w:ascii="宋体" w:hAnsi="宋体" w:cs="宋体" w:eastAsia="宋体" w:hint="default"/>
                <w:sz w:val="21"/>
                <w:szCs w:val="21"/>
              </w:rPr>
              <w:t>坏账准备计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提比例</w:t>
            </w:r>
            <w:r>
              <w:rPr>
                <w:rFonts w:ascii="Arial Narrow" w:hAnsi="Arial Narrow" w:cs="Arial Narrow" w:eastAsia="Arial Narrow" w:hint="default"/>
                <w:sz w:val="21"/>
                <w:szCs w:val="21"/>
              </w:rPr>
              <w:t>(%)</w:t>
            </w:r>
          </w:p>
        </w:tc>
        <w:tc>
          <w:tcPr>
            <w:tcW w:w="131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0"/>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638"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提坏账准备的应收账款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641"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8"/>
                <w:sz w:val="21"/>
                <w:szCs w:val="21"/>
              </w:rPr>
              <w:t>按组合计提坏账准备的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应收账款</w:t>
            </w:r>
          </w:p>
        </w:tc>
        <w:tc>
          <w:tcPr>
            <w:tcW w:w="1318"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8"/>
                <w:sz w:val="21"/>
                <w:szCs w:val="21"/>
              </w:rPr>
              <w:t>按账龄分析法计提坏账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的应收账款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51,095,087.77</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95.96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5,198,517.27</w:t>
            </w:r>
            <w:r>
              <w:rPr>
                <w:rFonts w:ascii="Arial Narrow"/>
                <w:sz w:val="21"/>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10.17</w:t>
            </w:r>
            <w:r>
              <w:rPr>
                <w:rFonts w:ascii="Arial Narrow"/>
                <w:sz w:val="21"/>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45,896,570.50</w:t>
            </w:r>
          </w:p>
        </w:tc>
      </w:tr>
      <w:tr>
        <w:trPr>
          <w:trHeight w:val="638"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8"/>
                <w:sz w:val="21"/>
                <w:szCs w:val="21"/>
              </w:rPr>
              <w:t>合并范围内关联方不计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提坏账的应收账款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2,149,050.90</w:t>
            </w:r>
            <w:r>
              <w:rPr>
                <w:rFonts w:ascii="Arial Narrow"/>
                <w:sz w:val="21"/>
              </w:rPr>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4.04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2,149,050.90</w:t>
            </w:r>
            <w:r>
              <w:rPr>
                <w:rFonts w:ascii="Arial Narrow"/>
                <w:sz w:val="21"/>
              </w:rPr>
            </w:r>
          </w:p>
        </w:tc>
      </w:tr>
      <w:tr>
        <w:trPr>
          <w:trHeight w:val="355"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53,244,138.67</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5,198,517.27</w:t>
            </w:r>
            <w:r>
              <w:rPr>
                <w:rFonts w:ascii="Arial Narrow"/>
                <w:sz w:val="21"/>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9.76</w:t>
            </w:r>
            <w:r>
              <w:rPr>
                <w:rFonts w:ascii="Arial Narrow"/>
                <w:sz w:val="21"/>
              </w:rPr>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48,045,621.40</w:t>
            </w:r>
          </w:p>
        </w:tc>
      </w:tr>
      <w:tr>
        <w:trPr>
          <w:trHeight w:val="950"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both"/>
              <w:rPr>
                <w:rFonts w:ascii="宋体" w:hAnsi="宋体" w:cs="宋体" w:eastAsia="宋体" w:hint="default"/>
                <w:sz w:val="21"/>
                <w:szCs w:val="21"/>
              </w:rPr>
            </w:pPr>
            <w:r>
              <w:rPr>
                <w:rFonts w:ascii="宋体" w:hAnsi="宋体" w:cs="宋体" w:eastAsia="宋体" w:hint="default"/>
                <w:spacing w:val="8"/>
                <w:sz w:val="21"/>
                <w:szCs w:val="21"/>
              </w:rPr>
              <w:t>单项金额虽不重大但单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项计提坏账准备的应收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账款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65" w:hRule="exact"/>
        </w:trPr>
        <w:tc>
          <w:tcPr>
            <w:tcW w:w="24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53,244,138.67</w:t>
            </w:r>
          </w:p>
        </w:tc>
        <w:tc>
          <w:tcPr>
            <w:tcW w:w="11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5,198,517.27</w:t>
            </w:r>
            <w:r>
              <w:rPr>
                <w:rFonts w:ascii="Arial Narrow"/>
                <w:sz w:val="21"/>
              </w:rPr>
            </w:r>
          </w:p>
        </w:tc>
        <w:tc>
          <w:tcPr>
            <w:tcW w:w="1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9.76</w:t>
            </w:r>
            <w:r>
              <w:rPr>
                <w:rFonts w:ascii="Arial Narrow"/>
                <w:sz w:val="21"/>
              </w:rPr>
            </w:r>
          </w:p>
        </w:tc>
        <w:tc>
          <w:tcPr>
            <w:tcW w:w="13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3"/>
              <w:jc w:val="right"/>
              <w:rPr>
                <w:rFonts w:ascii="Arial Narrow" w:hAnsi="Arial Narrow" w:cs="Arial Narrow" w:eastAsia="Arial Narrow" w:hint="default"/>
                <w:sz w:val="21"/>
                <w:szCs w:val="21"/>
              </w:rPr>
            </w:pPr>
            <w:r>
              <w:rPr>
                <w:rFonts w:ascii="Arial Narrow"/>
                <w:spacing w:val="-1"/>
                <w:sz w:val="21"/>
              </w:rPr>
              <w:t>48,045,621.40</w:t>
            </w:r>
          </w:p>
        </w:tc>
      </w:tr>
    </w:tbl>
    <w:p>
      <w:pPr>
        <w:spacing w:line="240" w:lineRule="auto" w:before="12"/>
        <w:rPr>
          <w:rFonts w:ascii="宋体" w:hAnsi="宋体" w:cs="宋体" w:eastAsia="宋体" w:hint="default"/>
          <w:sz w:val="15"/>
          <w:szCs w:val="15"/>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）组合中按账龄分析法计提坏账准备的应收账款如下：</w:t>
      </w:r>
    </w:p>
    <w:p>
      <w:pPr>
        <w:spacing w:line="240" w:lineRule="auto" w:before="1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086"/>
        <w:gridCol w:w="1961"/>
        <w:gridCol w:w="1070"/>
        <w:gridCol w:w="1781"/>
        <w:gridCol w:w="1961"/>
      </w:tblGrid>
      <w:tr>
        <w:trPr>
          <w:trHeight w:val="305"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22"/>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12" w:space="0" w:color="000000"/>
              <w:left w:val="single" w:sz="6" w:space="0" w:color="000000"/>
              <w:bottom w:val="single" w:sz="6"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00"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763"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42,085,035.39</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71.49%</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2,104,251.77</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39,980,783.62</w:t>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1"/>
                <w:sz w:val="21"/>
              </w:rPr>
              <w:t>5,675,796.66</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9.64%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567,579.66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21"/>
                <w:szCs w:val="21"/>
              </w:rPr>
            </w:pPr>
            <w:r>
              <w:rPr>
                <w:rFonts w:ascii="Arial Narrow"/>
                <w:spacing w:val="-1"/>
                <w:sz w:val="21"/>
              </w:rPr>
              <w:t>5,108,217.00</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8,091,876.75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13.74%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1,618,375.35</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6,473,501.40</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3"/>
                <w:sz w:val="21"/>
              </w:rPr>
              <w:t>130,811.00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0.22%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65,405.50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65,405.50</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2,892,453.25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4.91%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2,892,453.25</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tabs>
                <w:tab w:pos="422" w:val="left" w:leader="none"/>
              </w:tabs>
              <w:spacing w:line="262" w:lineRule="exact"/>
              <w:ind w:right="70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58,875,973.05</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3"/>
              <w:jc w:val="right"/>
              <w:rPr>
                <w:rFonts w:ascii="Arial Narrow" w:hAnsi="Arial Narrow" w:cs="Arial Narrow" w:eastAsia="Arial Narrow" w:hint="default"/>
                <w:sz w:val="21"/>
                <w:szCs w:val="21"/>
              </w:rPr>
            </w:pPr>
            <w:r>
              <w:rPr>
                <w:rFonts w:ascii="Arial Narrow"/>
                <w:spacing w:val="-1"/>
                <w:sz w:val="21"/>
              </w:rPr>
              <w:t>7,248,065.53</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51,627,907.52</w:t>
            </w:r>
          </w:p>
        </w:tc>
      </w:tr>
      <w:tr>
        <w:trPr>
          <w:trHeight w:val="298"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122"/>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6" w:space="0" w:color="000000"/>
              <w:left w:val="single" w:sz="6" w:space="0" w:color="000000"/>
              <w:bottom w:val="single" w:sz="6" w:space="0" w:color="000000"/>
              <w:right w:val="nil" w:sz="6" w:space="0" w:color="auto"/>
            </w:tcBorders>
          </w:tcPr>
          <w:p>
            <w:pPr>
              <w:pStyle w:val="TableParagraph"/>
              <w:spacing w:line="246"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00"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763"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41,707,994.12</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81.63%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5"/>
              <w:jc w:val="right"/>
              <w:rPr>
                <w:rFonts w:ascii="Arial Narrow" w:hAnsi="Arial Narrow" w:cs="Arial Narrow" w:eastAsia="Arial Narrow" w:hint="default"/>
                <w:sz w:val="21"/>
                <w:szCs w:val="21"/>
              </w:rPr>
            </w:pPr>
            <w:r>
              <w:rPr>
                <w:rFonts w:ascii="Arial Narrow"/>
                <w:spacing w:val="-1"/>
                <w:sz w:val="21"/>
              </w:rPr>
              <w:t>2,085,399.70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39,622,594.42</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4,942,819.60</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9.67%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Arial Narrow" w:hAnsi="Arial Narrow" w:cs="Arial Narrow" w:eastAsia="Arial Narrow" w:hint="default"/>
                <w:sz w:val="21"/>
                <w:szCs w:val="21"/>
              </w:rPr>
            </w:pPr>
            <w:r>
              <w:rPr>
                <w:rFonts w:ascii="Arial Narrow"/>
                <w:spacing w:val="-1"/>
                <w:sz w:val="21"/>
              </w:rPr>
              <w:t>494,281.96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4,448,537.64</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2,217,266.80</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4.34%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Arial Narrow" w:hAnsi="Arial Narrow" w:cs="Arial Narrow" w:eastAsia="Arial Narrow" w:hint="default"/>
                <w:sz w:val="21"/>
                <w:szCs w:val="21"/>
              </w:rPr>
            </w:pPr>
            <w:r>
              <w:rPr>
                <w:rFonts w:ascii="Arial Narrow"/>
                <w:spacing w:val="-1"/>
                <w:sz w:val="21"/>
              </w:rPr>
              <w:t>443,453.36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1,773,813.44</w:t>
            </w:r>
            <w:r>
              <w:rPr>
                <w:rFonts w:ascii="Arial Narrow"/>
                <w:sz w:val="21"/>
              </w:rPr>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年（含）</w:t>
            </w:r>
            <w:r>
              <w:rPr>
                <w:rFonts w:ascii="宋体" w:hAnsi="宋体" w:cs="宋体" w:eastAsia="宋体" w:hint="default"/>
                <w:sz w:val="21"/>
                <w:szCs w:val="21"/>
              </w:rPr>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5"/>
              <w:jc w:val="right"/>
              <w:rPr>
                <w:rFonts w:ascii="Arial Narrow" w:hAnsi="Arial Narrow" w:cs="Arial Narrow" w:eastAsia="Arial Narrow" w:hint="default"/>
                <w:sz w:val="21"/>
                <w:szCs w:val="21"/>
              </w:rPr>
            </w:pPr>
            <w:r>
              <w:rPr>
                <w:rFonts w:ascii="Arial Narrow"/>
                <w:spacing w:val="-1"/>
                <w:sz w:val="21"/>
              </w:rPr>
              <w:t>103,250.00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0.20%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3"/>
              <w:jc w:val="right"/>
              <w:rPr>
                <w:rFonts w:ascii="Arial Narrow" w:hAnsi="Arial Narrow" w:cs="Arial Narrow" w:eastAsia="Arial Narrow" w:hint="default"/>
                <w:sz w:val="21"/>
                <w:szCs w:val="21"/>
              </w:rPr>
            </w:pPr>
            <w:r>
              <w:rPr>
                <w:rFonts w:ascii="Arial Narrow"/>
                <w:spacing w:val="-1"/>
                <w:sz w:val="21"/>
              </w:rPr>
              <w:t>51,625.00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51,625.00</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2,123,757.25</w:t>
            </w:r>
            <w:r>
              <w:rPr>
                <w:rFonts w:ascii="Arial Narro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4.16%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2,123,757.25</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3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22" w:val="left" w:leader="none"/>
              </w:tabs>
              <w:spacing w:line="260" w:lineRule="exact"/>
              <w:ind w:right="70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51,095,087.77</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3"/>
              <w:jc w:val="right"/>
              <w:rPr>
                <w:rFonts w:ascii="Arial Narrow" w:hAnsi="Arial Narrow" w:cs="Arial Narrow" w:eastAsia="Arial Narrow" w:hint="default"/>
                <w:sz w:val="21"/>
                <w:szCs w:val="21"/>
              </w:rPr>
            </w:pPr>
            <w:r>
              <w:rPr>
                <w:rFonts w:ascii="Arial Narrow"/>
                <w:spacing w:val="-1"/>
                <w:sz w:val="21"/>
              </w:rPr>
              <w:t>5,198,517.27</w:t>
            </w:r>
            <w:r>
              <w:rPr>
                <w:rFonts w:ascii="Arial Narrow"/>
                <w:sz w:val="21"/>
              </w:rPr>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45,896,570.50</w:t>
            </w:r>
          </w:p>
        </w:tc>
      </w:tr>
    </w:tbl>
    <w:p>
      <w:pPr>
        <w:spacing w:line="240" w:lineRule="auto" w:before="7"/>
        <w:rPr>
          <w:rFonts w:ascii="宋体" w:hAnsi="宋体" w:cs="宋体" w:eastAsia="宋体" w:hint="default"/>
          <w:sz w:val="6"/>
          <w:szCs w:val="6"/>
        </w:rPr>
      </w:pPr>
    </w:p>
    <w:p>
      <w:pPr>
        <w:spacing w:line="338" w:lineRule="auto" w:before="36"/>
        <w:ind w:left="399" w:right="391"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）本报告期应收账款中无应收持有本公司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68"/>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）以上表决权股份的股东单位</w:t>
      </w:r>
      <w:r>
        <w:rPr>
          <w:rFonts w:ascii="宋体" w:hAnsi="宋体" w:cs="宋体" w:eastAsia="宋体" w:hint="default"/>
          <w:w w:val="100"/>
          <w:sz w:val="21"/>
          <w:szCs w:val="21"/>
        </w:rPr>
        <w:t> </w:t>
      </w:r>
      <w:r>
        <w:rPr>
          <w:rFonts w:ascii="宋体" w:hAnsi="宋体" w:cs="宋体" w:eastAsia="宋体" w:hint="default"/>
          <w:sz w:val="21"/>
          <w:szCs w:val="21"/>
        </w:rPr>
        <w:t>或其他关联方款项。</w:t>
      </w:r>
    </w:p>
    <w:p>
      <w:pPr>
        <w:spacing w:line="240" w:lineRule="auto" w:before="7"/>
        <w:rPr>
          <w:rFonts w:ascii="宋体" w:hAnsi="宋体" w:cs="宋体" w:eastAsia="宋体" w:hint="default"/>
          <w:sz w:val="15"/>
          <w:szCs w:val="15"/>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）年末应收账款前五名单位列示如下：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971"/>
        <w:gridCol w:w="1973"/>
        <w:gridCol w:w="1318"/>
        <w:gridCol w:w="1128"/>
        <w:gridCol w:w="1469"/>
      </w:tblGrid>
      <w:tr>
        <w:trPr>
          <w:trHeight w:val="569" w:hRule="exact"/>
        </w:trPr>
        <w:tc>
          <w:tcPr>
            <w:tcW w:w="297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5"/>
              <w:ind w:left="2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11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69"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326"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4" w:right="0"/>
              <w:jc w:val="center"/>
              <w:rPr>
                <w:rFonts w:ascii="宋体" w:hAnsi="宋体" w:cs="宋体" w:eastAsia="宋体" w:hint="default"/>
                <w:sz w:val="21"/>
                <w:szCs w:val="21"/>
              </w:rPr>
            </w:pPr>
            <w:r>
              <w:rPr>
                <w:rFonts w:ascii="宋体" w:hAnsi="宋体" w:cs="宋体" w:eastAsia="宋体" w:hint="default"/>
                <w:sz w:val="21"/>
                <w:szCs w:val="21"/>
              </w:rPr>
              <w:t>福州易联众信息技术有限公司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合并范围内子公司</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Arial Narrow" w:hAnsi="Arial Narrow" w:cs="Arial Narrow" w:eastAsia="Arial Narrow" w:hint="default"/>
                <w:sz w:val="21"/>
                <w:szCs w:val="21"/>
              </w:rPr>
            </w:pPr>
            <w:r>
              <w:rPr>
                <w:rFonts w:ascii="Arial Narrow"/>
                <w:sz w:val="21"/>
              </w:rPr>
              <w:t>40,289,649.92</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39.90%</w:t>
            </w:r>
          </w:p>
        </w:tc>
      </w:tr>
      <w:tr>
        <w:trPr>
          <w:trHeight w:val="336" w:hRule="exact"/>
        </w:trPr>
        <w:tc>
          <w:tcPr>
            <w:tcW w:w="2971"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4" w:right="0"/>
              <w:jc w:val="center"/>
              <w:rPr>
                <w:rFonts w:ascii="宋体" w:hAnsi="宋体" w:cs="宋体" w:eastAsia="宋体" w:hint="default"/>
                <w:sz w:val="21"/>
                <w:szCs w:val="21"/>
              </w:rPr>
            </w:pPr>
            <w:r>
              <w:rPr>
                <w:rFonts w:ascii="宋体" w:hAnsi="宋体" w:cs="宋体" w:eastAsia="宋体" w:hint="default"/>
                <w:sz w:val="21"/>
                <w:szCs w:val="21"/>
              </w:rPr>
              <w:t>中国建设银行股份有限公司莆</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93" w:right="0"/>
              <w:jc w:val="center"/>
              <w:rPr>
                <w:rFonts w:ascii="Arial Narrow" w:hAnsi="Arial Narrow" w:cs="Arial Narrow" w:eastAsia="Arial Narrow" w:hint="default"/>
                <w:sz w:val="21"/>
                <w:szCs w:val="21"/>
              </w:rPr>
            </w:pPr>
            <w:r>
              <w:rPr>
                <w:rFonts w:ascii="Arial Narrow"/>
                <w:sz w:val="21"/>
              </w:rPr>
              <w:t>8,729,500.00</w:t>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77"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c>
          <w:tcPr>
            <w:tcW w:w="14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8.64%</w:t>
            </w:r>
          </w:p>
        </w:tc>
      </w:tr>
    </w:tbl>
    <w:p>
      <w:pPr>
        <w:spacing w:after="0" w:line="240" w:lineRule="auto"/>
        <w:jc w:val="right"/>
        <w:rPr>
          <w:rFonts w:ascii="Arial Narrow" w:hAnsi="Arial Narrow" w:cs="Arial Narrow" w:eastAsia="Arial Narrow"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971"/>
        <w:gridCol w:w="1973"/>
        <w:gridCol w:w="1318"/>
        <w:gridCol w:w="1128"/>
        <w:gridCol w:w="1469"/>
      </w:tblGrid>
      <w:tr>
        <w:trPr>
          <w:trHeight w:val="314" w:hRule="exact"/>
        </w:trPr>
        <w:tc>
          <w:tcPr>
            <w:tcW w:w="2971"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田市分行</w:t>
            </w:r>
          </w:p>
        </w:tc>
        <w:tc>
          <w:tcPr>
            <w:tcW w:w="1973" w:type="dxa"/>
            <w:tcBorders>
              <w:top w:val="single" w:sz="12" w:space="0" w:color="000000"/>
              <w:left w:val="single" w:sz="6" w:space="0" w:color="000000"/>
              <w:bottom w:val="single" w:sz="6" w:space="0" w:color="000000"/>
              <w:right w:val="single" w:sz="6" w:space="0" w:color="000000"/>
            </w:tcBorders>
          </w:tcPr>
          <w:p>
            <w:pPr/>
          </w:p>
        </w:tc>
        <w:tc>
          <w:tcPr>
            <w:tcW w:w="1318" w:type="dxa"/>
            <w:tcBorders>
              <w:top w:val="single" w:sz="12" w:space="0" w:color="000000"/>
              <w:left w:val="single" w:sz="6" w:space="0" w:color="000000"/>
              <w:bottom w:val="single" w:sz="6" w:space="0" w:color="000000"/>
              <w:right w:val="single" w:sz="6" w:space="0" w:color="000000"/>
            </w:tcBorders>
          </w:tcPr>
          <w:p>
            <w:pPr/>
          </w:p>
        </w:tc>
        <w:tc>
          <w:tcPr>
            <w:tcW w:w="1128" w:type="dxa"/>
            <w:tcBorders>
              <w:top w:val="single" w:sz="12" w:space="0" w:color="000000"/>
              <w:left w:val="single" w:sz="6" w:space="0" w:color="000000"/>
              <w:bottom w:val="single" w:sz="6" w:space="0" w:color="000000"/>
              <w:right w:val="single" w:sz="6" w:space="0" w:color="000000"/>
            </w:tcBorders>
          </w:tcPr>
          <w:p>
            <w:pPr/>
          </w:p>
        </w:tc>
        <w:tc>
          <w:tcPr>
            <w:tcW w:w="1469" w:type="dxa"/>
            <w:tcBorders>
              <w:top w:val="single" w:sz="12" w:space="0" w:color="000000"/>
              <w:left w:val="single" w:sz="6" w:space="0" w:color="000000"/>
              <w:bottom w:val="single" w:sz="6" w:space="0" w:color="000000"/>
              <w:right w:val="nil" w:sz="6" w:space="0" w:color="auto"/>
            </w:tcBorders>
          </w:tcPr>
          <w:p>
            <w:pPr/>
          </w:p>
        </w:tc>
      </w:tr>
      <w:tr>
        <w:trPr>
          <w:trHeight w:val="326"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福建医科大学附属协和医院</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3" w:right="0"/>
              <w:jc w:val="center"/>
              <w:rPr>
                <w:rFonts w:ascii="Arial Narrow" w:hAnsi="Arial Narrow" w:cs="Arial Narrow" w:eastAsia="Arial Narrow" w:hint="default"/>
                <w:sz w:val="21"/>
                <w:szCs w:val="21"/>
              </w:rPr>
            </w:pPr>
            <w:r>
              <w:rPr>
                <w:rFonts w:ascii="Arial Narrow"/>
                <w:sz w:val="21"/>
              </w:rPr>
              <w:t>3,831,190.00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3.79%</w:t>
            </w:r>
          </w:p>
        </w:tc>
      </w:tr>
      <w:tr>
        <w:trPr>
          <w:trHeight w:val="326"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福建省医疗保险管理中心</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3" w:right="0"/>
              <w:jc w:val="center"/>
              <w:rPr>
                <w:rFonts w:ascii="Arial Narrow" w:hAnsi="Arial Narrow" w:cs="Arial Narrow" w:eastAsia="Arial Narrow" w:hint="default"/>
                <w:sz w:val="21"/>
                <w:szCs w:val="21"/>
              </w:rPr>
            </w:pPr>
            <w:r>
              <w:rPr>
                <w:rFonts w:ascii="Arial Narrow"/>
                <w:sz w:val="21"/>
              </w:rPr>
              <w:t>3,790,589.40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3.75%</w:t>
            </w:r>
          </w:p>
        </w:tc>
      </w:tr>
      <w:tr>
        <w:trPr>
          <w:trHeight w:val="326" w:hRule="exact"/>
        </w:trPr>
        <w:tc>
          <w:tcPr>
            <w:tcW w:w="297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福建省人力资源和社会保障厅</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93" w:right="0"/>
              <w:jc w:val="center"/>
              <w:rPr>
                <w:rFonts w:ascii="Arial Narrow" w:hAnsi="Arial Narrow" w:cs="Arial Narrow" w:eastAsia="Arial Narrow" w:hint="default"/>
                <w:sz w:val="21"/>
                <w:szCs w:val="21"/>
              </w:rPr>
            </w:pPr>
            <w:r>
              <w:rPr>
                <w:rFonts w:ascii="Arial Narrow"/>
                <w:sz w:val="21"/>
              </w:rPr>
              <w:t>3,551,289.14</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3.52%</w:t>
            </w:r>
          </w:p>
        </w:tc>
      </w:tr>
      <w:tr>
        <w:trPr>
          <w:trHeight w:val="336" w:hRule="exact"/>
        </w:trPr>
        <w:tc>
          <w:tcPr>
            <w:tcW w:w="2971"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6" w:space="0" w:color="000000"/>
              <w:left w:val="single" w:sz="6" w:space="0" w:color="000000"/>
              <w:bottom w:val="single" w:sz="12" w:space="0" w:color="000000"/>
              <w:right w:val="single" w:sz="6" w:space="0" w:color="000000"/>
            </w:tcBorders>
          </w:tcPr>
          <w:p>
            <w:pP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60,192,218.46</w:t>
            </w:r>
          </w:p>
        </w:tc>
        <w:tc>
          <w:tcPr>
            <w:tcW w:w="1128" w:type="dxa"/>
            <w:tcBorders>
              <w:top w:val="single" w:sz="6" w:space="0" w:color="000000"/>
              <w:left w:val="single" w:sz="6" w:space="0" w:color="000000"/>
              <w:bottom w:val="single" w:sz="12" w:space="0" w:color="000000"/>
              <w:right w:val="single" w:sz="6" w:space="0" w:color="000000"/>
            </w:tcBorders>
          </w:tcPr>
          <w:p>
            <w:pPr/>
          </w:p>
        </w:tc>
        <w:tc>
          <w:tcPr>
            <w:tcW w:w="14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105"/>
              <w:jc w:val="right"/>
              <w:rPr>
                <w:rFonts w:ascii="Arial Narrow" w:hAnsi="Arial Narrow" w:cs="Arial Narrow" w:eastAsia="Arial Narrow" w:hint="default"/>
                <w:sz w:val="21"/>
                <w:szCs w:val="21"/>
              </w:rPr>
            </w:pPr>
            <w:r>
              <w:rPr>
                <w:rFonts w:ascii="Arial Narrow"/>
                <w:spacing w:val="-2"/>
                <w:sz w:val="21"/>
              </w:rPr>
              <w:t>59.60%</w:t>
            </w:r>
          </w:p>
        </w:tc>
      </w:tr>
    </w:tbl>
    <w:p>
      <w:pPr>
        <w:spacing w:line="255" w:lineRule="exact"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Arial Narrow" w:hAnsi="Arial Narrow" w:cs="Arial Narrow" w:eastAsia="Arial Narrow" w:hint="default"/>
          <w:spacing w:val="-4"/>
          <w:sz w:val="21"/>
          <w:szCs w:val="21"/>
        </w:rPr>
        <w:t>1</w:t>
      </w:r>
      <w:r>
        <w:rPr>
          <w:rFonts w:ascii="宋体" w:hAnsi="宋体" w:cs="宋体" w:eastAsia="宋体" w:hint="default"/>
          <w:spacing w:val="-4"/>
          <w:sz w:val="21"/>
          <w:szCs w:val="21"/>
        </w:rPr>
        <w:t>：应收账款</w:t>
      </w:r>
      <w:r>
        <w:rPr>
          <w:rFonts w:ascii="Arial Narrow" w:hAnsi="Arial Narrow" w:cs="Arial Narrow" w:eastAsia="Arial Narrow" w:hint="default"/>
          <w:spacing w:val="-4"/>
          <w:sz w:val="21"/>
          <w:szCs w:val="21"/>
        </w:rPr>
        <w:t>-</w:t>
      </w:r>
      <w:r>
        <w:rPr>
          <w:rFonts w:ascii="宋体" w:hAnsi="宋体" w:cs="宋体" w:eastAsia="宋体" w:hint="default"/>
          <w:spacing w:val="-4"/>
          <w:sz w:val="21"/>
          <w:szCs w:val="21"/>
        </w:rPr>
        <w:t>中国建设银行股份有限公司莆田市分行年末余额中，</w:t>
      </w:r>
      <w:r>
        <w:rPr>
          <w:rFonts w:ascii="Arial Narrow" w:hAnsi="Arial Narrow" w:cs="Arial Narrow" w:eastAsia="Arial Narrow" w:hint="default"/>
          <w:spacing w:val="-4"/>
          <w:sz w:val="21"/>
          <w:szCs w:val="21"/>
        </w:rPr>
        <w:t>6,732,500.00</w:t>
      </w:r>
      <w:r>
        <w:rPr>
          <w:rFonts w:ascii="Arial Narrow" w:hAnsi="Arial Narrow" w:cs="Arial Narrow" w:eastAsia="Arial Narrow" w:hint="default"/>
          <w:spacing w:val="3"/>
          <w:sz w:val="21"/>
          <w:szCs w:val="21"/>
        </w:rPr>
        <w:t> </w:t>
      </w:r>
      <w:r>
        <w:rPr>
          <w:rFonts w:ascii="宋体" w:hAnsi="宋体" w:cs="宋体" w:eastAsia="宋体" w:hint="default"/>
          <w:sz w:val="21"/>
          <w:szCs w:val="21"/>
        </w:rPr>
        <w:t>元账龄</w:t>
      </w:r>
    </w:p>
    <w:p>
      <w:pPr>
        <w:spacing w:before="118"/>
        <w:ind w:left="399" w:right="233"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r>
        <w:rPr>
          <w:rFonts w:ascii="Arial Narrow" w:hAnsi="Arial Narrow" w:cs="Arial Narrow" w:eastAsia="Arial Narrow" w:hint="default"/>
          <w:sz w:val="21"/>
          <w:szCs w:val="21"/>
        </w:rPr>
        <w:t>1,297,000.00 </w:t>
      </w:r>
      <w:r>
        <w:rPr>
          <w:rFonts w:ascii="宋体" w:hAnsi="宋体" w:cs="宋体" w:eastAsia="宋体" w:hint="default"/>
          <w:sz w:val="21"/>
          <w:szCs w:val="21"/>
        </w:rPr>
        <w:t>元账龄为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Arial Narrow" w:hAnsi="Arial Narrow" w:cs="Arial Narrow" w:eastAsia="Arial Narrow" w:hint="default"/>
          <w:sz w:val="21"/>
          <w:szCs w:val="21"/>
        </w:rPr>
        <w:t>700,000.00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元账龄为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2-3</w:t>
      </w:r>
      <w:r>
        <w:rPr>
          <w:rFonts w:ascii="Arial Narrow" w:hAnsi="Arial Narrow" w:cs="Arial Narrow" w:eastAsia="Arial Narrow" w:hint="default"/>
          <w:spacing w:val="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p>
      <w:pPr>
        <w:spacing w:line="340" w:lineRule="auto" w:before="118"/>
        <w:ind w:left="400" w:right="233"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1"/>
          <w:sz w:val="21"/>
          <w:szCs w:val="21"/>
        </w:rPr>
        <w:t> </w:t>
      </w:r>
      <w:r>
        <w:rPr>
          <w:rFonts w:ascii="Arial Narrow" w:hAnsi="Arial Narrow" w:cs="Arial Narrow" w:eastAsia="Arial Narrow" w:hint="default"/>
          <w:spacing w:val="-4"/>
          <w:sz w:val="21"/>
          <w:szCs w:val="21"/>
        </w:rPr>
        <w:t>2</w:t>
      </w:r>
      <w:r>
        <w:rPr>
          <w:rFonts w:ascii="宋体" w:hAnsi="宋体" w:cs="宋体" w:eastAsia="宋体" w:hint="default"/>
          <w:spacing w:val="-4"/>
          <w:sz w:val="21"/>
          <w:szCs w:val="21"/>
        </w:rPr>
        <w:t>：应收账款</w:t>
      </w:r>
      <w:r>
        <w:rPr>
          <w:rFonts w:ascii="Arial Narrow" w:hAnsi="Arial Narrow" w:cs="Arial Narrow" w:eastAsia="Arial Narrow" w:hint="default"/>
          <w:spacing w:val="-4"/>
          <w:sz w:val="21"/>
          <w:szCs w:val="21"/>
        </w:rPr>
        <w:t>-</w:t>
      </w:r>
      <w:r>
        <w:rPr>
          <w:rFonts w:ascii="宋体" w:hAnsi="宋体" w:cs="宋体" w:eastAsia="宋体" w:hint="default"/>
          <w:spacing w:val="-4"/>
          <w:sz w:val="21"/>
          <w:szCs w:val="21"/>
        </w:rPr>
        <w:t>福建省人力资源和社会保障厅年末余额中，</w:t>
      </w:r>
      <w:r>
        <w:rPr>
          <w:rFonts w:ascii="Arial Narrow" w:hAnsi="Arial Narrow" w:cs="Arial Narrow" w:eastAsia="Arial Narrow" w:hint="default"/>
          <w:spacing w:val="-4"/>
          <w:sz w:val="21"/>
          <w:szCs w:val="21"/>
        </w:rPr>
        <w:t>1,492,100.00</w:t>
      </w:r>
      <w:r>
        <w:rPr>
          <w:rFonts w:ascii="Arial Narrow" w:hAnsi="Arial Narrow" w:cs="Arial Narrow" w:eastAsia="Arial Narrow" w:hint="default"/>
          <w:spacing w:val="14"/>
          <w:sz w:val="21"/>
          <w:szCs w:val="21"/>
        </w:rPr>
        <w:t> </w:t>
      </w:r>
      <w:r>
        <w:rPr>
          <w:rFonts w:ascii="宋体" w:hAnsi="宋体" w:cs="宋体" w:eastAsia="宋体" w:hint="default"/>
          <w:sz w:val="21"/>
          <w:szCs w:val="21"/>
        </w:rPr>
        <w:t>元账龄为</w:t>
      </w:r>
      <w:r>
        <w:rPr>
          <w:rFonts w:ascii="宋体" w:hAnsi="宋体" w:cs="宋体" w:eastAsia="宋体" w:hint="default"/>
          <w:spacing w:val="-41"/>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14"/>
          <w:sz w:val="21"/>
          <w:szCs w:val="21"/>
        </w:rPr>
        <w:t> </w:t>
      </w:r>
      <w:r>
        <w:rPr>
          <w:rFonts w:ascii="宋体" w:hAnsi="宋体" w:cs="宋体" w:eastAsia="宋体" w:hint="default"/>
          <w:sz w:val="21"/>
          <w:szCs w:val="21"/>
        </w:rPr>
        <w:t>年以</w:t>
      </w:r>
      <w:r>
        <w:rPr>
          <w:rFonts w:ascii="宋体" w:hAnsi="宋体" w:cs="宋体" w:eastAsia="宋体" w:hint="default"/>
          <w:w w:val="100"/>
          <w:sz w:val="21"/>
          <w:szCs w:val="21"/>
        </w:rPr>
        <w:t> </w:t>
      </w:r>
      <w:r>
        <w:rPr>
          <w:rFonts w:ascii="宋体" w:hAnsi="宋体" w:cs="宋体" w:eastAsia="宋体" w:hint="default"/>
          <w:sz w:val="21"/>
          <w:szCs w:val="21"/>
        </w:rPr>
        <w:t>内，</w:t>
      </w:r>
      <w:r>
        <w:rPr>
          <w:rFonts w:ascii="Arial Narrow" w:hAnsi="Arial Narrow" w:cs="Arial Narrow" w:eastAsia="Arial Narrow" w:hint="default"/>
          <w:sz w:val="21"/>
          <w:szCs w:val="21"/>
        </w:rPr>
        <w:t>889,000.00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元账龄为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Arial Narrow" w:hAnsi="Arial Narrow" w:cs="Arial Narrow" w:eastAsia="Arial Narrow" w:hint="default"/>
          <w:sz w:val="21"/>
          <w:szCs w:val="21"/>
        </w:rPr>
        <w:t>1,170,189.14 </w:t>
      </w:r>
      <w:r>
        <w:rPr>
          <w:rFonts w:ascii="宋体" w:hAnsi="宋体" w:cs="宋体" w:eastAsia="宋体" w:hint="default"/>
          <w:sz w:val="21"/>
          <w:szCs w:val="21"/>
        </w:rPr>
        <w:t>元账龄为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2-3 </w:t>
      </w:r>
      <w:r>
        <w:rPr>
          <w:rFonts w:ascii="宋体" w:hAnsi="宋体" w:cs="宋体" w:eastAsia="宋体" w:hint="default"/>
          <w:sz w:val="21"/>
          <w:szCs w:val="21"/>
        </w:rPr>
        <w:t>年。</w:t>
      </w:r>
    </w:p>
    <w:p>
      <w:pPr>
        <w:spacing w:line="338" w:lineRule="auto" w:before="18"/>
        <w:ind w:left="400" w:right="233"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）应收账款年末余额较年初余额增加 </w:t>
      </w:r>
      <w:r>
        <w:rPr>
          <w:rFonts w:ascii="Arial Narrow" w:hAnsi="Arial Narrow" w:cs="Arial Narrow" w:eastAsia="Arial Narrow" w:hint="default"/>
          <w:sz w:val="21"/>
          <w:szCs w:val="21"/>
        </w:rPr>
        <w:t>45,686,743.54 </w:t>
      </w:r>
      <w:r>
        <w:rPr>
          <w:rFonts w:ascii="宋体" w:hAnsi="宋体" w:cs="宋体" w:eastAsia="宋体" w:hint="default"/>
          <w:sz w:val="21"/>
          <w:szCs w:val="21"/>
        </w:rPr>
        <w:t>元，较上年增加</w:t>
      </w:r>
      <w:r>
        <w:rPr>
          <w:rFonts w:ascii="宋体" w:hAnsi="宋体" w:cs="宋体" w:eastAsia="宋体" w:hint="default"/>
          <w:spacing w:val="-52"/>
          <w:sz w:val="21"/>
          <w:szCs w:val="21"/>
        </w:rPr>
        <w:t> </w:t>
      </w:r>
      <w:r>
        <w:rPr>
          <w:rFonts w:ascii="Arial Narrow" w:hAnsi="Arial Narrow" w:cs="Arial Narrow" w:eastAsia="Arial Narrow" w:hint="default"/>
          <w:sz w:val="21"/>
          <w:szCs w:val="21"/>
        </w:rPr>
        <w:t>95.09%</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本公司本年新增金融社保卡业务，应收子公司福州易联众款项</w:t>
      </w:r>
      <w:r>
        <w:rPr>
          <w:rFonts w:ascii="宋体" w:hAnsi="宋体" w:cs="宋体" w:eastAsia="宋体" w:hint="default"/>
          <w:spacing w:val="-60"/>
          <w:sz w:val="21"/>
          <w:szCs w:val="21"/>
        </w:rPr>
        <w:t> </w:t>
      </w:r>
      <w:r>
        <w:rPr>
          <w:rFonts w:ascii="Arial Narrow" w:hAnsi="Arial Narrow" w:cs="Arial Narrow" w:eastAsia="Arial Narrow" w:hint="default"/>
          <w:sz w:val="21"/>
          <w:szCs w:val="21"/>
        </w:rPr>
        <w:t>4,028.96</w:t>
      </w:r>
      <w:r>
        <w:rPr>
          <w:rFonts w:ascii="Arial Narrow" w:hAnsi="Arial Narrow" w:cs="Arial Narrow" w:eastAsia="Arial Narrow" w:hint="default"/>
          <w:spacing w:val="-4"/>
          <w:sz w:val="21"/>
          <w:szCs w:val="21"/>
        </w:rPr>
        <w:t> </w:t>
      </w:r>
      <w:r>
        <w:rPr>
          <w:rFonts w:ascii="宋体" w:hAnsi="宋体" w:cs="宋体" w:eastAsia="宋体" w:hint="default"/>
          <w:sz w:val="21"/>
          <w:szCs w:val="21"/>
        </w:rPr>
        <w:t>万元尚未收回。</w:t>
      </w:r>
    </w:p>
    <w:p>
      <w:pPr>
        <w:tabs>
          <w:tab w:pos="1659" w:val="left" w:leader="none"/>
        </w:tabs>
        <w:spacing w:before="78"/>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（二）</w:t>
        <w:tab/>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）其他应收款按种类列示如下：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827"/>
        <w:gridCol w:w="1332"/>
        <w:gridCol w:w="1147"/>
        <w:gridCol w:w="1078"/>
        <w:gridCol w:w="1279"/>
        <w:gridCol w:w="1195"/>
      </w:tblGrid>
      <w:tr>
        <w:trPr>
          <w:trHeight w:val="362" w:hRule="exact"/>
        </w:trPr>
        <w:tc>
          <w:tcPr>
            <w:tcW w:w="2827"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31"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1"/>
              <w:jc w:val="center"/>
              <w:rPr>
                <w:rFonts w:ascii="宋体" w:hAnsi="宋体" w:cs="宋体" w:eastAsia="宋体" w:hint="default"/>
                <w:sz w:val="21"/>
                <w:szCs w:val="21"/>
              </w:rPr>
            </w:pPr>
            <w:bookmarkStart w:name="（二） 其他应收款" w:id="168"/>
            <w:bookmarkEnd w:id="168"/>
            <w:r>
              <w:rPr/>
            </w:r>
            <w:r>
              <w:rPr>
                <w:rFonts w:ascii="宋体" w:hAnsi="宋体" w:cs="宋体" w:eastAsia="宋体" w:hint="default"/>
                <w:sz w:val="21"/>
                <w:szCs w:val="21"/>
              </w:rPr>
              <w:t>年末账面余额</w:t>
            </w:r>
          </w:p>
        </w:tc>
      </w:tr>
      <w:tr>
        <w:trPr>
          <w:trHeight w:val="641" w:hRule="exact"/>
        </w:trPr>
        <w:tc>
          <w:tcPr>
            <w:tcW w:w="2827" w:type="dxa"/>
            <w:vMerge/>
            <w:tcBorders>
              <w:left w:val="nil" w:sz="6" w:space="0" w:color="auto"/>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37"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0" w:right="146" w:hanging="77"/>
              <w:jc w:val="left"/>
              <w:rPr>
                <w:rFonts w:ascii="Arial Narrow" w:hAnsi="Arial Narrow" w:cs="Arial Narrow" w:eastAsia="Arial Narrow" w:hint="default"/>
                <w:sz w:val="21"/>
                <w:szCs w:val="21"/>
              </w:rPr>
            </w:pPr>
            <w:r>
              <w:rPr>
                <w:rFonts w:ascii="宋体" w:hAnsi="宋体" w:cs="宋体" w:eastAsia="宋体" w:hint="default"/>
                <w:sz w:val="21"/>
                <w:szCs w:val="21"/>
              </w:rPr>
              <w:t>账面金额</w:t>
            </w:r>
            <w:r>
              <w:rPr>
                <w:rFonts w:ascii="宋体" w:hAnsi="宋体" w:cs="宋体" w:eastAsia="宋体" w:hint="default"/>
                <w:spacing w:val="-3"/>
                <w:w w:val="100"/>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1" w:right="108" w:hanging="21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82" w:right="103" w:hanging="77"/>
              <w:jc w:val="left"/>
              <w:rPr>
                <w:rFonts w:ascii="Arial Narrow" w:hAnsi="Arial Narrow" w:cs="Arial Narrow" w:eastAsia="Arial Narrow" w:hint="default"/>
                <w:sz w:val="21"/>
                <w:szCs w:val="21"/>
              </w:rPr>
            </w:pPr>
            <w:r>
              <w:rPr>
                <w:rFonts w:ascii="宋体" w:hAnsi="宋体" w:cs="宋体" w:eastAsia="宋体" w:hint="default"/>
                <w:sz w:val="21"/>
                <w:szCs w:val="21"/>
              </w:rPr>
              <w:t>坏账准备计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提比例</w:t>
            </w:r>
            <w:r>
              <w:rPr>
                <w:rFonts w:ascii="Arial Narrow" w:hAnsi="Arial Narrow" w:cs="Arial Narrow" w:eastAsia="Arial Narrow" w:hint="default"/>
                <w:sz w:val="21"/>
                <w:szCs w:val="21"/>
              </w:rPr>
              <w:t>(%)</w:t>
            </w:r>
          </w:p>
        </w:tc>
        <w:tc>
          <w:tcPr>
            <w:tcW w:w="11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left="379"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638"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43"/>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账准备的其他应收款</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5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8"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43"/>
              <w:jc w:val="left"/>
              <w:rPr>
                <w:rFonts w:ascii="宋体" w:hAnsi="宋体" w:cs="宋体" w:eastAsia="宋体" w:hint="default"/>
                <w:sz w:val="21"/>
                <w:szCs w:val="21"/>
              </w:rPr>
            </w:pPr>
            <w:r>
              <w:rPr>
                <w:rFonts w:ascii="宋体" w:hAnsi="宋体" w:cs="宋体" w:eastAsia="宋体" w:hint="default"/>
                <w:spacing w:val="12"/>
                <w:sz w:val="21"/>
                <w:szCs w:val="21"/>
              </w:rPr>
              <w:t>按组合计提坏账准备的其他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应收款</w:t>
            </w:r>
          </w:p>
        </w:tc>
        <w:tc>
          <w:tcPr>
            <w:tcW w:w="1332"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43"/>
              <w:jc w:val="left"/>
              <w:rPr>
                <w:rFonts w:ascii="宋体" w:hAnsi="宋体" w:cs="宋体" w:eastAsia="宋体" w:hint="default"/>
                <w:sz w:val="21"/>
                <w:szCs w:val="21"/>
              </w:rPr>
            </w:pPr>
            <w:r>
              <w:rPr>
                <w:rFonts w:ascii="宋体" w:hAnsi="宋体" w:cs="宋体" w:eastAsia="宋体" w:hint="default"/>
                <w:spacing w:val="12"/>
                <w:sz w:val="21"/>
                <w:szCs w:val="21"/>
              </w:rPr>
              <w:t>按账龄分析法计提坏账的其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他应收款</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5,351,582.88</w:t>
            </w:r>
            <w:r>
              <w:rPr>
                <w:rFonts w:ascii="Arial Narrow"/>
                <w:sz w:val="21"/>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885,138.97</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5"/>
              <w:jc w:val="right"/>
              <w:rPr>
                <w:rFonts w:ascii="Arial Narrow" w:hAnsi="Arial Narrow" w:cs="Arial Narrow" w:eastAsia="Arial Narrow" w:hint="default"/>
                <w:sz w:val="21"/>
                <w:szCs w:val="21"/>
              </w:rPr>
            </w:pPr>
            <w:r>
              <w:rPr>
                <w:rFonts w:ascii="Arial Narrow"/>
                <w:spacing w:val="-1"/>
                <w:sz w:val="21"/>
              </w:rPr>
              <w:t>16.54</w:t>
            </w:r>
          </w:p>
        </w:tc>
        <w:tc>
          <w:tcPr>
            <w:tcW w:w="11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5"/>
              <w:jc w:val="right"/>
              <w:rPr>
                <w:rFonts w:ascii="Arial Narrow" w:hAnsi="Arial Narrow" w:cs="Arial Narrow" w:eastAsia="Arial Narrow" w:hint="default"/>
                <w:sz w:val="21"/>
                <w:szCs w:val="21"/>
              </w:rPr>
            </w:pPr>
            <w:r>
              <w:rPr>
                <w:rFonts w:ascii="Arial Narrow"/>
                <w:spacing w:val="-1"/>
                <w:sz w:val="21"/>
              </w:rPr>
              <w:t>4,466,443.91</w:t>
            </w:r>
            <w:r>
              <w:rPr>
                <w:rFonts w:ascii="Arial Narrow"/>
                <w:sz w:val="21"/>
              </w:rPr>
            </w:r>
          </w:p>
        </w:tc>
      </w:tr>
      <w:tr>
        <w:trPr>
          <w:trHeight w:val="641"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43"/>
              <w:jc w:val="left"/>
              <w:rPr>
                <w:rFonts w:ascii="宋体" w:hAnsi="宋体" w:cs="宋体" w:eastAsia="宋体" w:hint="default"/>
                <w:sz w:val="21"/>
                <w:szCs w:val="21"/>
              </w:rPr>
            </w:pPr>
            <w:r>
              <w:rPr>
                <w:rFonts w:ascii="宋体" w:hAnsi="宋体" w:cs="宋体" w:eastAsia="宋体" w:hint="default"/>
                <w:spacing w:val="12"/>
                <w:sz w:val="21"/>
                <w:szCs w:val="21"/>
              </w:rPr>
              <w:t>合并范围内关联方不计提坏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账的其他应收款</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5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5"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5,351,582.88</w:t>
            </w:r>
            <w:r>
              <w:rPr>
                <w:rFonts w:ascii="Arial Narrow"/>
                <w:sz w:val="21"/>
              </w:rPr>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885,138.97</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16.54</w:t>
            </w:r>
          </w:p>
        </w:tc>
        <w:tc>
          <w:tcPr>
            <w:tcW w:w="11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55"/>
              <w:jc w:val="right"/>
              <w:rPr>
                <w:rFonts w:ascii="Arial Narrow" w:hAnsi="Arial Narrow" w:cs="Arial Narrow" w:eastAsia="Arial Narrow" w:hint="default"/>
                <w:sz w:val="21"/>
                <w:szCs w:val="21"/>
              </w:rPr>
            </w:pPr>
            <w:r>
              <w:rPr>
                <w:rFonts w:ascii="Arial Narrow"/>
                <w:spacing w:val="-1"/>
                <w:sz w:val="21"/>
              </w:rPr>
              <w:t>4,466,443.91</w:t>
            </w:r>
            <w:r>
              <w:rPr>
                <w:rFonts w:ascii="Arial Narrow"/>
                <w:sz w:val="21"/>
              </w:rPr>
            </w:r>
          </w:p>
        </w:tc>
      </w:tr>
      <w:tr>
        <w:trPr>
          <w:trHeight w:val="638"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71" w:right="43"/>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提坏账准备的其他应收款</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5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62" w:hRule="exact"/>
        </w:trPr>
        <w:tc>
          <w:tcPr>
            <w:tcW w:w="28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5,351,582.88</w:t>
            </w:r>
            <w:r>
              <w:rPr>
                <w:rFonts w:ascii="Arial Narrow"/>
                <w:sz w:val="21"/>
              </w:rPr>
            </w:r>
          </w:p>
        </w:tc>
        <w:tc>
          <w:tcPr>
            <w:tcW w:w="11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885,138.97</w:t>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16.54</w:t>
            </w:r>
          </w:p>
        </w:tc>
        <w:tc>
          <w:tcPr>
            <w:tcW w:w="119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55"/>
              <w:jc w:val="right"/>
              <w:rPr>
                <w:rFonts w:ascii="Arial Narrow" w:hAnsi="Arial Narrow" w:cs="Arial Narrow" w:eastAsia="Arial Narrow" w:hint="default"/>
                <w:sz w:val="21"/>
                <w:szCs w:val="21"/>
              </w:rPr>
            </w:pPr>
            <w:r>
              <w:rPr>
                <w:rFonts w:ascii="Arial Narrow"/>
                <w:spacing w:val="-1"/>
                <w:sz w:val="21"/>
              </w:rPr>
              <w:t>4,466,443.91</w:t>
            </w:r>
            <w:r>
              <w:rPr>
                <w:rFonts w:ascii="Arial Narrow"/>
                <w:sz w:val="21"/>
              </w:rPr>
            </w:r>
          </w:p>
        </w:tc>
      </w:tr>
    </w:tbl>
    <w:p>
      <w:pPr>
        <w:spacing w:line="240" w:lineRule="auto" w:before="7"/>
        <w:rPr>
          <w:rFonts w:ascii="宋体" w:hAnsi="宋体" w:cs="宋体" w:eastAsia="宋体" w:hint="default"/>
          <w:sz w:val="6"/>
          <w:szCs w:val="6"/>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其他应收款按种类列示（续）</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635"/>
        <w:gridCol w:w="1222"/>
        <w:gridCol w:w="1193"/>
        <w:gridCol w:w="1258"/>
        <w:gridCol w:w="1330"/>
        <w:gridCol w:w="1222"/>
      </w:tblGrid>
      <w:tr>
        <w:trPr>
          <w:trHeight w:val="365" w:hRule="exact"/>
        </w:trPr>
        <w:tc>
          <w:tcPr>
            <w:tcW w:w="2635"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23"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638" w:hRule="exact"/>
        </w:trPr>
        <w:tc>
          <w:tcPr>
            <w:tcW w:w="2635" w:type="dxa"/>
            <w:vMerge/>
            <w:tcBorders>
              <w:left w:val="nil" w:sz="6" w:space="0" w:color="auto"/>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8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4" w:right="165" w:hanging="77"/>
              <w:jc w:val="left"/>
              <w:rPr>
                <w:rFonts w:ascii="Arial Narrow" w:hAnsi="Arial Narrow" w:cs="Arial Narrow" w:eastAsia="Arial Narrow" w:hint="default"/>
                <w:sz w:val="21"/>
                <w:szCs w:val="21"/>
              </w:rPr>
            </w:pPr>
            <w:r>
              <w:rPr>
                <w:rFonts w:ascii="宋体" w:hAnsi="宋体" w:cs="宋体" w:eastAsia="宋体" w:hint="default"/>
                <w:sz w:val="21"/>
                <w:szCs w:val="21"/>
              </w:rPr>
              <w:t>账面金额</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10" w:right="197" w:hanging="20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9" w:right="127" w:hanging="77"/>
              <w:jc w:val="left"/>
              <w:rPr>
                <w:rFonts w:ascii="Arial Narrow" w:hAnsi="Arial Narrow" w:cs="Arial Narrow" w:eastAsia="Arial Narrow" w:hint="default"/>
                <w:sz w:val="21"/>
                <w:szCs w:val="21"/>
              </w:rPr>
            </w:pPr>
            <w:r>
              <w:rPr>
                <w:rFonts w:ascii="宋体" w:hAnsi="宋体" w:cs="宋体" w:eastAsia="宋体" w:hint="default"/>
                <w:sz w:val="21"/>
                <w:szCs w:val="21"/>
              </w:rPr>
              <w:t>坏账准备计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提比例</w:t>
            </w:r>
            <w:r>
              <w:rPr>
                <w:rFonts w:ascii="Arial Narrow" w:hAnsi="Arial Narrow" w:cs="Arial Narrow" w:eastAsia="Arial Narrow" w:hint="default"/>
                <w:sz w:val="21"/>
                <w:szCs w:val="21"/>
              </w:rPr>
              <w:t>(%)</w:t>
            </w:r>
          </w:p>
        </w:tc>
        <w:tc>
          <w:tcPr>
            <w:tcW w:w="12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left="394"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638" w:hRule="exact"/>
        </w:trPr>
        <w:tc>
          <w:tcPr>
            <w:tcW w:w="2635"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坏账准备的其他应收款</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7"/>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638" w:hRule="exact"/>
        </w:trPr>
        <w:tc>
          <w:tcPr>
            <w:tcW w:w="2635"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6"/>
                <w:sz w:val="21"/>
                <w:szCs w:val="21"/>
              </w:rPr>
              <w:t>按组合计提坏账准备的其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他应收款</w:t>
            </w:r>
          </w:p>
        </w:tc>
        <w:tc>
          <w:tcPr>
            <w:tcW w:w="1222"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nil" w:sz="6" w:space="0" w:color="auto"/>
            </w:tcBorders>
          </w:tcPr>
          <w:p>
            <w:pPr/>
          </w:p>
        </w:tc>
      </w:tr>
      <w:tr>
        <w:trPr>
          <w:trHeight w:val="648" w:hRule="exact"/>
        </w:trPr>
        <w:tc>
          <w:tcPr>
            <w:tcW w:w="2635" w:type="dxa"/>
            <w:tcBorders>
              <w:top w:val="single" w:sz="6" w:space="0" w:color="000000"/>
              <w:left w:val="nil" w:sz="6" w:space="0" w:color="auto"/>
              <w:bottom w:val="single" w:sz="12"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6"/>
                <w:sz w:val="21"/>
                <w:szCs w:val="21"/>
              </w:rPr>
              <w:t>按账龄分析法计提坏账的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其他应收款</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4,968,917.36</w:t>
            </w:r>
            <w:r>
              <w:rPr>
                <w:rFonts w:ascii="Arial Narrow"/>
                <w:sz w:val="21"/>
              </w:rPr>
            </w: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78.64</w:t>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605,176.95</w:t>
            </w:r>
            <w:r>
              <w:rPr>
                <w:rFonts w:ascii="Arial Narrow"/>
                <w:sz w:val="21"/>
              </w:rPr>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12.18</w:t>
            </w:r>
          </w:p>
        </w:tc>
        <w:tc>
          <w:tcPr>
            <w:tcW w:w="12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4,363,740.41</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635"/>
        <w:gridCol w:w="1222"/>
        <w:gridCol w:w="1193"/>
        <w:gridCol w:w="1258"/>
        <w:gridCol w:w="1330"/>
        <w:gridCol w:w="1222"/>
      </w:tblGrid>
      <w:tr>
        <w:trPr>
          <w:trHeight w:val="370" w:hRule="exact"/>
        </w:trPr>
        <w:tc>
          <w:tcPr>
            <w:tcW w:w="2635"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23"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638" w:hRule="exact"/>
        </w:trPr>
        <w:tc>
          <w:tcPr>
            <w:tcW w:w="2635" w:type="dxa"/>
            <w:vMerge/>
            <w:tcBorders>
              <w:left w:val="nil" w:sz="6" w:space="0" w:color="auto"/>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8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4" w:right="165" w:hanging="77"/>
              <w:jc w:val="left"/>
              <w:rPr>
                <w:rFonts w:ascii="Arial Narrow" w:hAnsi="Arial Narrow" w:cs="Arial Narrow" w:eastAsia="Arial Narrow" w:hint="default"/>
                <w:sz w:val="21"/>
                <w:szCs w:val="21"/>
              </w:rPr>
            </w:pPr>
            <w:r>
              <w:rPr>
                <w:rFonts w:ascii="宋体" w:hAnsi="宋体" w:cs="宋体" w:eastAsia="宋体" w:hint="default"/>
                <w:sz w:val="21"/>
                <w:szCs w:val="21"/>
              </w:rPr>
              <w:t>账面金额</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10" w:right="197" w:hanging="20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9" w:right="127" w:hanging="77"/>
              <w:jc w:val="left"/>
              <w:rPr>
                <w:rFonts w:ascii="Arial Narrow" w:hAnsi="Arial Narrow" w:cs="Arial Narrow" w:eastAsia="Arial Narrow" w:hint="default"/>
                <w:sz w:val="21"/>
                <w:szCs w:val="21"/>
              </w:rPr>
            </w:pPr>
            <w:r>
              <w:rPr>
                <w:rFonts w:ascii="宋体" w:hAnsi="宋体" w:cs="宋体" w:eastAsia="宋体" w:hint="default"/>
                <w:sz w:val="21"/>
                <w:szCs w:val="21"/>
              </w:rPr>
              <w:t>坏账准备计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提比例</w:t>
            </w:r>
            <w:r>
              <w:rPr>
                <w:rFonts w:ascii="Arial Narrow" w:hAnsi="Arial Narrow" w:cs="Arial Narrow" w:eastAsia="Arial Narrow" w:hint="default"/>
                <w:sz w:val="21"/>
                <w:szCs w:val="21"/>
              </w:rPr>
              <w:t>(%)</w:t>
            </w:r>
          </w:p>
        </w:tc>
        <w:tc>
          <w:tcPr>
            <w:tcW w:w="12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left="394"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638" w:hRule="exact"/>
        </w:trPr>
        <w:tc>
          <w:tcPr>
            <w:tcW w:w="2635"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6"/>
                <w:sz w:val="21"/>
                <w:szCs w:val="21"/>
              </w:rPr>
              <w:t>合并范围内关联方不计提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坏账的其他应收款</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1"/>
                <w:sz w:val="21"/>
              </w:rPr>
              <w:t>1,349,354.36</w:t>
            </w:r>
            <w:r>
              <w:rPr>
                <w:rFonts w:ascii="Arial Narrow"/>
                <w:sz w:val="21"/>
              </w:rPr>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21.36</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2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1,349,354.36</w:t>
            </w:r>
            <w:r>
              <w:rPr>
                <w:rFonts w:ascii="Arial Narrow"/>
                <w:sz w:val="21"/>
              </w:rPr>
            </w:r>
          </w:p>
        </w:tc>
      </w:tr>
      <w:tr>
        <w:trPr>
          <w:trHeight w:val="413" w:hRule="exact"/>
        </w:trPr>
        <w:tc>
          <w:tcPr>
            <w:tcW w:w="26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6,318,271.72</w:t>
            </w:r>
            <w:r>
              <w:rPr>
                <w:rFonts w:ascii="Arial Narrow"/>
                <w:sz w:val="21"/>
              </w:rPr>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605,176.95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9.58</w:t>
            </w:r>
            <w:r>
              <w:rPr>
                <w:rFonts w:ascii="Arial Narrow"/>
                <w:sz w:val="21"/>
              </w:rPr>
            </w:r>
          </w:p>
        </w:tc>
        <w:tc>
          <w:tcPr>
            <w:tcW w:w="12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1"/>
                <w:sz w:val="21"/>
              </w:rPr>
              <w:t>5,713,094.77</w:t>
            </w:r>
            <w:r>
              <w:rPr>
                <w:rFonts w:ascii="Arial Narrow"/>
                <w:sz w:val="21"/>
              </w:rPr>
            </w:r>
          </w:p>
        </w:tc>
      </w:tr>
      <w:tr>
        <w:trPr>
          <w:trHeight w:val="950" w:hRule="exact"/>
        </w:trPr>
        <w:tc>
          <w:tcPr>
            <w:tcW w:w="2635"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6"/>
              <w:jc w:val="both"/>
              <w:rPr>
                <w:rFonts w:ascii="宋体" w:hAnsi="宋体" w:cs="宋体" w:eastAsia="宋体" w:hint="default"/>
                <w:sz w:val="21"/>
                <w:szCs w:val="21"/>
              </w:rPr>
            </w:pPr>
            <w:r>
              <w:rPr>
                <w:rFonts w:ascii="宋体" w:hAnsi="宋体" w:cs="宋体" w:eastAsia="宋体" w:hint="default"/>
                <w:spacing w:val="6"/>
                <w:sz w:val="21"/>
                <w:szCs w:val="21"/>
              </w:rPr>
              <w:t>单项金额虽不重大但单项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6"/>
                <w:sz w:val="21"/>
                <w:szCs w:val="21"/>
              </w:rPr>
              <w:t>计提坏账准备的其他应收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款</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20" w:hRule="exact"/>
        </w:trPr>
        <w:tc>
          <w:tcPr>
            <w:tcW w:w="26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0"/>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6,318,271.72</w:t>
            </w:r>
            <w:r>
              <w:rPr>
                <w:rFonts w:ascii="Arial Narrow"/>
                <w:sz w:val="21"/>
              </w:rPr>
            </w: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605,176.95</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9.58</w:t>
            </w:r>
            <w:r>
              <w:rPr>
                <w:rFonts w:ascii="Arial Narrow"/>
                <w:sz w:val="21"/>
              </w:rPr>
            </w:r>
          </w:p>
        </w:tc>
        <w:tc>
          <w:tcPr>
            <w:tcW w:w="12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1"/>
                <w:sz w:val="21"/>
              </w:rPr>
              <w:t>5,713,094.77</w:t>
            </w:r>
            <w:r>
              <w:rPr>
                <w:rFonts w:ascii="Arial Narrow"/>
                <w:sz w:val="21"/>
              </w:rPr>
            </w:r>
          </w:p>
        </w:tc>
      </w:tr>
    </w:tbl>
    <w:p>
      <w:pPr>
        <w:spacing w:before="8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）组合中，按账龄分析法计提坏账准备的其他应收款：</w:t>
      </w:r>
    </w:p>
    <w:p>
      <w:pPr>
        <w:spacing w:line="240" w:lineRule="auto" w:before="1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086"/>
        <w:gridCol w:w="1853"/>
        <w:gridCol w:w="1178"/>
        <w:gridCol w:w="1781"/>
        <w:gridCol w:w="1961"/>
      </w:tblGrid>
      <w:tr>
        <w:trPr>
          <w:trHeight w:val="334"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51"/>
              <w:ind w:left="629"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12" w:space="0" w:color="000000"/>
              <w:left w:val="single" w:sz="6" w:space="0" w:color="000000"/>
              <w:bottom w:val="single" w:sz="6"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086" w:type="dxa"/>
            <w:vMerge/>
            <w:tcBorders>
              <w:left w:val="nil" w:sz="6" w:space="0" w:color="auto"/>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763"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1"/>
                <w:sz w:val="21"/>
              </w:rPr>
              <w:t>2,337,377.45</w:t>
            </w:r>
            <w:r>
              <w:rPr>
                <w:rFonts w:ascii="Arial Narrow"/>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43.68%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3"/>
                <w:sz w:val="21"/>
              </w:rPr>
              <w:t>116,868.87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21"/>
                <w:szCs w:val="21"/>
              </w:rPr>
            </w:pPr>
            <w:r>
              <w:rPr>
                <w:rFonts w:ascii="Arial Narrow"/>
                <w:spacing w:val="-1"/>
                <w:sz w:val="21"/>
              </w:rPr>
              <w:t>2,220,508.58</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521,920.00</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9.75%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52,192.00</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1"/>
                <w:sz w:val="21"/>
              </w:rPr>
              <w:t>469,728.00</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2,158,425.69</w:t>
            </w:r>
            <w:r>
              <w:rPr>
                <w:rFonts w:ascii="Arial Narrow"/>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40.33%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431,685.14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1,726,740.55</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98,933.56</w:t>
            </w:r>
            <w:r>
              <w:rPr>
                <w:rFonts w:ascii="Arial Narrow"/>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1.85%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49,466.78</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49,466.78</w:t>
            </w:r>
            <w:r>
              <w:rPr>
                <w:rFonts w:ascii="Arial Narrow"/>
                <w:sz w:val="21"/>
              </w:rPr>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1"/>
                <w:sz w:val="21"/>
              </w:rPr>
              <w:t>234,926.18</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4.39%</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234,926.18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right="815"/>
              <w:jc w:val="right"/>
              <w:rPr>
                <w:rFonts w:ascii="宋体" w:hAnsi="宋体" w:cs="宋体" w:eastAsia="宋体" w:hint="default"/>
                <w:sz w:val="21"/>
                <w:szCs w:val="21"/>
              </w:rPr>
            </w:pPr>
            <w:r>
              <w:rPr>
                <w:rFonts w:ascii="宋体" w:hAnsi="宋体" w:cs="宋体" w:eastAsia="宋体" w:hint="default"/>
                <w:sz w:val="21"/>
                <w:szCs w:val="21"/>
              </w:rPr>
              <w:t>合计</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5,351,582.88</w:t>
            </w:r>
            <w:r>
              <w:rPr>
                <w:rFonts w:ascii="Arial Narrow"/>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885,138.97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4,466,443.91</w:t>
            </w:r>
            <w:r>
              <w:rPr>
                <w:rFonts w:ascii="Arial Narrow"/>
                <w:sz w:val="21"/>
              </w:rPr>
            </w:r>
          </w:p>
        </w:tc>
      </w:tr>
      <w:tr>
        <w:trPr>
          <w:trHeight w:val="326"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150"/>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6"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2086" w:type="dxa"/>
            <w:vMerge/>
            <w:tcBorders>
              <w:left w:val="nil" w:sz="6" w:space="0" w:color="auto"/>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763"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1,628,195.20</w:t>
            </w:r>
            <w:r>
              <w:rPr>
                <w:rFonts w:ascii="Arial Narrow"/>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32.77%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81,409.76</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1,546,785.44</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2"/>
                <w:sz w:val="21"/>
              </w:rPr>
              <w:t>2,954,113.66</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59.45%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Arial Narrow" w:hAnsi="Arial Narrow" w:cs="Arial Narrow" w:eastAsia="Arial Narrow" w:hint="default"/>
                <w:sz w:val="21"/>
                <w:szCs w:val="21"/>
              </w:rPr>
            </w:pPr>
            <w:r>
              <w:rPr>
                <w:rFonts w:ascii="Arial Narrow"/>
                <w:spacing w:val="-3"/>
                <w:sz w:val="21"/>
              </w:rPr>
              <w:t>295,411.37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2,658,702.29</w:t>
            </w:r>
            <w:r>
              <w:rPr>
                <w:rFonts w:ascii="Arial Narrow"/>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136,683.06</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2.75%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Arial Narrow" w:hAnsi="Arial Narrow" w:cs="Arial Narrow" w:eastAsia="Arial Narrow" w:hint="default"/>
                <w:sz w:val="21"/>
                <w:szCs w:val="21"/>
              </w:rPr>
            </w:pPr>
            <w:r>
              <w:rPr>
                <w:rFonts w:ascii="Arial Narrow"/>
                <w:spacing w:val="-1"/>
                <w:sz w:val="21"/>
              </w:rPr>
              <w:t>27,336.61</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109,346.45</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6"/>
                <w:sz w:val="21"/>
                <w:szCs w:val="21"/>
              </w:rPr>
              <w:t> </w:t>
            </w:r>
            <w:r>
              <w:rPr>
                <w:rFonts w:ascii="宋体" w:hAnsi="宋体" w:cs="宋体" w:eastAsia="宋体" w:hint="default"/>
                <w:sz w:val="21"/>
                <w:szCs w:val="21"/>
              </w:rPr>
              <w:t>年</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97,812.46</w:t>
            </w:r>
            <w:r>
              <w:rPr>
                <w:rFonts w:ascii="Arial Narrow"/>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1.97%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Arial Narrow" w:hAnsi="Arial Narrow" w:cs="Arial Narrow" w:eastAsia="Arial Narrow" w:hint="default"/>
                <w:sz w:val="21"/>
                <w:szCs w:val="21"/>
              </w:rPr>
            </w:pPr>
            <w:r>
              <w:rPr>
                <w:rFonts w:ascii="Arial Narrow"/>
                <w:spacing w:val="-1"/>
                <w:sz w:val="21"/>
              </w:rPr>
              <w:t>48,906.23</w:t>
            </w:r>
            <w:r>
              <w:rPr>
                <w:rFonts w:ascii="Arial Narrow"/>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48,906.23</w:t>
            </w:r>
            <w:r>
              <w:rPr>
                <w:rFonts w:ascii="Arial Narrow"/>
                <w:sz w:val="21"/>
              </w:rPr>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年以上</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3"/>
                <w:sz w:val="21"/>
              </w:rPr>
              <w:t>152,112.98</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3.06%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3"/>
              <w:jc w:val="right"/>
              <w:rPr>
                <w:rFonts w:ascii="Arial Narrow" w:hAnsi="Arial Narrow" w:cs="Arial Narrow" w:eastAsia="Arial Narrow" w:hint="default"/>
                <w:sz w:val="21"/>
                <w:szCs w:val="21"/>
              </w:rPr>
            </w:pPr>
            <w:r>
              <w:rPr>
                <w:rFonts w:ascii="Arial Narrow"/>
                <w:spacing w:val="-3"/>
                <w:sz w:val="21"/>
              </w:rPr>
              <w:t>152,112.98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34"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right="815"/>
              <w:jc w:val="right"/>
              <w:rPr>
                <w:rFonts w:ascii="宋体" w:hAnsi="宋体" w:cs="宋体" w:eastAsia="宋体" w:hint="default"/>
                <w:sz w:val="21"/>
                <w:szCs w:val="21"/>
              </w:rPr>
            </w:pPr>
            <w:r>
              <w:rPr>
                <w:rFonts w:ascii="宋体" w:hAnsi="宋体" w:cs="宋体" w:eastAsia="宋体" w:hint="default"/>
                <w:sz w:val="21"/>
                <w:szCs w:val="21"/>
              </w:rPr>
              <w:t>合计</w:t>
            </w:r>
          </w:p>
        </w:tc>
        <w:tc>
          <w:tcPr>
            <w:tcW w:w="18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4,968,917.36</w:t>
            </w:r>
            <w:r>
              <w:rPr>
                <w:rFonts w:ascii="Arial Narrow"/>
                <w:sz w:val="21"/>
              </w:rPr>
            </w: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2"/>
                <w:sz w:val="21"/>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3"/>
              <w:jc w:val="right"/>
              <w:rPr>
                <w:rFonts w:ascii="Arial Narrow" w:hAnsi="Arial Narrow" w:cs="Arial Narrow" w:eastAsia="Arial Narrow" w:hint="default"/>
                <w:sz w:val="21"/>
                <w:szCs w:val="21"/>
              </w:rPr>
            </w:pPr>
            <w:r>
              <w:rPr>
                <w:rFonts w:ascii="Arial Narrow"/>
                <w:spacing w:val="-1"/>
                <w:sz w:val="21"/>
              </w:rPr>
              <w:t>605,176.95</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4,363,740.41</w:t>
            </w:r>
            <w:r>
              <w:rPr>
                <w:rFonts w:ascii="Arial Narrow"/>
                <w:sz w:val="21"/>
              </w:rPr>
            </w:r>
          </w:p>
        </w:tc>
      </w:tr>
    </w:tbl>
    <w:p>
      <w:pPr>
        <w:spacing w:line="340" w:lineRule="auto" w:before="86"/>
        <w:ind w:left="400" w:right="388"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）本报告期其他应收款中无应收持有本公司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6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）以上表决权股份的股东单</w:t>
      </w:r>
      <w:r>
        <w:rPr>
          <w:rFonts w:ascii="宋体" w:hAnsi="宋体" w:cs="宋体" w:eastAsia="宋体" w:hint="default"/>
          <w:w w:val="100"/>
          <w:sz w:val="21"/>
          <w:szCs w:val="21"/>
        </w:rPr>
        <w:t> </w:t>
      </w:r>
      <w:r>
        <w:rPr>
          <w:rFonts w:ascii="宋体" w:hAnsi="宋体" w:cs="宋体" w:eastAsia="宋体" w:hint="default"/>
          <w:sz w:val="21"/>
          <w:szCs w:val="21"/>
        </w:rPr>
        <w:t>位或其他关联方款项。</w:t>
      </w:r>
    </w:p>
    <w:p>
      <w:pPr>
        <w:spacing w:before="45"/>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）年末其他应收款前五名单位列示如下：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825"/>
        <w:gridCol w:w="1270"/>
        <w:gridCol w:w="1267"/>
        <w:gridCol w:w="1327"/>
        <w:gridCol w:w="1020"/>
        <w:gridCol w:w="1150"/>
      </w:tblGrid>
      <w:tr>
        <w:trPr>
          <w:trHeight w:val="840" w:hRule="exact"/>
        </w:trPr>
        <w:tc>
          <w:tcPr>
            <w:tcW w:w="28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12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15" w:right="201"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3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2"/>
              <w:jc w:val="right"/>
              <w:rPr>
                <w:rFonts w:ascii="宋体" w:hAnsi="宋体" w:cs="宋体" w:eastAsia="宋体" w:hint="default"/>
                <w:sz w:val="21"/>
                <w:szCs w:val="21"/>
              </w:rPr>
            </w:pPr>
            <w:r>
              <w:rPr>
                <w:rFonts w:ascii="宋体" w:hAnsi="宋体" w:cs="宋体" w:eastAsia="宋体" w:hint="default"/>
                <w:spacing w:val="-1"/>
                <w:sz w:val="21"/>
                <w:szCs w:val="21"/>
              </w:rPr>
              <w:t>年末金额</w:t>
            </w:r>
          </w:p>
        </w:tc>
        <w:tc>
          <w:tcPr>
            <w:tcW w:w="10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150"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占其他应</w:t>
            </w:r>
          </w:p>
          <w:p>
            <w:pPr>
              <w:pStyle w:val="TableParagraph"/>
              <w:spacing w:line="272" w:lineRule="exact" w:before="26"/>
              <w:ind w:left="252" w:right="151" w:hanging="106"/>
              <w:jc w:val="left"/>
              <w:rPr>
                <w:rFonts w:ascii="宋体" w:hAnsi="宋体" w:cs="宋体" w:eastAsia="宋体" w:hint="default"/>
                <w:sz w:val="21"/>
                <w:szCs w:val="21"/>
              </w:rPr>
            </w:pPr>
            <w:r>
              <w:rPr>
                <w:rFonts w:ascii="宋体" w:hAnsi="宋体" w:cs="宋体" w:eastAsia="宋体" w:hint="default"/>
                <w:sz w:val="21"/>
                <w:szCs w:val="21"/>
              </w:rPr>
              <w:t>收款总额</w:t>
            </w:r>
            <w:r>
              <w:rPr>
                <w:rFonts w:ascii="宋体" w:hAnsi="宋体" w:cs="宋体" w:eastAsia="宋体" w:hint="default"/>
                <w:w w:val="100"/>
                <w:sz w:val="21"/>
                <w:szCs w:val="21"/>
              </w:rPr>
              <w:t> </w:t>
            </w:r>
            <w:r>
              <w:rPr>
                <w:rFonts w:ascii="宋体" w:hAnsi="宋体" w:cs="宋体" w:eastAsia="宋体" w:hint="default"/>
                <w:sz w:val="21"/>
                <w:szCs w:val="21"/>
              </w:rPr>
              <w:t>的比例</w:t>
            </w:r>
          </w:p>
        </w:tc>
      </w:tr>
      <w:tr>
        <w:trPr>
          <w:trHeight w:val="326"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福建省机关事业社会保险局</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履约保证金</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202"/>
              <w:jc w:val="right"/>
              <w:rPr>
                <w:rFonts w:ascii="Arial Narrow" w:hAnsi="Arial Narrow" w:cs="Arial Narrow" w:eastAsia="Arial Narrow" w:hint="default"/>
                <w:sz w:val="21"/>
                <w:szCs w:val="21"/>
              </w:rPr>
            </w:pPr>
            <w:r>
              <w:rPr>
                <w:rFonts w:ascii="Arial Narrow"/>
                <w:spacing w:val="-1"/>
                <w:sz w:val="21"/>
              </w:rPr>
              <w:t>1,580,300.00</w:t>
            </w:r>
            <w:r>
              <w:rPr>
                <w:rFonts w:ascii="Arial Narrow"/>
                <w:sz w:val="21"/>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2" w:right="0"/>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1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29.53%</w:t>
            </w:r>
          </w:p>
        </w:tc>
      </w:tr>
      <w:tr>
        <w:trPr>
          <w:trHeight w:val="326"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合肥市政府采购中心</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203"/>
              <w:jc w:val="right"/>
              <w:rPr>
                <w:rFonts w:ascii="Arial Narrow" w:hAnsi="Arial Narrow" w:cs="Arial Narrow" w:eastAsia="Arial Narrow" w:hint="default"/>
                <w:sz w:val="21"/>
                <w:szCs w:val="21"/>
              </w:rPr>
            </w:pPr>
            <w:r>
              <w:rPr>
                <w:rFonts w:ascii="Arial Narrow"/>
                <w:spacing w:val="-1"/>
                <w:sz w:val="21"/>
              </w:rPr>
              <w:t>855,308.80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c>
          <w:tcPr>
            <w:tcW w:w="11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15.98%</w:t>
            </w:r>
          </w:p>
        </w:tc>
      </w:tr>
      <w:tr>
        <w:trPr>
          <w:trHeight w:val="329"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中国农业银行龙岩分行</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03"/>
              <w:jc w:val="right"/>
              <w:rPr>
                <w:rFonts w:ascii="Arial Narrow" w:hAnsi="Arial Narrow" w:cs="Arial Narrow" w:eastAsia="Arial Narrow" w:hint="default"/>
                <w:sz w:val="21"/>
                <w:szCs w:val="21"/>
              </w:rPr>
            </w:pPr>
            <w:r>
              <w:rPr>
                <w:rFonts w:ascii="Arial Narrow"/>
                <w:spacing w:val="-1"/>
                <w:sz w:val="21"/>
              </w:rPr>
              <w:t>400,000.00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1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5"/>
              <w:jc w:val="right"/>
              <w:rPr>
                <w:rFonts w:ascii="Arial Narrow" w:hAnsi="Arial Narrow" w:cs="Arial Narrow" w:eastAsia="Arial Narrow" w:hint="default"/>
                <w:sz w:val="21"/>
                <w:szCs w:val="21"/>
              </w:rPr>
            </w:pPr>
            <w:r>
              <w:rPr>
                <w:rFonts w:ascii="Arial Narrow"/>
                <w:spacing w:val="-2"/>
                <w:sz w:val="21"/>
              </w:rPr>
              <w:t>7.47%</w:t>
            </w:r>
          </w:p>
        </w:tc>
      </w:tr>
      <w:tr>
        <w:trPr>
          <w:trHeight w:val="326"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莆田中实招标有限公司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203"/>
              <w:jc w:val="right"/>
              <w:rPr>
                <w:rFonts w:ascii="Arial Narrow" w:hAnsi="Arial Narrow" w:cs="Arial Narrow" w:eastAsia="Arial Narrow" w:hint="default"/>
                <w:sz w:val="21"/>
                <w:szCs w:val="21"/>
              </w:rPr>
            </w:pPr>
            <w:r>
              <w:rPr>
                <w:rFonts w:ascii="Arial Narrow"/>
                <w:spacing w:val="-1"/>
                <w:sz w:val="21"/>
              </w:rPr>
              <w:t>160,000.00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年以内</w:t>
            </w:r>
          </w:p>
        </w:tc>
        <w:tc>
          <w:tcPr>
            <w:tcW w:w="11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2.99%</w:t>
            </w:r>
          </w:p>
        </w:tc>
      </w:tr>
      <w:tr>
        <w:trPr>
          <w:trHeight w:val="559"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三明市阳光招标代理有限公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203"/>
              <w:jc w:val="right"/>
              <w:rPr>
                <w:rFonts w:ascii="Arial Narrow" w:hAnsi="Arial Narrow" w:cs="Arial Narrow" w:eastAsia="Arial Narrow" w:hint="default"/>
                <w:sz w:val="21"/>
                <w:szCs w:val="21"/>
              </w:rPr>
            </w:pPr>
            <w:r>
              <w:rPr>
                <w:rFonts w:ascii="Arial Narrow"/>
                <w:spacing w:val="-1"/>
                <w:sz w:val="21"/>
              </w:rPr>
              <w:t>150,000.00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1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105"/>
              <w:jc w:val="right"/>
              <w:rPr>
                <w:rFonts w:ascii="Arial Narrow" w:hAnsi="Arial Narrow" w:cs="Arial Narrow" w:eastAsia="Arial Narrow" w:hint="default"/>
                <w:sz w:val="21"/>
                <w:szCs w:val="21"/>
              </w:rPr>
            </w:pPr>
            <w:r>
              <w:rPr>
                <w:rFonts w:ascii="Arial Narrow"/>
                <w:spacing w:val="-2"/>
                <w:sz w:val="21"/>
              </w:rPr>
              <w:t>2.80%</w:t>
            </w:r>
          </w:p>
        </w:tc>
      </w:tr>
      <w:tr>
        <w:trPr>
          <w:trHeight w:val="336" w:hRule="exact"/>
        </w:trPr>
        <w:tc>
          <w:tcPr>
            <w:tcW w:w="2825" w:type="dxa"/>
            <w:tcBorders>
              <w:top w:val="single" w:sz="6" w:space="0" w:color="000000"/>
              <w:left w:val="nil" w:sz="6" w:space="0" w:color="auto"/>
              <w:bottom w:val="single" w:sz="12" w:space="0" w:color="000000"/>
              <w:right w:val="single" w:sz="6" w:space="0" w:color="000000"/>
            </w:tcBorders>
          </w:tcPr>
          <w:p>
            <w:pPr>
              <w:pStyle w:val="TableParagraph"/>
              <w:tabs>
                <w:tab w:pos="446" w:val="left" w:leader="none"/>
              </w:tabs>
              <w:spacing w:line="262" w:lineRule="exact"/>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70" w:type="dxa"/>
            <w:tcBorders>
              <w:top w:val="single" w:sz="6" w:space="0" w:color="000000"/>
              <w:left w:val="single" w:sz="6" w:space="0" w:color="000000"/>
              <w:bottom w:val="single" w:sz="12" w:space="0" w:color="000000"/>
              <w:right w:val="single" w:sz="6" w:space="0" w:color="000000"/>
            </w:tcBorders>
          </w:tcPr>
          <w:p>
            <w:pPr/>
          </w:p>
        </w:tc>
        <w:tc>
          <w:tcPr>
            <w:tcW w:w="1267" w:type="dxa"/>
            <w:tcBorders>
              <w:top w:val="single" w:sz="6" w:space="0" w:color="000000"/>
              <w:left w:val="single" w:sz="6" w:space="0" w:color="000000"/>
              <w:bottom w:val="single" w:sz="12" w:space="0" w:color="000000"/>
              <w:right w:val="single" w:sz="6" w:space="0" w:color="000000"/>
            </w:tcBorders>
          </w:tcPr>
          <w:p>
            <w:pP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202"/>
              <w:jc w:val="right"/>
              <w:rPr>
                <w:rFonts w:ascii="Arial Narrow" w:hAnsi="Arial Narrow" w:cs="Arial Narrow" w:eastAsia="Arial Narrow" w:hint="default"/>
                <w:sz w:val="21"/>
                <w:szCs w:val="21"/>
              </w:rPr>
            </w:pPr>
            <w:r>
              <w:rPr>
                <w:rFonts w:ascii="Arial Narrow"/>
                <w:spacing w:val="-1"/>
                <w:sz w:val="21"/>
              </w:rPr>
              <w:t>3,145,608.80</w:t>
            </w:r>
            <w:r>
              <w:rPr>
                <w:rFonts w:ascii="Arial Narrow"/>
                <w:sz w:val="21"/>
              </w:rPr>
            </w:r>
          </w:p>
        </w:tc>
        <w:tc>
          <w:tcPr>
            <w:tcW w:w="1020" w:type="dxa"/>
            <w:tcBorders>
              <w:top w:val="single" w:sz="6" w:space="0" w:color="000000"/>
              <w:left w:val="single" w:sz="6" w:space="0" w:color="000000"/>
              <w:bottom w:val="single" w:sz="12" w:space="0" w:color="000000"/>
              <w:right w:val="single" w:sz="6" w:space="0" w:color="000000"/>
            </w:tcBorders>
          </w:tcPr>
          <w:p>
            <w:pPr/>
          </w:p>
        </w:tc>
        <w:tc>
          <w:tcPr>
            <w:tcW w:w="11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5"/>
              <w:jc w:val="right"/>
              <w:rPr>
                <w:rFonts w:ascii="Arial Narrow" w:hAnsi="Arial Narrow" w:cs="Arial Narrow" w:eastAsia="Arial Narrow" w:hint="default"/>
                <w:sz w:val="21"/>
                <w:szCs w:val="21"/>
              </w:rPr>
            </w:pPr>
            <w:r>
              <w:rPr>
                <w:rFonts w:ascii="Arial Narrow"/>
                <w:spacing w:val="-2"/>
                <w:sz w:val="21"/>
              </w:rPr>
              <w:t>58.77%</w:t>
            </w:r>
          </w:p>
        </w:tc>
      </w:tr>
    </w:tbl>
    <w:p>
      <w:pPr>
        <w:spacing w:after="0" w:line="240" w:lineRule="auto"/>
        <w:jc w:val="right"/>
        <w:rPr>
          <w:rFonts w:ascii="Arial Narrow" w:hAnsi="Arial Narrow" w:cs="Arial Narrow" w:eastAsia="Arial Narrow" w:hint="default"/>
          <w:sz w:val="21"/>
          <w:szCs w:val="21"/>
        </w:rPr>
        <w:sectPr>
          <w:pgSz w:w="11910" w:h="16840"/>
          <w:pgMar w:header="850" w:footer="978" w:top="1600" w:bottom="1160" w:left="1400" w:right="1400"/>
        </w:sectPr>
      </w:pPr>
    </w:p>
    <w:p>
      <w:pPr>
        <w:spacing w:before="26"/>
        <w:ind w:left="820" w:right="233" w:firstLine="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296" coordorigin="1771,53" coordsize="8364,2">
            <v:shape style="position:absolute;left:1771;top:53;width:8364;height:2" coordorigin="1771,53" coordsize="8364,0" path="m1771,53l10135,53e" filled="false" stroked="true" strokeweight=".72pt" strokecolor="#000000">
              <v:path arrowok="t"/>
            </v:shape>
            <w10:wrap type="none"/>
          </v:group>
        </w:pict>
      </w:r>
      <w:bookmarkStart w:name="（四） 营业收入、营业成本" w:id="169"/>
      <w:bookmarkEnd w:id="169"/>
      <w:r>
        <w:rPr/>
      </w:r>
      <w:r>
        <w:rPr>
          <w:rFonts w:ascii="宋体" w:hAnsi="宋体" w:cs="宋体" w:eastAsia="宋体" w:hint="default"/>
          <w:spacing w:val="3"/>
          <w:sz w:val="21"/>
          <w:szCs w:val="21"/>
        </w:rPr>
        <w:t>注：其他应收款</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合肥市政府采购中心年末余额中，</w:t>
      </w:r>
      <w:r>
        <w:rPr>
          <w:rFonts w:ascii="Arial Narrow" w:hAnsi="Arial Narrow" w:cs="Arial Narrow" w:eastAsia="Arial Narrow" w:hint="default"/>
          <w:spacing w:val="3"/>
          <w:sz w:val="21"/>
          <w:szCs w:val="21"/>
        </w:rPr>
        <w:t>644,258.80   </w:t>
      </w:r>
      <w:r>
        <w:rPr>
          <w:rFonts w:ascii="宋体" w:hAnsi="宋体" w:cs="宋体" w:eastAsia="宋体" w:hint="default"/>
          <w:spacing w:val="3"/>
          <w:sz w:val="21"/>
          <w:szCs w:val="21"/>
        </w:rPr>
        <w:t>元账龄为 </w:t>
      </w:r>
      <w:r>
        <w:rPr>
          <w:rFonts w:ascii="Arial Narrow" w:hAnsi="Arial Narrow" w:cs="Arial Narrow" w:eastAsia="Arial Narrow" w:hint="default"/>
          <w:sz w:val="21"/>
          <w:szCs w:val="21"/>
        </w:rPr>
        <w:t>1  </w:t>
      </w:r>
      <w:r>
        <w:rPr>
          <w:rFonts w:ascii="Arial Narrow" w:hAnsi="Arial Narrow" w:cs="Arial Narrow" w:eastAsia="Arial Narrow" w:hint="default"/>
          <w:spacing w:val="25"/>
          <w:sz w:val="21"/>
          <w:szCs w:val="21"/>
        </w:rPr>
        <w:t> </w:t>
      </w:r>
      <w:r>
        <w:rPr>
          <w:rFonts w:ascii="宋体" w:hAnsi="宋体" w:cs="宋体" w:eastAsia="宋体" w:hint="default"/>
          <w:spacing w:val="6"/>
          <w:sz w:val="21"/>
          <w:szCs w:val="21"/>
        </w:rPr>
        <w:t>年以内，</w:t>
      </w:r>
      <w:r>
        <w:rPr>
          <w:rFonts w:ascii="宋体" w:hAnsi="宋体" w:cs="宋体" w:eastAsia="宋体" w:hint="default"/>
          <w:sz w:val="21"/>
          <w:szCs w:val="21"/>
        </w:rPr>
      </w:r>
    </w:p>
    <w:p>
      <w:pPr>
        <w:spacing w:before="118"/>
        <w:ind w:left="399" w:right="233" w:firstLine="0"/>
        <w:jc w:val="left"/>
        <w:rPr>
          <w:rFonts w:ascii="宋体" w:hAnsi="宋体" w:cs="宋体" w:eastAsia="宋体" w:hint="default"/>
          <w:sz w:val="21"/>
          <w:szCs w:val="21"/>
        </w:rPr>
      </w:pPr>
      <w:r>
        <w:rPr>
          <w:rFonts w:ascii="Arial Narrow" w:hAnsi="Arial Narrow" w:cs="Arial Narrow" w:eastAsia="Arial Narrow" w:hint="default"/>
          <w:spacing w:val="-3"/>
          <w:sz w:val="21"/>
          <w:szCs w:val="21"/>
        </w:rPr>
        <w:t>211,050.00 </w:t>
      </w:r>
      <w:r>
        <w:rPr>
          <w:rFonts w:ascii="宋体" w:hAnsi="宋体" w:cs="宋体" w:eastAsia="宋体" w:hint="default"/>
          <w:sz w:val="21"/>
          <w:szCs w:val="21"/>
        </w:rPr>
        <w:t>元账龄为 </w:t>
      </w:r>
      <w:r>
        <w:rPr>
          <w:rFonts w:ascii="Arial Narrow" w:hAnsi="Arial Narrow" w:cs="Arial Narrow" w:eastAsia="Arial Narrow" w:hint="default"/>
          <w:sz w:val="21"/>
          <w:szCs w:val="21"/>
        </w:rPr>
        <w:t>1-2</w:t>
      </w:r>
      <w:r>
        <w:rPr>
          <w:rFonts w:ascii="Arial Narrow" w:hAnsi="Arial Narrow" w:cs="Arial Narrow" w:eastAsia="Arial Narrow" w:hint="default"/>
          <w:spacing w:val="-28"/>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p>
      <w:pPr>
        <w:tabs>
          <w:tab w:pos="1659" w:val="left" w:leader="none"/>
        </w:tabs>
        <w:spacing w:line="427" w:lineRule="auto" w:before="176"/>
        <w:ind w:left="820" w:right="5550" w:firstLine="0"/>
        <w:jc w:val="left"/>
        <w:rPr>
          <w:rFonts w:ascii="宋体" w:hAnsi="宋体" w:cs="宋体" w:eastAsia="宋体" w:hint="default"/>
          <w:sz w:val="21"/>
          <w:szCs w:val="21"/>
        </w:rPr>
      </w:pPr>
      <w:bookmarkStart w:name="（三） 长期股权投资" w:id="170"/>
      <w:bookmarkEnd w:id="170"/>
      <w:r>
        <w:rPr/>
      </w:r>
      <w:r>
        <w:rPr>
          <w:rFonts w:ascii="宋体" w:hAnsi="宋体" w:cs="宋体" w:eastAsia="宋体" w:hint="default"/>
          <w:b/>
          <w:bCs/>
          <w:sz w:val="21"/>
          <w:szCs w:val="21"/>
        </w:rPr>
        <w:t>（三）</w:t>
        <w:tab/>
        <w:t>长期股权投资</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长期股权投资分项列示如下：</w:t>
      </w:r>
    </w:p>
    <w:tbl>
      <w:tblPr>
        <w:tblW w:w="0" w:type="auto"/>
        <w:jc w:val="left"/>
        <w:tblInd w:w="102" w:type="dxa"/>
        <w:tblLayout w:type="fixed"/>
        <w:tblCellMar>
          <w:top w:w="0" w:type="dxa"/>
          <w:left w:w="0" w:type="dxa"/>
          <w:bottom w:w="0" w:type="dxa"/>
          <w:right w:w="0" w:type="dxa"/>
        </w:tblCellMar>
        <w:tblLook w:val="01E0"/>
      </w:tblPr>
      <w:tblGrid>
        <w:gridCol w:w="1891"/>
        <w:gridCol w:w="1092"/>
        <w:gridCol w:w="1385"/>
        <w:gridCol w:w="1478"/>
        <w:gridCol w:w="1507"/>
        <w:gridCol w:w="1505"/>
      </w:tblGrid>
      <w:tr>
        <w:trPr>
          <w:trHeight w:val="566" w:hRule="exact"/>
        </w:trPr>
        <w:tc>
          <w:tcPr>
            <w:tcW w:w="189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0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核算方法</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hAnsi="宋体" w:cs="宋体" w:eastAsia="宋体" w:hint="default"/>
                <w:spacing w:val="-12"/>
                <w:sz w:val="21"/>
                <w:szCs w:val="21"/>
              </w:rPr>
              <w:t>本年增减额（减</w:t>
            </w:r>
          </w:p>
          <w:p>
            <w:pPr>
              <w:pStyle w:val="TableParagraph"/>
              <w:spacing w:line="288" w:lineRule="exact"/>
              <w:ind w:left="47" w:right="0"/>
              <w:jc w:val="left"/>
              <w:rPr>
                <w:rFonts w:ascii="宋体" w:hAnsi="宋体" w:cs="宋体" w:eastAsia="宋体" w:hint="default"/>
                <w:sz w:val="21"/>
                <w:szCs w:val="21"/>
              </w:rPr>
            </w:pPr>
            <w:r>
              <w:rPr>
                <w:rFonts w:ascii="宋体" w:hAnsi="宋体" w:cs="宋体" w:eastAsia="宋体" w:hint="default"/>
                <w:sz w:val="21"/>
                <w:szCs w:val="21"/>
              </w:rPr>
              <w:t>少以</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50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562"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山西易联众信息技</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48"/>
              <w:jc w:val="right"/>
              <w:rPr>
                <w:rFonts w:ascii="Arial Narrow" w:hAnsi="Arial Narrow" w:cs="Arial Narrow" w:eastAsia="Arial Narrow" w:hint="default"/>
                <w:sz w:val="21"/>
                <w:szCs w:val="21"/>
              </w:rPr>
            </w:pPr>
            <w:r>
              <w:rPr>
                <w:rFonts w:ascii="Arial Narrow"/>
                <w:spacing w:val="-1"/>
                <w:sz w:val="21"/>
              </w:rPr>
              <w:t>3,798,000.00</w:t>
            </w:r>
            <w:r>
              <w:rPr>
                <w:rFonts w:ascii="Arial Narrow"/>
                <w:sz w:val="21"/>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48"/>
              <w:jc w:val="right"/>
              <w:rPr>
                <w:rFonts w:ascii="Arial Narrow" w:hAnsi="Arial Narrow" w:cs="Arial Narrow" w:eastAsia="Arial Narrow" w:hint="default"/>
                <w:sz w:val="21"/>
                <w:szCs w:val="21"/>
              </w:rPr>
            </w:pPr>
            <w:r>
              <w:rPr>
                <w:rFonts w:ascii="Arial Narrow"/>
                <w:spacing w:val="-1"/>
                <w:sz w:val="21"/>
              </w:rPr>
              <w:t>3,798,000.00</w:t>
            </w:r>
            <w:r>
              <w:rPr>
                <w:rFonts w:ascii="Arial Narrow"/>
                <w:sz w:val="21"/>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left="434" w:right="0"/>
              <w:jc w:val="left"/>
              <w:rPr>
                <w:rFonts w:ascii="Arial Narrow" w:hAnsi="Arial Narrow" w:cs="Arial Narrow" w:eastAsia="Arial Narrow" w:hint="default"/>
                <w:sz w:val="21"/>
                <w:szCs w:val="21"/>
              </w:rPr>
            </w:pPr>
            <w:r>
              <w:rPr>
                <w:rFonts w:ascii="Arial Narrow"/>
                <w:sz w:val="21"/>
              </w:rPr>
              <w:t>3,798,000.00</w:t>
            </w:r>
          </w:p>
        </w:tc>
      </w:tr>
      <w:tr>
        <w:trPr>
          <w:trHeight w:val="559"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安徽易联众信息技</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48"/>
              <w:jc w:val="right"/>
              <w:rPr>
                <w:rFonts w:ascii="Arial Narrow" w:hAnsi="Arial Narrow" w:cs="Arial Narrow" w:eastAsia="Arial Narrow" w:hint="default"/>
                <w:sz w:val="21"/>
                <w:szCs w:val="21"/>
              </w:rPr>
            </w:pPr>
            <w:r>
              <w:rPr>
                <w:rFonts w:ascii="Arial Narrow"/>
                <w:spacing w:val="-1"/>
                <w:sz w:val="21"/>
              </w:rPr>
              <w:t>3,545,600.00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48"/>
              <w:jc w:val="right"/>
              <w:rPr>
                <w:rFonts w:ascii="Arial Narrow" w:hAnsi="Arial Narrow" w:cs="Arial Narrow" w:eastAsia="Arial Narrow" w:hint="default"/>
                <w:sz w:val="21"/>
                <w:szCs w:val="21"/>
              </w:rPr>
            </w:pPr>
            <w:r>
              <w:rPr>
                <w:rFonts w:ascii="Arial Narrow"/>
                <w:spacing w:val="-1"/>
                <w:sz w:val="21"/>
              </w:rPr>
              <w:t>3,545,600.00</w:t>
            </w:r>
            <w:r>
              <w:rPr>
                <w:rFonts w:ascii="Arial Narrow"/>
                <w:sz w:val="21"/>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left="434" w:right="0"/>
              <w:jc w:val="left"/>
              <w:rPr>
                <w:rFonts w:ascii="Arial Narrow" w:hAnsi="Arial Narrow" w:cs="Arial Narrow" w:eastAsia="Arial Narrow" w:hint="default"/>
                <w:sz w:val="21"/>
                <w:szCs w:val="21"/>
              </w:rPr>
            </w:pPr>
            <w:r>
              <w:rPr>
                <w:rFonts w:ascii="Arial Narrow"/>
                <w:sz w:val="21"/>
              </w:rPr>
              <w:t>3,545,600.00</w:t>
            </w:r>
          </w:p>
        </w:tc>
      </w:tr>
      <w:tr>
        <w:trPr>
          <w:trHeight w:val="559"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z w:val="21"/>
                <w:szCs w:val="21"/>
              </w:rPr>
              <w:t>福建易联众软件系</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统开发有限公司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45"/>
              <w:jc w:val="right"/>
              <w:rPr>
                <w:rFonts w:ascii="Arial Narrow" w:hAnsi="Arial Narrow" w:cs="Arial Narrow" w:eastAsia="Arial Narrow" w:hint="default"/>
                <w:sz w:val="21"/>
                <w:szCs w:val="21"/>
              </w:rPr>
            </w:pPr>
            <w:r>
              <w:rPr>
                <w:rFonts w:ascii="Arial Narrow"/>
                <w:spacing w:val="-1"/>
                <w:sz w:val="21"/>
              </w:rPr>
              <w:t>440,000.00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45"/>
              <w:jc w:val="right"/>
              <w:rPr>
                <w:rFonts w:ascii="Arial Narrow" w:hAnsi="Arial Narrow" w:cs="Arial Narrow" w:eastAsia="Arial Narrow" w:hint="default"/>
                <w:sz w:val="21"/>
                <w:szCs w:val="21"/>
              </w:rPr>
            </w:pPr>
            <w:r>
              <w:rPr>
                <w:rFonts w:ascii="Arial Narrow"/>
                <w:spacing w:val="-1"/>
                <w:sz w:val="21"/>
              </w:rPr>
              <w:t>440,000.00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50"/>
              <w:jc w:val="right"/>
              <w:rPr>
                <w:rFonts w:ascii="Arial Narrow" w:hAnsi="Arial Narrow" w:cs="Arial Narrow" w:eastAsia="Arial Narrow" w:hint="default"/>
                <w:sz w:val="21"/>
                <w:szCs w:val="21"/>
              </w:rPr>
            </w:pPr>
            <w:r>
              <w:rPr>
                <w:rFonts w:ascii="Arial Narrow"/>
                <w:spacing w:val="-1"/>
                <w:sz w:val="21"/>
              </w:rPr>
              <w:t>440,000.00</w:t>
            </w:r>
          </w:p>
        </w:tc>
      </w:tr>
      <w:tr>
        <w:trPr>
          <w:trHeight w:val="559"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z w:val="21"/>
                <w:szCs w:val="21"/>
              </w:rPr>
              <w:t>福州易联众信息技</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48"/>
              <w:jc w:val="right"/>
              <w:rPr>
                <w:rFonts w:ascii="Arial Narrow" w:hAnsi="Arial Narrow" w:cs="Arial Narrow" w:eastAsia="Arial Narrow" w:hint="default"/>
                <w:sz w:val="21"/>
                <w:szCs w:val="21"/>
              </w:rPr>
            </w:pPr>
            <w:r>
              <w:rPr>
                <w:rFonts w:ascii="Arial Narrow"/>
                <w:spacing w:val="-1"/>
                <w:sz w:val="21"/>
              </w:rPr>
              <w:t>10,000,000.00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48"/>
              <w:jc w:val="right"/>
              <w:rPr>
                <w:rFonts w:ascii="Arial Narrow" w:hAnsi="Arial Narrow" w:cs="Arial Narrow" w:eastAsia="Arial Narrow" w:hint="default"/>
                <w:sz w:val="21"/>
                <w:szCs w:val="21"/>
              </w:rPr>
            </w:pPr>
            <w:r>
              <w:rPr>
                <w:rFonts w:ascii="Arial Narrow"/>
                <w:spacing w:val="-1"/>
                <w:sz w:val="21"/>
              </w:rPr>
              <w:t>10,000,000.00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left="338" w:right="0"/>
              <w:jc w:val="left"/>
              <w:rPr>
                <w:rFonts w:ascii="Arial Narrow" w:hAnsi="Arial Narrow" w:cs="Arial Narrow" w:eastAsia="Arial Narrow" w:hint="default"/>
                <w:sz w:val="21"/>
                <w:szCs w:val="21"/>
              </w:rPr>
            </w:pPr>
            <w:r>
              <w:rPr>
                <w:rFonts w:ascii="Arial Narrow"/>
                <w:sz w:val="21"/>
              </w:rPr>
              <w:t>10,000,000.00</w:t>
            </w:r>
          </w:p>
        </w:tc>
      </w:tr>
      <w:tr>
        <w:trPr>
          <w:trHeight w:val="562"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福建易联众电子科</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48"/>
              <w:jc w:val="right"/>
              <w:rPr>
                <w:rFonts w:ascii="Arial Narrow" w:hAnsi="Arial Narrow" w:cs="Arial Narrow" w:eastAsia="Arial Narrow" w:hint="default"/>
                <w:sz w:val="21"/>
                <w:szCs w:val="21"/>
              </w:rPr>
            </w:pPr>
            <w:r>
              <w:rPr>
                <w:rFonts w:ascii="Arial Narrow"/>
                <w:spacing w:val="-1"/>
                <w:sz w:val="21"/>
              </w:rPr>
              <w:t>1,800,000.00</w:t>
            </w:r>
            <w:r>
              <w:rPr>
                <w:rFonts w:ascii="Arial Narrow"/>
                <w:sz w:val="21"/>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48"/>
              <w:jc w:val="right"/>
              <w:rPr>
                <w:rFonts w:ascii="Arial Narrow" w:hAnsi="Arial Narrow" w:cs="Arial Narrow" w:eastAsia="Arial Narrow" w:hint="default"/>
                <w:sz w:val="21"/>
                <w:szCs w:val="21"/>
              </w:rPr>
            </w:pPr>
            <w:r>
              <w:rPr>
                <w:rFonts w:ascii="Arial Narrow"/>
                <w:spacing w:val="-1"/>
                <w:sz w:val="21"/>
              </w:rPr>
              <w:t>1,800,000.00</w:t>
            </w:r>
            <w:r>
              <w:rPr>
                <w:rFonts w:ascii="Arial Narrow"/>
                <w:sz w:val="21"/>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left="434" w:right="0"/>
              <w:jc w:val="left"/>
              <w:rPr>
                <w:rFonts w:ascii="Arial Narrow" w:hAnsi="Arial Narrow" w:cs="Arial Narrow" w:eastAsia="Arial Narrow" w:hint="default"/>
                <w:sz w:val="21"/>
                <w:szCs w:val="21"/>
              </w:rPr>
            </w:pPr>
            <w:r>
              <w:rPr>
                <w:rFonts w:ascii="Arial Narrow"/>
                <w:sz w:val="21"/>
              </w:rPr>
              <w:t>1,800,000.00</w:t>
            </w:r>
          </w:p>
        </w:tc>
      </w:tr>
      <w:tr>
        <w:trPr>
          <w:trHeight w:val="559"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大连易联众科技有</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20"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48"/>
              <w:jc w:val="right"/>
              <w:rPr>
                <w:rFonts w:ascii="Arial Narrow" w:hAnsi="Arial Narrow" w:cs="Arial Narrow" w:eastAsia="Arial Narrow" w:hint="default"/>
                <w:sz w:val="21"/>
                <w:szCs w:val="21"/>
              </w:rPr>
            </w:pPr>
            <w:r>
              <w:rPr>
                <w:rFonts w:ascii="Arial Narrow"/>
                <w:spacing w:val="-1"/>
                <w:sz w:val="21"/>
              </w:rPr>
              <w:t>9,450,000.00</w:t>
            </w:r>
            <w:r>
              <w:rPr>
                <w:rFonts w:ascii="Arial Narrow"/>
                <w:sz w:val="21"/>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7"/>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48"/>
              <w:jc w:val="right"/>
              <w:rPr>
                <w:rFonts w:ascii="Arial Narrow" w:hAnsi="Arial Narrow" w:cs="Arial Narrow" w:eastAsia="Arial Narrow" w:hint="default"/>
                <w:sz w:val="21"/>
                <w:szCs w:val="21"/>
              </w:rPr>
            </w:pPr>
            <w:r>
              <w:rPr>
                <w:rFonts w:ascii="Arial Narrow"/>
                <w:spacing w:val="-1"/>
                <w:sz w:val="21"/>
              </w:rPr>
              <w:t>9,450,000.00</w:t>
            </w:r>
            <w:r>
              <w:rPr>
                <w:rFonts w:ascii="Arial Narrow"/>
                <w:sz w:val="21"/>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left="434" w:right="0"/>
              <w:jc w:val="left"/>
              <w:rPr>
                <w:rFonts w:ascii="Arial Narrow" w:hAnsi="Arial Narrow" w:cs="Arial Narrow" w:eastAsia="Arial Narrow" w:hint="default"/>
                <w:sz w:val="21"/>
                <w:szCs w:val="21"/>
              </w:rPr>
            </w:pPr>
            <w:r>
              <w:rPr>
                <w:rFonts w:ascii="Arial Narrow"/>
                <w:sz w:val="21"/>
              </w:rPr>
              <w:t>9,450,000.00</w:t>
            </w:r>
          </w:p>
        </w:tc>
      </w:tr>
      <w:tr>
        <w:trPr>
          <w:trHeight w:val="355"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92"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6"/>
              <w:jc w:val="right"/>
              <w:rPr>
                <w:rFonts w:ascii="Arial Narrow" w:hAnsi="Arial Narrow" w:cs="Arial Narrow" w:eastAsia="Arial Narrow" w:hint="default"/>
                <w:sz w:val="21"/>
                <w:szCs w:val="21"/>
              </w:rPr>
            </w:pPr>
            <w:r>
              <w:rPr>
                <w:rFonts w:ascii="Arial Narrow"/>
                <w:spacing w:val="-1"/>
                <w:sz w:val="21"/>
              </w:rPr>
              <w:t>29,033,600.00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8"/>
              <w:jc w:val="right"/>
              <w:rPr>
                <w:rFonts w:ascii="Arial Narrow" w:hAnsi="Arial Narrow" w:cs="Arial Narrow" w:eastAsia="Arial Narrow" w:hint="default"/>
                <w:sz w:val="21"/>
                <w:szCs w:val="21"/>
              </w:rPr>
            </w:pPr>
            <w:r>
              <w:rPr>
                <w:rFonts w:ascii="Arial Narrow"/>
                <w:spacing w:val="-1"/>
                <w:sz w:val="21"/>
              </w:rPr>
              <w:t>17,783,600.00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5"/>
              <w:jc w:val="right"/>
              <w:rPr>
                <w:rFonts w:ascii="Arial Narrow" w:hAnsi="Arial Narrow" w:cs="Arial Narrow" w:eastAsia="Arial Narrow" w:hint="default"/>
                <w:sz w:val="21"/>
                <w:szCs w:val="21"/>
              </w:rPr>
            </w:pPr>
            <w:r>
              <w:rPr>
                <w:rFonts w:ascii="Arial Narrow"/>
                <w:spacing w:val="-2"/>
                <w:sz w:val="21"/>
              </w:rPr>
              <w:t>11,250,000.00</w:t>
            </w:r>
            <w:r>
              <w:rPr>
                <w:rFonts w:ascii="Arial Narrow"/>
                <w:sz w:val="21"/>
              </w:rPr>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left="338" w:right="0"/>
              <w:jc w:val="left"/>
              <w:rPr>
                <w:rFonts w:ascii="Arial Narrow" w:hAnsi="Arial Narrow" w:cs="Arial Narrow" w:eastAsia="Arial Narrow" w:hint="default"/>
                <w:sz w:val="21"/>
                <w:szCs w:val="21"/>
              </w:rPr>
            </w:pPr>
            <w:r>
              <w:rPr>
                <w:rFonts w:ascii="Arial Narrow"/>
                <w:sz w:val="21"/>
              </w:rPr>
              <w:t>29,033,600.00</w:t>
            </w:r>
          </w:p>
        </w:tc>
      </w:tr>
      <w:tr>
        <w:trPr>
          <w:trHeight w:val="559"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pacing w:val="-1"/>
                <w:sz w:val="21"/>
                <w:szCs w:val="21"/>
              </w:rPr>
              <w:t>减值准备金额</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本年计提减值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准备金额</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left="114" w:right="0"/>
              <w:jc w:val="left"/>
              <w:rPr>
                <w:rFonts w:ascii="宋体" w:hAnsi="宋体" w:cs="宋体" w:eastAsia="宋体" w:hint="default"/>
                <w:sz w:val="21"/>
                <w:szCs w:val="21"/>
              </w:rPr>
            </w:pPr>
            <w:r>
              <w:rPr>
                <w:rFonts w:ascii="宋体" w:hAnsi="宋体" w:cs="宋体" w:eastAsia="宋体" w:hint="default"/>
                <w:sz w:val="21"/>
                <w:szCs w:val="21"/>
              </w:rPr>
              <w:t>本年现金红利</w:t>
            </w:r>
          </w:p>
        </w:tc>
      </w:tr>
      <w:tr>
        <w:trPr>
          <w:trHeight w:val="559"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z w:val="21"/>
                <w:szCs w:val="21"/>
              </w:rPr>
              <w:t>山西易联众信息技</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50"/>
              <w:jc w:val="right"/>
              <w:rPr>
                <w:rFonts w:ascii="Arial Narrow" w:hAnsi="Arial Narrow" w:cs="Arial Narrow" w:eastAsia="Arial Narrow" w:hint="default"/>
                <w:sz w:val="21"/>
                <w:szCs w:val="21"/>
              </w:rPr>
            </w:pPr>
            <w:r>
              <w:rPr>
                <w:rFonts w:ascii="Arial Narrow"/>
                <w:spacing w:val="-1"/>
                <w:sz w:val="21"/>
              </w:rPr>
              <w:t>100%</w:t>
            </w:r>
            <w:r>
              <w:rPr>
                <w:rFonts w:ascii="Arial Narrow"/>
                <w:sz w:val="21"/>
              </w:rPr>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48"/>
              <w:jc w:val="right"/>
              <w:rPr>
                <w:rFonts w:ascii="Arial Narrow" w:hAnsi="Arial Narrow" w:cs="Arial Narrow" w:eastAsia="Arial Narrow" w:hint="default"/>
                <w:sz w:val="21"/>
                <w:szCs w:val="21"/>
              </w:rPr>
            </w:pPr>
            <w:r>
              <w:rPr>
                <w:rFonts w:ascii="Arial Narrow"/>
                <w:spacing w:val="-1"/>
                <w:sz w:val="21"/>
              </w:rPr>
              <w:t>100%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53"/>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9"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z w:val="21"/>
                <w:szCs w:val="21"/>
              </w:rPr>
              <w:t>安徽易联众信息技</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50"/>
              <w:jc w:val="right"/>
              <w:rPr>
                <w:rFonts w:ascii="Arial Narrow" w:hAnsi="Arial Narrow" w:cs="Arial Narrow" w:eastAsia="Arial Narrow" w:hint="default"/>
                <w:sz w:val="21"/>
                <w:szCs w:val="21"/>
              </w:rPr>
            </w:pPr>
            <w:r>
              <w:rPr>
                <w:rFonts w:ascii="Arial Narrow"/>
                <w:spacing w:val="-1"/>
                <w:sz w:val="21"/>
              </w:rPr>
              <w:t>75%</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48"/>
              <w:jc w:val="right"/>
              <w:rPr>
                <w:rFonts w:ascii="Arial Narrow" w:hAnsi="Arial Narrow" w:cs="Arial Narrow" w:eastAsia="Arial Narrow" w:hint="default"/>
                <w:sz w:val="21"/>
                <w:szCs w:val="21"/>
              </w:rPr>
            </w:pPr>
            <w:r>
              <w:rPr>
                <w:rFonts w:ascii="Arial Narrow"/>
                <w:spacing w:val="-1"/>
                <w:sz w:val="21"/>
              </w:rPr>
              <w:t>75%</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53"/>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9"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pacing w:val="9"/>
                <w:sz w:val="21"/>
                <w:szCs w:val="21"/>
              </w:rPr>
              <w:t>福建易联众软件系</w:t>
            </w:r>
            <w:r>
              <w:rPr>
                <w:rFonts w:ascii="宋体" w:hAnsi="宋体" w:cs="宋体" w:eastAsia="宋体" w:hint="default"/>
                <w:sz w:val="21"/>
                <w:szCs w:val="21"/>
              </w:rPr>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统开发有限公司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50"/>
              <w:jc w:val="right"/>
              <w:rPr>
                <w:rFonts w:ascii="Arial Narrow" w:hAnsi="Arial Narrow" w:cs="Arial Narrow" w:eastAsia="Arial Narrow" w:hint="default"/>
                <w:sz w:val="21"/>
                <w:szCs w:val="21"/>
              </w:rPr>
            </w:pPr>
            <w:r>
              <w:rPr>
                <w:rFonts w:ascii="Arial Narrow"/>
                <w:spacing w:val="-1"/>
                <w:sz w:val="21"/>
              </w:rPr>
              <w:t>44%</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48"/>
              <w:jc w:val="right"/>
              <w:rPr>
                <w:rFonts w:ascii="Arial Narrow" w:hAnsi="Arial Narrow" w:cs="Arial Narrow" w:eastAsia="Arial Narrow" w:hint="default"/>
                <w:sz w:val="21"/>
                <w:szCs w:val="21"/>
              </w:rPr>
            </w:pPr>
            <w:r>
              <w:rPr>
                <w:rFonts w:ascii="Arial Narrow"/>
                <w:spacing w:val="-1"/>
                <w:sz w:val="21"/>
              </w:rPr>
              <w:t>53%</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53"/>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62"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福州易联众信息技</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50"/>
              <w:jc w:val="right"/>
              <w:rPr>
                <w:rFonts w:ascii="Arial Narrow" w:hAnsi="Arial Narrow" w:cs="Arial Narrow" w:eastAsia="Arial Narrow" w:hint="default"/>
                <w:sz w:val="21"/>
                <w:szCs w:val="21"/>
              </w:rPr>
            </w:pPr>
            <w:r>
              <w:rPr>
                <w:rFonts w:ascii="Arial Narrow"/>
                <w:spacing w:val="-1"/>
                <w:sz w:val="21"/>
              </w:rPr>
              <w:t>100%</w:t>
            </w:r>
            <w:r>
              <w:rPr>
                <w:rFonts w:ascii="Arial Narrow"/>
                <w:sz w:val="21"/>
              </w:rPr>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48"/>
              <w:jc w:val="right"/>
              <w:rPr>
                <w:rFonts w:ascii="Arial Narrow" w:hAnsi="Arial Narrow" w:cs="Arial Narrow" w:eastAsia="Arial Narrow" w:hint="default"/>
                <w:sz w:val="21"/>
                <w:szCs w:val="21"/>
              </w:rPr>
            </w:pPr>
            <w:r>
              <w:rPr>
                <w:rFonts w:ascii="Arial Narrow"/>
                <w:spacing w:val="-1"/>
                <w:sz w:val="21"/>
              </w:rPr>
              <w:t>100%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53"/>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9"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福建易联众电子科</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50"/>
              <w:jc w:val="right"/>
              <w:rPr>
                <w:rFonts w:ascii="Arial Narrow" w:hAnsi="Arial Narrow" w:cs="Arial Narrow" w:eastAsia="Arial Narrow" w:hint="default"/>
                <w:sz w:val="21"/>
                <w:szCs w:val="21"/>
              </w:rPr>
            </w:pPr>
            <w:r>
              <w:rPr>
                <w:rFonts w:ascii="Arial Narrow"/>
                <w:spacing w:val="-1"/>
                <w:sz w:val="21"/>
              </w:rPr>
              <w:t>60%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8"/>
              <w:jc w:val="right"/>
              <w:rPr>
                <w:rFonts w:ascii="Arial Narrow" w:hAnsi="Arial Narrow" w:cs="Arial Narrow" w:eastAsia="Arial Narrow" w:hint="default"/>
                <w:sz w:val="21"/>
                <w:szCs w:val="21"/>
              </w:rPr>
            </w:pPr>
            <w:r>
              <w:rPr>
                <w:rFonts w:ascii="Arial Narrow"/>
                <w:spacing w:val="-1"/>
                <w:sz w:val="21"/>
              </w:rPr>
              <w:t>60%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53"/>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9" w:hRule="exact"/>
        </w:trPr>
        <w:tc>
          <w:tcPr>
            <w:tcW w:w="189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z w:val="21"/>
                <w:szCs w:val="21"/>
              </w:rPr>
              <w:t>大连易联众科技有</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50"/>
              <w:jc w:val="right"/>
              <w:rPr>
                <w:rFonts w:ascii="Arial Narrow" w:hAnsi="Arial Narrow" w:cs="Arial Narrow" w:eastAsia="Arial Narrow" w:hint="default"/>
                <w:sz w:val="21"/>
                <w:szCs w:val="21"/>
              </w:rPr>
            </w:pPr>
            <w:r>
              <w:rPr>
                <w:rFonts w:ascii="Arial Narrow"/>
                <w:spacing w:val="-1"/>
                <w:sz w:val="21"/>
              </w:rPr>
              <w:t>90%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48"/>
              <w:jc w:val="right"/>
              <w:rPr>
                <w:rFonts w:ascii="Arial Narrow" w:hAnsi="Arial Narrow" w:cs="Arial Narrow" w:eastAsia="Arial Narrow" w:hint="default"/>
                <w:sz w:val="21"/>
                <w:szCs w:val="21"/>
              </w:rPr>
            </w:pPr>
            <w:r>
              <w:rPr>
                <w:rFonts w:ascii="Arial Narrow"/>
                <w:spacing w:val="-1"/>
                <w:sz w:val="21"/>
              </w:rPr>
              <w:t>90%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53"/>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62" w:hRule="exact"/>
        </w:trPr>
        <w:tc>
          <w:tcPr>
            <w:tcW w:w="189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92" w:type="dxa"/>
            <w:tcBorders>
              <w:top w:val="single" w:sz="6" w:space="0" w:color="000000"/>
              <w:left w:val="single" w:sz="6" w:space="0" w:color="000000"/>
              <w:bottom w:val="single" w:sz="12" w:space="0" w:color="000000"/>
              <w:right w:val="single" w:sz="6" w:space="0" w:color="000000"/>
            </w:tcBorders>
          </w:tcPr>
          <w:p>
            <w:pPr/>
          </w:p>
        </w:tc>
        <w:tc>
          <w:tcPr>
            <w:tcW w:w="1385" w:type="dxa"/>
            <w:tcBorders>
              <w:top w:val="single" w:sz="6" w:space="0" w:color="000000"/>
              <w:left w:val="single" w:sz="6" w:space="0" w:color="000000"/>
              <w:bottom w:val="single" w:sz="12" w:space="0" w:color="000000"/>
              <w:right w:val="single" w:sz="6" w:space="0" w:color="000000"/>
            </w:tcBorders>
          </w:tcPr>
          <w:p>
            <w:pP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4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53"/>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4" w:lineRule="exact" w:before="0"/>
        <w:ind w:left="820" w:right="233" w:firstLine="0"/>
        <w:jc w:val="left"/>
        <w:rPr>
          <w:rFonts w:ascii="宋体" w:hAnsi="宋体" w:cs="宋体" w:eastAsia="宋体" w:hint="default"/>
          <w:sz w:val="21"/>
          <w:szCs w:val="21"/>
        </w:rPr>
      </w:pPr>
      <w:r>
        <w:rPr>
          <w:rFonts w:ascii="宋体" w:hAnsi="宋体" w:cs="宋体" w:eastAsia="宋体" w:hint="default"/>
          <w:spacing w:val="-4"/>
          <w:sz w:val="21"/>
          <w:szCs w:val="21"/>
        </w:rPr>
        <w:t>注：福建易联众软件系统开发有限公司表决权比例大于持股比例，系个人股东与本公司</w:t>
      </w:r>
    </w:p>
    <w:p>
      <w:pPr>
        <w:spacing w:before="135"/>
        <w:ind w:left="399" w:right="233" w:firstLine="0"/>
        <w:jc w:val="left"/>
        <w:rPr>
          <w:rFonts w:ascii="宋体" w:hAnsi="宋体" w:cs="宋体" w:eastAsia="宋体" w:hint="default"/>
          <w:sz w:val="21"/>
          <w:szCs w:val="21"/>
        </w:rPr>
      </w:pPr>
      <w:r>
        <w:rPr>
          <w:rFonts w:ascii="宋体" w:hAnsi="宋体" w:cs="宋体" w:eastAsia="宋体" w:hint="default"/>
          <w:w w:val="100"/>
          <w:sz w:val="21"/>
          <w:szCs w:val="21"/>
        </w:rPr>
        <w:t>签订</w:t>
      </w:r>
      <w:r>
        <w:rPr>
          <w:rFonts w:ascii="宋体" w:hAnsi="宋体" w:cs="宋体" w:eastAsia="宋体" w:hint="default"/>
          <w:spacing w:val="-3"/>
          <w:w w:val="100"/>
          <w:sz w:val="21"/>
          <w:szCs w:val="21"/>
        </w:rPr>
        <w:t>《</w:t>
      </w: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w w:val="100"/>
          <w:sz w:val="21"/>
          <w:szCs w:val="21"/>
        </w:rPr>
        <w:t>书</w:t>
      </w:r>
      <w:r>
        <w:rPr>
          <w:rFonts w:ascii="宋体" w:hAnsi="宋体" w:cs="宋体" w:eastAsia="宋体" w:hint="default"/>
          <w:spacing w:val="-3"/>
          <w:w w:val="100"/>
          <w:sz w:val="21"/>
          <w:szCs w:val="21"/>
        </w:rPr>
        <w:t>》</w:t>
      </w:r>
      <w:r>
        <w:rPr>
          <w:rFonts w:ascii="宋体" w:hAnsi="宋体" w:cs="宋体" w:eastAsia="宋体" w:hint="default"/>
          <w:w w:val="100"/>
          <w:sz w:val="21"/>
          <w:szCs w:val="21"/>
        </w:rPr>
        <w:t>成</w:t>
      </w:r>
      <w:r>
        <w:rPr>
          <w:rFonts w:ascii="宋体" w:hAnsi="宋体" w:cs="宋体" w:eastAsia="宋体" w:hint="default"/>
          <w:spacing w:val="-3"/>
          <w:w w:val="100"/>
          <w:sz w:val="21"/>
          <w:szCs w:val="21"/>
        </w:rPr>
        <w:t>为</w:t>
      </w:r>
      <w:r>
        <w:rPr>
          <w:rFonts w:ascii="宋体" w:hAnsi="宋体" w:cs="宋体" w:eastAsia="宋体" w:hint="default"/>
          <w:w w:val="100"/>
          <w:sz w:val="21"/>
          <w:szCs w:val="21"/>
        </w:rPr>
        <w:t>一</w:t>
      </w:r>
      <w:r>
        <w:rPr>
          <w:rFonts w:ascii="宋体" w:hAnsi="宋体" w:cs="宋体" w:eastAsia="宋体" w:hint="default"/>
          <w:spacing w:val="-3"/>
          <w:w w:val="100"/>
          <w:sz w:val="21"/>
          <w:szCs w:val="21"/>
        </w:rPr>
        <w:t>致</w:t>
      </w:r>
      <w:r>
        <w:rPr>
          <w:rFonts w:ascii="宋体" w:hAnsi="宋体" w:cs="宋体" w:eastAsia="宋体" w:hint="default"/>
          <w:w w:val="100"/>
          <w:sz w:val="21"/>
          <w:szCs w:val="21"/>
        </w:rPr>
        <w:t>行动</w:t>
      </w:r>
      <w:r>
        <w:rPr>
          <w:rFonts w:ascii="宋体" w:hAnsi="宋体" w:cs="宋体" w:eastAsia="宋体" w:hint="default"/>
          <w:spacing w:val="-3"/>
          <w:w w:val="100"/>
          <w:sz w:val="21"/>
          <w:szCs w:val="21"/>
        </w:rPr>
        <w:t>人</w:t>
      </w:r>
      <w:r>
        <w:rPr>
          <w:rFonts w:ascii="宋体" w:hAnsi="宋体" w:cs="宋体" w:eastAsia="宋体" w:hint="default"/>
          <w:w w:val="100"/>
          <w:sz w:val="21"/>
          <w:szCs w:val="21"/>
        </w:rPr>
        <w:t>，</w:t>
      </w:r>
      <w:r>
        <w:rPr>
          <w:rFonts w:ascii="宋体" w:hAnsi="宋体" w:cs="宋体" w:eastAsia="宋体" w:hint="default"/>
          <w:spacing w:val="-3"/>
          <w:w w:val="100"/>
          <w:sz w:val="21"/>
          <w:szCs w:val="21"/>
        </w:rPr>
        <w:t>详</w:t>
      </w:r>
      <w:r>
        <w:rPr>
          <w:rFonts w:ascii="宋体" w:hAnsi="宋体" w:cs="宋体" w:eastAsia="宋体" w:hint="default"/>
          <w:w w:val="100"/>
          <w:sz w:val="21"/>
          <w:szCs w:val="21"/>
        </w:rPr>
        <w:t>见</w:t>
      </w:r>
      <w:r>
        <w:rPr>
          <w:rFonts w:ascii="宋体" w:hAnsi="宋体" w:cs="宋体" w:eastAsia="宋体" w:hint="default"/>
          <w:spacing w:val="-3"/>
          <w:w w:val="100"/>
          <w:sz w:val="21"/>
          <w:szCs w:val="21"/>
        </w:rPr>
        <w:t>本</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spacing w:val="-1"/>
          <w:w w:val="100"/>
          <w:sz w:val="21"/>
          <w:szCs w:val="21"/>
        </w:rPr>
        <w:t>四</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一</w:t>
      </w:r>
      <w:r>
        <w:rPr>
          <w:rFonts w:ascii="宋体" w:hAnsi="宋体" w:cs="宋体" w:eastAsia="宋体" w:hint="default"/>
          <w:spacing w:val="-3"/>
          <w:w w:val="100"/>
          <w:sz w:val="21"/>
          <w:szCs w:val="21"/>
        </w:rPr>
        <w:t>）</w:t>
      </w:r>
      <w:r>
        <w:rPr>
          <w:rFonts w:ascii="宋体" w:hAnsi="宋体" w:cs="宋体" w:eastAsia="宋体" w:hint="default"/>
          <w:w w:val="100"/>
          <w:sz w:val="21"/>
          <w:szCs w:val="21"/>
        </w:rPr>
        <w:t>之</w:t>
      </w:r>
      <w:r>
        <w:rPr>
          <w:rFonts w:ascii="宋体" w:hAnsi="宋体" w:cs="宋体" w:eastAsia="宋体" w:hint="default"/>
          <w:spacing w:val="-53"/>
          <w:sz w:val="21"/>
          <w:szCs w:val="21"/>
        </w:rPr>
        <w:t> </w:t>
      </w:r>
      <w:r>
        <w:rPr>
          <w:rFonts w:ascii="Arial Narrow" w:hAnsi="Arial Narrow" w:cs="Arial Narrow" w:eastAsia="Arial Narrow" w:hint="default"/>
          <w:w w:val="100"/>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p>
    <w:p>
      <w:pPr>
        <w:tabs>
          <w:tab w:pos="1659" w:val="left" w:leader="none"/>
        </w:tabs>
        <w:spacing w:before="176"/>
        <w:ind w:left="820" w:right="233" w:firstLine="0"/>
        <w:jc w:val="left"/>
        <w:rPr>
          <w:rFonts w:ascii="宋体" w:hAnsi="宋体" w:cs="宋体" w:eastAsia="宋体" w:hint="default"/>
          <w:sz w:val="21"/>
          <w:szCs w:val="21"/>
        </w:rPr>
      </w:pPr>
      <w:r>
        <w:rPr>
          <w:rFonts w:ascii="宋体" w:hAnsi="宋体" w:cs="宋体" w:eastAsia="宋体" w:hint="default"/>
          <w:b/>
          <w:bCs/>
          <w:sz w:val="21"/>
          <w:szCs w:val="21"/>
        </w:rPr>
        <w:t>（四）</w:t>
        <w:tab/>
        <w:t>营业收入、营业成本</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before="0"/>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）营业收入、营业成本明细如下：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962"/>
        <w:gridCol w:w="2950"/>
        <w:gridCol w:w="2947"/>
      </w:tblGrid>
      <w:tr>
        <w:trPr>
          <w:trHeight w:val="420"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tabs>
                <w:tab w:pos="549" w:val="left" w:leader="none"/>
              </w:tabs>
              <w:spacing w:line="240" w:lineRule="auto" w:before="28"/>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94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8"/>
              <w:ind w:left="94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10"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142,478,973.09</w:t>
            </w:r>
            <w:r>
              <w:rPr>
                <w:rFonts w:ascii="Arial Narrow"/>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5"/>
              <w:jc w:val="right"/>
              <w:rPr>
                <w:rFonts w:ascii="Arial Narrow" w:hAnsi="Arial Narrow" w:cs="Arial Narrow" w:eastAsia="Arial Narrow" w:hint="default"/>
                <w:sz w:val="21"/>
                <w:szCs w:val="21"/>
              </w:rPr>
            </w:pPr>
            <w:r>
              <w:rPr>
                <w:rFonts w:ascii="Arial Narrow"/>
                <w:spacing w:val="-1"/>
                <w:sz w:val="21"/>
              </w:rPr>
              <w:t>109,689,728.48</w:t>
            </w:r>
            <w:r>
              <w:rPr>
                <w:rFonts w:ascii="Arial Narrow"/>
                <w:sz w:val="21"/>
              </w:rPr>
            </w:r>
          </w:p>
        </w:tc>
      </w:tr>
      <w:tr>
        <w:trPr>
          <w:trHeight w:val="422"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0"/>
              <w:ind w:left="333"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142,478,973.09</w:t>
            </w:r>
            <w:r>
              <w:rPr>
                <w:rFonts w:ascii="Arial Narrow"/>
                <w:sz w:val="21"/>
              </w:rPr>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105"/>
              <w:jc w:val="right"/>
              <w:rPr>
                <w:rFonts w:ascii="Arial Narrow" w:hAnsi="Arial Narrow" w:cs="Arial Narrow" w:eastAsia="Arial Narrow" w:hint="default"/>
                <w:sz w:val="21"/>
                <w:szCs w:val="21"/>
              </w:rPr>
            </w:pPr>
            <w:r>
              <w:rPr>
                <w:rFonts w:ascii="Arial Narrow"/>
                <w:spacing w:val="-1"/>
                <w:sz w:val="21"/>
              </w:rPr>
              <w:t>109,689,728.48</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50" w:footer="978" w:top="1600" w:bottom="1160" w:left="1400" w:right="1400"/>
        </w:sectPr>
      </w:pP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962"/>
        <w:gridCol w:w="2950"/>
        <w:gridCol w:w="2947"/>
      </w:tblGrid>
      <w:tr>
        <w:trPr>
          <w:trHeight w:val="427"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90,853,039.52</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Arial Narrow" w:hAnsi="Arial Narrow" w:cs="Arial Narrow" w:eastAsia="Arial Narrow" w:hint="default"/>
                <w:sz w:val="21"/>
                <w:szCs w:val="21"/>
              </w:rPr>
            </w:pPr>
            <w:r>
              <w:rPr>
                <w:rFonts w:ascii="Arial Narrow"/>
                <w:spacing w:val="-1"/>
                <w:sz w:val="21"/>
              </w:rPr>
              <w:t>65,999,030.49</w:t>
            </w:r>
          </w:p>
        </w:tc>
      </w:tr>
      <w:tr>
        <w:trPr>
          <w:trHeight w:val="420"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90,853,039.52</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106"/>
              <w:jc w:val="right"/>
              <w:rPr>
                <w:rFonts w:ascii="Arial Narrow" w:hAnsi="Arial Narrow" w:cs="Arial Narrow" w:eastAsia="Arial Narrow" w:hint="default"/>
                <w:sz w:val="21"/>
                <w:szCs w:val="21"/>
              </w:rPr>
            </w:pPr>
            <w:r>
              <w:rPr>
                <w:rFonts w:ascii="Arial Narrow"/>
                <w:spacing w:val="-1"/>
                <w:sz w:val="21"/>
              </w:rPr>
              <w:t>65,999,030.49</w:t>
            </w:r>
          </w:p>
        </w:tc>
      </w:tr>
    </w:tbl>
    <w:p>
      <w:pPr>
        <w:spacing w:line="240" w:lineRule="auto" w:before="7"/>
        <w:rPr>
          <w:rFonts w:ascii="宋体" w:hAnsi="宋体" w:cs="宋体" w:eastAsia="宋体" w:hint="default"/>
          <w:sz w:val="6"/>
          <w:szCs w:val="6"/>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）主营业务按行业类别列示如下：</w:t>
      </w:r>
    </w:p>
    <w:p>
      <w:pPr>
        <w:spacing w:line="240" w:lineRule="auto" w:before="8"/>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4"/>
        <w:gridCol w:w="1769"/>
        <w:gridCol w:w="1764"/>
      </w:tblGrid>
      <w:tr>
        <w:trPr>
          <w:trHeight w:val="420"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8"/>
              <w:ind w:left="38"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13"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20"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民生服务行业</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182" w:right="0"/>
              <w:jc w:val="left"/>
              <w:rPr>
                <w:rFonts w:ascii="Arial Narrow" w:hAnsi="Arial Narrow" w:cs="Arial Narrow" w:eastAsia="Arial Narrow" w:hint="default"/>
                <w:sz w:val="21"/>
                <w:szCs w:val="21"/>
              </w:rPr>
            </w:pPr>
            <w:r>
              <w:rPr>
                <w:rFonts w:ascii="Arial Narrow"/>
                <w:sz w:val="21"/>
              </w:rPr>
              <w:t>142,478,973.09</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355" w:right="0"/>
              <w:jc w:val="left"/>
              <w:rPr>
                <w:rFonts w:ascii="Arial Narrow" w:hAnsi="Arial Narrow" w:cs="Arial Narrow" w:eastAsia="Arial Narrow" w:hint="default"/>
                <w:sz w:val="21"/>
                <w:szCs w:val="21"/>
              </w:rPr>
            </w:pPr>
            <w:r>
              <w:rPr>
                <w:rFonts w:ascii="Arial Narrow"/>
                <w:sz w:val="21"/>
              </w:rPr>
              <w:t>90,853,039.52</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451" w:right="0"/>
              <w:jc w:val="left"/>
              <w:rPr>
                <w:rFonts w:ascii="Arial Narrow" w:hAnsi="Arial Narrow" w:cs="Arial Narrow" w:eastAsia="Arial Narrow" w:hint="default"/>
                <w:sz w:val="21"/>
                <w:szCs w:val="21"/>
              </w:rPr>
            </w:pPr>
            <w:r>
              <w:rPr>
                <w:rFonts w:ascii="Arial Narrow"/>
                <w:sz w:val="21"/>
              </w:rPr>
              <w:t>109,689,728.48</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left="544" w:right="0"/>
              <w:jc w:val="left"/>
              <w:rPr>
                <w:rFonts w:ascii="Arial Narrow" w:hAnsi="Arial Narrow" w:cs="Arial Narrow" w:eastAsia="Arial Narrow" w:hint="default"/>
                <w:sz w:val="21"/>
                <w:szCs w:val="21"/>
              </w:rPr>
            </w:pPr>
            <w:r>
              <w:rPr>
                <w:rFonts w:ascii="Arial Narrow"/>
                <w:sz w:val="21"/>
              </w:rPr>
              <w:t>65,999,030.49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）主营业务按产品类别分项列示如下：</w:t>
      </w:r>
    </w:p>
    <w:p>
      <w:pPr>
        <w:spacing w:line="240" w:lineRule="auto" w:before="1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4"/>
        <w:gridCol w:w="1769"/>
        <w:gridCol w:w="1764"/>
      </w:tblGrid>
      <w:tr>
        <w:trPr>
          <w:trHeight w:val="418"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8"/>
              <w:ind w:left="38"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13"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Arial Narrow" w:hAnsi="Arial Narrow" w:cs="Arial Narrow" w:eastAsia="Arial Narrow" w:hint="default"/>
                <w:sz w:val="21"/>
                <w:szCs w:val="21"/>
              </w:rPr>
            </w:pPr>
            <w:r>
              <w:rPr>
                <w:rFonts w:ascii="宋体" w:hAnsi="宋体" w:cs="宋体" w:eastAsia="宋体" w:hint="default"/>
                <w:sz w:val="21"/>
                <w:szCs w:val="21"/>
              </w:rPr>
              <w:t>定制软件及</w:t>
            </w:r>
            <w:r>
              <w:rPr>
                <w:rFonts w:ascii="宋体" w:hAnsi="宋体" w:cs="宋体" w:eastAsia="宋体" w:hint="default"/>
                <w:spacing w:val="-54"/>
                <w:sz w:val="21"/>
                <w:szCs w:val="21"/>
              </w:rPr>
              <w:t> </w:t>
            </w:r>
            <w:r>
              <w:rPr>
                <w:rFonts w:ascii="Arial Narrow" w:hAnsi="Arial Narrow" w:cs="Arial Narrow" w:eastAsia="Arial Narrow" w:hint="default"/>
                <w:sz w:val="21"/>
                <w:szCs w:val="21"/>
              </w:rPr>
              <w:t>IC</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91,063,787.23</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53,953,445.01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44,635,378.72</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1"/>
                <w:sz w:val="21"/>
              </w:rPr>
              <w:t>19,379,950.39</w:t>
            </w:r>
          </w:p>
        </w:tc>
      </w:tr>
      <w:tr>
        <w:trPr>
          <w:trHeight w:val="410"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9,560,565.09</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1,861,698.45</w:t>
            </w:r>
            <w:r>
              <w:rPr>
                <w:rFonts w:ascii="Arial Narrow"/>
                <w:sz w:val="21"/>
              </w:rPr>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12,097,293.22</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1"/>
                <w:sz w:val="21"/>
              </w:rPr>
              <w:t>4,816,375.97</w:t>
            </w:r>
            <w:r>
              <w:rPr>
                <w:rFonts w:ascii="Arial Narrow"/>
                <w:sz w:val="21"/>
              </w:rPr>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系统集成及硬件</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41,854,620.77</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35,037,896.06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52,957,056.54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1"/>
                <w:sz w:val="21"/>
              </w:rPr>
              <w:t>41,802,704.13</w:t>
            </w:r>
          </w:p>
        </w:tc>
      </w:tr>
      <w:tr>
        <w:trPr>
          <w:trHeight w:val="420"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right="314"/>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142,478,973.09</w:t>
            </w:r>
            <w:r>
              <w:rPr>
                <w:rFonts w:ascii="Arial Narrow"/>
                <w:sz w:val="21"/>
              </w:rPr>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90,853,039.52</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109,689,728.48</w:t>
            </w:r>
            <w:r>
              <w:rPr>
                <w:rFonts w:ascii="Arial Narrow"/>
                <w:sz w:val="21"/>
              </w:rPr>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1"/>
                <w:sz w:val="21"/>
              </w:rPr>
              <w:t>65,999,030.49</w:t>
            </w:r>
          </w:p>
        </w:tc>
      </w:tr>
    </w:tbl>
    <w:p>
      <w:pPr>
        <w:spacing w:line="240" w:lineRule="auto" w:before="1"/>
        <w:rPr>
          <w:rFonts w:ascii="宋体" w:hAnsi="宋体" w:cs="宋体" w:eastAsia="宋体" w:hint="default"/>
          <w:sz w:val="14"/>
          <w:szCs w:val="14"/>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）主营业务按地区分项列示如下：</w:t>
      </w:r>
    </w:p>
    <w:p>
      <w:pPr>
        <w:spacing w:line="240" w:lineRule="auto" w:before="1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4"/>
        <w:gridCol w:w="1769"/>
        <w:gridCol w:w="1764"/>
      </w:tblGrid>
      <w:tr>
        <w:trPr>
          <w:trHeight w:val="420"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0"/>
              <w:ind w:left="38"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13"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right="899"/>
              <w:jc w:val="right"/>
              <w:rPr>
                <w:rFonts w:ascii="宋体" w:hAnsi="宋体" w:cs="宋体" w:eastAsia="宋体" w:hint="default"/>
                <w:sz w:val="21"/>
                <w:szCs w:val="21"/>
              </w:rPr>
            </w:pPr>
            <w:r>
              <w:rPr>
                <w:rFonts w:ascii="宋体" w:hAnsi="宋体" w:cs="宋体" w:eastAsia="宋体" w:hint="default"/>
                <w:sz w:val="21"/>
                <w:szCs w:val="21"/>
              </w:rPr>
              <w:t>福建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137,781,416.99</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88,223,283.50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89,487,686.45</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1"/>
                <w:sz w:val="21"/>
              </w:rPr>
              <w:t>50,405,624.59</w:t>
            </w:r>
          </w:p>
        </w:tc>
      </w:tr>
      <w:tr>
        <w:trPr>
          <w:trHeight w:val="410"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right="899"/>
              <w:jc w:val="right"/>
              <w:rPr>
                <w:rFonts w:ascii="宋体" w:hAnsi="宋体" w:cs="宋体" w:eastAsia="宋体" w:hint="default"/>
                <w:sz w:val="21"/>
                <w:szCs w:val="21"/>
              </w:rPr>
            </w:pPr>
            <w:r>
              <w:rPr>
                <w:rFonts w:ascii="宋体" w:hAnsi="宋体" w:cs="宋体" w:eastAsia="宋体" w:hint="default"/>
                <w:sz w:val="21"/>
                <w:szCs w:val="21"/>
              </w:rPr>
              <w:t>广东</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2"/>
                <w:sz w:val="21"/>
              </w:rPr>
              <w:t>1,780,411.86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5"/>
              <w:jc w:val="right"/>
              <w:rPr>
                <w:rFonts w:ascii="Arial Narrow" w:hAnsi="Arial Narrow" w:cs="Arial Narrow" w:eastAsia="Arial Narrow" w:hint="default"/>
                <w:sz w:val="21"/>
                <w:szCs w:val="21"/>
              </w:rPr>
            </w:pPr>
            <w:r>
              <w:rPr>
                <w:rFonts w:ascii="Arial Narrow"/>
                <w:spacing w:val="-1"/>
                <w:sz w:val="21"/>
              </w:rPr>
              <w:t>460,250.54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6,626,949.75</w:t>
            </w:r>
            <w:r>
              <w:rPr>
                <w:rFonts w:ascii="Arial Narrow"/>
                <w:sz w:val="21"/>
              </w:rPr>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1"/>
                <w:sz w:val="21"/>
              </w:rPr>
              <w:t>3,640,899.49</w:t>
            </w:r>
            <w:r>
              <w:rPr>
                <w:rFonts w:ascii="Arial Narrow"/>
                <w:sz w:val="21"/>
              </w:rPr>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right="899"/>
              <w:jc w:val="right"/>
              <w:rPr>
                <w:rFonts w:ascii="宋体" w:hAnsi="宋体" w:cs="宋体" w:eastAsia="宋体" w:hint="default"/>
                <w:sz w:val="21"/>
                <w:szCs w:val="21"/>
              </w:rPr>
            </w:pPr>
            <w:r>
              <w:rPr>
                <w:rFonts w:ascii="宋体" w:hAnsi="宋体" w:cs="宋体" w:eastAsia="宋体" w:hint="default"/>
                <w:sz w:val="21"/>
                <w:szCs w:val="21"/>
              </w:rPr>
              <w:t>山西</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1,546,246.57</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1,301,349.35</w:t>
            </w:r>
            <w:r>
              <w:rPr>
                <w:rFonts w:ascii="Arial Narrow"/>
                <w:sz w:val="21"/>
              </w:rPr>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right="899"/>
              <w:jc w:val="right"/>
              <w:rPr>
                <w:rFonts w:ascii="宋体" w:hAnsi="宋体" w:cs="宋体" w:eastAsia="宋体" w:hint="default"/>
                <w:sz w:val="21"/>
                <w:szCs w:val="21"/>
              </w:rPr>
            </w:pPr>
            <w:r>
              <w:rPr>
                <w:rFonts w:ascii="宋体" w:hAnsi="宋体" w:cs="宋体" w:eastAsia="宋体" w:hint="default"/>
                <w:sz w:val="21"/>
                <w:szCs w:val="21"/>
              </w:rPr>
              <w:t>江西</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725,538.46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5"/>
              <w:jc w:val="right"/>
              <w:rPr>
                <w:rFonts w:ascii="Arial Narrow" w:hAnsi="Arial Narrow" w:cs="Arial Narrow" w:eastAsia="Arial Narrow" w:hint="default"/>
                <w:sz w:val="21"/>
                <w:szCs w:val="21"/>
              </w:rPr>
            </w:pPr>
            <w:r>
              <w:rPr>
                <w:rFonts w:ascii="Arial Narrow"/>
                <w:spacing w:val="-1"/>
                <w:sz w:val="21"/>
              </w:rPr>
              <w:t>473,312.20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783,333.33</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1"/>
                <w:sz w:val="21"/>
              </w:rPr>
              <w:t>575,920.54</w:t>
            </w:r>
          </w:p>
        </w:tc>
      </w:tr>
      <w:tr>
        <w:trPr>
          <w:trHeight w:val="410"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right="899"/>
              <w:jc w:val="right"/>
              <w:rPr>
                <w:rFonts w:ascii="宋体" w:hAnsi="宋体" w:cs="宋体" w:eastAsia="宋体" w:hint="default"/>
                <w:sz w:val="21"/>
                <w:szCs w:val="21"/>
              </w:rPr>
            </w:pPr>
            <w:r>
              <w:rPr>
                <w:rFonts w:ascii="宋体" w:hAnsi="宋体" w:cs="宋体" w:eastAsia="宋体" w:hint="default"/>
                <w:sz w:val="21"/>
                <w:szCs w:val="21"/>
              </w:rPr>
              <w:t>其他</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492,877.14</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5"/>
              <w:jc w:val="right"/>
              <w:rPr>
                <w:rFonts w:ascii="Arial Narrow" w:hAnsi="Arial Narrow" w:cs="Arial Narrow" w:eastAsia="Arial Narrow" w:hint="default"/>
                <w:sz w:val="21"/>
                <w:szCs w:val="21"/>
              </w:rPr>
            </w:pPr>
            <w:r>
              <w:rPr>
                <w:rFonts w:ascii="Arial Narrow"/>
                <w:spacing w:val="-1"/>
                <w:sz w:val="21"/>
              </w:rPr>
              <w:t>303,629.31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290,135.00</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3"/>
                <w:sz w:val="21"/>
              </w:rPr>
              <w:t>110,473.32</w:t>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right="899"/>
              <w:jc w:val="right"/>
              <w:rPr>
                <w:rFonts w:ascii="宋体" w:hAnsi="宋体" w:cs="宋体" w:eastAsia="宋体" w:hint="default"/>
                <w:sz w:val="21"/>
                <w:szCs w:val="21"/>
              </w:rPr>
            </w:pPr>
            <w:r>
              <w:rPr>
                <w:rFonts w:ascii="宋体" w:hAnsi="宋体" w:cs="宋体" w:eastAsia="宋体" w:hint="default"/>
                <w:sz w:val="21"/>
                <w:szCs w:val="21"/>
              </w:rPr>
              <w:t>安徽</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80,755.47</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33,333.00</w:t>
            </w:r>
            <w:r>
              <w:rPr>
                <w:rFonts w:ascii="Arial Narrow"/>
                <w:sz w:val="21"/>
              </w:rPr>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right="899"/>
              <w:jc w:val="right"/>
              <w:rPr>
                <w:rFonts w:ascii="宋体" w:hAnsi="宋体" w:cs="宋体" w:eastAsia="宋体" w:hint="default"/>
                <w:sz w:val="21"/>
                <w:szCs w:val="21"/>
              </w:rPr>
            </w:pPr>
            <w:r>
              <w:rPr>
                <w:rFonts w:ascii="宋体" w:hAnsi="宋体" w:cs="宋体" w:eastAsia="宋体" w:hint="default"/>
                <w:sz w:val="21"/>
                <w:szCs w:val="21"/>
              </w:rPr>
              <w:t>湖南</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71,726.60</w:t>
            </w:r>
            <w:r>
              <w:rPr>
                <w:rFonts w:ascii="Arial Narrow"/>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57,881.62</w:t>
            </w:r>
            <w:r>
              <w:rPr>
                <w:rFonts w:ascii="Arial Narrow"/>
                <w:sz w:val="21"/>
              </w:rPr>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12,501,623.95</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3"/>
                <w:sz w:val="21"/>
              </w:rPr>
              <w:t>11,266,112.55</w:t>
            </w:r>
          </w:p>
        </w:tc>
      </w:tr>
      <w:tr>
        <w:trPr>
          <w:trHeight w:val="420"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right="899"/>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142,478,973.09</w:t>
            </w:r>
            <w:r>
              <w:rPr>
                <w:rFonts w:ascii="Arial Narrow"/>
                <w:sz w:val="21"/>
              </w:rPr>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spacing w:val="-1"/>
                <w:sz w:val="21"/>
              </w:rPr>
              <w:t>90,853,039.52</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spacing w:val="-1"/>
                <w:sz w:val="21"/>
              </w:rPr>
              <w:t>109,689,728.48</w:t>
            </w:r>
            <w:r>
              <w:rPr>
                <w:rFonts w:ascii="Arial Narrow"/>
                <w:sz w:val="21"/>
              </w:rPr>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1"/>
                <w:sz w:val="21"/>
              </w:rPr>
              <w:t>65,999,030.49</w:t>
            </w:r>
          </w:p>
        </w:tc>
      </w:tr>
    </w:tbl>
    <w:p>
      <w:pPr>
        <w:spacing w:line="240" w:lineRule="auto" w:before="1"/>
        <w:rPr>
          <w:rFonts w:ascii="宋体" w:hAnsi="宋体" w:cs="宋体" w:eastAsia="宋体" w:hint="default"/>
          <w:sz w:val="14"/>
          <w:szCs w:val="14"/>
        </w:rPr>
      </w:pPr>
    </w:p>
    <w:p>
      <w:pPr>
        <w:spacing w:before="36"/>
        <w:ind w:left="82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）公司前五名客户营业收入情况</w:t>
      </w:r>
    </w:p>
    <w:p>
      <w:pPr>
        <w:spacing w:line="240" w:lineRule="auto" w:before="1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4728"/>
        <w:gridCol w:w="2093"/>
        <w:gridCol w:w="2038"/>
      </w:tblGrid>
      <w:tr>
        <w:trPr>
          <w:trHeight w:val="566" w:hRule="exact"/>
        </w:trPr>
        <w:tc>
          <w:tcPr>
            <w:tcW w:w="47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0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38"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占公司全部营业收</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入的比例</w:t>
            </w:r>
          </w:p>
        </w:tc>
      </w:tr>
      <w:tr>
        <w:trPr>
          <w:trHeight w:val="355" w:hRule="exact"/>
        </w:trPr>
        <w:tc>
          <w:tcPr>
            <w:tcW w:w="4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41,001,865.33</w:t>
            </w:r>
          </w:p>
        </w:tc>
        <w:tc>
          <w:tcPr>
            <w:tcW w:w="20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2"/>
                <w:sz w:val="21"/>
              </w:rPr>
              <w:t>28.78%</w:t>
            </w:r>
          </w:p>
        </w:tc>
      </w:tr>
      <w:tr>
        <w:trPr>
          <w:trHeight w:val="355" w:hRule="exact"/>
        </w:trPr>
        <w:tc>
          <w:tcPr>
            <w:tcW w:w="472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10,940,170.94</w:t>
            </w:r>
          </w:p>
        </w:tc>
        <w:tc>
          <w:tcPr>
            <w:tcW w:w="20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2"/>
                <w:sz w:val="21"/>
              </w:rPr>
              <w:t>7.68%</w:t>
            </w:r>
          </w:p>
        </w:tc>
      </w:tr>
      <w:tr>
        <w:trPr>
          <w:trHeight w:val="362" w:hRule="exact"/>
        </w:trPr>
        <w:tc>
          <w:tcPr>
            <w:tcW w:w="472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20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7,509,360.68</w:t>
            </w:r>
            <w:r>
              <w:rPr>
                <w:rFonts w:ascii="Arial Narrow"/>
                <w:sz w:val="21"/>
              </w:rPr>
            </w:r>
          </w:p>
        </w:tc>
        <w:tc>
          <w:tcPr>
            <w:tcW w:w="20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2"/>
                <w:sz w:val="21"/>
              </w:rPr>
              <w:t>5.27%</w:t>
            </w:r>
          </w:p>
        </w:tc>
      </w:tr>
    </w:tbl>
    <w:p>
      <w:pPr>
        <w:spacing w:after="0" w:line="240" w:lineRule="auto"/>
        <w:jc w:val="right"/>
        <w:rPr>
          <w:rFonts w:ascii="Arial Narrow" w:hAnsi="Arial Narrow" w:cs="Arial Narrow" w:eastAsia="Arial Narrow" w:hint="default"/>
          <w:sz w:val="21"/>
          <w:szCs w:val="21"/>
        </w:rPr>
        <w:sectPr>
          <w:pgSz w:w="11910" w:h="16840"/>
          <w:pgMar w:header="850" w:footer="978" w:top="1600" w:bottom="1160" w:left="1400" w:right="1400"/>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728"/>
        <w:gridCol w:w="2093"/>
        <w:gridCol w:w="2038"/>
      </w:tblGrid>
      <w:tr>
        <w:trPr>
          <w:trHeight w:val="384" w:hRule="exact"/>
        </w:trPr>
        <w:tc>
          <w:tcPr>
            <w:tcW w:w="47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1"/>
              <w:ind w:left="21"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20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7"/>
              <w:ind w:right="96"/>
              <w:jc w:val="right"/>
              <w:rPr>
                <w:rFonts w:ascii="Arial Narrow" w:hAnsi="Arial Narrow" w:cs="Arial Narrow" w:eastAsia="Arial Narrow" w:hint="default"/>
                <w:sz w:val="21"/>
                <w:szCs w:val="21"/>
              </w:rPr>
            </w:pPr>
            <w:r>
              <w:rPr>
                <w:rFonts w:ascii="Arial Narrow"/>
                <w:spacing w:val="-1"/>
                <w:sz w:val="21"/>
              </w:rPr>
              <w:t>7,342,414.84</w:t>
            </w:r>
            <w:r>
              <w:rPr>
                <w:rFonts w:ascii="Arial Narrow"/>
                <w:sz w:val="21"/>
              </w:rPr>
            </w:r>
          </w:p>
        </w:tc>
        <w:tc>
          <w:tcPr>
            <w:tcW w:w="203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1"/>
                <w:szCs w:val="21"/>
              </w:rPr>
            </w:pPr>
            <w:r>
              <w:rPr>
                <w:rFonts w:ascii="Arial Narrow"/>
                <w:spacing w:val="-2"/>
                <w:sz w:val="21"/>
              </w:rPr>
              <w:t>5.15%</w:t>
            </w:r>
          </w:p>
        </w:tc>
      </w:tr>
      <w:tr>
        <w:trPr>
          <w:trHeight w:val="355" w:hRule="exact"/>
        </w:trPr>
        <w:tc>
          <w:tcPr>
            <w:tcW w:w="472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6,513,837.64</w:t>
            </w:r>
            <w:r>
              <w:rPr>
                <w:rFonts w:ascii="Arial Narrow"/>
                <w:sz w:val="21"/>
              </w:rPr>
            </w:r>
          </w:p>
        </w:tc>
        <w:tc>
          <w:tcPr>
            <w:tcW w:w="20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2"/>
                <w:sz w:val="21"/>
              </w:rPr>
              <w:t>4.57%</w:t>
            </w:r>
          </w:p>
        </w:tc>
      </w:tr>
      <w:tr>
        <w:trPr>
          <w:trHeight w:val="362" w:hRule="exact"/>
        </w:trPr>
        <w:tc>
          <w:tcPr>
            <w:tcW w:w="472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73,307,649.43</w:t>
            </w:r>
          </w:p>
        </w:tc>
        <w:tc>
          <w:tcPr>
            <w:tcW w:w="20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2"/>
                <w:sz w:val="21"/>
              </w:rPr>
              <w:t>51.45%</w:t>
            </w:r>
          </w:p>
        </w:tc>
      </w:tr>
    </w:tbl>
    <w:p>
      <w:pPr>
        <w:spacing w:line="240" w:lineRule="auto" w:before="10"/>
        <w:rPr>
          <w:rFonts w:ascii="宋体" w:hAnsi="宋体" w:cs="宋体" w:eastAsia="宋体" w:hint="default"/>
          <w:sz w:val="12"/>
          <w:szCs w:val="12"/>
        </w:rPr>
      </w:pPr>
    </w:p>
    <w:p>
      <w:pPr>
        <w:tabs>
          <w:tab w:pos="1659" w:val="left" w:leader="none"/>
        </w:tabs>
        <w:spacing w:before="36"/>
        <w:ind w:left="820" w:right="233" w:firstLine="0"/>
        <w:jc w:val="left"/>
        <w:rPr>
          <w:rFonts w:ascii="宋体" w:hAnsi="宋体" w:cs="宋体" w:eastAsia="宋体" w:hint="default"/>
          <w:sz w:val="21"/>
          <w:szCs w:val="21"/>
        </w:rPr>
      </w:pPr>
      <w:bookmarkStart w:name="十二、 补充资料" w:id="171"/>
      <w:bookmarkEnd w:id="171"/>
      <w:r>
        <w:rPr/>
      </w:r>
      <w:bookmarkStart w:name="（一） 当期非经常性损益明细表" w:id="172"/>
      <w:bookmarkEnd w:id="172"/>
      <w:r>
        <w:rPr/>
      </w:r>
      <w:bookmarkStart w:name="（五） 现金流量表补充资料" w:id="173"/>
      <w:bookmarkEnd w:id="173"/>
      <w:r>
        <w:rPr/>
      </w:r>
      <w:r>
        <w:rPr>
          <w:rFonts w:ascii="宋体" w:hAnsi="宋体" w:cs="宋体" w:eastAsia="宋体" w:hint="default"/>
          <w:b/>
          <w:bCs/>
          <w:sz w:val="21"/>
          <w:szCs w:val="21"/>
        </w:rPr>
        <w:t>（五）</w:t>
        <w:tab/>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5686"/>
        <w:gridCol w:w="1670"/>
        <w:gridCol w:w="1502"/>
      </w:tblGrid>
      <w:tr>
        <w:trPr>
          <w:trHeight w:val="334" w:hRule="exact"/>
        </w:trPr>
        <w:tc>
          <w:tcPr>
            <w:tcW w:w="5686"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40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02"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323"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9"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将净利润调节为经营活动现金流量：</w:t>
            </w:r>
          </w:p>
        </w:tc>
        <w:tc>
          <w:tcPr>
            <w:tcW w:w="1670"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26,353,565.46</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28,126,657.63</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2,329,510.28</w:t>
            </w:r>
            <w:r>
              <w:rPr>
                <w:rFonts w:ascii="Arial Narrow"/>
                <w:sz w:val="21"/>
              </w:rPr>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355,617.99</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2,646,992.50</w:t>
            </w:r>
            <w:r>
              <w:rPr>
                <w:rFonts w:ascii="Arial Narrow"/>
                <w:sz w:val="21"/>
              </w:rPr>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1,368,662.67</w:t>
            </w:r>
            <w:r>
              <w:rPr>
                <w:rFonts w:ascii="Arial Narrow"/>
                <w:sz w:val="21"/>
              </w:rPr>
            </w:r>
          </w:p>
        </w:tc>
      </w:tr>
      <w:tr>
        <w:trPr>
          <w:trHeight w:val="329"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1"/>
                <w:sz w:val="21"/>
              </w:rPr>
              <w:t>787,393.00</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570,360.42</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272,829.91</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220,430.31</w:t>
            </w:r>
          </w:p>
        </w:tc>
      </w:tr>
      <w:tr>
        <w:trPr>
          <w:trHeight w:val="559"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Arial Narrow" w:hAnsi="Arial Narrow" w:cs="Arial Narrow" w:eastAsia="Arial Narrow" w:hint="default"/>
                <w:sz w:val="21"/>
                <w:szCs w:val="21"/>
              </w:rPr>
            </w:pPr>
            <w:r>
              <w:rPr>
                <w:rFonts w:ascii="宋体" w:hAnsi="宋体" w:cs="宋体" w:eastAsia="宋体" w:hint="default"/>
                <w:spacing w:val="-6"/>
                <w:sz w:val="21"/>
                <w:szCs w:val="21"/>
              </w:rPr>
              <w:t>处置固定资产、无形资产和其他长期资产的损失（收益以</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r>
              <w:rPr>
                <w:rFonts w:ascii="Arial Narrow" w:hAnsi="Arial Narrow" w:cs="Arial Narrow" w:eastAsia="Arial Narrow" w:hint="default"/>
                <w:spacing w:val="-6"/>
                <w:sz w:val="21"/>
                <w:szCs w:val="21"/>
              </w:rPr>
              <w:t>”</w:t>
            </w:r>
          </w:p>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354,829.43</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794,323.95</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-349,426.55</w:t>
            </w:r>
            <w:r>
              <w:rPr>
                <w:rFonts w:ascii="Arial Narrow"/>
                <w:sz w:val="21"/>
              </w:rPr>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139,513.97</w:t>
            </w:r>
          </w:p>
        </w:tc>
      </w:tr>
      <w:tr>
        <w:trPr>
          <w:trHeight w:val="329"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-19,061,660.03</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-43,386.47</w:t>
            </w:r>
            <w:r>
              <w:rPr>
                <w:rFonts w:ascii="Arial Narrow"/>
                <w:sz w:val="21"/>
              </w:rPr>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3"/>
                <w:sz w:val="21"/>
              </w:rPr>
              <w:t>-59,911,117.07</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2"/>
                <w:sz w:val="21"/>
              </w:rPr>
              <w:t>-11,982,577.33</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2,374,827.52</w:t>
            </w:r>
            <w:r>
              <w:rPr>
                <w:rFonts w:ascii="Arial Narrow"/>
                <w:sz w:val="21"/>
              </w:rPr>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-4,422,836.21</w:t>
            </w:r>
            <w:r>
              <w:rPr>
                <w:rFonts w:ascii="Arial Narrow"/>
                <w:sz w:val="21"/>
              </w:rPr>
            </w:r>
          </w:p>
        </w:tc>
      </w:tr>
      <w:tr>
        <w:trPr>
          <w:trHeight w:val="329"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-44,202,255.55</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15,126,766.93</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不涉及现金收支的重大投资和筹资活动：</w:t>
            </w:r>
          </w:p>
        </w:tc>
        <w:tc>
          <w:tcPr>
            <w:tcW w:w="1670"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现金及现金等价物净变动情况：</w:t>
            </w:r>
          </w:p>
        </w:tc>
        <w:tc>
          <w:tcPr>
            <w:tcW w:w="1670"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Arial Narrow" w:hAnsi="Arial Narrow" w:cs="Arial Narrow" w:eastAsia="Arial Narrow" w:hint="default"/>
                <w:sz w:val="21"/>
                <w:szCs w:val="21"/>
              </w:rPr>
            </w:pPr>
            <w:r>
              <w:rPr>
                <w:rFonts w:ascii="Arial Narrow"/>
                <w:spacing w:val="-1"/>
                <w:sz w:val="21"/>
              </w:rPr>
              <w:t>205,689,686.41</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22,908,755.71</w:t>
            </w:r>
          </w:p>
        </w:tc>
      </w:tr>
      <w:tr>
        <w:trPr>
          <w:trHeight w:val="329"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spacing w:val="-1"/>
                <w:sz w:val="21"/>
              </w:rPr>
              <w:t>22,908,755.71</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26,697,983.75</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6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02"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36" w:hRule="exact"/>
        </w:trPr>
        <w:tc>
          <w:tcPr>
            <w:tcW w:w="5686"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Arial Narrow" w:hAnsi="Arial Narrow" w:cs="Arial Narrow" w:eastAsia="Arial Narrow" w:hint="default"/>
                <w:sz w:val="21"/>
                <w:szCs w:val="21"/>
              </w:rPr>
            </w:pPr>
            <w:r>
              <w:rPr>
                <w:rFonts w:ascii="Arial Narrow"/>
                <w:spacing w:val="-1"/>
                <w:sz w:val="21"/>
              </w:rPr>
              <w:t>182,780,930.70</w:t>
            </w:r>
            <w:r>
              <w:rPr>
                <w:rFonts w:ascii="Arial Narrow"/>
                <w:sz w:val="21"/>
              </w:rPr>
            </w:r>
          </w:p>
        </w:tc>
        <w:tc>
          <w:tcPr>
            <w:tcW w:w="15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1"/>
                <w:sz w:val="21"/>
              </w:rPr>
              <w:t>-3,789,228.04</w:t>
            </w:r>
            <w:r>
              <w:rPr>
                <w:rFonts w:ascii="Arial Narrow"/>
                <w:sz w:val="21"/>
              </w:rPr>
            </w:r>
          </w:p>
        </w:tc>
      </w:tr>
    </w:tbl>
    <w:p>
      <w:pPr>
        <w:spacing w:line="240" w:lineRule="auto" w:before="10"/>
        <w:rPr>
          <w:rFonts w:ascii="宋体" w:hAnsi="宋体" w:cs="宋体" w:eastAsia="宋体" w:hint="default"/>
          <w:b/>
          <w:bCs/>
          <w:sz w:val="18"/>
          <w:szCs w:val="18"/>
        </w:rPr>
      </w:pPr>
    </w:p>
    <w:p>
      <w:pPr>
        <w:pStyle w:val="BodyText"/>
        <w:spacing w:line="240" w:lineRule="auto" w:before="26"/>
        <w:ind w:left="820" w:right="233"/>
        <w:jc w:val="left"/>
        <w:rPr>
          <w:rFonts w:ascii="黑体" w:hAnsi="黑体" w:cs="黑体" w:eastAsia="黑体" w:hint="default"/>
        </w:rPr>
      </w:pPr>
      <w:r>
        <w:rPr>
          <w:rFonts w:ascii="黑体" w:hAnsi="黑体" w:cs="黑体" w:eastAsia="黑体" w:hint="default"/>
        </w:rPr>
        <w:t>十二、 补充资料</w:t>
      </w:r>
    </w:p>
    <w:p>
      <w:pPr>
        <w:spacing w:line="500" w:lineRule="atLeast" w:before="86"/>
        <w:ind w:left="820" w:right="388"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0"/>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根据中国证监会《公开发行证券的公司信息披露解释性公告第 </w:t>
      </w:r>
      <w:r>
        <w:rPr>
          <w:rFonts w:ascii="Arial Narrow" w:hAnsi="Arial Narrow" w:cs="Arial Narrow" w:eastAsia="Arial Narrow" w:hint="default"/>
          <w:sz w:val="21"/>
          <w:szCs w:val="21"/>
        </w:rPr>
        <w:t>1   </w:t>
      </w:r>
      <w:r>
        <w:rPr>
          <w:rFonts w:ascii="Arial Narrow" w:hAnsi="Arial Narrow" w:cs="Arial Narrow" w:eastAsia="Arial Narrow" w:hint="default"/>
          <w:spacing w:val="1"/>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非经常性损益</w:t>
      </w:r>
    </w:p>
    <w:p>
      <w:pPr>
        <w:spacing w:before="92"/>
        <w:ind w:left="400" w:right="233"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Arial Narrow" w:hAnsi="Arial Narrow" w:cs="Arial Narrow" w:eastAsia="Arial Narrow" w:hint="default"/>
          <w:spacing w:val="-1"/>
          <w:w w:val="100"/>
          <w:sz w:val="21"/>
          <w:szCs w:val="21"/>
        </w:rPr>
        <w:t>2008</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Arial Narrow" w:hAnsi="Arial Narrow" w:cs="Arial Narrow" w:eastAsia="Arial Narrow" w:hint="default"/>
          <w:spacing w:val="-5"/>
          <w:w w:val="100"/>
          <w:sz w:val="21"/>
          <w:szCs w:val="21"/>
        </w:rPr>
        <w:t>“</w:t>
      </w:r>
      <w:r>
        <w:rPr>
          <w:rFonts w:ascii="宋体" w:hAnsi="宋体" w:cs="宋体" w:eastAsia="宋体" w:hint="default"/>
          <w:w w:val="100"/>
          <w:sz w:val="21"/>
          <w:szCs w:val="21"/>
        </w:rPr>
        <w:t>中国证券</w:t>
      </w:r>
      <w:r>
        <w:rPr>
          <w:rFonts w:ascii="宋体" w:hAnsi="宋体" w:cs="宋体" w:eastAsia="宋体" w:hint="default"/>
          <w:spacing w:val="-3"/>
          <w:w w:val="100"/>
          <w:sz w:val="21"/>
          <w:szCs w:val="21"/>
        </w:rPr>
        <w:t>监督</w:t>
      </w:r>
      <w:r>
        <w:rPr>
          <w:rFonts w:ascii="宋体" w:hAnsi="宋体" w:cs="宋体" w:eastAsia="宋体" w:hint="default"/>
          <w:w w:val="100"/>
          <w:sz w:val="21"/>
          <w:szCs w:val="21"/>
        </w:rPr>
        <w:t>管理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公告</w:t>
      </w:r>
      <w:r>
        <w:rPr>
          <w:rFonts w:ascii="Arial Narrow" w:hAnsi="Arial Narrow" w:cs="Arial Narrow" w:eastAsia="Arial Narrow" w:hint="default"/>
          <w:spacing w:val="-3"/>
          <w:w w:val="100"/>
          <w:sz w:val="21"/>
          <w:szCs w:val="21"/>
        </w:rPr>
        <w:t>[</w:t>
      </w:r>
      <w:r>
        <w:rPr>
          <w:rFonts w:ascii="Arial Narrow" w:hAnsi="Arial Narrow" w:cs="Arial Narrow" w:eastAsia="Arial Narrow" w:hint="default"/>
          <w:spacing w:val="-1"/>
          <w:w w:val="100"/>
          <w:sz w:val="21"/>
          <w:szCs w:val="21"/>
        </w:rPr>
        <w:t>2008]4</w:t>
      </w:r>
      <w:r>
        <w:rPr>
          <w:rFonts w:ascii="Arial Narrow" w:hAnsi="Arial Narrow" w:cs="Arial Narrow" w:eastAsia="Arial Narrow" w:hint="default"/>
          <w:w w:val="100"/>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pacing w:val="-3"/>
          <w:w w:val="100"/>
          <w:sz w:val="21"/>
          <w:szCs w:val="21"/>
        </w:rPr>
        <w:t>号</w:t>
      </w:r>
      <w:r>
        <w:rPr>
          <w:rFonts w:ascii="Arial Narrow" w:hAnsi="Arial Narrow" w:cs="Arial Narrow" w:eastAsia="Arial Narrow" w:hint="default"/>
          <w:spacing w:val="-3"/>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非</w:t>
      </w:r>
      <w:r>
        <w:rPr>
          <w:rFonts w:ascii="宋体" w:hAnsi="宋体" w:cs="宋体" w:eastAsia="宋体" w:hint="default"/>
          <w:spacing w:val="-3"/>
          <w:w w:val="100"/>
          <w:sz w:val="21"/>
          <w:szCs w:val="21"/>
        </w:rPr>
        <w:t>经</w:t>
      </w:r>
      <w:r>
        <w:rPr>
          <w:rFonts w:ascii="宋体" w:hAnsi="宋体" w:cs="宋体" w:eastAsia="宋体" w:hint="default"/>
          <w:w w:val="100"/>
          <w:sz w:val="21"/>
          <w:szCs w:val="21"/>
        </w:rPr>
        <w:t>常</w:t>
      </w:r>
      <w:r>
        <w:rPr>
          <w:rFonts w:ascii="宋体" w:hAnsi="宋体" w:cs="宋体" w:eastAsia="宋体" w:hint="default"/>
          <w:spacing w:val="-3"/>
          <w:w w:val="100"/>
          <w:sz w:val="21"/>
          <w:szCs w:val="21"/>
        </w:rPr>
        <w:t>性</w:t>
      </w:r>
      <w:r>
        <w:rPr>
          <w:rFonts w:ascii="宋体" w:hAnsi="宋体" w:cs="宋体" w:eastAsia="宋体" w:hint="default"/>
          <w:w w:val="100"/>
          <w:sz w:val="21"/>
          <w:szCs w:val="21"/>
        </w:rPr>
        <w:t>损</w:t>
      </w:r>
      <w:r>
        <w:rPr>
          <w:rFonts w:ascii="宋体" w:hAnsi="宋体" w:cs="宋体" w:eastAsia="宋体" w:hint="default"/>
          <w:spacing w:val="-3"/>
          <w:w w:val="100"/>
          <w:sz w:val="21"/>
          <w:szCs w:val="21"/>
        </w:rPr>
        <w:t>益</w:t>
      </w:r>
      <w:r>
        <w:rPr>
          <w:rFonts w:ascii="宋体" w:hAnsi="宋体" w:cs="宋体" w:eastAsia="宋体" w:hint="default"/>
          <w:w w:val="100"/>
          <w:sz w:val="21"/>
          <w:szCs w:val="21"/>
        </w:rPr>
        <w:t>如下：</w:t>
      </w:r>
    </w:p>
    <w:p>
      <w:pPr>
        <w:spacing w:after="0"/>
        <w:jc w:val="left"/>
        <w:rPr>
          <w:rFonts w:ascii="宋体" w:hAnsi="宋体" w:cs="宋体" w:eastAsia="宋体" w:hint="default"/>
          <w:sz w:val="21"/>
          <w:szCs w:val="21"/>
        </w:rPr>
        <w:sectPr>
          <w:pgSz w:w="11910" w:h="16840"/>
          <w:pgMar w:header="850" w:footer="978" w:top="1600" w:bottom="1160" w:left="1400" w:right="1400"/>
        </w:sectPr>
      </w:pPr>
    </w:p>
    <w:tbl>
      <w:tblPr>
        <w:tblW w:w="0" w:type="auto"/>
        <w:jc w:val="left"/>
        <w:tblInd w:w="102" w:type="dxa"/>
        <w:tblLayout w:type="fixed"/>
        <w:tblCellMar>
          <w:top w:w="0" w:type="dxa"/>
          <w:left w:w="0" w:type="dxa"/>
          <w:bottom w:w="0" w:type="dxa"/>
          <w:right w:w="0" w:type="dxa"/>
        </w:tblCellMar>
        <w:tblLook w:val="01E0"/>
      </w:tblPr>
      <w:tblGrid>
        <w:gridCol w:w="5880"/>
        <w:gridCol w:w="1805"/>
        <w:gridCol w:w="1174"/>
      </w:tblGrid>
      <w:tr>
        <w:trPr>
          <w:trHeight w:val="314" w:hRule="exact"/>
        </w:trPr>
        <w:tc>
          <w:tcPr>
            <w:tcW w:w="5880" w:type="dxa"/>
            <w:tcBorders>
              <w:top w:val="single" w:sz="12" w:space="0" w:color="000000"/>
              <w:left w:val="nil" w:sz="6" w:space="0" w:color="auto"/>
              <w:bottom w:val="single" w:sz="6" w:space="0" w:color="000000"/>
              <w:right w:val="single" w:sz="6" w:space="0" w:color="000000"/>
            </w:tcBorders>
          </w:tcPr>
          <w:p>
            <w:pPr>
              <w:pStyle w:val="TableParagraph"/>
              <w:spacing w:line="255"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174" w:type="dxa"/>
            <w:tcBorders>
              <w:top w:val="single" w:sz="12" w:space="0" w:color="000000"/>
              <w:left w:val="single" w:sz="6" w:space="0" w:color="000000"/>
              <w:bottom w:val="single" w:sz="6" w:space="0" w:color="000000"/>
              <w:right w:val="nil" w:sz="6" w:space="0" w:color="auto"/>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98"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非流动性资产处置损益，包括已计提资产减值准备的冲销部分</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Arial Narrow" w:hAnsi="Arial Narrow" w:cs="Arial Narrow" w:eastAsia="Arial Narrow" w:hint="default"/>
                <w:sz w:val="21"/>
                <w:szCs w:val="21"/>
              </w:rPr>
            </w:pPr>
            <w:r>
              <w:rPr>
                <w:rFonts w:ascii="Arial Narrow"/>
                <w:spacing w:val="-1"/>
                <w:sz w:val="21"/>
              </w:rPr>
              <w:t>-9,607.15</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00"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830"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计入当期损益的政府补助（与公司正常经营业务密切相关，符</w:t>
            </w:r>
          </w:p>
          <w:p>
            <w:pPr>
              <w:pStyle w:val="TableParagraph"/>
              <w:spacing w:line="240" w:lineRule="auto"/>
              <w:ind w:left="122" w:right="93"/>
              <w:jc w:val="left"/>
              <w:rPr>
                <w:rFonts w:ascii="宋体" w:hAnsi="宋体" w:cs="宋体" w:eastAsia="宋体" w:hint="default"/>
                <w:sz w:val="21"/>
                <w:szCs w:val="21"/>
              </w:rPr>
            </w:pPr>
            <w:r>
              <w:rPr>
                <w:rFonts w:ascii="宋体" w:hAnsi="宋体" w:cs="宋体" w:eastAsia="宋体" w:hint="default"/>
                <w:spacing w:val="-3"/>
                <w:sz w:val="21"/>
                <w:szCs w:val="21"/>
              </w:rPr>
              <w:t>合国家政策规定、按照一定标准定额或定量持续享受的政府补</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助除外）</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4"/>
              <w:jc w:val="right"/>
              <w:rPr>
                <w:rFonts w:ascii="Arial Narrow" w:hAnsi="Arial Narrow" w:cs="Arial Narrow" w:eastAsia="Arial Narrow" w:hint="default"/>
                <w:sz w:val="21"/>
                <w:szCs w:val="21"/>
              </w:rPr>
            </w:pPr>
            <w:r>
              <w:rPr>
                <w:rFonts w:ascii="Arial Narrow"/>
                <w:spacing w:val="-1"/>
                <w:sz w:val="21"/>
              </w:rPr>
              <w:t>3,780,103.36</w:t>
            </w:r>
            <w:r>
              <w:rPr>
                <w:rFonts w:ascii="Arial Narrow"/>
                <w:sz w:val="21"/>
              </w:rPr>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9"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企业取得子公司、联营企业及合营企业的投资成本小于取得投</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资时应享有被投资单位可辨认净资产公允价值产生的收益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因不可抗力因素，如遭受自然灾害而计提的各项资产减值准备</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62"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同一控制下企业合并产生的子公司期初至合并日的当期净损</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1104"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除同公司正常经营业务相关的有效套期保值业务外，持有交易</w:t>
            </w:r>
          </w:p>
          <w:p>
            <w:pPr>
              <w:pStyle w:val="TableParagraph"/>
              <w:spacing w:line="237" w:lineRule="auto"/>
              <w:ind w:left="122" w:right="93"/>
              <w:jc w:val="both"/>
              <w:rPr>
                <w:rFonts w:ascii="宋体" w:hAnsi="宋体" w:cs="宋体" w:eastAsia="宋体" w:hint="default"/>
                <w:sz w:val="21"/>
                <w:szCs w:val="21"/>
              </w:rPr>
            </w:pPr>
            <w:r>
              <w:rPr>
                <w:rFonts w:ascii="宋体" w:hAnsi="宋体" w:cs="宋体" w:eastAsia="宋体" w:hint="default"/>
                <w:spacing w:val="-3"/>
                <w:sz w:val="21"/>
                <w:szCs w:val="21"/>
              </w:rPr>
              <w:t>性金融资产、交易性金融负债产生的公允价值变动损益，以及</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处置交易性金融资产、交易性金融负债和可供出售金融资产取</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得的投资收益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62"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采用公允价值模式进行后续计量的投资性房地产公允价值变</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动产生的损益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9"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根据税收、会计等法律、法规的要求对当期损益进行一次性调</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65,612.69</w:t>
            </w:r>
            <w:r>
              <w:rPr>
                <w:rFonts w:ascii="Arial Narrow"/>
                <w:sz w:val="21"/>
              </w:rPr>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其他符合非经常性损益定义的损益项目（注）</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3"/>
              <w:jc w:val="right"/>
              <w:rPr>
                <w:rFonts w:ascii="Arial Narrow" w:hAnsi="Arial Narrow" w:cs="Arial Narrow" w:eastAsia="Arial Narrow" w:hint="default"/>
                <w:sz w:val="21"/>
                <w:szCs w:val="21"/>
              </w:rPr>
            </w:pPr>
            <w:r>
              <w:rPr>
                <w:rFonts w:ascii="Arial Narrow"/>
                <w:spacing w:val="-1"/>
                <w:sz w:val="21"/>
              </w:rPr>
              <w:t>-1,130,997.44</w:t>
            </w:r>
            <w:r>
              <w:rPr>
                <w:rFonts w:ascii="Arial Narrow"/>
                <w:sz w:val="21"/>
              </w:rPr>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center"/>
              <w:rPr>
                <w:rFonts w:ascii="宋体" w:hAnsi="宋体" w:cs="宋体" w:eastAsia="宋体" w:hint="default"/>
                <w:sz w:val="21"/>
                <w:szCs w:val="21"/>
              </w:rPr>
            </w:pPr>
            <w:r>
              <w:rPr>
                <w:rFonts w:ascii="宋体" w:hAnsi="宋体" w:cs="宋体" w:eastAsia="宋体" w:hint="default"/>
                <w:sz w:val="21"/>
                <w:szCs w:val="21"/>
              </w:rPr>
              <w:t>非经常性损益合计</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Arial Narrow" w:hAnsi="Arial Narrow" w:cs="Arial Narrow" w:eastAsia="Arial Narrow" w:hint="default"/>
                <w:sz w:val="21"/>
                <w:szCs w:val="21"/>
              </w:rPr>
            </w:pPr>
            <w:r>
              <w:rPr>
                <w:rFonts w:ascii="Arial Narrow"/>
                <w:spacing w:val="-3"/>
                <w:sz w:val="21"/>
              </w:rPr>
              <w:t>2,705,111.46</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Arial Narrow" w:hAnsi="Arial Narrow" w:cs="Arial Narrow" w:eastAsia="Arial Narrow" w:hint="default"/>
                <w:sz w:val="21"/>
                <w:szCs w:val="21"/>
              </w:rPr>
            </w:pPr>
            <w:r>
              <w:rPr>
                <w:rFonts w:ascii="Arial Narrow"/>
                <w:spacing w:val="-3"/>
                <w:sz w:val="21"/>
              </w:rPr>
              <w:t>411,702.83</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370"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2,293,408.63</w:t>
            </w:r>
            <w:r>
              <w:rPr>
                <w:rFonts w:ascii="Arial Narrow"/>
                <w:sz w:val="21"/>
              </w:rPr>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9"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减：少数股东权益影响额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5,542.99</w:t>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6" w:hRule="exact"/>
        </w:trPr>
        <w:tc>
          <w:tcPr>
            <w:tcW w:w="588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归属于母公司普通股股东净利润的非经常性损益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2,287,865.64</w:t>
            </w:r>
            <w:r>
              <w:rPr>
                <w:rFonts w:ascii="Arial Narrow"/>
                <w:sz w:val="21"/>
              </w:rPr>
            </w:r>
          </w:p>
        </w:tc>
        <w:tc>
          <w:tcPr>
            <w:tcW w:w="1174"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36" w:hRule="exact"/>
        </w:trPr>
        <w:tc>
          <w:tcPr>
            <w:tcW w:w="5880"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扣除非经常性损益后的归属于母公司普通股股东净利润</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30,224,797.47</w:t>
            </w:r>
          </w:p>
        </w:tc>
        <w:tc>
          <w:tcPr>
            <w:tcW w:w="1174"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63" w:lineRule="exact" w:before="0"/>
        <w:ind w:left="820" w:right="233" w:firstLine="0"/>
        <w:jc w:val="left"/>
        <w:rPr>
          <w:rFonts w:ascii="宋体" w:hAnsi="宋体" w:cs="宋体" w:eastAsia="宋体" w:hint="default"/>
          <w:sz w:val="21"/>
          <w:szCs w:val="21"/>
        </w:rPr>
      </w:pPr>
      <w:bookmarkStart w:name="（二） 净资产收益率和每股收益" w:id="174"/>
      <w:bookmarkEnd w:id="174"/>
      <w:r>
        <w:rPr/>
      </w:r>
      <w:r>
        <w:rPr>
          <w:rFonts w:ascii="宋体" w:hAnsi="宋体" w:cs="宋体" w:eastAsia="宋体" w:hint="default"/>
          <w:sz w:val="21"/>
          <w:szCs w:val="21"/>
        </w:rPr>
        <w:t>注：本年将与上市相关的路演、上市酒会等费用合计 </w:t>
      </w:r>
      <w:r>
        <w:rPr>
          <w:rFonts w:ascii="Arial Narrow" w:hAnsi="Arial Narrow" w:cs="Arial Narrow" w:eastAsia="Arial Narrow" w:hint="default"/>
          <w:sz w:val="21"/>
          <w:szCs w:val="21"/>
        </w:rPr>
        <w:t>1,130,997.44</w:t>
      </w:r>
      <w:r>
        <w:rPr>
          <w:rFonts w:ascii="Arial Narrow" w:hAnsi="Arial Narrow" w:cs="Arial Narrow" w:eastAsia="Arial Narrow" w:hint="default"/>
          <w:spacing w:val="-8"/>
          <w:sz w:val="21"/>
          <w:szCs w:val="21"/>
        </w:rPr>
        <w:t> </w:t>
      </w:r>
      <w:r>
        <w:rPr>
          <w:rFonts w:ascii="宋体" w:hAnsi="宋体" w:cs="宋体" w:eastAsia="宋体" w:hint="default"/>
          <w:sz w:val="21"/>
          <w:szCs w:val="21"/>
        </w:rPr>
        <w:t>元计入当期损益，属</w:t>
      </w:r>
    </w:p>
    <w:p>
      <w:pPr>
        <w:spacing w:before="89"/>
        <w:ind w:left="399" w:right="233" w:firstLine="0"/>
        <w:jc w:val="left"/>
        <w:rPr>
          <w:rFonts w:ascii="宋体" w:hAnsi="宋体" w:cs="宋体" w:eastAsia="宋体" w:hint="default"/>
          <w:sz w:val="21"/>
          <w:szCs w:val="21"/>
        </w:rPr>
      </w:pPr>
      <w:r>
        <w:rPr>
          <w:rFonts w:ascii="宋体" w:hAnsi="宋体" w:cs="宋体" w:eastAsia="宋体" w:hint="default"/>
          <w:sz w:val="21"/>
          <w:szCs w:val="21"/>
        </w:rPr>
        <w:t>于与本公司经营业务无直接关系的支出，计入本年非经常性损益。</w:t>
      </w:r>
    </w:p>
    <w:p>
      <w:pPr>
        <w:spacing w:line="240" w:lineRule="auto" w:before="0"/>
        <w:rPr>
          <w:rFonts w:ascii="宋体" w:hAnsi="宋体" w:cs="宋体" w:eastAsia="宋体" w:hint="default"/>
          <w:sz w:val="14"/>
          <w:szCs w:val="14"/>
        </w:rPr>
      </w:pPr>
    </w:p>
    <w:p>
      <w:pPr>
        <w:spacing w:line="424" w:lineRule="auto" w:before="0"/>
        <w:ind w:left="820" w:right="393"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净资产收益率和每股收益</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本公司按照中国证监会《公开发行证券的公司信息披露编报规则第</w:t>
      </w:r>
      <w:r>
        <w:rPr>
          <w:rFonts w:ascii="宋体" w:hAnsi="宋体" w:cs="宋体" w:eastAsia="宋体" w:hint="default"/>
          <w:spacing w:val="-64"/>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6"/>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净资产收益</w:t>
      </w:r>
    </w:p>
    <w:p>
      <w:pPr>
        <w:spacing w:line="227" w:lineRule="exact" w:before="0"/>
        <w:ind w:left="400" w:right="233" w:firstLine="0"/>
        <w:jc w:val="left"/>
        <w:rPr>
          <w:rFonts w:ascii="宋体" w:hAnsi="宋体" w:cs="宋体" w:eastAsia="宋体" w:hint="default"/>
          <w:sz w:val="21"/>
          <w:szCs w:val="21"/>
        </w:rPr>
      </w:pPr>
      <w:r>
        <w:rPr>
          <w:rFonts w:ascii="宋体" w:hAnsi="宋体" w:cs="宋体" w:eastAsia="宋体" w:hint="default"/>
          <w:w w:val="100"/>
          <w:sz w:val="21"/>
          <w:szCs w:val="21"/>
        </w:rPr>
        <w:t>率和</w:t>
      </w:r>
      <w:r>
        <w:rPr>
          <w:rFonts w:ascii="宋体" w:hAnsi="宋体" w:cs="宋体" w:eastAsia="宋体" w:hint="default"/>
          <w:spacing w:val="-3"/>
          <w:w w:val="100"/>
          <w:sz w:val="21"/>
          <w:szCs w:val="21"/>
        </w:rPr>
        <w:t>每</w:t>
      </w:r>
      <w:r>
        <w:rPr>
          <w:rFonts w:ascii="宋体" w:hAnsi="宋体" w:cs="宋体" w:eastAsia="宋体" w:hint="default"/>
          <w:w w:val="100"/>
          <w:sz w:val="21"/>
          <w:szCs w:val="21"/>
        </w:rPr>
        <w:t>股</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计</w:t>
      </w:r>
      <w:r>
        <w:rPr>
          <w:rFonts w:ascii="宋体" w:hAnsi="宋体" w:cs="宋体" w:eastAsia="宋体" w:hint="default"/>
          <w:spacing w:val="-3"/>
          <w:w w:val="100"/>
          <w:sz w:val="21"/>
          <w:szCs w:val="21"/>
        </w:rPr>
        <w:t>算</w:t>
      </w:r>
      <w:r>
        <w:rPr>
          <w:rFonts w:ascii="宋体" w:hAnsi="宋体" w:cs="宋体" w:eastAsia="宋体" w:hint="default"/>
          <w:w w:val="100"/>
          <w:sz w:val="21"/>
          <w:szCs w:val="21"/>
        </w:rPr>
        <w:t>及</w:t>
      </w:r>
      <w:r>
        <w:rPr>
          <w:rFonts w:ascii="宋体" w:hAnsi="宋体" w:cs="宋体" w:eastAsia="宋体" w:hint="default"/>
          <w:spacing w:val="-3"/>
          <w:w w:val="100"/>
          <w:sz w:val="21"/>
          <w:szCs w:val="21"/>
        </w:rPr>
        <w:t>披</w:t>
      </w:r>
      <w:r>
        <w:rPr>
          <w:rFonts w:ascii="宋体" w:hAnsi="宋体" w:cs="宋体" w:eastAsia="宋体" w:hint="default"/>
          <w:spacing w:val="-56"/>
          <w:w w:val="100"/>
          <w:sz w:val="21"/>
          <w:szCs w:val="21"/>
        </w:rPr>
        <w:t>露</w:t>
      </w:r>
      <w:r>
        <w:rPr>
          <w:rFonts w:ascii="宋体" w:hAnsi="宋体" w:cs="宋体" w:eastAsia="宋体" w:hint="default"/>
          <w:w w:val="100"/>
          <w:sz w:val="21"/>
          <w:szCs w:val="21"/>
        </w:rPr>
        <w:t>（</w:t>
      </w:r>
      <w:r>
        <w:rPr>
          <w:rFonts w:ascii="Arial Narrow" w:hAnsi="Arial Narrow" w:cs="Arial Narrow" w:eastAsia="Arial Narrow" w:hint="default"/>
          <w:spacing w:val="-1"/>
          <w:w w:val="100"/>
          <w:sz w:val="21"/>
          <w:szCs w:val="21"/>
        </w:rPr>
        <w:t>201</w:t>
      </w:r>
      <w:r>
        <w:rPr>
          <w:rFonts w:ascii="Arial Narrow" w:hAnsi="Arial Narrow" w:cs="Arial Narrow" w:eastAsia="Arial Narrow" w:hint="default"/>
          <w:w w:val="100"/>
          <w:sz w:val="21"/>
          <w:szCs w:val="21"/>
        </w:rPr>
        <w:t>0</w:t>
      </w:r>
      <w:r>
        <w:rPr>
          <w:rFonts w:ascii="Arial Narrow" w:hAnsi="Arial Narrow" w:cs="Arial Narrow" w:eastAsia="Arial Narrow" w:hint="default"/>
          <w:spacing w:val="1"/>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106"/>
          <w:w w:val="100"/>
          <w:sz w:val="21"/>
          <w:szCs w:val="21"/>
        </w:rPr>
        <w:t>）</w:t>
      </w:r>
      <w:r>
        <w:rPr>
          <w:rFonts w:ascii="宋体" w:hAnsi="宋体" w:cs="宋体" w:eastAsia="宋体" w:hint="default"/>
          <w:spacing w:val="-164"/>
          <w:w w:val="100"/>
          <w:sz w:val="21"/>
          <w:szCs w:val="21"/>
        </w:rPr>
        <w:t>》</w:t>
      </w:r>
      <w:r>
        <w:rPr>
          <w:rFonts w:ascii="宋体" w:hAnsi="宋体" w:cs="宋体" w:eastAsia="宋体" w:hint="default"/>
          <w:w w:val="100"/>
          <w:sz w:val="21"/>
          <w:szCs w:val="21"/>
        </w:rPr>
        <w:t>（</w:t>
      </w:r>
      <w:r>
        <w:rPr>
          <w:rFonts w:ascii="Arial Narrow" w:hAnsi="Arial Narrow" w:cs="Arial Narrow" w:eastAsia="Arial Narrow" w:hint="default"/>
          <w:spacing w:val="-5"/>
          <w:w w:val="100"/>
          <w:sz w:val="21"/>
          <w:szCs w:val="21"/>
        </w:rPr>
        <w:t>“</w:t>
      </w:r>
      <w:r>
        <w:rPr>
          <w:rFonts w:ascii="宋体" w:hAnsi="宋体" w:cs="宋体" w:eastAsia="宋体" w:hint="default"/>
          <w:w w:val="100"/>
          <w:sz w:val="21"/>
          <w:szCs w:val="21"/>
        </w:rPr>
        <w:t>中国证券</w:t>
      </w:r>
      <w:r>
        <w:rPr>
          <w:rFonts w:ascii="宋体" w:hAnsi="宋体" w:cs="宋体" w:eastAsia="宋体" w:hint="default"/>
          <w:spacing w:val="-3"/>
          <w:w w:val="100"/>
          <w:sz w:val="21"/>
          <w:szCs w:val="21"/>
        </w:rPr>
        <w:t>监</w:t>
      </w:r>
      <w:r>
        <w:rPr>
          <w:rFonts w:ascii="宋体" w:hAnsi="宋体" w:cs="宋体" w:eastAsia="宋体" w:hint="default"/>
          <w:w w:val="100"/>
          <w:sz w:val="21"/>
          <w:szCs w:val="21"/>
        </w:rPr>
        <w:t>督</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公告</w:t>
      </w:r>
      <w:r>
        <w:rPr>
          <w:rFonts w:ascii="Arial Narrow" w:hAnsi="Arial Narrow" w:cs="Arial Narrow" w:eastAsia="Arial Narrow" w:hint="default"/>
          <w:spacing w:val="-3"/>
          <w:w w:val="100"/>
          <w:sz w:val="21"/>
          <w:szCs w:val="21"/>
        </w:rPr>
        <w:t>[2</w:t>
      </w:r>
      <w:r>
        <w:rPr>
          <w:rFonts w:ascii="Arial Narrow" w:hAnsi="Arial Narrow" w:cs="Arial Narrow" w:eastAsia="Arial Narrow" w:hint="default"/>
          <w:spacing w:val="-1"/>
          <w:w w:val="100"/>
          <w:sz w:val="21"/>
          <w:szCs w:val="21"/>
        </w:rPr>
        <w:t>010]</w:t>
      </w:r>
      <w:r>
        <w:rPr>
          <w:rFonts w:ascii="Arial Narrow" w:hAnsi="Arial Narrow" w:cs="Arial Narrow" w:eastAsia="Arial Narrow" w:hint="default"/>
          <w:w w:val="100"/>
          <w:sz w:val="21"/>
          <w:szCs w:val="21"/>
        </w:rPr>
        <w:t>2</w:t>
      </w:r>
      <w:r>
        <w:rPr>
          <w:rFonts w:ascii="Arial Narrow" w:hAnsi="Arial Narrow" w:cs="Arial Narrow" w:eastAsia="Arial Narrow" w:hint="default"/>
          <w:spacing w:val="4"/>
          <w:sz w:val="21"/>
          <w:szCs w:val="21"/>
        </w:rPr>
        <w:t> </w:t>
      </w:r>
      <w:r>
        <w:rPr>
          <w:rFonts w:ascii="宋体" w:hAnsi="宋体" w:cs="宋体" w:eastAsia="宋体" w:hint="default"/>
          <w:w w:val="100"/>
          <w:sz w:val="21"/>
          <w:szCs w:val="21"/>
        </w:rPr>
        <w:t>号</w:t>
      </w:r>
      <w:r>
        <w:rPr>
          <w:rFonts w:ascii="宋体" w:hAnsi="宋体" w:cs="宋体" w:eastAsia="宋体" w:hint="default"/>
          <w:spacing w:val="-108"/>
          <w:w w:val="100"/>
          <w:sz w:val="21"/>
          <w:szCs w:val="21"/>
        </w:rPr>
        <w:t>）</w:t>
      </w:r>
      <w:r>
        <w:rPr>
          <w:rFonts w:ascii="宋体" w:hAnsi="宋体" w:cs="宋体" w:eastAsia="宋体" w:hint="default"/>
          <w:spacing w:val="-161"/>
          <w:w w:val="100"/>
          <w:sz w:val="21"/>
          <w:szCs w:val="21"/>
        </w:rPr>
        <w:t>、</w:t>
      </w:r>
      <w:r>
        <w:rPr>
          <w:rFonts w:ascii="宋体" w:hAnsi="宋体" w:cs="宋体" w:eastAsia="宋体" w:hint="default"/>
          <w:w w:val="100"/>
          <w:sz w:val="21"/>
          <w:szCs w:val="21"/>
        </w:rPr>
        <w:t>《公</w:t>
      </w:r>
    </w:p>
    <w:p>
      <w:pPr>
        <w:spacing w:after="0" w:line="227" w:lineRule="exact"/>
        <w:jc w:val="left"/>
        <w:rPr>
          <w:rFonts w:ascii="宋体" w:hAnsi="宋体" w:cs="宋体" w:eastAsia="宋体" w:hint="default"/>
          <w:sz w:val="21"/>
          <w:szCs w:val="21"/>
        </w:rPr>
        <w:sectPr>
          <w:pgSz w:w="11910" w:h="16840"/>
          <w:pgMar w:header="850" w:footer="978" w:top="1640" w:bottom="1160" w:left="1400" w:right="1400"/>
        </w:sectPr>
      </w:pPr>
    </w:p>
    <w:p>
      <w:pPr>
        <w:spacing w:line="338" w:lineRule="auto" w:before="26"/>
        <w:ind w:left="400" w:right="387" w:firstLine="0"/>
        <w:jc w:val="left"/>
        <w:rPr>
          <w:rFonts w:ascii="宋体" w:hAnsi="宋体" w:cs="宋体" w:eastAsia="宋体" w:hint="default"/>
          <w:sz w:val="21"/>
          <w:szCs w:val="21"/>
        </w:rPr>
      </w:pPr>
      <w:r>
        <w:rPr/>
        <w:pict>
          <v:group style="position:absolute;margin-left:88.559998pt;margin-top:2.643684pt;width:418.2pt;height:.1pt;mso-position-horizontal-relative:page;mso-position-vertical-relative:paragraph;z-index:-746272" coordorigin="1771,53" coordsize="8364,2">
            <v:shape style="position:absolute;left:1771;top:53;width:8364;height:2" coordorigin="1771,53" coordsize="8364,0" path="m1771,53l10135,53e" filled="false" stroked="true" strokeweight=".72pt" strokecolor="#000000">
              <v:path arrowok="t"/>
            </v:shape>
            <w10:wrap type="none"/>
          </v:group>
        </w:pict>
      </w:r>
      <w:r>
        <w:rPr>
          <w:rFonts w:ascii="宋体" w:hAnsi="宋体" w:cs="宋体" w:eastAsia="宋体" w:hint="default"/>
          <w:spacing w:val="-2"/>
          <w:w w:val="100"/>
          <w:sz w:val="21"/>
          <w:szCs w:val="21"/>
        </w:rPr>
        <w:t>开发行证券的公司信息披露解释性公告第</w:t>
      </w:r>
      <w:r>
        <w:rPr>
          <w:rFonts w:ascii="宋体" w:hAnsi="宋体" w:cs="宋体" w:eastAsia="宋体" w:hint="default"/>
          <w:w w:val="100"/>
          <w:sz w:val="21"/>
          <w:szCs w:val="21"/>
        </w:rPr>
        <w:t> </w:t>
      </w:r>
      <w:r>
        <w:rPr>
          <w:rFonts w:ascii="Arial Narrow" w:hAnsi="Arial Narrow" w:cs="Arial Narrow" w:eastAsia="Arial Narrow" w:hint="default"/>
          <w:w w:val="100"/>
          <w:sz w:val="21"/>
          <w:szCs w:val="21"/>
        </w:rPr>
        <w:t>1</w:t>
      </w:r>
      <w:r>
        <w:rPr>
          <w:rFonts w:ascii="Arial Narrow" w:hAnsi="Arial Narrow" w:cs="Arial Narrow" w:eastAsia="Arial Narrow" w:hint="default"/>
          <w:spacing w:val="-1"/>
          <w:w w:val="100"/>
          <w:sz w:val="21"/>
          <w:szCs w:val="21"/>
        </w:rPr>
        <w:t> </w:t>
      </w:r>
      <w:r>
        <w:rPr>
          <w:rFonts w:ascii="宋体" w:hAnsi="宋体" w:cs="宋体" w:eastAsia="宋体" w:hint="default"/>
          <w:spacing w:val="-6"/>
          <w:w w:val="100"/>
          <w:sz w:val="21"/>
          <w:szCs w:val="21"/>
        </w:rPr>
        <w:t>号</w:t>
      </w:r>
      <w:r>
        <w:rPr>
          <w:rFonts w:ascii="Arial Narrow" w:hAnsi="Arial Narrow" w:cs="Arial Narrow" w:eastAsia="Arial Narrow" w:hint="default"/>
          <w:spacing w:val="-6"/>
          <w:w w:val="100"/>
          <w:sz w:val="21"/>
          <w:szCs w:val="21"/>
        </w:rPr>
        <w:t>——</w:t>
      </w:r>
      <w:r>
        <w:rPr>
          <w:rFonts w:ascii="宋体" w:hAnsi="宋体" w:cs="宋体" w:eastAsia="宋体" w:hint="default"/>
          <w:spacing w:val="-6"/>
          <w:w w:val="100"/>
          <w:sz w:val="21"/>
          <w:szCs w:val="21"/>
        </w:rPr>
        <w:t>非经常性损益》（</w:t>
      </w:r>
      <w:r>
        <w:rPr>
          <w:rFonts w:ascii="Arial Narrow" w:hAnsi="Arial Narrow" w:cs="Arial Narrow" w:eastAsia="Arial Narrow" w:hint="default"/>
          <w:spacing w:val="-6"/>
          <w:w w:val="100"/>
          <w:sz w:val="21"/>
          <w:szCs w:val="21"/>
        </w:rPr>
        <w:t>“</w:t>
      </w:r>
      <w:r>
        <w:rPr>
          <w:rFonts w:ascii="宋体" w:hAnsi="宋体" w:cs="宋体" w:eastAsia="宋体" w:hint="default"/>
          <w:spacing w:val="-6"/>
          <w:w w:val="100"/>
          <w:sz w:val="21"/>
          <w:szCs w:val="21"/>
        </w:rPr>
        <w:t>中国证券监督管理委员</w:t>
      </w:r>
      <w:r>
        <w:rPr>
          <w:rFonts w:ascii="宋体" w:hAnsi="宋体" w:cs="宋体" w:eastAsia="宋体" w:hint="default"/>
          <w:w w:val="100"/>
          <w:sz w:val="21"/>
          <w:szCs w:val="21"/>
        </w:rPr>
        <w:t> </w:t>
      </w:r>
      <w:r>
        <w:rPr>
          <w:rFonts w:ascii="宋体" w:hAnsi="宋体" w:cs="宋体" w:eastAsia="宋体" w:hint="default"/>
          <w:spacing w:val="-1"/>
          <w:sz w:val="21"/>
          <w:szCs w:val="21"/>
        </w:rPr>
        <w:t>会公告</w:t>
      </w:r>
      <w:r>
        <w:rPr>
          <w:rFonts w:ascii="Arial Narrow" w:hAnsi="Arial Narrow" w:cs="Arial Narrow" w:eastAsia="Arial Narrow" w:hint="default"/>
          <w:spacing w:val="-1"/>
          <w:sz w:val="21"/>
          <w:szCs w:val="21"/>
        </w:rPr>
        <w:t>[2008]43</w:t>
      </w:r>
      <w:r>
        <w:rPr>
          <w:rFonts w:ascii="Arial Narrow" w:hAnsi="Arial Narrow" w:cs="Arial Narrow" w:eastAsia="Arial Narrow" w:hint="default"/>
          <w:sz w:val="21"/>
          <w:szCs w:val="21"/>
        </w:rPr>
        <w:t> </w:t>
      </w:r>
      <w:r>
        <w:rPr>
          <w:rFonts w:ascii="Arial Narrow" w:hAnsi="Arial Narrow" w:cs="Arial Narrow" w:eastAsia="Arial Narrow" w:hint="default"/>
          <w:spacing w:val="6"/>
          <w:sz w:val="21"/>
          <w:szCs w:val="21"/>
        </w:rPr>
        <w:t> </w:t>
      </w:r>
      <w:r>
        <w:rPr>
          <w:rFonts w:ascii="宋体" w:hAnsi="宋体" w:cs="宋体" w:eastAsia="宋体" w:hint="default"/>
          <w:spacing w:val="-2"/>
          <w:sz w:val="21"/>
          <w:szCs w:val="21"/>
        </w:rPr>
        <w:t>号</w:t>
      </w:r>
      <w:r>
        <w:rPr>
          <w:rFonts w:ascii="Arial Narrow" w:hAnsi="Arial Narrow" w:cs="Arial Narrow" w:eastAsia="Arial Narrow" w:hint="default"/>
          <w:spacing w:val="-2"/>
          <w:sz w:val="21"/>
          <w:szCs w:val="21"/>
        </w:rPr>
        <w:t>”</w:t>
      </w:r>
      <w:r>
        <w:rPr>
          <w:rFonts w:ascii="宋体" w:hAnsi="宋体" w:cs="宋体" w:eastAsia="宋体" w:hint="default"/>
          <w:spacing w:val="-2"/>
          <w:sz w:val="21"/>
          <w:szCs w:val="21"/>
        </w:rPr>
        <w:t>）要求计算的净资产收益率和每股收益如下：</w:t>
      </w:r>
    </w:p>
    <w:p>
      <w:pPr>
        <w:spacing w:line="240" w:lineRule="auto" w:before="3"/>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4382"/>
        <w:gridCol w:w="1769"/>
        <w:gridCol w:w="1409"/>
        <w:gridCol w:w="1298"/>
      </w:tblGrid>
      <w:tr>
        <w:trPr>
          <w:trHeight w:val="362" w:hRule="exact"/>
        </w:trPr>
        <w:tc>
          <w:tcPr>
            <w:tcW w:w="438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476"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7"/>
              <w:jc w:val="center"/>
              <w:rPr>
                <w:rFonts w:ascii="宋体" w:hAnsi="宋体" w:cs="宋体" w:eastAsia="宋体" w:hint="default"/>
                <w:sz w:val="21"/>
                <w:szCs w:val="21"/>
              </w:rPr>
            </w:pPr>
            <w:r>
              <w:rPr>
                <w:rFonts w:ascii="宋体" w:hAnsi="宋体" w:cs="宋体" w:eastAsia="宋体" w:hint="default"/>
                <w:spacing w:val="-34"/>
                <w:sz w:val="21"/>
                <w:szCs w:val="21"/>
              </w:rPr>
              <w:t>本年数</w:t>
            </w:r>
            <w:r>
              <w:rPr>
                <w:rFonts w:ascii="宋体" w:hAnsi="宋体" w:cs="宋体" w:eastAsia="宋体" w:hint="default"/>
                <w:sz w:val="21"/>
                <w:szCs w:val="21"/>
              </w:rPr>
            </w:r>
          </w:p>
        </w:tc>
      </w:tr>
      <w:tr>
        <w:trPr>
          <w:trHeight w:val="355" w:hRule="exact"/>
        </w:trPr>
        <w:tc>
          <w:tcPr>
            <w:tcW w:w="4382" w:type="dxa"/>
            <w:vMerge/>
            <w:tcBorders>
              <w:left w:val="nil" w:sz="6" w:space="0" w:color="auto"/>
              <w:right w:val="single" w:sz="6" w:space="0" w:color="000000"/>
            </w:tcBorders>
          </w:tcPr>
          <w:p>
            <w:pPr/>
          </w:p>
        </w:tc>
        <w:tc>
          <w:tcPr>
            <w:tcW w:w="1769" w:type="dxa"/>
            <w:vMerge w:val="restart"/>
            <w:tcBorders>
              <w:top w:val="single" w:sz="6" w:space="0" w:color="000000"/>
              <w:left w:val="single" w:sz="6" w:space="0" w:color="000000"/>
              <w:right w:val="single" w:sz="6" w:space="0" w:color="000000"/>
            </w:tcBorders>
          </w:tcPr>
          <w:p>
            <w:pPr>
              <w:pStyle w:val="TableParagraph"/>
              <w:spacing w:line="240" w:lineRule="auto" w:before="143"/>
              <w:ind w:left="561" w:right="137" w:hanging="421"/>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p>
        </w:tc>
        <w:tc>
          <w:tcPr>
            <w:tcW w:w="2707"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9" w:hRule="exact"/>
        </w:trPr>
        <w:tc>
          <w:tcPr>
            <w:tcW w:w="4382" w:type="dxa"/>
            <w:vMerge/>
            <w:tcBorders>
              <w:left w:val="nil" w:sz="6" w:space="0" w:color="auto"/>
              <w:bottom w:val="single" w:sz="6" w:space="0" w:color="000000"/>
              <w:right w:val="single" w:sz="6" w:space="0" w:color="000000"/>
            </w:tcBorders>
          </w:tcPr>
          <w:p>
            <w:pPr/>
          </w:p>
        </w:tc>
        <w:tc>
          <w:tcPr>
            <w:tcW w:w="1769" w:type="dxa"/>
            <w:vMerge/>
            <w:tcBorders>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355" w:hRule="exact"/>
        </w:trPr>
        <w:tc>
          <w:tcPr>
            <w:tcW w:w="43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Arial Narrow" w:hAnsi="Arial Narrow" w:cs="Arial Narrow" w:eastAsia="Arial Narrow" w:hint="default"/>
                <w:sz w:val="21"/>
                <w:szCs w:val="21"/>
              </w:rPr>
            </w:pPr>
            <w:r>
              <w:rPr>
                <w:rFonts w:ascii="Arial Narrow"/>
                <w:spacing w:val="-4"/>
                <w:sz w:val="21"/>
              </w:rPr>
              <w:t>11.68%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0.44</w:t>
            </w:r>
            <w:r>
              <w:rPr>
                <w:rFonts w:ascii="Arial Narrow"/>
                <w:sz w:val="21"/>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1"/>
                <w:szCs w:val="21"/>
              </w:rPr>
            </w:pPr>
            <w:r>
              <w:rPr>
                <w:rFonts w:ascii="Arial Narrow"/>
                <w:spacing w:val="-1"/>
                <w:sz w:val="21"/>
              </w:rPr>
              <w:t>0.44</w:t>
            </w:r>
            <w:r>
              <w:rPr>
                <w:rFonts w:ascii="Arial Narrow"/>
                <w:sz w:val="21"/>
              </w:rPr>
            </w:r>
          </w:p>
        </w:tc>
      </w:tr>
      <w:tr>
        <w:trPr>
          <w:trHeight w:val="648" w:hRule="exact"/>
        </w:trPr>
        <w:tc>
          <w:tcPr>
            <w:tcW w:w="4382" w:type="dxa"/>
            <w:tcBorders>
              <w:top w:val="single" w:sz="6" w:space="0" w:color="000000"/>
              <w:left w:val="nil" w:sz="6" w:space="0" w:color="auto"/>
              <w:bottom w:val="single" w:sz="12" w:space="0" w:color="000000"/>
              <w:right w:val="single" w:sz="6" w:space="0" w:color="000000"/>
            </w:tcBorders>
          </w:tcPr>
          <w:p>
            <w:pPr>
              <w:pStyle w:val="TableParagraph"/>
              <w:spacing w:line="273" w:lineRule="auto"/>
              <w:ind w:left="122" w:right="89"/>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扣除非经常性损益后归属于公司普通股股东</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的净利润</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2"/>
                <w:sz w:val="21"/>
              </w:rPr>
              <w:t>10.86%</w:t>
            </w:r>
          </w:p>
        </w:tc>
        <w:tc>
          <w:tcPr>
            <w:tcW w:w="14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r>
    </w:tbl>
    <w:p>
      <w:pPr>
        <w:spacing w:line="240" w:lineRule="auto" w:before="4"/>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4382"/>
        <w:gridCol w:w="1877"/>
        <w:gridCol w:w="1301"/>
        <w:gridCol w:w="1298"/>
      </w:tblGrid>
      <w:tr>
        <w:trPr>
          <w:trHeight w:val="365" w:hRule="exact"/>
        </w:trPr>
        <w:tc>
          <w:tcPr>
            <w:tcW w:w="438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476"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7"/>
              <w:jc w:val="center"/>
              <w:rPr>
                <w:rFonts w:ascii="宋体" w:hAnsi="宋体" w:cs="宋体" w:eastAsia="宋体" w:hint="default"/>
                <w:sz w:val="21"/>
                <w:szCs w:val="21"/>
              </w:rPr>
            </w:pPr>
            <w:r>
              <w:rPr>
                <w:rFonts w:ascii="宋体" w:hAnsi="宋体" w:cs="宋体" w:eastAsia="宋体" w:hint="default"/>
                <w:spacing w:val="-34"/>
                <w:sz w:val="21"/>
                <w:szCs w:val="21"/>
              </w:rPr>
              <w:t>上年数</w:t>
            </w:r>
            <w:r>
              <w:rPr>
                <w:rFonts w:ascii="宋体" w:hAnsi="宋体" w:cs="宋体" w:eastAsia="宋体" w:hint="default"/>
                <w:sz w:val="21"/>
                <w:szCs w:val="21"/>
              </w:rPr>
            </w:r>
          </w:p>
        </w:tc>
      </w:tr>
      <w:tr>
        <w:trPr>
          <w:trHeight w:val="355" w:hRule="exact"/>
        </w:trPr>
        <w:tc>
          <w:tcPr>
            <w:tcW w:w="4382"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72" w:lineRule="exact" w:before="171"/>
              <w:ind w:left="616" w:right="189" w:hanging="421"/>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p>
        </w:tc>
        <w:tc>
          <w:tcPr>
            <w:tcW w:w="2599" w:type="dxa"/>
            <w:gridSpan w:val="2"/>
            <w:tcBorders>
              <w:top w:val="single" w:sz="6" w:space="0" w:color="000000"/>
              <w:left w:val="single" w:sz="6"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9" w:hRule="exact"/>
        </w:trPr>
        <w:tc>
          <w:tcPr>
            <w:tcW w:w="4382"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355" w:hRule="exact"/>
        </w:trPr>
        <w:tc>
          <w:tcPr>
            <w:tcW w:w="43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2"/>
                <w:sz w:val="21"/>
              </w:rPr>
              <w:t>27.90%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sz w:val="21"/>
              </w:rPr>
              <w:t>0.49</w:t>
            </w:r>
            <w:r>
              <w:rPr>
                <w:rFonts w:ascii="Arial Narrow"/>
                <w:sz w:val="21"/>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0.49</w:t>
            </w:r>
            <w:r>
              <w:rPr>
                <w:rFonts w:ascii="Arial Narrow"/>
                <w:sz w:val="21"/>
              </w:rPr>
            </w:r>
          </w:p>
        </w:tc>
      </w:tr>
      <w:tr>
        <w:trPr>
          <w:trHeight w:val="646" w:hRule="exact"/>
        </w:trPr>
        <w:tc>
          <w:tcPr>
            <w:tcW w:w="4382" w:type="dxa"/>
            <w:tcBorders>
              <w:top w:val="single" w:sz="6" w:space="0" w:color="000000"/>
              <w:left w:val="nil" w:sz="6" w:space="0" w:color="auto"/>
              <w:bottom w:val="single" w:sz="12" w:space="0" w:color="000000"/>
              <w:right w:val="single" w:sz="6" w:space="0" w:color="000000"/>
            </w:tcBorders>
          </w:tcPr>
          <w:p>
            <w:pPr>
              <w:pStyle w:val="TableParagraph"/>
              <w:spacing w:line="273" w:lineRule="auto"/>
              <w:ind w:left="122" w:right="89"/>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扣除非经常性损益后归属于公司普通股股东</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的净利润</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2"/>
                <w:sz w:val="21"/>
              </w:rPr>
              <w:t>23.31%</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0.41</w:t>
            </w:r>
            <w:r>
              <w:rPr>
                <w:rFonts w:ascii="Arial Narrow"/>
                <w:sz w:val="21"/>
              </w:rPr>
            </w:r>
          </w:p>
        </w:tc>
      </w:tr>
    </w:tbl>
    <w:p>
      <w:pPr>
        <w:spacing w:line="240" w:lineRule="auto" w:before="10"/>
        <w:rPr>
          <w:rFonts w:ascii="宋体" w:hAnsi="宋体" w:cs="宋体" w:eastAsia="宋体" w:hint="default"/>
          <w:sz w:val="18"/>
          <w:szCs w:val="18"/>
        </w:rPr>
      </w:pPr>
    </w:p>
    <w:p>
      <w:pPr>
        <w:pStyle w:val="BodyText"/>
        <w:spacing w:line="240" w:lineRule="auto" w:before="26"/>
        <w:ind w:left="820" w:right="233"/>
        <w:jc w:val="left"/>
        <w:rPr>
          <w:rFonts w:ascii="黑体" w:hAnsi="黑体" w:cs="黑体" w:eastAsia="黑体" w:hint="default"/>
        </w:rPr>
      </w:pPr>
      <w:r>
        <w:rPr>
          <w:rFonts w:ascii="黑体" w:hAnsi="黑体" w:cs="黑体" w:eastAsia="黑体" w:hint="default"/>
        </w:rPr>
        <w:t>十三、 财务报表的批准</w:t>
      </w:r>
    </w:p>
    <w:p>
      <w:pPr>
        <w:spacing w:line="240" w:lineRule="auto" w:before="7"/>
        <w:rPr>
          <w:rFonts w:ascii="黑体" w:hAnsi="黑体" w:cs="黑体" w:eastAsia="黑体" w:hint="default"/>
          <w:sz w:val="28"/>
          <w:szCs w:val="28"/>
        </w:rPr>
      </w:pPr>
    </w:p>
    <w:p>
      <w:pPr>
        <w:spacing w:line="340" w:lineRule="auto" w:before="0"/>
        <w:ind w:left="820" w:right="233" w:hanging="1"/>
        <w:jc w:val="left"/>
        <w:rPr>
          <w:rFonts w:ascii="宋体" w:hAnsi="宋体" w:cs="宋体" w:eastAsia="宋体" w:hint="default"/>
          <w:sz w:val="21"/>
          <w:szCs w:val="21"/>
        </w:rPr>
      </w:pPr>
      <w:r>
        <w:rPr>
          <w:rFonts w:ascii="宋体" w:hAnsi="宋体" w:cs="宋体" w:eastAsia="宋体" w:hint="default"/>
          <w:spacing w:val="-2"/>
          <w:sz w:val="21"/>
          <w:szCs w:val="21"/>
        </w:rPr>
        <w:t>本财务报表业经本公司董事会于</w:t>
      </w:r>
      <w:r>
        <w:rPr>
          <w:rFonts w:ascii="Arial Narrow" w:hAnsi="Arial Narrow" w:cs="Arial Narrow" w:eastAsia="Arial Narrow" w:hint="default"/>
          <w:spacing w:val="-2"/>
          <w:sz w:val="21"/>
          <w:szCs w:val="21"/>
        </w:rPr>
        <w:t>2011</w:t>
      </w:r>
      <w:r>
        <w:rPr>
          <w:rFonts w:ascii="宋体" w:hAnsi="宋体" w:cs="宋体" w:eastAsia="宋体" w:hint="default"/>
          <w:spacing w:val="-2"/>
          <w:sz w:val="21"/>
          <w:szCs w:val="21"/>
        </w:rPr>
        <w:t>年</w:t>
      </w:r>
      <w:r>
        <w:rPr>
          <w:rFonts w:ascii="Arial Narrow" w:hAnsi="Arial Narrow" w:cs="Arial Narrow" w:eastAsia="Arial Narrow" w:hint="default"/>
          <w:spacing w:val="-2"/>
          <w:sz w:val="21"/>
          <w:szCs w:val="21"/>
        </w:rPr>
        <w:t>4</w:t>
      </w:r>
      <w:r>
        <w:rPr>
          <w:rFonts w:ascii="宋体" w:hAnsi="宋体" w:cs="宋体" w:eastAsia="宋体" w:hint="default"/>
          <w:spacing w:val="-2"/>
          <w:sz w:val="21"/>
          <w:szCs w:val="21"/>
        </w:rPr>
        <w:t>月</w:t>
      </w:r>
      <w:r>
        <w:rPr>
          <w:rFonts w:ascii="Arial Narrow" w:hAnsi="Arial Narrow" w:cs="Arial Narrow" w:eastAsia="Arial Narrow" w:hint="default"/>
          <w:spacing w:val="-2"/>
          <w:sz w:val="21"/>
          <w:szCs w:val="21"/>
        </w:rPr>
        <w:t>17</w:t>
      </w:r>
      <w:r>
        <w:rPr>
          <w:rFonts w:ascii="宋体" w:hAnsi="宋体" w:cs="宋体" w:eastAsia="宋体" w:hint="default"/>
          <w:spacing w:val="-2"/>
          <w:sz w:val="21"/>
          <w:szCs w:val="21"/>
        </w:rPr>
        <w:t>日决议批准</w:t>
      </w:r>
      <w:bookmarkStart w:name="十三、 财务报表的批准" w:id="175"/>
      <w:bookmarkEnd w:id="175"/>
      <w:r>
        <w:rPr>
          <w:rFonts w:ascii="宋体" w:hAnsi="宋体" w:cs="宋体" w:eastAsia="宋体" w:hint="default"/>
          <w:spacing w:val="-2"/>
          <w:sz w:val="21"/>
          <w:szCs w:val="21"/>
        </w:rPr>
        <w:t>。</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根据本公司章程，本财务报表将提交股东大会审议。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tabs>
          <w:tab w:pos="3133" w:val="left" w:leader="none"/>
          <w:tab w:pos="6392" w:val="left" w:leader="none"/>
        </w:tabs>
        <w:spacing w:before="0"/>
        <w:ind w:left="822" w:right="233"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法定代表人：古培坚</w:t>
        <w:tab/>
        <w:t>主管会计工作的负责人：郑仁贵</w:t>
        <w:tab/>
        <w:t>会计机构负责人：尤泽祥</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before="0"/>
        <w:ind w:left="5545" w:right="233" w:firstLine="0"/>
        <w:jc w:val="left"/>
        <w:rPr>
          <w:rFonts w:ascii="宋体" w:hAnsi="宋体" w:cs="宋体" w:eastAsia="宋体" w:hint="default"/>
          <w:sz w:val="21"/>
          <w:szCs w:val="21"/>
        </w:rPr>
      </w:pPr>
      <w:r>
        <w:rPr>
          <w:rFonts w:ascii="宋体" w:hAnsi="宋体" w:cs="宋体" w:eastAsia="宋体" w:hint="default"/>
          <w:b/>
          <w:bCs/>
          <w:sz w:val="21"/>
          <w:szCs w:val="21"/>
        </w:rPr>
        <w:t>易联众信息技术股份有限公司</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0" w:right="1432" w:firstLine="0"/>
        <w:jc w:val="right"/>
        <w:rPr>
          <w:rFonts w:ascii="宋体" w:hAnsi="宋体" w:cs="宋体" w:eastAsia="宋体" w:hint="default"/>
          <w:sz w:val="21"/>
          <w:szCs w:val="21"/>
        </w:rPr>
      </w:pPr>
      <w:r>
        <w:rPr>
          <w:rFonts w:ascii="Arial Narrow" w:hAnsi="Arial Narrow" w:cs="Arial Narrow" w:eastAsia="Arial Narrow" w:hint="default"/>
          <w:b/>
          <w:bCs/>
          <w:spacing w:val="-2"/>
          <w:sz w:val="21"/>
          <w:szCs w:val="21"/>
        </w:rPr>
        <w:t>2011</w:t>
      </w:r>
      <w:r>
        <w:rPr>
          <w:rFonts w:ascii="宋体" w:hAnsi="宋体" w:cs="宋体" w:eastAsia="宋体" w:hint="default"/>
          <w:b/>
          <w:bCs/>
          <w:spacing w:val="-2"/>
          <w:sz w:val="21"/>
          <w:szCs w:val="21"/>
        </w:rPr>
        <w:t>年</w:t>
      </w:r>
      <w:r>
        <w:rPr>
          <w:rFonts w:ascii="Arial Narrow" w:hAnsi="Arial Narrow" w:cs="Arial Narrow" w:eastAsia="Arial Narrow" w:hint="default"/>
          <w:b/>
          <w:bCs/>
          <w:spacing w:val="-2"/>
          <w:sz w:val="21"/>
          <w:szCs w:val="21"/>
        </w:rPr>
        <w:t>4</w:t>
      </w:r>
      <w:r>
        <w:rPr>
          <w:rFonts w:ascii="宋体" w:hAnsi="宋体" w:cs="宋体" w:eastAsia="宋体" w:hint="default"/>
          <w:b/>
          <w:bCs/>
          <w:spacing w:val="-2"/>
          <w:sz w:val="21"/>
          <w:szCs w:val="21"/>
        </w:rPr>
        <w:t>月</w:t>
      </w:r>
      <w:r>
        <w:rPr>
          <w:rFonts w:ascii="Arial Narrow" w:hAnsi="Arial Narrow" w:cs="Arial Narrow" w:eastAsia="Arial Narrow" w:hint="default"/>
          <w:b/>
          <w:bCs/>
          <w:spacing w:val="-2"/>
          <w:sz w:val="21"/>
          <w:szCs w:val="21"/>
        </w:rPr>
        <w:t>17</w:t>
      </w:r>
      <w:r>
        <w:rPr>
          <w:rFonts w:ascii="宋体" w:hAnsi="宋体" w:cs="宋体" w:eastAsia="宋体" w:hint="default"/>
          <w:b/>
          <w:bCs/>
          <w:spacing w:val="-2"/>
          <w:sz w:val="21"/>
          <w:szCs w:val="21"/>
        </w:rPr>
        <w:t>日</w:t>
      </w:r>
      <w:r>
        <w:rPr>
          <w:rFonts w:ascii="宋体" w:hAnsi="宋体" w:cs="宋体" w:eastAsia="宋体" w:hint="default"/>
          <w:spacing w:val="-2"/>
          <w:sz w:val="21"/>
          <w:szCs w:val="21"/>
        </w:rPr>
      </w:r>
    </w:p>
    <w:p>
      <w:pPr>
        <w:spacing w:after="0"/>
        <w:jc w:val="right"/>
        <w:rPr>
          <w:rFonts w:ascii="宋体" w:hAnsi="宋体" w:cs="宋体" w:eastAsia="宋体" w:hint="default"/>
          <w:sz w:val="21"/>
          <w:szCs w:val="21"/>
        </w:rPr>
        <w:sectPr>
          <w:pgSz w:w="11910" w:h="16840"/>
          <w:pgMar w:header="850" w:footer="978" w:top="1600" w:bottom="1160" w:left="1400" w:right="1400"/>
        </w:sectPr>
      </w:pPr>
    </w:p>
    <w:p>
      <w:pPr>
        <w:spacing w:line="240" w:lineRule="auto" w:before="6"/>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75pt;mso-position-horizontal-relative:char;mso-position-vertical-relative:line" coordorigin="0,0" coordsize="8379,15">
            <v:group style="position:absolute;left:7;top:7;width:8364;height:2" coordorigin="7,7" coordsize="8364,2">
              <v:shape style="position:absolute;left:7;top:7;width:8364;height:2" coordorigin="7,7" coordsize="8364,0" path="m7,7l837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5"/>
          <w:szCs w:val="5"/>
        </w:rPr>
      </w:pPr>
    </w:p>
    <w:p>
      <w:pPr>
        <w:pStyle w:val="Heading4"/>
        <w:tabs>
          <w:tab w:pos="1123" w:val="left" w:leader="none"/>
        </w:tabs>
        <w:spacing w:line="240" w:lineRule="auto" w:before="14"/>
        <w:ind w:left="0" w:right="0"/>
        <w:jc w:val="center"/>
        <w:rPr>
          <w:b w:val="0"/>
          <w:bCs w:val="0"/>
        </w:rPr>
      </w:pPr>
      <w:r>
        <w:rPr>
          <w:w w:val="95"/>
        </w:rPr>
        <w:t>第十节</w:t>
        <w:tab/>
      </w:r>
      <w:r>
        <w:rPr/>
        <w:t>备查文件目录</w:t>
      </w:r>
      <w:r>
        <w:rPr>
          <w:b w:val="0"/>
          <w:bCs w:val="0"/>
        </w:rPr>
      </w:r>
    </w:p>
    <w:p>
      <w:pPr>
        <w:pStyle w:val="Heading5"/>
        <w:spacing w:line="240" w:lineRule="auto" w:before="210"/>
        <w:ind w:right="125"/>
        <w:jc w:val="left"/>
        <w:rPr>
          <w:b w:val="0"/>
          <w:bCs w:val="0"/>
        </w:rPr>
      </w:pPr>
      <w:r>
        <w:rPr/>
        <w:t>一、载有公司法定代表人、主管会计工作的公司负责人、公司会计机构负责人</w:t>
      </w:r>
      <w:r>
        <w:rPr>
          <w:b w:val="0"/>
          <w:bCs w:val="0"/>
        </w:rPr>
      </w:r>
    </w:p>
    <w:p>
      <w:pPr>
        <w:spacing w:line="715" w:lineRule="auto" w:before="154"/>
        <w:ind w:left="140" w:right="125" w:firstLine="0"/>
        <w:jc w:val="left"/>
        <w:rPr>
          <w:rFonts w:ascii="宋体" w:hAnsi="宋体" w:cs="宋体" w:eastAsia="宋体" w:hint="default"/>
          <w:sz w:val="24"/>
          <w:szCs w:val="24"/>
        </w:rPr>
      </w:pPr>
      <w:r>
        <w:rPr>
          <w:rFonts w:ascii="宋体" w:hAnsi="宋体" w:cs="宋体" w:eastAsia="宋体" w:hint="default"/>
          <w:b/>
          <w:bCs/>
          <w:sz w:val="24"/>
          <w:szCs w:val="24"/>
        </w:rPr>
        <w:t>（会计主管人员）签名并盖章的财务报表。</w:t>
      </w:r>
      <w:r>
        <w:rPr>
          <w:rFonts w:ascii="宋体" w:hAnsi="宋体" w:cs="宋体" w:eastAsia="宋体" w:hint="default"/>
          <w:b/>
          <w:bCs/>
          <w:w w:val="99"/>
          <w:sz w:val="24"/>
          <w:szCs w:val="24"/>
        </w:rPr>
        <w:t> </w:t>
      </w:r>
      <w:r>
        <w:rPr>
          <w:rFonts w:ascii="宋体" w:hAnsi="宋体" w:cs="宋体" w:eastAsia="宋体" w:hint="default"/>
          <w:b/>
          <w:bCs/>
          <w:sz w:val="24"/>
          <w:szCs w:val="24"/>
        </w:rPr>
        <w:t>二、载有会计师事务所盖章、注册会计师签名并盖章的审计报告原件。</w:t>
      </w:r>
      <w:r>
        <w:rPr>
          <w:rFonts w:ascii="宋体" w:hAnsi="宋体" w:cs="宋体" w:eastAsia="宋体" w:hint="default"/>
          <w:sz w:val="24"/>
          <w:szCs w:val="24"/>
        </w:rPr>
      </w:r>
    </w:p>
    <w:p>
      <w:pPr>
        <w:spacing w:line="357" w:lineRule="auto" w:before="146"/>
        <w:ind w:left="140" w:right="234" w:firstLine="0"/>
        <w:jc w:val="left"/>
        <w:rPr>
          <w:rFonts w:ascii="宋体" w:hAnsi="宋体" w:cs="宋体" w:eastAsia="宋体" w:hint="default"/>
          <w:sz w:val="24"/>
          <w:szCs w:val="24"/>
        </w:rPr>
      </w:pPr>
      <w:r>
        <w:rPr>
          <w:rFonts w:ascii="宋体" w:hAnsi="宋体" w:cs="宋体" w:eastAsia="宋体" w:hint="default"/>
          <w:b/>
          <w:bCs/>
          <w:sz w:val="24"/>
          <w:szCs w:val="24"/>
        </w:rPr>
        <w:t>三、报告期内在中国证监会指定网站上公开披露过的所有公司文件的正本及公</w:t>
      </w:r>
      <w:r>
        <w:rPr>
          <w:rFonts w:ascii="宋体" w:hAnsi="宋体" w:cs="宋体" w:eastAsia="宋体" w:hint="default"/>
          <w:b/>
          <w:bCs/>
          <w:w w:val="99"/>
          <w:sz w:val="24"/>
          <w:szCs w:val="24"/>
        </w:rPr>
        <w:t> </w:t>
      </w:r>
      <w:r>
        <w:rPr>
          <w:rFonts w:ascii="宋体" w:hAnsi="宋体" w:cs="宋体" w:eastAsia="宋体" w:hint="default"/>
          <w:b/>
          <w:bCs/>
          <w:sz w:val="24"/>
          <w:szCs w:val="24"/>
        </w:rPr>
        <w:t>告的原稿。</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90"/>
        <w:ind w:left="140" w:right="125" w:firstLine="0"/>
        <w:jc w:val="left"/>
        <w:rPr>
          <w:rFonts w:ascii="宋体" w:hAnsi="宋体" w:cs="宋体" w:eastAsia="宋体" w:hint="default"/>
          <w:sz w:val="24"/>
          <w:szCs w:val="24"/>
        </w:rPr>
      </w:pPr>
      <w:r>
        <w:rPr>
          <w:rFonts w:ascii="宋体" w:hAnsi="宋体" w:cs="宋体" w:eastAsia="宋体" w:hint="default"/>
          <w:b/>
          <w:bCs/>
          <w:sz w:val="24"/>
          <w:szCs w:val="24"/>
        </w:rPr>
        <w:t>四、经公司法定代表人签名的</w:t>
      </w:r>
      <w:r>
        <w:rPr>
          <w:rFonts w:ascii="宋体" w:hAnsi="宋体" w:cs="宋体" w:eastAsia="宋体" w:hint="default"/>
          <w:b/>
          <w:bCs/>
          <w:sz w:val="24"/>
          <w:szCs w:val="24"/>
        </w:rPr>
        <w:t>2010</w:t>
      </w:r>
      <w:r>
        <w:rPr>
          <w:rFonts w:ascii="宋体" w:hAnsi="宋体" w:cs="宋体" w:eastAsia="宋体" w:hint="default"/>
          <w:b/>
          <w:bCs/>
          <w:sz w:val="24"/>
          <w:szCs w:val="24"/>
        </w:rPr>
        <w:t>年年度报告全文。</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34"/>
          <w:szCs w:val="34"/>
        </w:rPr>
      </w:pPr>
    </w:p>
    <w:p>
      <w:pPr>
        <w:spacing w:before="0"/>
        <w:ind w:left="5079" w:right="125" w:firstLine="0"/>
        <w:jc w:val="left"/>
        <w:rPr>
          <w:rFonts w:ascii="宋体" w:hAnsi="宋体" w:cs="宋体" w:eastAsia="宋体" w:hint="default"/>
          <w:sz w:val="24"/>
          <w:szCs w:val="24"/>
        </w:rPr>
      </w:pPr>
      <w:r>
        <w:rPr>
          <w:rFonts w:ascii="宋体" w:hAnsi="宋体" w:cs="宋体" w:eastAsia="宋体" w:hint="default"/>
          <w:b/>
          <w:bCs/>
          <w:sz w:val="24"/>
          <w:szCs w:val="24"/>
        </w:rPr>
        <w:t>易联众信息技术股份有限公司</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35"/>
          <w:szCs w:val="35"/>
        </w:rPr>
      </w:pPr>
    </w:p>
    <w:p>
      <w:pPr>
        <w:spacing w:before="0"/>
        <w:ind w:left="5199" w:right="125" w:firstLine="0"/>
        <w:jc w:val="left"/>
        <w:rPr>
          <w:rFonts w:ascii="宋体" w:hAnsi="宋体" w:cs="宋体" w:eastAsia="宋体" w:hint="default"/>
          <w:sz w:val="24"/>
          <w:szCs w:val="24"/>
        </w:rPr>
      </w:pPr>
      <w:r>
        <w:rPr>
          <w:rFonts w:ascii="宋体" w:hAnsi="宋体" w:cs="宋体" w:eastAsia="宋体" w:hint="default"/>
          <w:b/>
          <w:bCs/>
          <w:sz w:val="24"/>
          <w:szCs w:val="24"/>
        </w:rPr>
        <w:t>法定代表人：</w:t>
      </w:r>
      <w:r>
        <w:rPr>
          <w:rFonts w:ascii="宋体" w:hAnsi="宋体" w:cs="宋体" w:eastAsia="宋体" w:hint="default"/>
          <w:sz w:val="24"/>
          <w:szCs w:val="24"/>
        </w:rPr>
      </w:r>
    </w:p>
    <w:p>
      <w:pPr>
        <w:spacing w:before="154"/>
        <w:ind w:left="0" w:right="975" w:firstLine="0"/>
        <w:jc w:val="right"/>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古培坚</w:t>
      </w:r>
      <w:r>
        <w:rPr>
          <w:rFonts w:ascii="宋体" w:hAnsi="宋体" w:cs="宋体" w:eastAsia="宋体" w:hint="default"/>
          <w:b/>
          <w:bCs/>
          <w:w w:val="95"/>
          <w:sz w:val="24"/>
          <w:szCs w:val="24"/>
        </w:rPr>
        <w:t>)</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spacing w:before="0"/>
        <w:ind w:left="5554" w:right="125" w:firstLine="0"/>
        <w:jc w:val="left"/>
        <w:rPr>
          <w:rFonts w:ascii="宋体" w:hAnsi="宋体" w:cs="宋体" w:eastAsia="宋体" w:hint="default"/>
          <w:sz w:val="24"/>
          <w:szCs w:val="24"/>
        </w:rPr>
      </w:pPr>
      <w:r>
        <w:rPr>
          <w:rFonts w:ascii="宋体" w:hAnsi="宋体" w:cs="宋体" w:eastAsia="宋体" w:hint="default"/>
          <w:b/>
          <w:bCs/>
          <w:sz w:val="24"/>
          <w:szCs w:val="24"/>
        </w:rPr>
        <w:t>二〇一一年四月十七日</w:t>
      </w:r>
      <w:r>
        <w:rPr>
          <w:rFonts w:ascii="宋体" w:hAnsi="宋体" w:cs="宋体" w:eastAsia="宋体" w:hint="default"/>
          <w:sz w:val="24"/>
          <w:szCs w:val="24"/>
        </w:rPr>
      </w:r>
    </w:p>
    <w:sectPr>
      <w:pgSz w:w="11910" w:h="16840"/>
      <w:pgMar w:header="850" w:footer="978" w:top="1600" w:bottom="116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161pt;width:14.1pt;height:11pt;mso-position-horizontal-relative:page;mso-position-vertical-relative:page;z-index:-74838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20013pt;margin-top:535.427185pt;width:14.1pt;height:11pt;mso-position-horizontal-relative:page;mso-position-vertical-relative:page;z-index:-74826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82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161pt;width:14.1pt;height:11pt;mso-position-horizontal-relative:page;mso-position-vertical-relative:page;z-index:-74816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89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79993pt;margin-top:782.027161pt;width:14.1pt;height:11pt;mso-position-horizontal-relative:page;mso-position-vertical-relative:page;z-index:-74814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60004pt;margin-top:782.027161pt;width:17.150pt;height:11pt;mso-position-horizontal-relative:page;mso-position-vertical-relative:page;z-index:-748120"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82.027161pt;width:19.150pt;height:11pt;mso-position-horizontal-relative:page;mso-position-vertical-relative:page;z-index:-74809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82.027161pt;width:19.150pt;height:11pt;mso-position-horizontal-relative:page;mso-position-vertical-relative:page;z-index:-74807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399994pt;margin-top:782.027161pt;width:18.4pt;height:11pt;mso-position-horizontal-relative:page;mso-position-vertical-relative:page;z-index:-74804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60004pt;margin-top:782.027161pt;width:19.150pt;height:11pt;mso-position-horizontal-relative:page;mso-position-vertical-relative:page;z-index:-7479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135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439987pt;margin-top:42.480011pt;width:184.079987pt;height:33.599991pt;mso-position-horizontal-relative:page;mso-position-vertical-relative:page;z-index:-748456" type="#_x0000_t75" stroked="false">
          <v:imagedata r:id="rId1" o:title=""/>
        </v:shape>
      </w:pict>
    </w:r>
    <w:r>
      <w:rPr/>
      <w:pict>
        <v:group style="position:absolute;margin-left:91.559998pt;margin-top:79.259979pt;width:412.2pt;height:.1pt;mso-position-horizontal-relative:page;mso-position-vertical-relative:page;z-index:-748432" coordorigin="1831,1585" coordsize="8244,2">
          <v:shape style="position:absolute;left:1831;top:1585;width:8244;height:2" coordorigin="1831,1585" coordsize="8244,0" path="m1831,1585l10075,1585e" filled="false" stroked="true" strokeweight="1.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46.480011pt;margin-top:67.465607pt;width:58.45pt;height:11pt;mso-position-horizontal-relative:page;mso-position-vertical-relative:page;z-index:-748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4.679993pt;margin-top:42.47998pt;width:184.199997pt;height:33.599991pt;mso-position-horizontal-relative:page;mso-position-vertical-relative:page;z-index:-748360" type="#_x0000_t75" stroked="false">
          <v:imagedata r:id="rId1" o:title=""/>
        </v:shape>
      </w:pict>
    </w:r>
    <w:r>
      <w:rPr/>
      <w:pict>
        <v:group style="position:absolute;margin-left:214.800003pt;margin-top:79.260010pt;width:412.2pt;height:.1pt;mso-position-horizontal-relative:page;mso-position-vertical-relative:page;z-index:-748336" coordorigin="4296,1585" coordsize="8244,2">
          <v:shape style="position:absolute;left:4296;top:1585;width:8244;height:2" coordorigin="4296,1585" coordsize="8244,0" path="m4296,1585l12540,1585e" filled="false" stroked="true" strokeweight="1.8pt" strokecolor="#000000">
            <v:path arrowok="t"/>
          </v:shape>
          <w10:wrap type="none"/>
        </v:group>
      </w:pict>
    </w:r>
    <w:r>
      <w:rPr/>
      <w:pict>
        <v:group style="position:absolute;margin-left:70.559998pt;margin-top:82.800011pt;width:700.8pt;height:.1pt;mso-position-horizontal-relative:page;mso-position-vertical-relative:page;z-index:-748312" coordorigin="1411,1656" coordsize="14016,2">
          <v:shape style="position:absolute;left:1411;top:1656;width:14016;height:2" coordorigin="1411,1656" coordsize="14016,0" path="m1411,1656l15427,1656e" filled="false" stroked="true" strokeweight=".72pt" strokecolor="#000000">
            <v:path arrowok="t"/>
          </v:shape>
          <w10:wrap type="none"/>
        </v:group>
      </w:pict>
    </w:r>
    <w:r>
      <w:rPr/>
      <w:pict>
        <v:shape style="position:absolute;margin-left:569.719971pt;margin-top:67.46563pt;width:58.45pt;height:11pt;mso-position-horizontal-relative:page;mso-position-vertical-relative:page;z-index:-748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439987pt;margin-top:42.480011pt;width:184.079987pt;height:33.599991pt;mso-position-horizontal-relative:page;mso-position-vertical-relative:page;z-index:-748240" type="#_x0000_t75" stroked="false">
          <v:imagedata r:id="rId1" o:title=""/>
        </v:shape>
      </w:pict>
    </w:r>
    <w:r>
      <w:rPr/>
      <w:pict>
        <v:group style="position:absolute;margin-left:91.559998pt;margin-top:79.259979pt;width:412.2pt;height:.1pt;mso-position-horizontal-relative:page;mso-position-vertical-relative:page;z-index:-748216" coordorigin="1831,1585" coordsize="8244,2">
          <v:shape style="position:absolute;left:1831;top:1585;width:8244;height:2" coordorigin="1831,1585" coordsize="8244,0" path="m1831,1585l10075,1585e" filled="false" stroked="true" strokeweight="1.8pt" strokecolor="#000000">
            <v:path arrowok="t"/>
          </v:shape>
          <w10:wrap type="none"/>
        </v:group>
      </w:pict>
    </w:r>
    <w:r>
      <w:rPr/>
      <w:pict>
        <v:shape style="position:absolute;margin-left:446.480011pt;margin-top:67.465607pt;width:58.45pt;height:11pt;mso-position-horizontal-relative:page;mso-position-vertical-relative:page;z-index:-748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439987pt;margin-top:42.480011pt;width:184.079987pt;height:33.599991pt;mso-position-horizontal-relative:page;mso-position-vertical-relative:page;z-index:-748024" type="#_x0000_t75" stroked="false">
          <v:imagedata r:id="rId1" o:title=""/>
        </v:shape>
      </w:pict>
    </w:r>
    <w:r>
      <w:rPr/>
      <w:pict>
        <v:group style="position:absolute;margin-left:91.559998pt;margin-top:79.259979pt;width:412.2pt;height:.1pt;mso-position-horizontal-relative:page;mso-position-vertical-relative:page;z-index:-748000" coordorigin="1831,1585" coordsize="8244,2">
          <v:shape style="position:absolute;left:1831;top:1585;width:8244;height:2" coordorigin="1831,1585" coordsize="8244,0" path="m1831,1585l10075,1585e" filled="false" stroked="true" strokeweight="1.8pt" strokecolor="#000000">
            <v:path arrowok="t"/>
          </v:shape>
          <w10:wrap type="none"/>
        </v:group>
      </w:pict>
    </w:r>
    <w:r>
      <w:rPr/>
      <w:pict>
        <v:shape style="position:absolute;margin-left:446.480011pt;margin-top:67.465607pt;width:58.45pt;height:11pt;mso-position-horizontal-relative:page;mso-position-vertical-relative:page;z-index:-747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6"/>
      <w:ind w:left="140"/>
    </w:pPr>
    <w:rPr>
      <w:rFonts w:ascii="宋体" w:hAnsi="宋体" w:eastAsia="宋体"/>
      <w:sz w:val="24"/>
      <w:szCs w:val="24"/>
    </w:rPr>
  </w:style>
  <w:style w:styleId="Heading1" w:type="paragraph">
    <w:name w:val="Heading 1"/>
    <w:basedOn w:val="Normal"/>
    <w:uiPriority w:val="1"/>
    <w:qFormat/>
    <w:pPr>
      <w:ind w:left="760"/>
      <w:outlineLvl w:val="1"/>
    </w:pPr>
    <w:rPr>
      <w:rFonts w:ascii="宋体" w:hAnsi="宋体" w:eastAsia="宋体"/>
      <w:b/>
      <w:bCs/>
      <w:sz w:val="52"/>
      <w:szCs w:val="52"/>
    </w:rPr>
  </w:style>
  <w:style w:styleId="Heading2" w:type="paragraph">
    <w:name w:val="Heading 2"/>
    <w:basedOn w:val="Normal"/>
    <w:uiPriority w:val="1"/>
    <w:qFormat/>
    <w:pPr>
      <w:ind w:left="247"/>
      <w:outlineLvl w:val="2"/>
    </w:pPr>
    <w:rPr>
      <w:rFonts w:ascii="宋体" w:hAnsi="宋体" w:eastAsia="宋体"/>
      <w:b/>
      <w:bCs/>
      <w:sz w:val="44"/>
      <w:szCs w:val="44"/>
    </w:rPr>
  </w:style>
  <w:style w:styleId="Heading3" w:type="paragraph">
    <w:name w:val="Heading 3"/>
    <w:basedOn w:val="Normal"/>
    <w:uiPriority w:val="1"/>
    <w:qFormat/>
    <w:pPr>
      <w:spacing w:before="21"/>
      <w:outlineLvl w:val="3"/>
    </w:pPr>
    <w:rPr>
      <w:rFonts w:ascii="宋体" w:hAnsi="宋体" w:eastAsia="宋体"/>
      <w:b/>
      <w:bCs/>
      <w:sz w:val="30"/>
      <w:szCs w:val="30"/>
    </w:rPr>
  </w:style>
  <w:style w:styleId="Heading4" w:type="paragraph">
    <w:name w:val="Heading 4"/>
    <w:basedOn w:val="Normal"/>
    <w:uiPriority w:val="1"/>
    <w:qFormat/>
    <w:pPr>
      <w:ind w:left="140"/>
      <w:outlineLvl w:val="4"/>
    </w:pPr>
    <w:rPr>
      <w:rFonts w:ascii="宋体" w:hAnsi="宋体" w:eastAsia="宋体"/>
      <w:b/>
      <w:bCs/>
      <w:sz w:val="28"/>
      <w:szCs w:val="28"/>
    </w:rPr>
  </w:style>
  <w:style w:styleId="Heading5" w:type="paragraph">
    <w:name w:val="Heading 5"/>
    <w:basedOn w:val="Normal"/>
    <w:uiPriority w:val="1"/>
    <w:qFormat/>
    <w:pPr>
      <w:ind w:left="140"/>
      <w:outlineLvl w:val="5"/>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hyperlink" Target="http://www.ylzinfo.com/" TargetMode="External"/><Relationship Id="rId9" Type="http://schemas.openxmlformats.org/officeDocument/2006/relationships/hyperlink" Target="mailto:YLZ@ylzinfo.com" TargetMode="External"/><Relationship Id="rId10" Type="http://schemas.openxmlformats.org/officeDocument/2006/relationships/hyperlink" Target="mailto:zhengrg@ylzinfo.com" TargetMode="External"/><Relationship Id="rId11" Type="http://schemas.openxmlformats.org/officeDocument/2006/relationships/hyperlink" Target="mailto:huangliancheng@gmail.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4.xml"/><Relationship Id="rId26"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HuangliancHeng</dc:creator>
  <dcterms:created xsi:type="dcterms:W3CDTF">2020-04-29T04:03:17Z</dcterms:created>
  <dcterms:modified xsi:type="dcterms:W3CDTF">2020-04-29T04:03:17Z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2011-04-18T00:00:00Z</vt:filetime>
  </property>
  <property fmtid="{D5CDD505-2E9C-101B-9397-08002B2CF9AE}" pid="3" name="Creator">
    <vt:lpwstr>Acrobat PDFMaker 9.1 Word 版</vt:lpwstr>
  </property>
  <property fmtid="{D5CDD505-2E9C-101B-9397-08002B2CF9AE}" pid="4" name="LastSaved">
    <vt:filetime>2020-04-28T00:00:00Z</vt:filetime>
  </property>
</Properties>
</file>