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839" w:line="1" w:lineRule="exact"/>
      </w:pPr>
    </w:p>
    <w:p>
      <w:pPr>
        <w:widowControl w:val="0"/>
        <w:jc w:val="center"/>
        <w:rPr>
          <w:sz w:val="2"/>
          <w:szCs w:val="2"/>
        </w:rPr>
      </w:pPr>
      <w:r>
        <w:drawing>
          <wp:inline>
            <wp:extent cx="1353185" cy="13411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53185" cy="1341120"/>
                    </a:xfrm>
                    <a:prstGeom prst="rect"/>
                  </pic:spPr>
                </pic:pic>
              </a:graphicData>
            </a:graphic>
          </wp:inline>
        </w:drawing>
      </w:r>
    </w:p>
    <w:p>
      <w:pPr>
        <w:widowControl w:val="0"/>
        <w:spacing w:after="1399" w:line="1" w:lineRule="exact"/>
      </w:pPr>
    </w:p>
    <w:p>
      <w:pPr>
        <w:pStyle w:val="Style6"/>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易联众信息技术股份有限公司</w:t>
      </w:r>
      <w:bookmarkEnd w:id="0"/>
      <w:bookmarkEnd w:id="1"/>
      <w:bookmarkEnd w:id="2"/>
    </w:p>
    <w:p>
      <w:pPr>
        <w:pStyle w:val="Style8"/>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公司负责人张曦、主管会计工作负责人陈东红及会计机构负责人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尤泽祥声明：保证本年度报告中财务报告的真实、准确、完整。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认识，并且应当理解计划、预测与承诺之间的差异。本公司在本报告第四节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 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中，详细描述了公司经营中可 能面对的风险及应对措施，敬请投资者注意并仔细阅读。</w:t>
      </w:r>
    </w:p>
    <w:p>
      <w:pPr>
        <w:pStyle w:val="Style14"/>
        <w:keepNext w:val="0"/>
        <w:keepLines w:val="0"/>
        <w:widowControl w:val="0"/>
        <w:shd w:val="clear" w:color="auto" w:fill="auto"/>
        <w:bidi w:val="0"/>
        <w:spacing w:before="0" w:line="624"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39" w:right="1099" w:bottom="2972"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430,000,000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6"/>
        <w:keepNext/>
        <w:keepLines/>
        <w:widowControl w:val="0"/>
        <w:shd w:val="clear" w:color="auto" w:fill="auto"/>
        <w:bidi w:val="0"/>
        <w:spacing w:before="1400" w:after="158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7"/>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60"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101"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27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47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53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536"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540"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613"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101</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700"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108</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704"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109</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2379"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260</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公司、本公司、股份公司、母公司、易联众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福建软件开发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福建易联众软件系统开发有限公司，系本公司全资子公司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广西易联众信息技术有限公司，系本公司全资子公司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金融控股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厦门易联众金融控股有限公司，系本公司全资子公司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医疗控股、医控公司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易联众健康医疗控股有限公司，系本公司全资子公司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厦门易联众融资租赁有限公司，系本公司全资子公司，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 已转让全部股权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易康吉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易康吉保险经济有限责任公司，系本公司全资子公司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厦门易联众网络科技有限公司，系本公司全资子公司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广东易联众计算机技术有限公司，系本公司全资子公司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易联众健康科技有限公司，系本公司全资子公司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宁夏易联众信息技术有限公司，系陕西易联众全资子公司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三明易联众信息技术有限公司，系医控公司全资子公司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福建易联众电子科技有限公司，系本公司控股子公司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厦门纵达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厦门市纵达科技有限公司，系本公司控股子公司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易联众智能（厦门）科技有限公司，系本公司控股子公司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易惠科技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大数据、大数据公司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易联众（厦门）大数据科技有限公司，系本公司控股子公司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海南易联众信息技术有限公司，系本公司控股子公司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易达迅</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福建易联众易达迅教育科技有限公司，系本公司控股子公司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通达易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易联众通达易（厦门）信息科技有限公司，系本公司控股子公司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湖南鑫卫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湖南易联众鑫卫信息科技有限公司，系本公司控股子公司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北京易联众智康科技有限公司，原系本公司控股子公司，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月已转让全部股权</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山东网络科技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山东易联众网络科技有限公司，系本公司控股子公司，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月起 成为公司全资子公司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河南盈信息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河南易联众盈信息技术有限公司，系本公司控股子公司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陕西金纳</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陕西易联众金纳信息技术有限公司，系本公司控股子公司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安徽易联众科技发展有限公司，系本公司控股子公司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万势顺易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厦门万势顺易科技有限公司，系本公司控股子公司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上海曦康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易联众曦康（上海）智能科技有限公司，系本公司控股子公司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山西惠民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山西易联众惠民科技有限公司，系本公司控股子公司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厦门市民生通电子商务有限公司，系易惠科技控股子公司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吉林易联众信息技术有限公司，系北京易联众控股子公司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易方科技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厦门易联众易方科技有限公司，系医控公司控股子公司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山西民生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山西易联众民生科技有限公司，系民生科技控股子公司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福建易联众医疗信息系统有限公司，系医控公司控股子公司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广州睿图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广州易联众睿图信息技术有限公司，系医控公司控股子公司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医卫信息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福建易联众医卫信息技术有限公司，系医控公司控股子公司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人力资源、人力资源公司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易联众（厦门）人力资源服务有限公司，系民生科技全资子公司</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山西易联众易惠科技有限公司，系易惠科技控股子公司，原名山西无 感付科技有限公司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安徽易惠天下软件科技有限公司，系易惠科技控股子公司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保睿通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福建易联众保睿通信息科技有限公司，系易康吉控股子公司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长青科技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厦门易联众长青科技有限公司，系医控公司控股子公司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北京民生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北京易联众民生科技有限公司，系民生科技控股子公司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安徽民生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安徽易联众民生科技有限公司，系民生科技控股子公司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欣贝康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福州欣贝康医药科技有限公司，系易方科技控股子公司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三明易就医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三明易就医信息技术有限公司，系医疗信息全资子公司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北京珩泰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北京珩泰科技发展有限公司，系本公司控股子公司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福州灵医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福州灵医科技有限公司，系医疗信息控股子公司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山西医信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山西易联众医疗信息系统有限公司，系医疗信息控股子公司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广东民生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广东易联众民生信息技术有限公司，系本公司控股子公司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医联康护</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福建医联康护信息技术有限公司，系本公司参股公司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广州桔叶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广州桔叶信息科技有限公司，系本公司参股公司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易联众信息技术股份有限公司股东大会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易联众信息技术股份有限公司董事会</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易联众信息技术股份有限公司监事会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深交所、交易所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厦门证监局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中国证券监督管理委员会厦门监管局</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控股股东、实际控制人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厦门麟真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厦门麟真贸易有限公司，张曦全资控股的公司，为其一致行动人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容诚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容诚会计师事务所（特殊普通合伙）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^元、万兀、亿^元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人民币元、万元、亿元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报告期（本报告期）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上年同期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报告期末（本报告期末）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ectPr>
          <w:footnotePr>
            <w:pos w:val="pageBottom"/>
            <w:numFmt w:val="decimal"/>
            <w:numRestart w:val="continuous"/>
          </w:footnotePr>
          <w:pgSz w:w="11900" w:h="16840"/>
          <w:pgMar w:top="1441" w:right="1145" w:bottom="1571" w:left="1083" w:header="0" w:footer="3" w:gutter="0"/>
          <w:cols w:space="720"/>
          <w:noEndnote/>
          <w:rtlGutter w:val="0"/>
          <w:docGrid w:linePitch="360"/>
        </w:sectPr>
      </w:pPr>
    </w:p>
    <w:p>
      <w:pPr>
        <w:pStyle w:val="Style8"/>
        <w:keepNext/>
        <w:keepLines/>
        <w:widowControl w:val="0"/>
        <w:shd w:val="clear" w:color="auto" w:fill="auto"/>
        <w:bidi w:val="0"/>
        <w:spacing w:before="48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3"/>
        <w:keepNext/>
        <w:keepLines/>
        <w:widowControl w:val="0"/>
        <w:shd w:val="clear" w:color="auto" w:fill="auto"/>
        <w:bidi w:val="0"/>
        <w:spacing w:before="0" w:after="300" w:line="240" w:lineRule="auto"/>
        <w:ind w:left="0" w:right="0" w:firstLine="240"/>
        <w:jc w:val="left"/>
      </w:pPr>
      <w:bookmarkStart w:id="19" w:name="bookmark19"/>
      <w:bookmarkStart w:id="20" w:name="bookmark20"/>
      <w:bookmarkStart w:id="21" w:name="bookmark21"/>
      <w:bookmarkStart w:id="22" w:name="bookmark22"/>
      <w:r>
        <w:rPr>
          <w:color w:val="000000"/>
          <w:spacing w:val="0"/>
          <w:w w:val="100"/>
          <w:position w:val="0"/>
          <w:sz w:val="24"/>
          <w:szCs w:val="24"/>
        </w:rPr>
        <w:t>、公司信息</w:t>
      </w:r>
      <w:bookmarkEnd w:id="20"/>
      <w:bookmarkEnd w:id="21"/>
      <w:bookmarkEnd w:id="22"/>
      <w:bookmarkEnd w:id="1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YLZ Information Technology Co.,Ltd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YLZ</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厦门市软件园二期观日路</w:t>
            </w:r>
            <w:r>
              <w:rPr>
                <w:color w:val="000000"/>
                <w:spacing w:val="0"/>
                <w:w w:val="100"/>
                <w:position w:val="0"/>
                <w:sz w:val="18"/>
                <w:szCs w:val="18"/>
              </w:rPr>
              <w:t>18</w:t>
            </w:r>
            <w:r>
              <w:rPr>
                <w:rFonts w:ascii="SimSun" w:eastAsia="SimSun" w:hAnsi="SimSun" w:cs="SimSun"/>
                <w:color w:val="000000"/>
                <w:spacing w:val="0"/>
                <w:w w:val="100"/>
                <w:position w:val="0"/>
                <w:sz w:val="17"/>
                <w:szCs w:val="17"/>
              </w:rPr>
              <w:t>号</w:t>
            </w:r>
            <w:r>
              <w:rPr>
                <w:color w:val="000000"/>
                <w:spacing w:val="0"/>
                <w:w w:val="100"/>
                <w:position w:val="0"/>
                <w:sz w:val="18"/>
                <w:szCs w:val="18"/>
              </w:rPr>
              <w:t>502</w:t>
            </w:r>
            <w:r>
              <w:rPr>
                <w:rFonts w:ascii="SimSun" w:eastAsia="SimSun" w:hAnsi="SimSun" w:cs="SimSun"/>
                <w:color w:val="000000"/>
                <w:spacing w:val="0"/>
                <w:w w:val="100"/>
                <w:position w:val="0"/>
                <w:sz w:val="17"/>
                <w:szCs w:val="17"/>
              </w:rPr>
              <w:t>室</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361008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厦门市软件园二期观日路</w:t>
            </w:r>
            <w:r>
              <w:rPr>
                <w:color w:val="000000"/>
                <w:spacing w:val="0"/>
                <w:w w:val="100"/>
                <w:position w:val="0"/>
                <w:sz w:val="18"/>
                <w:szCs w:val="18"/>
              </w:rPr>
              <w:t>18</w:t>
            </w:r>
            <w:r>
              <w:rPr>
                <w:rFonts w:ascii="SimSun" w:eastAsia="SimSun" w:hAnsi="SimSun" w:cs="SimSun"/>
                <w:color w:val="000000"/>
                <w:spacing w:val="0"/>
                <w:w w:val="100"/>
                <w:position w:val="0"/>
                <w:sz w:val="17"/>
                <w:szCs w:val="17"/>
              </w:rPr>
              <w:t>号</w:t>
            </w:r>
            <w:r>
              <w:rPr>
                <w:color w:val="000000"/>
                <w:spacing w:val="0"/>
                <w:w w:val="100"/>
                <w:position w:val="0"/>
                <w:sz w:val="18"/>
                <w:szCs w:val="18"/>
              </w:rPr>
              <w:t>502</w:t>
            </w:r>
            <w:r>
              <w:rPr>
                <w:rFonts w:ascii="SimSun" w:eastAsia="SimSun" w:hAnsi="SimSun" w:cs="SimSun"/>
                <w:color w:val="000000"/>
                <w:spacing w:val="0"/>
                <w:w w:val="100"/>
                <w:position w:val="0"/>
                <w:sz w:val="17"/>
                <w:szCs w:val="17"/>
              </w:rPr>
              <w:t>室</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361008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"http://www.ylzinfo.com" </w:instrText>
            </w:r>
            <w:r>
              <w:fldChar w:fldCharType="separate"/>
            </w:r>
            <w:r>
              <w:rPr>
                <w:color w:val="000000"/>
                <w:spacing w:val="0"/>
                <w:w w:val="100"/>
                <w:position w:val="0"/>
              </w:rPr>
              <w:t>www.ylzinfo.com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YLZ@ylzinfo. com</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周丽</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厦门市软件园二期观日路</w:t>
            </w:r>
            <w:r>
              <w:rPr>
                <w:color w:val="000000"/>
                <w:spacing w:val="0"/>
                <w:w w:val="100"/>
                <w:position w:val="0"/>
                <w:sz w:val="18"/>
                <w:szCs w:val="18"/>
              </w:rPr>
              <w:t>18</w:t>
            </w:r>
            <w:r>
              <w:rPr>
                <w:rFonts w:ascii="SimSun" w:eastAsia="SimSun" w:hAnsi="SimSun" w:cs="SimSun"/>
                <w:color w:val="000000"/>
                <w:spacing w:val="0"/>
                <w:w w:val="100"/>
                <w:position w:val="0"/>
                <w:sz w:val="17"/>
                <w:szCs w:val="17"/>
              </w:rPr>
              <w:t>号</w:t>
            </w:r>
            <w:r>
              <w:rPr>
                <w:color w:val="000000"/>
                <w:spacing w:val="0"/>
                <w:w w:val="100"/>
                <w:position w:val="0"/>
                <w:sz w:val="18"/>
                <w:szCs w:val="18"/>
              </w:rPr>
              <w:t>502</w:t>
            </w:r>
            <w:r>
              <w:rPr>
                <w:rFonts w:ascii="SimSun" w:eastAsia="SimSun" w:hAnsi="SimSun" w:cs="SimSun"/>
                <w:color w:val="000000"/>
                <w:spacing w:val="0"/>
                <w:w w:val="100"/>
                <w:position w:val="0"/>
                <w:sz w:val="17"/>
                <w:szCs w:val="17"/>
              </w:rPr>
              <w:t>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厦门市软件园二期观日路</w:t>
            </w:r>
            <w:r>
              <w:rPr>
                <w:color w:val="000000"/>
                <w:spacing w:val="0"/>
                <w:w w:val="100"/>
                <w:position w:val="0"/>
                <w:sz w:val="18"/>
                <w:szCs w:val="18"/>
              </w:rPr>
              <w:t>18</w:t>
            </w:r>
            <w:r>
              <w:rPr>
                <w:rFonts w:ascii="SimSun" w:eastAsia="SimSun" w:hAnsi="SimSun" w:cs="SimSun"/>
                <w:color w:val="000000"/>
                <w:spacing w:val="0"/>
                <w:w w:val="100"/>
                <w:position w:val="0"/>
                <w:sz w:val="17"/>
                <w:szCs w:val="17"/>
              </w:rPr>
              <w:t>号</w:t>
            </w:r>
            <w:r>
              <w:rPr>
                <w:color w:val="000000"/>
                <w:spacing w:val="0"/>
                <w:w w:val="100"/>
                <w:position w:val="0"/>
                <w:sz w:val="18"/>
                <w:szCs w:val="18"/>
              </w:rPr>
              <w:t>502</w:t>
            </w:r>
            <w:r>
              <w:rPr>
                <w:rFonts w:ascii="SimSun" w:eastAsia="SimSun" w:hAnsi="SimSun" w:cs="SimSun"/>
                <w:color w:val="000000"/>
                <w:spacing w:val="0"/>
                <w:w w:val="100"/>
                <w:position w:val="0"/>
                <w:sz w:val="17"/>
                <w:szCs w:val="17"/>
              </w:rPr>
              <w:t>室</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0592-2517011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0592-6307553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0592-2517008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0592-2517008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"mailto:tylee173@163.com" </w:instrText>
            </w:r>
            <w:r>
              <w:fldChar w:fldCharType="separate"/>
            </w:r>
            <w:r>
              <w:rPr>
                <w:color w:val="000000"/>
                <w:spacing w:val="0"/>
                <w:w w:val="100"/>
                <w:position w:val="0"/>
              </w:rPr>
              <w:t>tylee173@163.com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"mailto:283879599@qq.com" </w:instrText>
            </w:r>
            <w:r>
              <w:fldChar w:fldCharType="separate"/>
            </w:r>
            <w:r>
              <w:rPr>
                <w:color w:val="000000"/>
                <w:spacing w:val="0"/>
                <w:w w:val="100"/>
                <w:position w:val="0"/>
              </w:rPr>
              <w:t>283879599@qq.com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《证券时报》、《中国证券报》、《证券日报》、《上海证券报》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中国证监会指定的创业板信息披露网站</w:t>
            </w:r>
            <w:r>
              <w:rPr>
                <w:color w:val="000000"/>
                <w:spacing w:val="0"/>
                <w:w w:val="100"/>
                <w:position w:val="0"/>
                <w:sz w:val="18"/>
                <w:szCs w:val="18"/>
              </w:rPr>
              <w:t>-</w:t>
            </w:r>
            <w:r>
              <w:rPr>
                <w:rFonts w:ascii="SimSun" w:eastAsia="SimSun" w:hAnsi="SimSun" w:cs="SimSun"/>
                <w:color w:val="000000"/>
                <w:spacing w:val="0"/>
                <w:w w:val="100"/>
                <w:position w:val="0"/>
                <w:sz w:val="17"/>
                <w:szCs w:val="17"/>
              </w:rPr>
              <w:t>巨潮资讯网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厦门市软件园二期观日路</w:t>
            </w:r>
            <w:r>
              <w:rPr>
                <w:color w:val="000000"/>
                <w:spacing w:val="0"/>
                <w:w w:val="100"/>
                <w:position w:val="0"/>
                <w:sz w:val="18"/>
                <w:szCs w:val="18"/>
              </w:rPr>
              <w:t>18</w:t>
            </w:r>
            <w:r>
              <w:rPr>
                <w:rFonts w:ascii="SimSun" w:eastAsia="SimSun" w:hAnsi="SimSun" w:cs="SimSun"/>
                <w:color w:val="000000"/>
                <w:spacing w:val="0"/>
                <w:w w:val="100"/>
                <w:position w:val="0"/>
                <w:sz w:val="17"/>
                <w:szCs w:val="17"/>
              </w:rPr>
              <w:t>号</w:t>
            </w:r>
            <w:r>
              <w:rPr>
                <w:color w:val="000000"/>
                <w:spacing w:val="0"/>
                <w:w w:val="100"/>
                <w:position w:val="0"/>
                <w:sz w:val="18"/>
                <w:szCs w:val="18"/>
              </w:rPr>
              <w:t>502</w:t>
            </w:r>
            <w:r>
              <w:rPr>
                <w:rFonts w:ascii="SimSun" w:eastAsia="SimSun" w:hAnsi="SimSun" w:cs="SimSun"/>
                <w:color w:val="000000"/>
                <w:spacing w:val="0"/>
                <w:w w:val="100"/>
                <w:position w:val="0"/>
                <w:sz w:val="17"/>
                <w:szCs w:val="17"/>
              </w:rPr>
              <w:t>室易联众信息技术股份有限公司董 事会办公室</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、其他有关资料</w:t>
      </w:r>
      <w:bookmarkEnd w:id="31"/>
      <w:bookmarkEnd w:id="32"/>
      <w:bookmarkEnd w:id="3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容诚会计师事务所（特殊普通合伙）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北京市西城区阜成门外大街</w:t>
            </w:r>
            <w:r>
              <w:rPr>
                <w:color w:val="000000"/>
                <w:spacing w:val="0"/>
                <w:w w:val="100"/>
                <w:position w:val="0"/>
              </w:rPr>
              <w:t>22</w:t>
            </w:r>
            <w:r>
              <w:rPr>
                <w:rFonts w:ascii="SimSun" w:eastAsia="SimSun" w:hAnsi="SimSun" w:cs="SimSun"/>
                <w:color w:val="000000"/>
                <w:spacing w:val="0"/>
                <w:w w:val="100"/>
                <w:position w:val="0"/>
                <w:sz w:val="17"/>
                <w:szCs w:val="17"/>
              </w:rPr>
              <w:t>号</w:t>
            </w:r>
            <w:r>
              <w:rPr>
                <w:color w:val="000000"/>
                <w:spacing w:val="0"/>
                <w:w w:val="100"/>
                <w:position w:val="0"/>
              </w:rPr>
              <w:t>1</w:t>
            </w:r>
            <w:r>
              <w:rPr>
                <w:rFonts w:ascii="SimSun" w:eastAsia="SimSun" w:hAnsi="SimSun" w:cs="SimSun"/>
                <w:color w:val="000000"/>
                <w:spacing w:val="0"/>
                <w:w w:val="100"/>
                <w:position w:val="0"/>
                <w:sz w:val="17"/>
                <w:szCs w:val="17"/>
              </w:rPr>
              <w:t>幢外经贸大厦</w:t>
            </w:r>
            <w:r>
              <w:rPr>
                <w:color w:val="000000"/>
                <w:spacing w:val="0"/>
                <w:w w:val="100"/>
                <w:position w:val="0"/>
              </w:rPr>
              <w:t>901-22</w:t>
            </w:r>
            <w:r>
              <w:rPr>
                <w:rFonts w:ascii="SimSun" w:eastAsia="SimSun" w:hAnsi="SimSun" w:cs="SimSun"/>
                <w:color w:val="000000"/>
                <w:spacing w:val="0"/>
                <w:w w:val="100"/>
                <w:position w:val="0"/>
                <w:sz w:val="17"/>
                <w:szCs w:val="17"/>
              </w:rPr>
              <w:t>至</w:t>
            </w:r>
            <w:r>
              <w:rPr>
                <w:color w:val="000000"/>
                <w:spacing w:val="0"/>
                <w:w w:val="100"/>
                <w:position w:val="0"/>
              </w:rPr>
              <w:t>901-26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许瑞生、陈志达、李新星</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、主要会计数据和财务指标</w:t>
      </w:r>
      <w:bookmarkEnd w:id="35"/>
      <w:bookmarkEnd w:id="36"/>
      <w:bookmarkEnd w:id="38"/>
    </w:p>
    <w:p>
      <w:pPr>
        <w:pStyle w:val="Style27"/>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1,051,064,058.34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948,718,436.87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729,805,790.24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11,476,313.15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10,505,744.63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14,664,775.38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-9,482,841.35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-8,216,910.59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6,418,786.34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-58,728,017.29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63,494,197.92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56,774,366.09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1,847,676,328.41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1,723,571,479.08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1,914,957,108.71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717,654,515.71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734,512,838.76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740,647,483.83</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1,051,064,058.34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948,718,436.87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676,714.30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607,152.08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与主营业务无关的租赁收入、</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材料销售及其他收入</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1,050,387,344.04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948,111,284.79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六</w:t>
      </w:r>
      <w:bookmarkEnd w:id="41"/>
      <w:r>
        <w:rPr>
          <w:color w:val="000000"/>
          <w:spacing w:val="0"/>
          <w:w w:val="100"/>
          <w:position w:val="0"/>
          <w:sz w:val="24"/>
          <w:szCs w:val="24"/>
        </w:rPr>
        <w:t>、分季度主要财务指标</w:t>
      </w:r>
      <w:bookmarkEnd w:id="39"/>
      <w:bookmarkEnd w:id="40"/>
      <w:bookmarkEnd w:id="42"/>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91,146,123.32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227,096,863.61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303,794,396.09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429,026,675.32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-49,571,851.16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3,302,028.92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6,088,560.98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51,657,574.41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-54,614,522.76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2,232,014.78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-579,698.32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43,479,364.95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-144,730,098.23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-37,525,619.94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-36,791,803.84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160,319,504.72</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七</w:t>
      </w:r>
      <w:bookmarkEnd w:id="45"/>
      <w:r>
        <w:rPr>
          <w:color w:val="000000"/>
          <w:spacing w:val="0"/>
          <w:w w:val="100"/>
          <w:position w:val="0"/>
          <w:sz w:val="24"/>
          <w:szCs w:val="24"/>
        </w:rPr>
        <w:t>、</w:t>
        <w:tab/>
        <w:t>境内外会计准则下会计数据差异</w:t>
      </w:r>
      <w:bookmarkEnd w:id="43"/>
      <w:bookmarkEnd w:id="44"/>
      <w:bookmarkEnd w:id="46"/>
    </w:p>
    <w:p>
      <w:pPr>
        <w:pStyle w:val="Style31"/>
        <w:keepNext/>
        <w:keepLines/>
        <w:widowControl w:val="0"/>
        <w:shd w:val="clear" w:color="auto" w:fill="auto"/>
        <w:tabs>
          <w:tab w:pos="403" w:val="left"/>
        </w:tabs>
        <w:bidi w:val="0"/>
        <w:spacing w:before="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八</w:t>
      </w:r>
      <w:bookmarkEnd w:id="57"/>
      <w:r>
        <w:rPr>
          <w:color w:val="000000"/>
          <w:spacing w:val="0"/>
          <w:w w:val="100"/>
          <w:position w:val="0"/>
          <w:sz w:val="24"/>
          <w:szCs w:val="24"/>
        </w:rPr>
        <w:t>、</w:t>
        <w:tab/>
        <w:t>非经常性损益项目及金额</w:t>
      </w:r>
      <w:bookmarkEnd w:id="55"/>
      <w:bookmarkEnd w:id="56"/>
      <w:bookmarkEnd w:id="58"/>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1,363,445.97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3,765,649.29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-822,439.50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26,561,454.11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22,590,933.63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11,598,255.26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2,973,565.65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-102,402.62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-26,368.95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4,698,904.75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3,693,304.88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1,593,135.11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5,138,003.86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3,986,253.87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886,529.37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20,959,154.50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18,722,655.22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8,245,989.04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软件增值税退税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12,679,185.87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软件增值税退税为经常性发生的补助</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增值税进项税加计抵减应纳 税额优惠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1,390,858.08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增值税进项税加计抵减应纳税额优惠为经常性发生事项</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292,485.86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个税手续费返还为经常性发生事项</w:t>
            </w:r>
          </w:p>
        </w:tc>
      </w:tr>
    </w:tbl>
    <w:p>
      <w:pPr>
        <w:sectPr>
          <w:footnotePr>
            <w:pos w:val="pageBottom"/>
            <w:numFmt w:val="decimal"/>
            <w:numRestart w:val="continuous"/>
          </w:footnotePr>
          <w:pgSz w:w="11900" w:h="16840"/>
          <w:pgMar w:top="1441" w:right="1129" w:bottom="1532" w:left="1085" w:header="0" w:footer="3" w:gutter="0"/>
          <w:cols w:space="720"/>
          <w:noEndnote/>
          <w:rtlGutter w:val="0"/>
          <w:docGrid w:linePitch="360"/>
        </w:sectPr>
      </w:pPr>
    </w:p>
    <w:p>
      <w:pPr>
        <w:pStyle w:val="Style8"/>
        <w:keepNext/>
        <w:keepLines/>
        <w:widowControl w:val="0"/>
        <w:shd w:val="clear" w:color="auto" w:fill="auto"/>
        <w:bidi w:val="0"/>
        <w:spacing w:before="520" w:line="240" w:lineRule="auto"/>
        <w:ind w:left="0" w:right="0" w:firstLine="0"/>
        <w:jc w:val="center"/>
      </w:pPr>
      <w:bookmarkStart w:id="59" w:name="bookmark59"/>
      <w:bookmarkStart w:id="60" w:name="bookmark60"/>
      <w:bookmarkStart w:id="61" w:name="bookmark61"/>
      <w:r>
        <w:rPr>
          <w:color w:val="000000"/>
          <w:spacing w:val="0"/>
          <w:w w:val="100"/>
          <w:position w:val="0"/>
        </w:rPr>
        <w:t>第三节公司业务概要</w:t>
      </w:r>
      <w:bookmarkEnd w:id="59"/>
      <w:bookmarkEnd w:id="60"/>
      <w:bookmarkEnd w:id="61"/>
    </w:p>
    <w:p>
      <w:pPr>
        <w:pStyle w:val="Style23"/>
        <w:keepNext/>
        <w:keepLines/>
        <w:widowControl w:val="0"/>
        <w:shd w:val="clear" w:color="auto" w:fill="auto"/>
        <w:bidi w:val="0"/>
        <w:spacing w:before="0" w:after="240" w:line="240" w:lineRule="auto"/>
        <w:ind w:left="0" w:right="0" w:firstLine="0"/>
        <w:jc w:val="left"/>
      </w:pPr>
      <w:bookmarkStart w:id="62" w:name="bookmark62"/>
      <w:bookmarkStart w:id="63" w:name="bookmark63"/>
      <w:bookmarkStart w:id="64" w:name="bookmark64"/>
      <w:bookmarkStart w:id="65" w:name="bookmark65"/>
      <w:bookmarkStart w:id="66" w:name="bookmark66"/>
      <w:r>
        <w:rPr>
          <w:color w:val="000000"/>
          <w:spacing w:val="0"/>
          <w:w w:val="100"/>
          <w:position w:val="0"/>
          <w:sz w:val="24"/>
          <w:szCs w:val="24"/>
        </w:rPr>
        <w:t>一</w:t>
      </w:r>
      <w:bookmarkEnd w:id="65"/>
      <w:r>
        <w:rPr>
          <w:color w:val="000000"/>
          <w:spacing w:val="0"/>
          <w:w w:val="100"/>
          <w:position w:val="0"/>
          <w:sz w:val="24"/>
          <w:szCs w:val="24"/>
        </w:rPr>
        <w:t>、报告期内公司从事的主要业务</w:t>
      </w:r>
      <w:bookmarkEnd w:id="63"/>
      <w:bookmarkEnd w:id="64"/>
      <w:bookmarkEnd w:id="66"/>
      <w:bookmarkEnd w:id="62"/>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公司牢记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让天下没有难过的人生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专注、创新、开放、协同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的企业核心价值观，坚持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一切业务数据化， 一切数据业务化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的业务发展理念，以大数据为驱动，重点围绕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医疗保障、卫生健康、人力资源和社会保障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等民生领域， 提供全方位的整体解决方案和产品与技术服务体系，致力于成为以数据链为基础的技术与服务企业，实现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以数字化重塑民 生健康新生态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的企业愿景。</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公司始终围绕民生核心领域，以创新为引领，以市场为导向，助力政府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不断满足人民群众对美好生活的向往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，推动民 生信息化迈向数字科技新时代。公司充分发挥全程参与三明医改模式和福建医保改革的创新经验与行业先发优势，深入参与 国家医保局信息化核心平台及医保电子凭证、国家卫健委大数据工程及电子健康卡（含多码融合）、国家老龄委老年服务平 台及老年电子卡、国家人力资源社会保障服务平台等国家级数字化生态建设项目，并参与相应的标准制定、承担系统建设和 运营服务任务，为公司进入数字医保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健康医疗高地，服务全国夯实了基础。公司充分利用云计算、大数据、人工智能、物 联网、区块链等新基建技术，持续研发并提升了多源异构数据融合、数据资产治理、大数据智能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大数据智能</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w:t>
      </w:r>
      <w:r>
        <w:rPr>
          <w:color w:val="000000"/>
          <w:spacing w:val="0"/>
          <w:w w:val="100"/>
          <w:position w:val="0"/>
        </w:rPr>
        <w:t>大数 据服务管理等大数据基础技术支撑产品及能力，推动医疗保障、健康医疗、民生服务、产业金融等主营业务数字创新，加快 企业由项目型向运营型生态平台转型。</w:t>
      </w:r>
    </w:p>
    <w:p>
      <w:pPr>
        <w:pStyle w:val="Style27"/>
        <w:keepNext w:val="0"/>
        <w:keepLines w:val="0"/>
        <w:widowControl w:val="0"/>
        <w:shd w:val="clear" w:color="auto" w:fill="auto"/>
        <w:tabs>
          <w:tab w:pos="771" w:val="left"/>
        </w:tabs>
        <w:bidi w:val="0"/>
        <w:spacing w:before="0" w:after="0" w:line="312" w:lineRule="exact"/>
        <w:ind w:left="0" w:right="0"/>
        <w:jc w:val="both"/>
      </w:pPr>
      <w:bookmarkStart w:id="67" w:name="bookmark67"/>
      <w:r>
        <w:rPr>
          <w:color w:val="000000"/>
          <w:spacing w:val="0"/>
          <w:w w:val="100"/>
          <w:position w:val="0"/>
        </w:rPr>
        <w:t>（</w:t>
      </w:r>
      <w:bookmarkEnd w:id="67"/>
      <w:r>
        <w:rPr>
          <w:color w:val="000000"/>
          <w:spacing w:val="0"/>
          <w:w w:val="100"/>
          <w:position w:val="0"/>
        </w:rPr>
        <w:t>一）</w:t>
        <w:tab/>
        <w:t>医疗保障业务</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医疗保障业务是公司的核心业务之一，自公司成立起，就开始承建医保信息化系统，公司始终紧密围绕国家改革政策， 充分运用信息化技术和手段，服务政府和社会多元化、多层次的医疗保障服务需求。作为医保行业领头羊，公司始终坚持自 主创新，创造了国内医保领域多项领先记录，累积了丰富的行业经验：</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年在全国率先实现省级统一目录编码管理系统；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年率先实现医保省域联网异地刷卡实时结算，率先构建了医保费用稽核系统；</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年以福建为基点，形成全国金融社保 卡标准原型，深化就医一卡通应用；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年公司成为三明医改软件包总承建商，构建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三保合一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系统，有效支撑三明医改模 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年公司成为福建医保管理服务平台总开发商，构建了全国第一个省级医疗保障综合管理服务平台，有效支撑福建医 保改革；</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年公司率先实现互联网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医保实时结算；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年公司基于医保监管服务模式，率先上线医保电子处方流转服务 平台；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年公司中标国家医保局信息化平台五个核心子系统建设，公司在医保信息化领域的经验和核心竞争力得到了巩固 和进一步认同；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月公司承建的国家医保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和医保电子凭证正式上线；继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月公司中标全国新一轮首个医保 信息化建设招标项目（青海省）中的医保公共服务子系统后，截至目前共计中标或参与了十多个省（区、市）相关应用建设, 推动医保业务向全国拓展。</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经过二十年的积累，特别是自国家新医改以来，公司从三明医改、福建医保改革和国家医保局信息化平台的建设中积累 了丰富的经验，结合前沿技术，不断创新，以提供更符合新医改需求的医保信息化整体解决方案，丰富公司产品与技术服务 体系。公司设计的基于大数据的基金监察系统，协助医保部门落实参保人真实就医行为和医保医师真实医疗行为分析，为医 保的精细化管理提供基础；自主研发的医保人身校验反欺诈系统，将人脸识别应用到医保基金稽核当中，进一步降低医保基 金盗刷发生的概率；有效衔接商业健康险产品，探索医保数据产品与服务新模式；同时，通过智能监控、人身验证应用、医 疗保障稽查、基金反欺诈风控、</w:t>
      </w:r>
      <w:r>
        <w:rPr>
          <w:rFonts w:ascii="Times New Roman" w:eastAsia="Times New Roman" w:hAnsi="Times New Roman" w:cs="Times New Roman"/>
          <w:color w:val="000000"/>
          <w:spacing w:val="0"/>
          <w:w w:val="100"/>
          <w:position w:val="0"/>
          <w:sz w:val="18"/>
          <w:szCs w:val="18"/>
        </w:rPr>
        <w:t>DRGs/DIP</w:t>
      </w:r>
      <w:r>
        <w:rPr>
          <w:color w:val="000000"/>
          <w:spacing w:val="0"/>
          <w:w w:val="100"/>
          <w:position w:val="0"/>
        </w:rPr>
        <w:t>收付费管理、多险合一业务经办、医保公共服务、医保移动支付、医保电子处方 流转、定点药店反欺诈监管、医保定点药店视频监控平台等应用，大大提高了政府医保监管与服务的效率，更加方便个人获 得医保服务。</w:t>
      </w:r>
    </w:p>
    <w:p>
      <w:pPr>
        <w:pStyle w:val="Style27"/>
        <w:keepNext w:val="0"/>
        <w:keepLines w:val="0"/>
        <w:widowControl w:val="0"/>
        <w:shd w:val="clear" w:color="auto" w:fill="auto"/>
        <w:tabs>
          <w:tab w:pos="771" w:val="left"/>
        </w:tabs>
        <w:bidi w:val="0"/>
        <w:spacing w:before="0" w:after="0" w:line="312" w:lineRule="exact"/>
        <w:ind w:left="0" w:right="0"/>
        <w:jc w:val="both"/>
      </w:pPr>
      <w:bookmarkStart w:id="68" w:name="bookmark68"/>
      <w:r>
        <w:rPr>
          <w:color w:val="000000"/>
          <w:spacing w:val="0"/>
          <w:w w:val="100"/>
          <w:position w:val="0"/>
        </w:rPr>
        <w:t>（</w:t>
      </w:r>
      <w:bookmarkEnd w:id="68"/>
      <w:r>
        <w:rPr>
          <w:color w:val="000000"/>
          <w:spacing w:val="0"/>
          <w:w w:val="100"/>
          <w:position w:val="0"/>
        </w:rPr>
        <w:t>二）</w:t>
        <w:tab/>
        <w:t>健康医疗业务</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结合医保核心业务，公司积极拓展医保、医疗、医药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领域，基于医疗卫生传统基础业务，拓展公众健康服务等互 联网医疗领域，建设涵盖区域卫生、健康医疗大数据服务应用、智慧医院、医药医养等健康城市解决方案。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年起，公司 实行开放平台战略，重点关注健康医疗大数据；成为国家养老产业示范企业；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年以来，公司开展电子健康卡、多码融合 创新应用落地，并参与国家卫健委电子健康卡的标准规范制定；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年，公司通过互联网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社区卫生服务及互联网医院开放 </w:t>
      </w:r>
      <w:r>
        <w:rPr>
          <w:color w:val="000000"/>
          <w:spacing w:val="0"/>
          <w:w w:val="100"/>
          <w:position w:val="0"/>
        </w:rPr>
        <w:t>平台，打造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创新应用服务平台；同时，以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政府监管云、医疗服务云、个人健康云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为整体信息化架构构 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三医联动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综合监测平台及医共体平台，提供医改信息化整体解决方案等；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年，公司承建的互联网发热门诊咨询、互 联网医院、智能预约平台、刷脸就医、刷脸购药等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项目，通过</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智能预约引擎的融合，解决了 患者在医院长时间等待的问题，实现了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预约零等待、检查不排队、患者不聚集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的常态化疫情防控的就医环境。</w:t>
      </w:r>
    </w:p>
    <w:p>
      <w:pPr>
        <w:pStyle w:val="Style27"/>
        <w:keepNext w:val="0"/>
        <w:keepLines w:val="0"/>
        <w:widowControl w:val="0"/>
        <w:shd w:val="clear" w:color="auto" w:fill="auto"/>
        <w:bidi w:val="0"/>
        <w:spacing w:before="0" w:after="0" w:line="318" w:lineRule="exact"/>
        <w:ind w:left="0" w:right="0"/>
        <w:jc w:val="left"/>
      </w:pPr>
      <w:r>
        <w:rPr>
          <w:color w:val="000000"/>
          <w:spacing w:val="0"/>
          <w:w w:val="100"/>
          <w:position w:val="0"/>
        </w:rPr>
        <w:t>公司健康医疗业务产品覆盖疾病预防、就诊、购药、治疗、卫健、康养等领域，全方位提供健康医疗信息服务，主要包 括：</w:t>
      </w:r>
    </w:p>
    <w:p>
      <w:pPr>
        <w:pStyle w:val="Style27"/>
        <w:keepNext w:val="0"/>
        <w:keepLines w:val="0"/>
        <w:widowControl w:val="0"/>
        <w:shd w:val="clear" w:color="auto" w:fill="auto"/>
        <w:tabs>
          <w:tab w:pos="791" w:val="left"/>
        </w:tabs>
        <w:bidi w:val="0"/>
        <w:spacing w:before="0" w:after="0" w:line="318" w:lineRule="exact"/>
        <w:ind w:left="0" w:right="0"/>
        <w:jc w:val="left"/>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区域卫生解决方案：包括电子健康卡平台、多码协同（融合）平台、区域医疗支付平台、信用就医平台、互联网 医院平台、医联体平台、医共体平台、区域分级诊疗平台、区域影像共享平台、云影像平台、区域卫生监管、放射与职业卫 生监督平台、基层卫生和村所系统、家庭医生签约、社区体检、慢病管理等信息化系统；</w:t>
      </w:r>
    </w:p>
    <w:p>
      <w:pPr>
        <w:pStyle w:val="Style27"/>
        <w:keepNext w:val="0"/>
        <w:keepLines w:val="0"/>
        <w:widowControl w:val="0"/>
        <w:shd w:val="clear" w:color="auto" w:fill="auto"/>
        <w:tabs>
          <w:tab w:pos="791" w:val="left"/>
        </w:tabs>
        <w:bidi w:val="0"/>
        <w:spacing w:before="0" w:after="0" w:line="318" w:lineRule="exact"/>
        <w:ind w:left="0" w:right="0"/>
        <w:jc w:val="left"/>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健康大数据应用：包括人口健康信息管理平台、人口计生综合服务平台、全员人口信息质量评估系统、出生证管 理系统等；</w:t>
      </w:r>
    </w:p>
    <w:p>
      <w:pPr>
        <w:pStyle w:val="Style27"/>
        <w:keepNext w:val="0"/>
        <w:keepLines w:val="0"/>
        <w:widowControl w:val="0"/>
        <w:shd w:val="clear" w:color="auto" w:fill="auto"/>
        <w:tabs>
          <w:tab w:pos="795" w:val="left"/>
        </w:tabs>
        <w:bidi w:val="0"/>
        <w:spacing w:before="0" w:after="0" w:line="318" w:lineRule="exact"/>
        <w:ind w:left="0" w:right="0"/>
        <w:jc w:val="left"/>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智慧医院解决方案：包括</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w:t>
      </w:r>
      <w:r>
        <w:rPr>
          <w:color w:val="000000"/>
          <w:spacing w:val="0"/>
          <w:w w:val="100"/>
          <w:position w:val="0"/>
        </w:rPr>
        <w:t>智能预约系统、电子云胶片、临床信息系统、移动互联门户、集成平台、 电子病历、掌上医院、排队叫号、统一支付平台、多点结算平台、医院医保移动支付系统、刷脸就医、自助终端设备等软硬 件一体化应用；</w:t>
      </w:r>
    </w:p>
    <w:p>
      <w:pPr>
        <w:pStyle w:val="Style27"/>
        <w:keepNext w:val="0"/>
        <w:keepLines w:val="0"/>
        <w:widowControl w:val="0"/>
        <w:shd w:val="clear" w:color="auto" w:fill="auto"/>
        <w:tabs>
          <w:tab w:pos="786" w:val="left"/>
        </w:tabs>
        <w:bidi w:val="0"/>
        <w:spacing w:before="0" w:after="0" w:line="318" w:lineRule="exact"/>
        <w:ind w:left="0" w:right="0"/>
        <w:jc w:val="left"/>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医药医养解决方案：包括电子处方流转共享服务平台、医保定点药店监管与服务平台、便民用药服务平台、自助 售取药服务、医养软件、居家养老服务云平台、智能穿戴等软硬件一体化应用。</w:t>
      </w:r>
    </w:p>
    <w:p>
      <w:pPr>
        <w:pStyle w:val="Style27"/>
        <w:keepNext w:val="0"/>
        <w:keepLines w:val="0"/>
        <w:widowControl w:val="0"/>
        <w:shd w:val="clear" w:color="auto" w:fill="auto"/>
        <w:tabs>
          <w:tab w:pos="793" w:val="left"/>
        </w:tabs>
        <w:bidi w:val="0"/>
        <w:spacing w:before="0" w:after="0" w:line="318" w:lineRule="exact"/>
        <w:ind w:left="0" w:right="0"/>
        <w:jc w:val="left"/>
      </w:pPr>
      <w:bookmarkStart w:id="73" w:name="bookmark73"/>
      <w:r>
        <w:rPr>
          <w:color w:val="000000"/>
          <w:spacing w:val="0"/>
          <w:w w:val="100"/>
          <w:position w:val="0"/>
        </w:rPr>
        <w:t>（</w:t>
      </w:r>
      <w:bookmarkEnd w:id="73"/>
      <w:r>
        <w:rPr>
          <w:color w:val="000000"/>
          <w:spacing w:val="0"/>
          <w:w w:val="100"/>
          <w:position w:val="0"/>
        </w:rPr>
        <w:t>三）</w:t>
        <w:tab/>
        <w:t>民生服务业务</w:t>
      </w:r>
    </w:p>
    <w:p>
      <w:pPr>
        <w:pStyle w:val="Style27"/>
        <w:keepNext w:val="0"/>
        <w:keepLines w:val="0"/>
        <w:widowControl w:val="0"/>
        <w:shd w:val="clear" w:color="auto" w:fill="auto"/>
        <w:bidi w:val="0"/>
        <w:spacing w:before="0" w:after="0" w:line="318" w:lineRule="exact"/>
        <w:ind w:left="0" w:right="0"/>
        <w:jc w:val="left"/>
      </w:pPr>
      <w:r>
        <w:rPr>
          <w:color w:val="000000"/>
          <w:spacing w:val="0"/>
          <w:w w:val="100"/>
          <w:position w:val="0"/>
        </w:rPr>
        <w:t>公司专注民生服务领域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年，基于在人力资源和社会保障行业的积淀和创新探索，目前公司民生服务业务主要包括四个 方面：</w:t>
      </w:r>
    </w:p>
    <w:p>
      <w:pPr>
        <w:pStyle w:val="Style27"/>
        <w:keepNext w:val="0"/>
        <w:keepLines w:val="0"/>
        <w:widowControl w:val="0"/>
        <w:shd w:val="clear" w:color="auto" w:fill="auto"/>
        <w:tabs>
          <w:tab w:pos="791" w:val="left"/>
        </w:tabs>
        <w:bidi w:val="0"/>
        <w:spacing w:before="0" w:after="0" w:line="318" w:lineRule="exact"/>
        <w:ind w:left="0" w:right="0"/>
        <w:jc w:val="left"/>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面向政府部门的业务系统建设：公司提供涵盖社会保险、劳动就业、劳动关系、人事人才等业务领域的业务软件 系统、卡和自助设备等全套解决方案，目前业务覆盖全国十多个省（区、市）；</w:t>
      </w:r>
    </w:p>
    <w:p>
      <w:pPr>
        <w:pStyle w:val="Style27"/>
        <w:keepNext w:val="0"/>
        <w:keepLines w:val="0"/>
        <w:widowControl w:val="0"/>
        <w:shd w:val="clear" w:color="auto" w:fill="auto"/>
        <w:bidi w:val="0"/>
        <w:spacing w:before="0" w:after="0" w:line="318" w:lineRule="exact"/>
        <w:ind w:left="0" w:right="0"/>
        <w:jc w:val="left"/>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面向政府的公共服务平台建设：公司紧抓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这一热点趋势，打造业界领先的公共服务解决方案，并承担了 国家人社部以及十二个省（区、市）公共服务平台建设，创新推出社会保障卡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一卡通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服务管理平台；</w:t>
      </w:r>
    </w:p>
    <w:p>
      <w:pPr>
        <w:pStyle w:val="Style27"/>
        <w:keepNext w:val="0"/>
        <w:keepLines w:val="0"/>
        <w:widowControl w:val="0"/>
        <w:shd w:val="clear" w:color="auto" w:fill="auto"/>
        <w:bidi w:val="0"/>
        <w:spacing w:before="0" w:after="0" w:line="318" w:lineRule="exact"/>
        <w:ind w:left="0" w:right="0"/>
        <w:jc w:val="left"/>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面向行业政府部门、企业的大数据建设及服务：公司深入研究大数据、人工智能等技术与行业应用的结合，面向 行业政府部门提供如劳资纠纷预警、政策仿真、精准就业、就业精准帮扶、智能客服、社保稽核等产品及服务，在互联网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人社、大数据方面有着深入的实践；面向企业提供商保科技和金融风控等业务；</w:t>
      </w:r>
    </w:p>
    <w:p>
      <w:pPr>
        <w:pStyle w:val="Style27"/>
        <w:keepNext w:val="0"/>
        <w:keepLines w:val="0"/>
        <w:widowControl w:val="0"/>
        <w:shd w:val="clear" w:color="auto" w:fill="auto"/>
        <w:bidi w:val="0"/>
        <w:spacing w:before="0" w:after="0" w:line="318" w:lineRule="exact"/>
        <w:ind w:left="0" w:right="0"/>
        <w:jc w:val="left"/>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面向企业和个人的信息服务：公司积极探索</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端（企业）及</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端（个人）用户的产品及服务，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端产品，如面向企 业提供申报服务、一体化综合用工服务等；</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端产品，推出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、易参保等产品，提供人力资源、在线培训等服务， 推动公司互联网端业务发展。</w:t>
      </w:r>
    </w:p>
    <w:p>
      <w:pPr>
        <w:pStyle w:val="Style27"/>
        <w:keepNext w:val="0"/>
        <w:keepLines w:val="0"/>
        <w:widowControl w:val="0"/>
        <w:shd w:val="clear" w:color="auto" w:fill="auto"/>
        <w:tabs>
          <w:tab w:pos="793" w:val="left"/>
        </w:tabs>
        <w:bidi w:val="0"/>
        <w:spacing w:before="0" w:after="0" w:line="318" w:lineRule="exact"/>
        <w:ind w:left="0" w:right="0"/>
        <w:jc w:val="both"/>
      </w:pPr>
      <w:bookmarkStart w:id="78" w:name="bookmark78"/>
      <w:r>
        <w:rPr>
          <w:color w:val="000000"/>
          <w:spacing w:val="0"/>
          <w:w w:val="100"/>
          <w:position w:val="0"/>
        </w:rPr>
        <w:t>（</w:t>
      </w:r>
      <w:bookmarkEnd w:id="78"/>
      <w:r>
        <w:rPr>
          <w:color w:val="000000"/>
          <w:spacing w:val="0"/>
          <w:w w:val="100"/>
          <w:position w:val="0"/>
        </w:rPr>
        <w:t>四）</w:t>
        <w:tab/>
        <w:t>产业金融业务</w:t>
      </w:r>
    </w:p>
    <w:p>
      <w:pPr>
        <w:pStyle w:val="Style27"/>
        <w:keepNext w:val="0"/>
        <w:keepLines w:val="0"/>
        <w:widowControl w:val="0"/>
        <w:shd w:val="clear" w:color="auto" w:fill="auto"/>
        <w:bidi w:val="0"/>
        <w:spacing w:before="0" w:after="360" w:line="318" w:lineRule="exact"/>
        <w:ind w:left="0" w:right="0"/>
        <w:jc w:val="both"/>
      </w:pPr>
      <w:r>
        <w:rPr>
          <w:color w:val="000000"/>
          <w:spacing w:val="0"/>
          <w:w w:val="100"/>
          <w:position w:val="0"/>
        </w:rPr>
        <w:t>公司的产业金融业务，主要利用公司在民生领域积累的资源，结合公司在医疗保障、健康医疗、民生服务等主营业务， 积极探索面向产业链群体的产业金融服务。</w:t>
      </w:r>
    </w:p>
    <w:p>
      <w:pPr>
        <w:pStyle w:val="Style23"/>
        <w:keepNext/>
        <w:keepLines/>
        <w:widowControl w:val="0"/>
        <w:shd w:val="clear" w:color="auto" w:fill="auto"/>
        <w:bidi w:val="0"/>
        <w:spacing w:before="0" w:after="3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二</w:t>
      </w:r>
      <w:bookmarkEnd w:id="81"/>
      <w:r>
        <w:rPr>
          <w:color w:val="000000"/>
          <w:spacing w:val="0"/>
          <w:w w:val="100"/>
          <w:position w:val="0"/>
          <w:sz w:val="24"/>
          <w:szCs w:val="24"/>
        </w:rPr>
        <w:t>、主要资产重大变化情况</w:t>
      </w:r>
      <w:bookmarkEnd w:id="79"/>
      <w:bookmarkEnd w:id="80"/>
      <w:bookmarkEnd w:id="82"/>
    </w:p>
    <w:p>
      <w:pPr>
        <w:pStyle w:val="Style31"/>
        <w:keepNext/>
        <w:keepLines/>
        <w:widowControl w:val="0"/>
        <w:shd w:val="clear" w:color="auto" w:fill="auto"/>
        <w:bidi w:val="0"/>
        <w:spacing w:before="0" w:after="30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、主要资产重大变化情况</w:t>
      </w:r>
      <w:bookmarkEnd w:id="83"/>
      <w:bookmarkEnd w:id="84"/>
      <w:bookmarkEnd w:id="86"/>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长期股权投资较年初增加</w:t>
            </w:r>
            <w:r>
              <w:rPr>
                <w:color w:val="000000"/>
                <w:spacing w:val="0"/>
                <w:w w:val="100"/>
                <w:position w:val="0"/>
              </w:rPr>
              <w:t>0.73%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6.90%</w:t>
            </w:r>
            <w:r>
              <w:rPr>
                <w:rFonts w:ascii="SimSun" w:eastAsia="SimSun" w:hAnsi="SimSun" w:cs="SimSun"/>
                <w:color w:val="000000"/>
                <w:spacing w:val="0"/>
                <w:w w:val="100"/>
                <w:position w:val="0"/>
                <w:sz w:val="17"/>
                <w:szCs w:val="17"/>
              </w:rPr>
              <w:t>，主要系计提折旧所致。</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68.45%</w:t>
            </w:r>
            <w:r>
              <w:rPr>
                <w:rFonts w:ascii="SimSun" w:eastAsia="SimSun" w:hAnsi="SimSun" w:cs="SimSun"/>
                <w:color w:val="000000"/>
                <w:spacing w:val="0"/>
                <w:w w:val="100"/>
                <w:position w:val="0"/>
                <w:sz w:val="17"/>
                <w:szCs w:val="17"/>
              </w:rPr>
              <w:t>，主要系通过内部研发形成的无形资产增加所致。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本年末无在建工程，与年初相比无变化</w:t>
            </w:r>
          </w:p>
        </w:tc>
      </w:tr>
    </w:tbl>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124.05%</w:t>
            </w:r>
            <w:r>
              <w:rPr>
                <w:rFonts w:ascii="SimSun" w:eastAsia="SimSun" w:hAnsi="SimSun" w:cs="SimSun"/>
                <w:color w:val="000000"/>
                <w:spacing w:val="0"/>
                <w:w w:val="100"/>
                <w:position w:val="0"/>
                <w:sz w:val="17"/>
                <w:szCs w:val="17"/>
              </w:rPr>
              <w:t>，主要系预付供应商货款增加所致。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212.68%</w:t>
            </w:r>
            <w:r>
              <w:rPr>
                <w:rFonts w:ascii="SimSun" w:eastAsia="SimSun" w:hAnsi="SimSun" w:cs="SimSun"/>
                <w:color w:val="000000"/>
                <w:spacing w:val="0"/>
                <w:w w:val="100"/>
                <w:position w:val="0"/>
                <w:sz w:val="17"/>
                <w:szCs w:val="17"/>
              </w:rPr>
              <w:t>，主要系本公司本期处置子公司融资租赁尚未收回的股权转让 款</w:t>
            </w:r>
            <w:r>
              <w:rPr>
                <w:color w:val="000000"/>
                <w:spacing w:val="0"/>
                <w:w w:val="100"/>
                <w:position w:val="0"/>
                <w:sz w:val="18"/>
                <w:szCs w:val="18"/>
              </w:rPr>
              <w:t>69,599,198.92</w:t>
            </w:r>
            <w:r>
              <w:rPr>
                <w:rFonts w:ascii="SimSun" w:eastAsia="SimSun" w:hAnsi="SimSun" w:cs="SimSun"/>
                <w:color w:val="000000"/>
                <w:spacing w:val="0"/>
                <w:w w:val="100"/>
                <w:position w:val="0"/>
                <w:sz w:val="17"/>
                <w:szCs w:val="17"/>
              </w:rPr>
              <w:t>元所致，截止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日，该笔款项已全额回款。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55.84%</w:t>
            </w:r>
            <w:r>
              <w:rPr>
                <w:rFonts w:ascii="SimSun" w:eastAsia="SimSun" w:hAnsi="SimSun" w:cs="SimSun"/>
                <w:color w:val="000000"/>
                <w:spacing w:val="0"/>
                <w:w w:val="100"/>
                <w:position w:val="0"/>
                <w:sz w:val="17"/>
                <w:szCs w:val="17"/>
              </w:rPr>
              <w:t>，此报表项目主要列示依据新收入准则已履行履约义务附有收款 条件的一年以内的合同资产，增长主要系本年收入规模增长</w:t>
            </w:r>
            <w:r>
              <w:rPr>
                <w:color w:val="000000"/>
                <w:spacing w:val="0"/>
                <w:w w:val="100"/>
                <w:position w:val="0"/>
                <w:sz w:val="18"/>
                <w:szCs w:val="18"/>
              </w:rPr>
              <w:t>10.79%</w:t>
            </w:r>
            <w:r>
              <w:rPr>
                <w:rFonts w:ascii="SimSun" w:eastAsia="SimSun" w:hAnsi="SimSun" w:cs="SimSun"/>
                <w:color w:val="000000"/>
                <w:spacing w:val="0"/>
                <w:w w:val="100"/>
                <w:position w:val="0"/>
                <w:sz w:val="17"/>
                <w:szCs w:val="17"/>
              </w:rPr>
              <w:t>所致。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550</w:t>
            </w:r>
            <w:r>
              <w:rPr>
                <w:rFonts w:ascii="SimSun" w:eastAsia="SimSun" w:hAnsi="SimSun" w:cs="SimSun"/>
                <w:color w:val="000000"/>
                <w:spacing w:val="0"/>
                <w:w w:val="100"/>
                <w:position w:val="0"/>
                <w:sz w:val="17"/>
                <w:szCs w:val="17"/>
              </w:rPr>
              <w:t>万，主要系本公司对开银灏昌（海南）企业管理合伙企业（有限合 伙）的非上市权益工具投资。</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31.05%</w:t>
            </w:r>
            <w:r>
              <w:rPr>
                <w:rFonts w:ascii="SimSun" w:eastAsia="SimSun" w:hAnsi="SimSun" w:cs="SimSun"/>
                <w:color w:val="000000"/>
                <w:spacing w:val="0"/>
                <w:w w:val="100"/>
                <w:position w:val="0"/>
                <w:sz w:val="17"/>
                <w:szCs w:val="17"/>
              </w:rPr>
              <w:t>，主要系新医疗保障信息系统</w:t>
            </w:r>
            <w:r>
              <w:rPr>
                <w:color w:val="000000"/>
                <w:spacing w:val="0"/>
                <w:w w:val="100"/>
                <w:position w:val="0"/>
                <w:sz w:val="18"/>
                <w:szCs w:val="18"/>
              </w:rPr>
              <w:t>V1.0</w:t>
            </w:r>
            <w:r>
              <w:rPr>
                <w:rFonts w:ascii="SimSun" w:eastAsia="SimSun" w:hAnsi="SimSun" w:cs="SimSun"/>
                <w:color w:val="000000"/>
                <w:spacing w:val="0"/>
                <w:w w:val="100"/>
                <w:position w:val="0"/>
                <w:sz w:val="17"/>
                <w:szCs w:val="17"/>
              </w:rPr>
              <w:t>、治疗管理系统、轻问诊平 台、开放接入平台、医疗保障公共服务平台、公共卫生体检管理系统、健康商城服 务平台、易联众睿图多学科会诊信息管理软件、易联众睿图互联网医院信息管理软 件等项目的开发支出。</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53.78%</w:t>
            </w:r>
            <w:r>
              <w:rPr>
                <w:rFonts w:ascii="SimSun" w:eastAsia="SimSun" w:hAnsi="SimSun" w:cs="SimSun"/>
                <w:color w:val="000000"/>
                <w:spacing w:val="0"/>
                <w:w w:val="100"/>
                <w:position w:val="0"/>
                <w:sz w:val="17"/>
                <w:szCs w:val="17"/>
              </w:rPr>
              <w:t>，此报表项目主要列示依据新收入准则已履行履约义务附有收款 条件的一年以上的合同资产，增长主要系本年收入规模增长</w:t>
            </w:r>
            <w:r>
              <w:rPr>
                <w:color w:val="000000"/>
                <w:spacing w:val="0"/>
                <w:w w:val="100"/>
                <w:position w:val="0"/>
                <w:sz w:val="18"/>
                <w:szCs w:val="18"/>
              </w:rPr>
              <w:t>10.79%</w:t>
            </w:r>
            <w:r>
              <w:rPr>
                <w:rFonts w:ascii="SimSun" w:eastAsia="SimSun" w:hAnsi="SimSun" w:cs="SimSun"/>
                <w:color w:val="000000"/>
                <w:spacing w:val="0"/>
                <w:w w:val="100"/>
                <w:position w:val="0"/>
                <w:sz w:val="17"/>
                <w:szCs w:val="17"/>
              </w:rPr>
              <w:t>所致。</w:t>
            </w:r>
          </w:p>
        </w:tc>
      </w:tr>
    </w:tbl>
    <w:p>
      <w:pPr>
        <w:widowControl w:val="0"/>
        <w:spacing w:after="339" w:line="1" w:lineRule="exact"/>
      </w:pPr>
    </w:p>
    <w:p>
      <w:pPr>
        <w:pStyle w:val="Style31"/>
        <w:keepNext/>
        <w:keepLines/>
        <w:widowControl w:val="0"/>
        <w:shd w:val="clear" w:color="auto" w:fill="auto"/>
        <w:bidi w:val="0"/>
        <w:spacing w:before="0" w:after="26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、主要境外资产情况</w:t>
      </w:r>
      <w:bookmarkEnd w:id="87"/>
      <w:bookmarkEnd w:id="88"/>
      <w:bookmarkEnd w:id="90"/>
    </w:p>
    <w:p>
      <w:pPr>
        <w:pStyle w:val="Style27"/>
        <w:keepNext w:val="0"/>
        <w:keepLines w:val="0"/>
        <w:widowControl w:val="0"/>
        <w:shd w:val="clear" w:color="auto" w:fill="auto"/>
        <w:bidi w:val="0"/>
        <w:spacing w:before="0" w:after="3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三</w:t>
      </w:r>
      <w:bookmarkEnd w:id="93"/>
      <w:r>
        <w:rPr>
          <w:color w:val="000000"/>
          <w:spacing w:val="0"/>
          <w:w w:val="100"/>
          <w:position w:val="0"/>
          <w:sz w:val="24"/>
          <w:szCs w:val="24"/>
        </w:rPr>
        <w:t>、核心竞争力分析</w:t>
      </w:r>
      <w:bookmarkEnd w:id="91"/>
      <w:bookmarkEnd w:id="92"/>
      <w:bookmarkEnd w:id="94"/>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报告期内，公司各竞争力要素均衡发展，总体竞争力得到进一步巩固和提升，未出现可能影响公司未来经营的重大变化。</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公司竞争力主要体现在以下几个方面：</w:t>
      </w:r>
    </w:p>
    <w:p>
      <w:pPr>
        <w:pStyle w:val="Style27"/>
        <w:keepNext w:val="0"/>
        <w:keepLines w:val="0"/>
        <w:widowControl w:val="0"/>
        <w:shd w:val="clear" w:color="auto" w:fill="auto"/>
        <w:tabs>
          <w:tab w:pos="771" w:val="left"/>
        </w:tabs>
        <w:bidi w:val="0"/>
        <w:spacing w:before="0" w:after="0" w:line="313" w:lineRule="exact"/>
        <w:ind w:left="0" w:right="0"/>
        <w:jc w:val="left"/>
      </w:pPr>
      <w:bookmarkStart w:id="95" w:name="bookmark95"/>
      <w:r>
        <w:rPr>
          <w:color w:val="000000"/>
          <w:spacing w:val="0"/>
          <w:w w:val="100"/>
          <w:position w:val="0"/>
        </w:rPr>
        <w:t>（</w:t>
      </w:r>
      <w:bookmarkEnd w:id="95"/>
      <w:r>
        <w:rPr>
          <w:color w:val="000000"/>
          <w:spacing w:val="0"/>
          <w:w w:val="100"/>
          <w:position w:val="0"/>
        </w:rPr>
        <w:t>一）</w:t>
        <w:tab/>
        <w:t>订制式、一体化整体解决能力优势</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公司医疗保障、健康医疗、人力资源和社会保障等核心业务经过多年锤炼、打磨，在发展中持续、有效地补齐技术与业 务短板，各业务产品组合经过不断迭代升级，优势日益显著，各渠道服务协同性、互补性日渐增强，订制式、一体化整体解 决能力的优势在业务细分市场越来越受到客户的欢迎。公司有效融合应用软件系统、卡业务、智能终端等产品体系，构建起 全方位、立体化的产品服务网和线上、线下相结合的多维度运营服务模式，全面满足政府、企业和社会公众等三大民生信息 服务主体的多层次、多功能的民生信息服务需求，并以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云计算与大数据为创新驱动，融合互联网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优势，积极探索基础 业务技术升级和新型业务数字转型。</w:t>
      </w:r>
    </w:p>
    <w:p>
      <w:pPr>
        <w:pStyle w:val="Style27"/>
        <w:keepNext w:val="0"/>
        <w:keepLines w:val="0"/>
        <w:widowControl w:val="0"/>
        <w:shd w:val="clear" w:color="auto" w:fill="auto"/>
        <w:tabs>
          <w:tab w:pos="771" w:val="left"/>
        </w:tabs>
        <w:bidi w:val="0"/>
        <w:spacing w:before="0" w:after="0" w:line="313" w:lineRule="exact"/>
        <w:ind w:left="0" w:right="0"/>
        <w:jc w:val="both"/>
      </w:pPr>
      <w:bookmarkStart w:id="96" w:name="bookmark96"/>
      <w:r>
        <w:rPr>
          <w:color w:val="000000"/>
          <w:spacing w:val="0"/>
          <w:w w:val="100"/>
          <w:position w:val="0"/>
        </w:rPr>
        <w:t>（</w:t>
      </w:r>
      <w:bookmarkEnd w:id="96"/>
      <w:r>
        <w:rPr>
          <w:color w:val="000000"/>
          <w:spacing w:val="0"/>
          <w:w w:val="100"/>
          <w:position w:val="0"/>
        </w:rPr>
        <w:t>二）</w:t>
        <w:tab/>
        <w:t>多元创新优势</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公司拥有软件行业较完整的高等级资质并将创新作为公司的核心价值观之一，坚持创新驱动发展，通过持续的技术创新、 产品创新、渠道创新和服务创新，形成多元化的创新模式，一直保持着行业领先优势。</w:t>
      </w:r>
    </w:p>
    <w:p>
      <w:pPr>
        <w:pStyle w:val="Style27"/>
        <w:keepNext w:val="0"/>
        <w:keepLines w:val="0"/>
        <w:widowControl w:val="0"/>
        <w:shd w:val="clear" w:color="auto" w:fill="auto"/>
        <w:bidi w:val="0"/>
        <w:spacing w:before="0" w:after="300" w:line="313" w:lineRule="exact"/>
        <w:ind w:left="0" w:right="0"/>
        <w:jc w:val="both"/>
      </w:pPr>
      <w:r>
        <w:rPr>
          <w:color w:val="000000"/>
          <w:spacing w:val="0"/>
          <w:w w:val="100"/>
          <w:position w:val="0"/>
        </w:rPr>
        <w:t>作为一家持续通过创新驱动发展的企业，公司自成立以来坚持自主研发，不断进行产品与技术创新，创下了多项行业纪 录，成为行业发展征程上的一个又一个标杆：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年全国第一个实现省级医保联网、异地就诊实时结算，解决了异地就医费 用结算难题；</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年研制全国第一张金融社保</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卡，促进了社保卡行业标准提升；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年研发全国第一个民生自助终端应用， 丰富了民生信息服务便民渠道;</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年打造全国第一个民生信息服务云计算平台，以新技术促进了民生信息服务大发展；</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年打造全国第一个人社行业全省大集中的公共服务应用平台，首次实现了公共服务省内全覆盖；</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年公司作为三明医改总 集成商与三明市政府合作开展医改信息化建设，打造了覆盖医疗、医保、医药等领域的全方位的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三明医改系统软件包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 力三明医改成为引领全国医改的一面旗帜；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年公司作为福建省全省医保信息化总承建商开发实施了以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三保合一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 的福建全省医疗保障信息系统，支撑了福建省医保体制改革的技术创新，助力福建成为全国医保改革的先行先试示范区；</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年打造全国第一个人社行业大数据应用平台服务，探索了民生行业大数据应用前景；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年中标国家医保局项目后，首次在 政务信息化领域引进了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的概念，打造业务中台和数据中台，为新一轮医疗保障信息化奠定基础；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年在全国率先实 现了基于医保电子凭证与电子健康卡多码融合的线上互联网医院应用，加速了医保服务的线上、云端应用创新与便捷服务。</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公司立足行业发展，坚持以客户为中心，不断寻求服务渠道与模式的变革创新。遵循互联网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创新模式，加快基础业务 转型升级，推动医疗、医保、人社等行业数字化发展，创新利民便民服务渠道，不断提升行业数字化生态水平。打造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 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公共服务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民生信息服务新模式，促进民生信息服务多元化、多层次发展，并以数字技术驱动创新，不断挖掘项目运营的 增值服务和盈利模式。</w:t>
      </w:r>
    </w:p>
    <w:p>
      <w:pPr>
        <w:pStyle w:val="Style27"/>
        <w:keepNext w:val="0"/>
        <w:keepLines w:val="0"/>
        <w:widowControl w:val="0"/>
        <w:shd w:val="clear" w:color="auto" w:fill="auto"/>
        <w:tabs>
          <w:tab w:pos="771" w:val="left"/>
        </w:tabs>
        <w:bidi w:val="0"/>
        <w:spacing w:before="0" w:after="0" w:line="312" w:lineRule="exact"/>
        <w:ind w:left="0" w:right="0"/>
        <w:jc w:val="left"/>
      </w:pPr>
      <w:bookmarkStart w:id="97" w:name="bookmark97"/>
      <w:r>
        <w:rPr>
          <w:color w:val="000000"/>
          <w:spacing w:val="0"/>
          <w:w w:val="100"/>
          <w:position w:val="0"/>
        </w:rPr>
        <w:t>（</w:t>
      </w:r>
      <w:bookmarkEnd w:id="97"/>
      <w:r>
        <w:rPr>
          <w:color w:val="000000"/>
          <w:spacing w:val="0"/>
          <w:w w:val="100"/>
          <w:position w:val="0"/>
        </w:rPr>
        <w:t>三）</w:t>
        <w:tab/>
        <w:t>核心技术优势</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公司在民生行业信息化领域拥有国内领先的技术和研究成果，自主研发了多项荣获国家、省、市各级荣誉的应用软件， 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城镇职工医疗保险信息管理网络系统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获得福建省卫生厅科技成果一等奖，并被国家科技部列入国家科技成果重点推广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五险合一管理信息系统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被评为中国金桥优秀项目奖；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劳动和社会保障信息系统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获得厦门优质品 牌、福建省客户满意产品、福建省名牌产品称号，被列入国家火炬计划项目；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人社大数据平台及劳资纠纷预警系统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被列入 工信部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年大数据产业发展试点示范项目；支付平台获得银行卡检测中心</w:t>
      </w:r>
      <w:r>
        <w:rPr>
          <w:rFonts w:ascii="Times New Roman" w:eastAsia="Times New Roman" w:hAnsi="Times New Roman" w:cs="Times New Roman"/>
          <w:color w:val="000000"/>
          <w:spacing w:val="0"/>
          <w:w w:val="100"/>
          <w:position w:val="0"/>
          <w:sz w:val="18"/>
          <w:szCs w:val="18"/>
        </w:rPr>
        <w:t>PCI DSS</w:t>
      </w:r>
      <w:r>
        <w:rPr>
          <w:color w:val="000000"/>
          <w:spacing w:val="0"/>
          <w:w w:val="100"/>
          <w:position w:val="0"/>
        </w:rPr>
        <w:t>国际认证。</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公司是国家高新技术企业，拥有人力资源与社会保障部颁发的完备的软件技术授权书；公司亦拥有</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ISO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ISO </w:t>
      </w:r>
      <w:r>
        <w:rPr>
          <w:rFonts w:ascii="Times New Roman" w:eastAsia="Times New Roman" w:hAnsi="Times New Roman" w:cs="Times New Roman"/>
          <w:color w:val="000000"/>
          <w:spacing w:val="0"/>
          <w:w w:val="100"/>
          <w:position w:val="0"/>
          <w:sz w:val="18"/>
          <w:szCs w:val="18"/>
        </w:rPr>
        <w:t>14001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ISO13485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IS045001</w:t>
      </w:r>
      <w:r>
        <w:rPr>
          <w:color w:val="000000"/>
          <w:spacing w:val="0"/>
          <w:w w:val="100"/>
          <w:position w:val="0"/>
        </w:rPr>
        <w:t>等一系列管理体系证书；公司通过了</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最高等级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级认证，是公司研发规范化的重要里 程碑；公司荣获了</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研制和应用单位证书、企业信用等级证书</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等，并被工信部、民政部、原国家卫计委评定为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 级智慧健康养老应用示范企业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；公司通过了中国网络安全审查技术与认证中心的审核，取得了国家信息安全服务（软件安 全开发类二级）资质证书；公司拥有中国国家强制性产品认证证书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萤火虫系列医保业务综合服务终端和啄木鸟系列医保业 务综合服务终端（具有</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支付功能）。技术优势为公司产品和服务创新提供了坚实基础，有效保障公司商业模式变革与企 业竞争力提升，同时，全面增强了公司产品的技术含量和多样性，以及公司业务体系的高层次、专业性。</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年福建省工业和信息化省级龙头企业名单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福建省互联网企业</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，新增取得软件著 作权</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项，外观专利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项，软件产品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件，商标证书</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件。母公司新取得信息安全服务资 质认证证书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软件安全开发二级</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CCRC-ISV-C012018</w:t>
      </w:r>
      <w:r>
        <w:rPr>
          <w:color w:val="000000"/>
          <w:spacing w:val="0"/>
          <w:w w:val="100"/>
          <w:position w:val="0"/>
        </w:rPr>
        <w:t>《信息安全服务规范》）、知识产权管理体系认证证书和国家强制性 产品认证证书（萤火虫系列医保业务综合服务终端和啄木鸟系列医保业务综合服务终端）等；新增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家子公司获得高新技术 企业证书。</w:t>
      </w:r>
    </w:p>
    <w:p>
      <w:pPr>
        <w:pStyle w:val="Style27"/>
        <w:keepNext w:val="0"/>
        <w:keepLines w:val="0"/>
        <w:widowControl w:val="0"/>
        <w:shd w:val="clear" w:color="auto" w:fill="auto"/>
        <w:tabs>
          <w:tab w:pos="771" w:val="left"/>
        </w:tabs>
        <w:bidi w:val="0"/>
        <w:spacing w:before="0" w:after="0" w:line="312" w:lineRule="exact"/>
        <w:ind w:left="0" w:right="0"/>
        <w:jc w:val="left"/>
      </w:pPr>
      <w:bookmarkStart w:id="98" w:name="bookmark98"/>
      <w:r>
        <w:rPr>
          <w:color w:val="000000"/>
          <w:spacing w:val="0"/>
          <w:w w:val="100"/>
          <w:position w:val="0"/>
        </w:rPr>
        <w:t>（</w:t>
      </w:r>
      <w:bookmarkEnd w:id="98"/>
      <w:r>
        <w:rPr>
          <w:color w:val="000000"/>
          <w:spacing w:val="0"/>
          <w:w w:val="100"/>
          <w:position w:val="0"/>
        </w:rPr>
        <w:t>四）</w:t>
        <w:tab/>
        <w:t>市场拓展优势</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公司在技术、产品和服务方面有着深厚积淀，有力保证了新承接的一批业务复杂、影响深远的大型民生信息化建设项目 顺利推进，如：人社部金保二期公共服务项目如期上线，国家医保局公共服务项目进入终验运维阶段，天津、北京、海南、 山西等省市的人社公共服务平台以及福建全省医保信息化系统等继续稳步推进。这些典型项目的成功运行，不仅促进公司行 业应用解决能力的持续提升，也为行业发展提供了参考借鉴的成功范例，由此形成的规模效应和示范效应进一步提高了项目 实施的效率和成功的可能性，有助于公司把既有的成熟服务体系快速、较低成本地推广到国内其他省市。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年，公司新 注册成立了重庆、四川、云南、西藏等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家分公司，有力地增进了客户对公司经验和能力的认可，进一步提高了公司的市场 反应速度和服务水平。</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民生行业的客户资源是公司持续创造价值的基础，基于技术领先、项目实施经验丰富、产品多样性等优势，公司客户忠 诚度居于行业前列，庞大的、持续增长的客户资源为公司未来成长提供了有效的保障。</w:t>
      </w:r>
    </w:p>
    <w:p>
      <w:pPr>
        <w:pStyle w:val="Style27"/>
        <w:keepNext w:val="0"/>
        <w:keepLines w:val="0"/>
        <w:widowControl w:val="0"/>
        <w:shd w:val="clear" w:color="auto" w:fill="auto"/>
        <w:tabs>
          <w:tab w:pos="771" w:val="left"/>
        </w:tabs>
        <w:bidi w:val="0"/>
        <w:spacing w:before="0" w:after="0" w:line="312" w:lineRule="exact"/>
        <w:ind w:left="0" w:right="0"/>
        <w:jc w:val="left"/>
      </w:pPr>
      <w:bookmarkStart w:id="99" w:name="bookmark99"/>
      <w:r>
        <w:rPr>
          <w:color w:val="000000"/>
          <w:spacing w:val="0"/>
          <w:w w:val="100"/>
          <w:position w:val="0"/>
        </w:rPr>
        <w:t>（</w:t>
      </w:r>
      <w:bookmarkEnd w:id="99"/>
      <w:r>
        <w:rPr>
          <w:color w:val="000000"/>
          <w:spacing w:val="0"/>
          <w:w w:val="100"/>
          <w:position w:val="0"/>
        </w:rPr>
        <w:t>五）</w:t>
        <w:tab/>
        <w:t>人才优势</w:t>
      </w:r>
    </w:p>
    <w:p>
      <w:pPr>
        <w:pStyle w:val="Style27"/>
        <w:keepNext w:val="0"/>
        <w:keepLines w:val="0"/>
        <w:widowControl w:val="0"/>
        <w:shd w:val="clear" w:color="auto" w:fill="auto"/>
        <w:bidi w:val="0"/>
        <w:spacing w:before="0" w:after="0" w:line="312" w:lineRule="exact"/>
        <w:ind w:left="0" w:right="0"/>
        <w:jc w:val="left"/>
        <w:sectPr>
          <w:footnotePr>
            <w:pos w:val="pageBottom"/>
            <w:numFmt w:val="decimal"/>
            <w:numRestart w:val="continuous"/>
          </w:footnotePr>
          <w:pgSz w:w="11900" w:h="16840"/>
          <w:pgMar w:top="1371" w:right="1064" w:bottom="1452" w:left="1059" w:header="0" w:footer="3" w:gutter="0"/>
          <w:cols w:space="720"/>
          <w:noEndnote/>
          <w:rtlGutter w:val="0"/>
          <w:docGrid w:linePitch="360"/>
        </w:sectPr>
      </w:pPr>
      <w:r>
        <w:rPr>
          <w:color w:val="000000"/>
          <w:spacing w:val="0"/>
          <w:w w:val="100"/>
          <w:position w:val="0"/>
        </w:rPr>
        <w:t>随着公司业务迅猛发展，为人才成长提供了不断升级的发挥空间。公司建立了有效、多元的人才培养和引进机制；通过 建立人才培训体系，促进现有人才的知识更新和能力升级，构建公司人才梯队，增强核心人才贮备力度；通过建立多渠道人 才引进机制，加快了高素质人才，特别是运营型人才的引进速度；通过给予储备人才针对性的多岗位锻炼，为企业发展战略 提供可持续的人力支持；通过营造开放创新环境，完善培养激励机制，创造团队业务和产品的领头羊效应；强化各团队高效 协同合作，提升组合竞争优势，以新思维带动公司业务和产品的提升，为公司发展提供持续的创新动力。</w:t>
      </w:r>
    </w:p>
    <w:p>
      <w:pPr>
        <w:pStyle w:val="Style8"/>
        <w:keepNext/>
        <w:keepLines/>
        <w:widowControl w:val="0"/>
        <w:shd w:val="clear" w:color="auto" w:fill="auto"/>
        <w:bidi w:val="0"/>
        <w:spacing w:before="0" w:after="54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23"/>
        <w:keepNext/>
        <w:keepLines/>
        <w:widowControl w:val="0"/>
        <w:shd w:val="clear" w:color="auto" w:fill="auto"/>
        <w:bidi w:val="0"/>
        <w:spacing w:before="0" w:after="260" w:line="240" w:lineRule="auto"/>
        <w:ind w:left="0" w:right="0" w:firstLine="0"/>
        <w:jc w:val="both"/>
      </w:pPr>
      <w:bookmarkStart w:id="103" w:name="bookmark103"/>
      <w:bookmarkStart w:id="104" w:name="bookmark104"/>
      <w:bookmarkStart w:id="105" w:name="bookmark105"/>
      <w:bookmarkStart w:id="106" w:name="bookmark106"/>
      <w:bookmarkStart w:id="107" w:name="bookmark107"/>
      <w:r>
        <w:rPr>
          <w:color w:val="000000"/>
          <w:spacing w:val="0"/>
          <w:w w:val="100"/>
          <w:position w:val="0"/>
          <w:sz w:val="24"/>
          <w:szCs w:val="24"/>
        </w:rPr>
        <w:t>一</w:t>
      </w:r>
      <w:bookmarkEnd w:id="106"/>
      <w:r>
        <w:rPr>
          <w:color w:val="000000"/>
          <w:spacing w:val="0"/>
          <w:w w:val="100"/>
          <w:position w:val="0"/>
          <w:sz w:val="24"/>
          <w:szCs w:val="24"/>
        </w:rPr>
        <w:t>、概述</w:t>
      </w:r>
      <w:bookmarkEnd w:id="104"/>
      <w:bookmarkEnd w:id="105"/>
      <w:bookmarkEnd w:id="107"/>
      <w:bookmarkEnd w:id="103"/>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医疗保障、卫生健康、人力资源和社会保障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为核心的民生相关业务领域，积极筹划战略布局，有序 推进年度目标任务。由于受新冠病毒疫情影响，行业部分项目招标计划推迟，公司重大项目实施延后，影响项目进度和按期 交付，对公司生产经营造成一定影响。为应对疫情带来的不利影响，公司顺势而为，逆势而上，因时因势精准施策，优化资 源配置，主动加大适应疫情防控需求的新产品研发和新技术运用力度，增强公司多元化服务的核心竞争力，继续保持核心行 业竞争优势，抓好项目管理和实施推进工作，大力推进重点项目的实施，深耕现有客户，拓展新客源，紧跟市场趋势，把握 市场机遇。同时，进一步强化内部管理，定规则、理秩序、抓落实、增能效，加强成本管控，厉行增收节支，持续推进机制 革新，加速组织变革，加强精细化管理，促进公司健康稳定发展。</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105,106.41</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 xml:space="preserve">10.79% </w:t>
      </w:r>
      <w:r>
        <w:rPr>
          <w:color w:val="000000"/>
          <w:spacing w:val="0"/>
          <w:w w:val="100"/>
          <w:position w:val="0"/>
        </w:rPr>
        <w:t>；发生营业成本</w:t>
      </w:r>
      <w:r>
        <w:rPr>
          <w:rFonts w:ascii="Times New Roman" w:eastAsia="Times New Roman" w:hAnsi="Times New Roman" w:cs="Times New Roman"/>
          <w:color w:val="000000"/>
          <w:spacing w:val="0"/>
          <w:w w:val="100"/>
          <w:position w:val="0"/>
          <w:sz w:val="18"/>
          <w:szCs w:val="18"/>
        </w:rPr>
        <w:t>55,732.35</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21.24%</w:t>
      </w:r>
      <w:r>
        <w:rPr>
          <w:color w:val="000000"/>
          <w:spacing w:val="0"/>
          <w:w w:val="100"/>
          <w:position w:val="0"/>
        </w:rPr>
        <w:t>；发生期 间费用</w:t>
      </w:r>
      <w:r>
        <w:rPr>
          <w:rFonts w:ascii="Times New Roman" w:eastAsia="Times New Roman" w:hAnsi="Times New Roman" w:cs="Times New Roman"/>
          <w:color w:val="000000"/>
          <w:spacing w:val="0"/>
          <w:w w:val="100"/>
          <w:position w:val="0"/>
          <w:sz w:val="18"/>
          <w:szCs w:val="18"/>
        </w:rPr>
        <w:t>42,687.55</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5.23%</w:t>
      </w:r>
      <w:r>
        <w:rPr>
          <w:color w:val="000000"/>
          <w:spacing w:val="0"/>
          <w:w w:val="100"/>
          <w:position w:val="0"/>
        </w:rPr>
        <w:t>；全年实现营业利润</w:t>
      </w:r>
      <w:r>
        <w:rPr>
          <w:rFonts w:ascii="Times New Roman" w:eastAsia="Times New Roman" w:hAnsi="Times New Roman" w:cs="Times New Roman"/>
          <w:color w:val="000000"/>
          <w:spacing w:val="0"/>
          <w:w w:val="100"/>
          <w:position w:val="0"/>
          <w:sz w:val="18"/>
          <w:szCs w:val="18"/>
        </w:rPr>
        <w:t>5,409.6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报告期内，公司主要工作包括：</w:t>
      </w:r>
    </w:p>
    <w:p>
      <w:pPr>
        <w:pStyle w:val="Style27"/>
        <w:keepNext w:val="0"/>
        <w:keepLines w:val="0"/>
        <w:widowControl w:val="0"/>
        <w:shd w:val="clear" w:color="auto" w:fill="auto"/>
        <w:bidi w:val="0"/>
        <w:spacing w:before="0" w:after="120" w:line="313" w:lineRule="exact"/>
        <w:ind w:left="0" w:right="0"/>
        <w:jc w:val="both"/>
      </w:pPr>
      <w:r>
        <w:rPr>
          <w:color w:val="000000"/>
          <w:spacing w:val="0"/>
          <w:w w:val="100"/>
          <w:position w:val="0"/>
        </w:rPr>
        <w:t>(一)各项业务工作有序推进</w:t>
      </w:r>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.医疗保障业务</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报告期内，公司医疗保障业务各项工作稳步推进，全力支撑国家医疗保障局医疗保障信息平台建设，全面负责公共服务 子系统、信用评价管理子系统、基础信息管理子系统、医保业务基础子系统、应用支撑平台子系统等基础子系统，该项目进 展顺利，已通过终验；截至目前参建或支持了医保电子凭证在全国</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个省份正式上线，激活用户数超</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亿，接入定点医疗机 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万家，接入定点零售药店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万家，接入合作第三方应用渠道</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家；国家医保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已迭代至第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版本，实名用户超</w:t>
      </w:r>
      <w:r>
        <w:rPr>
          <w:rFonts w:ascii="Times New Roman" w:eastAsia="Times New Roman" w:hAnsi="Times New Roman" w:cs="Times New Roman"/>
          <w:color w:val="000000"/>
          <w:spacing w:val="0"/>
          <w:w w:val="100"/>
          <w:position w:val="0"/>
          <w:sz w:val="18"/>
          <w:szCs w:val="18"/>
        </w:rPr>
        <w:t xml:space="preserve">8000 </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个省份完成医保查询接入，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个省份完成地方专区接入；电子处方流转在新疆、海南、重庆已启动试点工作。</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公司积极克服各地因疫情推迟招投标的影响，布局地方医保信息平台建设市场，截至当前已参与十多个省份的医保信息 平台建设工作，同时充分利用在国家医疗保障局医疗保障信息平台建设项目中的地位和参与行业标准制定工作的优势，积极 推广创新项目、拓展后期运营渠道。此次在众多省份中标也表明凭借参与国家医保局建设优势，及对新医保信息平台技术架 构和行业标准的深刻理解，使公司在医保信息化领域的经验和核心竞争力得到巩固和进一步认同。</w:t>
      </w:r>
    </w:p>
    <w:p>
      <w:pPr>
        <w:pStyle w:val="Style27"/>
        <w:keepNext w:val="0"/>
        <w:keepLines w:val="0"/>
        <w:widowControl w:val="0"/>
        <w:numPr>
          <w:ilvl w:val="0"/>
          <w:numId w:val="1"/>
        </w:numPr>
        <w:shd w:val="clear" w:color="auto" w:fill="auto"/>
        <w:tabs>
          <w:tab w:pos="769" w:val="left"/>
        </w:tabs>
        <w:bidi w:val="0"/>
        <w:spacing w:before="0" w:after="0" w:line="313" w:lineRule="exact"/>
        <w:ind w:left="0" w:right="0"/>
        <w:jc w:val="both"/>
      </w:pPr>
      <w:bookmarkStart w:id="108" w:name="bookmark108"/>
      <w:bookmarkEnd w:id="108"/>
      <w:r>
        <w:rPr>
          <w:color w:val="000000"/>
          <w:spacing w:val="0"/>
          <w:w w:val="100"/>
          <w:position w:val="0"/>
        </w:rPr>
        <w:t>在公共服务方面：在继续对国家医保局公共服务项目提供运维支撑的同时，截至目前公司已中标青海、海南、新 疆、陕西、河北、重庆等十余个省份的医保公共服务系统建设项目，与各地医保局合力打造机制创新，具有地方特色的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能医保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服务体系，为参保人提供全渠道、全业务、精准化、智能化的各项医保服务，同时为全国医保业务互联网统一入口 奠定基础。</w:t>
      </w:r>
    </w:p>
    <w:p>
      <w:pPr>
        <w:pStyle w:val="Style27"/>
        <w:keepNext w:val="0"/>
        <w:keepLines w:val="0"/>
        <w:widowControl w:val="0"/>
        <w:numPr>
          <w:ilvl w:val="0"/>
          <w:numId w:val="1"/>
        </w:numPr>
        <w:shd w:val="clear" w:color="auto" w:fill="auto"/>
        <w:tabs>
          <w:tab w:pos="769" w:val="left"/>
        </w:tabs>
        <w:bidi w:val="0"/>
        <w:spacing w:before="0" w:after="0" w:line="313" w:lineRule="exact"/>
        <w:ind w:left="0" w:right="0"/>
        <w:jc w:val="both"/>
      </w:pPr>
      <w:bookmarkStart w:id="109" w:name="bookmark109"/>
      <w:bookmarkEnd w:id="109"/>
      <w:r>
        <w:rPr>
          <w:color w:val="000000"/>
          <w:spacing w:val="0"/>
          <w:w w:val="100"/>
          <w:position w:val="0"/>
        </w:rPr>
        <w:t>在核心业务系统方面：公司承建的国家医保局医保业务基础子系统已完成终验，目前正在支持地方的联调部署工 作；助力河北省医保局短期正式上线医保核心业务系统，功能完全、响应高效、运行稳定，全力支持河北构建试点省份中具 有标杆效应的医疗保障信息平台；正式上线福建省家庭共济账户系统，实现了药店、门诊、住院的本地及跨统筹区共济支付。</w:t>
      </w:r>
    </w:p>
    <w:p>
      <w:pPr>
        <w:pStyle w:val="Style27"/>
        <w:keepNext w:val="0"/>
        <w:keepLines w:val="0"/>
        <w:widowControl w:val="0"/>
        <w:numPr>
          <w:ilvl w:val="0"/>
          <w:numId w:val="1"/>
        </w:numPr>
        <w:shd w:val="clear" w:color="auto" w:fill="auto"/>
        <w:bidi w:val="0"/>
        <w:spacing w:before="0" w:after="0" w:line="313" w:lineRule="exact"/>
        <w:ind w:left="0" w:right="0"/>
        <w:jc w:val="both"/>
      </w:pPr>
      <w:bookmarkStart w:id="110" w:name="bookmark110"/>
      <w:bookmarkEnd w:id="110"/>
      <w:r>
        <w:rPr>
          <w:color w:val="000000"/>
          <w:spacing w:val="0"/>
          <w:w w:val="100"/>
          <w:position w:val="0"/>
        </w:rPr>
        <w:t xml:space="preserve"> 在信用评价系统方面：公司在完成国家医保局项目终验和提供地方建设支持的同时，截至目前中标了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个省(区、 市)信用评价相关建设内容，并建设了连云港医疗信用体系综合管理平台、福州市医疗保障信用评价管理系统，运用大数据 技术对医疗保障管理全过程参与主体进行信用等级评定，对接市级个人信用评价系统，有效提升医保信用体系的影响力。</w:t>
      </w:r>
    </w:p>
    <w:p>
      <w:pPr>
        <w:pStyle w:val="Style27"/>
        <w:keepNext w:val="0"/>
        <w:keepLines w:val="0"/>
        <w:widowControl w:val="0"/>
        <w:numPr>
          <w:ilvl w:val="0"/>
          <w:numId w:val="1"/>
        </w:numPr>
        <w:shd w:val="clear" w:color="auto" w:fill="auto"/>
        <w:tabs>
          <w:tab w:pos="774" w:val="left"/>
        </w:tabs>
        <w:bidi w:val="0"/>
        <w:spacing w:before="0" w:after="180" w:line="313" w:lineRule="exact"/>
        <w:ind w:left="0" w:right="0"/>
        <w:jc w:val="both"/>
      </w:pPr>
      <w:bookmarkStart w:id="111" w:name="bookmark111"/>
      <w:bookmarkEnd w:id="111"/>
      <w:r>
        <w:rPr>
          <w:color w:val="000000"/>
          <w:spacing w:val="0"/>
          <w:w w:val="100"/>
          <w:position w:val="0"/>
        </w:rPr>
        <w:t>在智能监管系统方面：开发三明市医保基金综合监管平台，为医保局提供整体运行监测、疑点智能筛查、事前精 准提醒、事后专题稽核的全方位基金综合监管平台；上线福州市定点药店服务行为云监管平台，着力破解定点药店监管难问 题；开发厦门市人脸识别核身系统延展服务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移动查房，有效提高了针对假住院情况的稽查效率，震慑医疗机构假住院骗保 情况的产生；打造连云港稽核管理系统，实现基金稽查案件受理、核实、立案、审查于一体的行政执法案件管理体系，规范 数字化执法，加强安全内控，实现行政执法办案的精准、敏捷及高效；为泰安市上线事前审核监控系统，通过从源头对违规 诊疗行为进行把关的形式，大大提高医保部门对医保处方的审核效率。</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报告期内，公司积极克服疫情带来的影响，持续推进健康医疗业务的发展，围绕公司发展战略及布局积极开展产品研发、 市场拓展等各项工作，新研发和迭代了符合国家卫健委电子病历评级、智慧医院服务评级、县域医共体等方面的产品，同时 积极拓展东北、西北、西南等区域市场，拓展增量客户。</w:t>
      </w:r>
    </w:p>
    <w:p>
      <w:pPr>
        <w:pStyle w:val="Style27"/>
        <w:keepNext w:val="0"/>
        <w:keepLines w:val="0"/>
        <w:widowControl w:val="0"/>
        <w:shd w:val="clear" w:color="auto" w:fill="auto"/>
        <w:tabs>
          <w:tab w:pos="769" w:val="left"/>
        </w:tabs>
        <w:bidi w:val="0"/>
        <w:spacing w:before="0" w:after="0" w:line="313" w:lineRule="exact"/>
        <w:ind w:left="0" w:right="0"/>
        <w:jc w:val="left"/>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在区域卫生方面：公司建设的多个电子健康卡项目在防疫通行方面发挥了重要作用；承接了世界银行贷款医改促 进项目福建省县域医疗卫生信息化项目（一期）分级诊疗信息化系统软件集成与实施服务项目，涉及多个地市的分级诊疗和 全省互联网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医疗健康服务应用，有力支撑福建医改配套的信息化建设；慢病管理系统在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全国医改示范县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尤溪县总医院完 成试点上线，并在三明地区其他各县总医院及三明市第一医院、三明市中西医结合医院等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家总医院进行试点部署；推进沙 县总医院、长乐总医院等县域医共体典型示范工程建设；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已经落地福州市鼓楼区东街社区卫生服务中心，并 在福州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个社区得到推广，内容包含微信平台、远程协同、家签服务等应用。</w:t>
      </w:r>
    </w:p>
    <w:p>
      <w:pPr>
        <w:pStyle w:val="Style27"/>
        <w:keepNext w:val="0"/>
        <w:keepLines w:val="0"/>
        <w:widowControl w:val="0"/>
        <w:shd w:val="clear" w:color="auto" w:fill="auto"/>
        <w:tabs>
          <w:tab w:pos="769" w:val="left"/>
        </w:tabs>
        <w:bidi w:val="0"/>
        <w:spacing w:before="0" w:after="0" w:line="313" w:lineRule="exact"/>
        <w:ind w:left="0" w:right="0"/>
        <w:jc w:val="left"/>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健康大数据应用方面：作为福建省全员人口库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卫健）承建商和维护商，公司继续负责全员人口系统运维，完成福 建省奖励扶助保障系统和福建省人口监测系统项目建设；推广婴幼儿照护信息系统业务；完成福建省计生协会综合信息平台 的研发和验收，为下一步推动福建省计生协会综合服务平台二期项目以及省外推广打下基础。</w:t>
      </w:r>
    </w:p>
    <w:p>
      <w:pPr>
        <w:pStyle w:val="Style27"/>
        <w:keepNext w:val="0"/>
        <w:keepLines w:val="0"/>
        <w:widowControl w:val="0"/>
        <w:shd w:val="clear" w:color="auto" w:fill="auto"/>
        <w:tabs>
          <w:tab w:pos="774" w:val="left"/>
        </w:tabs>
        <w:bidi w:val="0"/>
        <w:spacing w:before="0" w:after="0" w:line="313" w:lineRule="exact"/>
        <w:ind w:left="0" w:right="0"/>
        <w:jc w:val="left"/>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在智慧医院方面：公司持续提升产品、技术及服务水平。公司互联网医疗开放平台（含互联网医院）在疫情期间 得到快速上线推广，目前已在北京西城区、福建省漳州市、山东省临沂市人民医院、龙岩市第一医院、福建省机关医院、福 建省人民医院、吉林大学第一医院、复旦大学附属中山医院厦门医院等落地应用；公司参与并协助广州市妇女儿童医疗中心 通过了国家电子病历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级评审；公司持续挖掘基础业务的延伸产品，承建了宁化县医院合理用药项目、龙岩人民医院合理用 药与审方项目、德化县中医院排队叫号项目、泉州市中医院三级等保项目、仙游县总医院集成平台数据中心（一期）项目、 福建省老年医院智慧医院二期闭环管理、厦门市儿童医院统一支付平台、厦门白鹭分信用就医平台、淮南智慧医疗电子健康 卡、四川大学华西第二医院智能预约平台项目、中国医科大学附属第一医院浑南国际医院检查预约项目、吉林大学第一医院 的脑卒中平台及三大影像中心等多个有影响力的项目。</w:t>
      </w:r>
    </w:p>
    <w:p>
      <w:pPr>
        <w:pStyle w:val="Style27"/>
        <w:keepNext w:val="0"/>
        <w:keepLines w:val="0"/>
        <w:widowControl w:val="0"/>
        <w:shd w:val="clear" w:color="auto" w:fill="auto"/>
        <w:tabs>
          <w:tab w:pos="769" w:val="left"/>
        </w:tabs>
        <w:bidi w:val="0"/>
        <w:spacing w:before="0" w:after="100" w:line="313" w:lineRule="exact"/>
        <w:ind w:left="0" w:right="0"/>
        <w:jc w:val="left"/>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在医药医养方面：医保定点药店监管与服务覆盖福建、山西、陕西、安徽、湖南等全国多省市；电子处方流转服 务参与国家医保局国家电子处方平台技术标准设计与研发，目前已上线运行福建福州、莆田、龙岩和广西钦州等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个电子处 方平台，相关业务正在多个省市对接推进中；便民找药已覆盖福建全省及其他省市部分公共服务市场；云药房上线福州网上 定点药店的云药房医保购药项目；自助售取药服务、配送平台目前已上线福建九地市；药品与非药集采平台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w:t>
      </w:r>
      <w:r>
        <w:rPr>
          <w:color w:val="000000"/>
          <w:spacing w:val="0"/>
          <w:w w:val="100"/>
          <w:position w:val="0"/>
        </w:rPr>
        <w:t>采购平 台产品开发已完成第一阶段的试点推广；药店渠道代理销售完成福建全省药店市场的药店医保电子凭证推广项目，并试点医 保培训、执业药师考试培训等业务推广。</w:t>
      </w:r>
    </w:p>
    <w:p>
      <w:pPr>
        <w:pStyle w:val="Style27"/>
        <w:keepNext w:val="0"/>
        <w:keepLines w:val="0"/>
        <w:widowControl w:val="0"/>
        <w:numPr>
          <w:ilvl w:val="0"/>
          <w:numId w:val="3"/>
        </w:numPr>
        <w:shd w:val="clear" w:color="auto" w:fill="auto"/>
        <w:bidi w:val="0"/>
        <w:spacing w:before="0" w:after="0" w:line="360" w:lineRule="auto"/>
        <w:ind w:left="0" w:right="0"/>
        <w:jc w:val="left"/>
      </w:pPr>
      <w:bookmarkStart w:id="116" w:name="bookmark116"/>
      <w:bookmarkEnd w:id="116"/>
      <w:r>
        <w:rPr>
          <w:color w:val="000000"/>
          <w:spacing w:val="0"/>
          <w:w w:val="100"/>
          <w:position w:val="0"/>
        </w:rPr>
        <w:t>民生服务业务</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公司在稳固人社应用软件等业务的基础上，积极推广公共服务解决方案等核心产品，稳步推进各项工作。</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报告期内，公司巩固原有人社业务系统市场，加强核心业务系统创新，并做好系统运维工作，同时加快其他政务领域核 心业务系统项目落地，中标了国家药品监督管理局药品审评中心人力资源管理系统建设项目。</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报告期内，公司承建的人社部金保二期公共服务项目已完成上线，人社公共服务网厅完成部本级服务和地方服务的接入, 金保二期联网监测和宏观决策系统已完成开发并上线试运行，劳动保障监督和政策仿真系统已完成用户测试，正在推进验收 工作，同时公司为人社部开发的养老金第三支柱、好差评系统、企业工资项目、出版社企业薪酬平台等系统也在不断深化和 推进中；公司持续支持各省人社业务发展，强化和提升公共服务能力，创新产品应用，承建了天津市人力资源和社会保障局 公共服务基础平台建设项目、天津市人力资源和社会保障局人社统一网上办事大厅建设项目、北京人力资源市场信息系统线 上线下综合服务平台升级改造第二包线上公共服务系统开发项目等；加大推进社会保障卡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一卡通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建设项目落地以及市场运 营和推广，承建了海南、厦门、池州、蚌埠、马鞍山等省市的社会保障卡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一卡通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服务管理平台建设项目，实现业务一卡通 办，支撑群众持社会保障卡便捷享受线上线下一体化政府公共服务；持续落地三代社保卡及电子社保卡制发项目，在山西、 厦门、泉州、漳州、龙岩等地加强市场推进工作；在晋江、福鼎、永泰、建阳、三明等地上线人社基层服务平台，支持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 就业、保民生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，提升人社公共服务能力；承建在宁夏、安徽、池州等地的劳动就业一体化项目，打造人力资源产业服务、 业务、财务闭环。</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报告期内，公司积极配合政府部门开展相关的防疫任务，公司承建的农民工返岗复工平台、劳动仲裁网上预约申请、高 校毕业生就业创业服务平台、社会保险缓缴系统、互联网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招聘平台、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京尤码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就业服务等项目，有效支持了国家疫情反馈、 培训和扩大就业，得到各级人社部门的肯定；英才邦培训平台成为人社部推荐的在线培训平台之一，疫情期间为公众免费提 </w:t>
      </w:r>
      <w:r>
        <w:rPr>
          <w:color w:val="000000"/>
          <w:spacing w:val="0"/>
          <w:w w:val="100"/>
          <w:position w:val="0"/>
        </w:rPr>
        <w:t>供线上培训资源及服务，并在全国范围内入围北京、内蒙、福建、广东等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个省份人社线上培训平台；公司助力龙岩市建设 智慧就业培训管理平台，推进职业技能电子培训券试点工作，并于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月被中国人力资源社会保障理事会评为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中国人力 资源技能提升优秀案例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报告期间，公司充分发挥自身在大数据研究方面的积累和沉淀，夯实</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数字科技支撑能力，开展人社大数据产品推广和 业务创新，保持人社行业大数据业务的领先地位。在人社部承建宏观决策、政策仿真等系统，在地方上线宁夏就业大数据分 析、广西人社人脸识别算法服务、河南用卡轨迹大数据分析、天津人社大数据融合平台、厦门农民工欠薪分析预警等系统， 充分运用大数据算法和趋势分析能力赋能人社部门综合决策和政策研究相关工作。</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报告期内，公司稳步推进智能物联业务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新行业应用市场的发展，积极开展市场拓展及业务转型等各项工作。卡业务方 面，除了继续推进第三代社保卡的推广应用，继中标漳州市第三代残疾人证后，公司中标厦门市第三代残疾人证换发与管理 项目，为后续开拓第三代残疾人证市场奠定基础；顺利推进全国首个将道路运输证（从业资格证）、</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color w:val="000000"/>
          <w:spacing w:val="0"/>
          <w:w w:val="100"/>
          <w:position w:val="0"/>
        </w:rPr>
        <w:t>交通卡三卡合一 的福建省道路运输证及从业资格证项目，并开始批量发卡。智能终端系统业务方面，公司除持续推进人社终端市场外，参与 了海南省社会保障卡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一卡通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自助智能机服务平台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端）和无锡市医疗保障局智能终端系统，结合三代卡推进厦门自助机 一体化管理平台及厦门</w:t>
      </w:r>
      <w:r>
        <w:rPr>
          <w:rFonts w:ascii="Times New Roman" w:eastAsia="Times New Roman" w:hAnsi="Times New Roman" w:cs="Times New Roman"/>
          <w:color w:val="000000"/>
          <w:spacing w:val="0"/>
          <w:w w:val="100"/>
          <w:position w:val="0"/>
          <w:sz w:val="18"/>
          <w:szCs w:val="18"/>
        </w:rPr>
        <w:t>PSAM</w:t>
      </w:r>
      <w:r>
        <w:rPr>
          <w:color w:val="000000"/>
          <w:spacing w:val="0"/>
          <w:w w:val="100"/>
          <w:position w:val="0"/>
        </w:rPr>
        <w:t>卡管理平台项目，不仅实现对厦门自助机、读卡器、</w:t>
      </w:r>
      <w:r>
        <w:rPr>
          <w:rFonts w:ascii="Times New Roman" w:eastAsia="Times New Roman" w:hAnsi="Times New Roman" w:cs="Times New Roman"/>
          <w:color w:val="000000"/>
          <w:spacing w:val="0"/>
          <w:w w:val="100"/>
          <w:position w:val="0"/>
          <w:sz w:val="18"/>
          <w:szCs w:val="18"/>
        </w:rPr>
        <w:t>PSAM</w:t>
      </w:r>
      <w:r>
        <w:rPr>
          <w:color w:val="000000"/>
          <w:spacing w:val="0"/>
          <w:w w:val="100"/>
          <w:position w:val="0"/>
        </w:rPr>
        <w:t>卡等管理及监控，还实现了与人社 及医保系统互联互通，对于公司在新医保行业的应用和发展有重要意义。配合残疾人证推广使用，公司开发了残疾人照片采 集系统、终端管理系统，残联服务残疾人办证的残疾人信息管理系统和残疾人基础数据库等软件系统。智慧法院方面，公司 聚焦智慧法院诉讼服务中心整体解决方案的完善、推广与销售，建设完成莆田城厢人民法院和厦门集美人民法院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个主要的 市场样板工程，提供了全系列产品展示的样板工程；引进法院执行自助终端，覆盖法院执行局，先期在三明中院试点；完成 了福建农信款箱交接安全认证系统项目升级改造和山东省城商银行款箱交接安全认证系统建设项目等。</w:t>
      </w:r>
    </w:p>
    <w:p>
      <w:pPr>
        <w:pStyle w:val="Style27"/>
        <w:keepNext w:val="0"/>
        <w:keepLines w:val="0"/>
        <w:widowControl w:val="0"/>
        <w:numPr>
          <w:ilvl w:val="0"/>
          <w:numId w:val="3"/>
        </w:numPr>
        <w:shd w:val="clear" w:color="auto" w:fill="auto"/>
        <w:bidi w:val="0"/>
        <w:spacing w:before="0" w:after="0" w:line="360" w:lineRule="auto"/>
        <w:ind w:left="0" w:right="0"/>
        <w:jc w:val="both"/>
      </w:pPr>
      <w:bookmarkStart w:id="117" w:name="bookmark117"/>
      <w:bookmarkEnd w:id="117"/>
      <w:r>
        <w:rPr>
          <w:color w:val="000000"/>
          <w:spacing w:val="0"/>
          <w:w w:val="100"/>
          <w:position w:val="0"/>
        </w:rPr>
        <w:t>产业金融业务</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报告期内，公司产业金融业务重点在于降低疫情对业务产生的负面影响，以利润为中心，以结构调整为主线，全面夯实 基础管理，控制风险。</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（二）组织成长加速</w:t>
      </w:r>
    </w:p>
    <w:p>
      <w:pPr>
        <w:pStyle w:val="Style27"/>
        <w:keepNext w:val="0"/>
        <w:keepLines w:val="0"/>
        <w:widowControl w:val="0"/>
        <w:shd w:val="clear" w:color="auto" w:fill="auto"/>
        <w:bidi w:val="0"/>
        <w:spacing w:before="0" w:after="38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年，公司继续业务下沉，权力下放，把握好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力度，从体制、机制上给予分子公司更充分的成长空间，激发 分子公司活力，分子公司成长迅速，在资质、知识产权、奖项荣誉方面，收获颇丰。如，山西易联众信息技术有限公司获山 西省级专精特新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企业称号；易联众民生（厦门）科技有限公司、易联众智能（厦门）科技有限公司不仅双双通过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年度厦门市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专精特新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中小企业认定，还与易联众（厦门）大数据科技有限公司一起获得了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厦门市成长型中小微企业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 称号；福建易联众保睿通信息科技公司、易联众（厦门）大数据科技有限公司、易联众长青科技有限公司同时入选厦门市</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年国家高新技术企业名单。另外，山西易联众信息技术有限公司的刘国斌入选了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山西省新兴产业领军人才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，易联众智能（厦 门）科技的都恩光入选了厦门市青年英才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双百计划匚</w:t>
      </w:r>
    </w:p>
    <w:p>
      <w:pPr>
        <w:pStyle w:val="Style23"/>
        <w:keepNext/>
        <w:keepLines/>
        <w:widowControl w:val="0"/>
        <w:shd w:val="clear" w:color="auto" w:fill="auto"/>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sz w:val="24"/>
          <w:szCs w:val="24"/>
        </w:rPr>
        <w:t>二</w:t>
      </w:r>
      <w:bookmarkEnd w:id="120"/>
      <w:r>
        <w:rPr>
          <w:color w:val="000000"/>
          <w:spacing w:val="0"/>
          <w:w w:val="100"/>
          <w:position w:val="0"/>
          <w:sz w:val="24"/>
          <w:szCs w:val="24"/>
        </w:rPr>
        <w:t>、主营业务分析</w:t>
      </w:r>
      <w:bookmarkEnd w:id="118"/>
      <w:bookmarkEnd w:id="119"/>
      <w:bookmarkEnd w:id="121"/>
    </w:p>
    <w:p>
      <w:pPr>
        <w:pStyle w:val="Style31"/>
        <w:keepNext/>
        <w:keepLines/>
        <w:widowControl w:val="0"/>
        <w:shd w:val="clear" w:color="auto" w:fill="auto"/>
        <w:tabs>
          <w:tab w:pos="310" w:val="left"/>
        </w:tabs>
        <w:bidi w:val="0"/>
        <w:spacing w:before="0" w:after="26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1</w:t>
      </w:r>
      <w:bookmarkEnd w:id="124"/>
      <w:r>
        <w:rPr>
          <w:color w:val="000000"/>
          <w:spacing w:val="0"/>
          <w:w w:val="100"/>
          <w:position w:val="0"/>
        </w:rPr>
        <w:t>、</w:t>
        <w:tab/>
        <w:t>概述</w:t>
      </w:r>
      <w:bookmarkEnd w:id="122"/>
      <w:bookmarkEnd w:id="123"/>
      <w:bookmarkEnd w:id="125"/>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18"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2</w:t>
      </w:r>
      <w:bookmarkEnd w:id="128"/>
      <w:r>
        <w:rPr>
          <w:color w:val="000000"/>
          <w:spacing w:val="0"/>
          <w:w w:val="100"/>
          <w:position w:val="0"/>
        </w:rPr>
        <w:t>、</w:t>
        <w:tab/>
        <w:t>收入与成本</w:t>
      </w:r>
      <w:bookmarkEnd w:id="126"/>
      <w:bookmarkEnd w:id="127"/>
      <w:bookmarkEnd w:id="129"/>
    </w:p>
    <w:p>
      <w:pPr>
        <w:pStyle w:val="Style31"/>
        <w:keepNext/>
        <w:keepLines/>
        <w:widowControl w:val="0"/>
        <w:shd w:val="clear" w:color="auto" w:fill="auto"/>
        <w:bidi w:val="0"/>
        <w:spacing w:before="0" w:after="260" w:line="240" w:lineRule="auto"/>
        <w:ind w:left="0" w:right="0" w:firstLine="0"/>
        <w:jc w:val="left"/>
      </w:pPr>
      <w:bookmarkStart w:id="126" w:name="bookmark126"/>
      <w:bookmarkStart w:id="127" w:name="bookmark127"/>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6"/>
      <w:bookmarkEnd w:id="127"/>
      <w:bookmarkEnd w:id="131"/>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营业收入整体情况</w:t>
      </w:r>
    </w:p>
    <w:p>
      <w:pPr>
        <w:pStyle w:val="Style27"/>
        <w:keepNext w:val="0"/>
        <w:keepLines w:val="0"/>
        <w:widowControl w:val="0"/>
        <w:shd w:val="clear" w:color="auto" w:fill="auto"/>
        <w:bidi w:val="0"/>
        <w:spacing w:before="0" w:after="100" w:line="313" w:lineRule="exact"/>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1,051,064,058.34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948,718,436.87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10.79%</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民生服务行业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924,156,509.52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897,433,143.56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6,676,531.28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42,456,973.94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-84.27%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保险经纪行业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119,554,303.24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8,221,167.29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676,714.30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607,152.08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11.46%</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定制软件及</w:t>
            </w:r>
            <w:r>
              <w:rPr>
                <w:color w:val="000000"/>
                <w:spacing w:val="0"/>
                <w:w w:val="100"/>
                <w:position w:val="0"/>
              </w:rPr>
              <w:t>IC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677,997,627.67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609,697,830.94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89,577,005.62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98,477,756.78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系统集成及硬件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145,055,147.20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186,970,554.47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6,676,531.28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42,456,973.94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-84.27%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保险经纪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119,554,303.24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8,221,167.29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12,203,443.33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2,894,153.45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321.66%</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479,270,935.47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528,325,305.79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137,489,603.29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105,855,827.58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29.88%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48,341,541.89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68,179,951.85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17,653,239.77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31,246,823.71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20,018,213.99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30,726,171.86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49,546,891.44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28,558,516.59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73.49%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12,776,860.65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24,757,738.50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34,083,255.58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24,661,581.90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24,196,483.87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17,800,813.25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43,779,551.83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16,631,826.91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8,127,290.23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11,859,761.92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1,392,160.74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11,087,244.75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-87.44%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39,932,509.07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9,985,832.37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10,316,387.15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6,973,461.42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47.94%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29,390,126.89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6,429,386.69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10,841,567.86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4,948,649.20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119.08%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32,439,834.96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4,200,495.12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6,083,429.15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4,057,112.47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49.94%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1,347,318.57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3,080,935.63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-56.27%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923,585.63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3,059,294.11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-69.81%</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23,397,712.17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2,326,472.93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15,240,126.62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1,564,085.71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874.38%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4,475,431.52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2,401,146.61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37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91,146,123.3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227,096,863.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303,794,396.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429,026,675.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105,820,606.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161,663,570.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248,294,766.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432,939,493.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-49,571,851.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3,302,028.92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6,088,560.98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51,657,574.4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-20,827,377.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5,025,004.71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16,963,857.0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9,344,260.31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7"/>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公司业务存在季节性特征，第一季度受春节及疫情因素影响新签合同较少，存量项目推进速度较慢，营业收入确认较少, 且成本费用支出较大，净利润为负值；第二季度，随着新签合同及存量项目陆续开工，推进速度加快，项目收入达到确认时 点，成本费用较为固定，因此利润有所增长；第三季度，进入公司业务旺季，新签合同及存量项目进展加快，随着项目推进, 利润有较快增长；第四季度，大量项目达到交付上线验收时点，因此营业收入确认最多，成本费用相对固定，利润大幅增加。 主要波动风险：存量项目进度推进缓慢及新签合同较少会产生较大影响。</w:t>
      </w:r>
    </w:p>
    <w:p>
      <w:pPr>
        <w:pStyle w:val="Style31"/>
        <w:keepNext/>
        <w:keepLines/>
        <w:widowControl w:val="0"/>
        <w:shd w:val="clear" w:color="auto" w:fill="auto"/>
        <w:bidi w:val="0"/>
        <w:spacing w:before="0" w:after="3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2"/>
      <w:bookmarkEnd w:id="133"/>
      <w:bookmarkEnd w:id="135"/>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民生服务行业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924,156,509.52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438,571,806.94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保险经纪行业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119,554,303.24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116,663,300.14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定制软件及</w:t>
            </w:r>
            <w:r>
              <w:rPr>
                <w:color w:val="000000"/>
                <w:spacing w:val="0"/>
                <w:w w:val="100"/>
                <w:position w:val="0"/>
              </w:rPr>
              <w:t>IC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677,997,627.67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284,121,392.63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89,577,005.62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33,302,704.48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系统集成及硬件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145,055,147.20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115,097,726.30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保险经纪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119,554,303.24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116,663,300.14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479,270,935.47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221,121,875.14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137,489,603.29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72,934,127.23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6"/>
      <w:bookmarkEnd w:id="137"/>
      <w:bookmarkEnd w:id="13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0"/>
      <w:bookmarkEnd w:id="141"/>
      <w:bookmarkEnd w:id="14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4"/>
      <w:bookmarkEnd w:id="145"/>
      <w:bookmarkEnd w:id="14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民生信息服务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204,437,305.73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228,485,352.99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民生信息服务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234,134,501.21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210,046,228.11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1,964,000.00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14,345,583.56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-86.31%</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保险经纪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技术服务与数据 服务及其他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116,663,300.14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6,693,592.68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1,642.91%</w:t>
            </w:r>
          </w:p>
        </w:tc>
      </w:tr>
    </w:tbl>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主营业务成本构成</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204,437,305.73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228,485,352.99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236,098,501.21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224,391,811.67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技术服务与数据服 务及其他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116,663,300.14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6,693,592.68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1,642.91%</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8"/>
      <w:bookmarkEnd w:id="149"/>
      <w:bookmarkEnd w:id="151"/>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numPr>
          <w:ilvl w:val="0"/>
          <w:numId w:val="5"/>
        </w:numPr>
        <w:shd w:val="clear" w:color="auto" w:fill="auto"/>
        <w:bidi w:val="0"/>
        <w:spacing w:before="0" w:after="0" w:line="326" w:lineRule="exact"/>
        <w:ind w:left="0" w:right="0"/>
        <w:jc w:val="left"/>
      </w:pPr>
      <w:bookmarkStart w:id="152" w:name="bookmark152"/>
      <w:bookmarkEnd w:id="152"/>
      <w:r>
        <w:rPr>
          <w:color w:val="000000"/>
          <w:spacing w:val="0"/>
          <w:w w:val="100"/>
          <w:position w:val="0"/>
        </w:rPr>
        <w:t>本报告期内新设子公司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家，包括：易联众健康科技有限公司、厦门万势顺易科技有限公司、易联众曦康（上海）智 能科技有限公司、山西易联众医疗信息系统有限公司。</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由本公司于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日注册成立的控股子公司易联众曦康（上海）智能科技有限公司，注册资本</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 xml:space="preserve">万元，截止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日，本公司尚未支付投资款，易联众曦康（上海）智能科技有限公司也尚未开展生产经营活动。</w:t>
      </w:r>
    </w:p>
    <w:p>
      <w:pPr>
        <w:pStyle w:val="Style27"/>
        <w:keepNext w:val="0"/>
        <w:keepLines w:val="0"/>
        <w:widowControl w:val="0"/>
        <w:numPr>
          <w:ilvl w:val="0"/>
          <w:numId w:val="5"/>
        </w:numPr>
        <w:shd w:val="clear" w:color="auto" w:fill="auto"/>
        <w:bidi w:val="0"/>
        <w:spacing w:before="0" w:after="300" w:line="317" w:lineRule="exact"/>
        <w:ind w:left="0" w:right="0" w:firstLine="380"/>
        <w:jc w:val="left"/>
      </w:pPr>
      <w:bookmarkStart w:id="153" w:name="bookmark153"/>
      <w:bookmarkEnd w:id="153"/>
      <w:r>
        <w:rPr>
          <w:color w:val="000000"/>
          <w:spacing w:val="0"/>
          <w:w w:val="100"/>
          <w:position w:val="0"/>
        </w:rPr>
        <w:t>处置子公司丧失控制权的有两家：厦门易联众融资租赁有限公司、北京易联众智康科技有限公司。</w:t>
      </w:r>
      <w:r>
        <w:br w:type="page"/>
      </w:r>
    </w:p>
    <w:p>
      <w:pPr>
        <w:pStyle w:val="Style27"/>
        <w:keepNext w:val="0"/>
        <w:keepLines w:val="0"/>
        <w:widowControl w:val="0"/>
        <w:numPr>
          <w:ilvl w:val="0"/>
          <w:numId w:val="5"/>
        </w:numPr>
        <w:shd w:val="clear" w:color="auto" w:fill="auto"/>
        <w:tabs>
          <w:tab w:pos="780" w:val="left"/>
        </w:tabs>
        <w:bidi w:val="0"/>
        <w:spacing w:before="0" w:after="380" w:line="240" w:lineRule="auto"/>
        <w:ind w:left="0" w:right="0" w:firstLine="460"/>
        <w:jc w:val="left"/>
      </w:pPr>
      <w:bookmarkStart w:id="154" w:name="bookmark154"/>
      <w:bookmarkEnd w:id="154"/>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日注销子公司吉林易联旭信息技术有限公司。</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5"/>
      <w:bookmarkEnd w:id="156"/>
      <w:bookmarkEnd w:id="15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9"/>
      <w:bookmarkEnd w:id="160"/>
      <w:bookmarkEnd w:id="162"/>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140,530,974.23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福建省星云大数据应用服务有限公司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33,882,078.56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吉林大学第一医院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33,248,455.49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厦门市社会保险中心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28,130,562.00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中国建设银行股份有限公司山西省分行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22,883,254.98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中国农业银行股份有限公司龙岩分行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22,386,623.20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140,530,974.23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52,843,000.85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2.17%</w:t>
            </w:r>
          </w:p>
        </w:tc>
      </w:tr>
    </w:tbl>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北京中电华大电子设计有限责任公司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25,018,773.71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深圳毅能达金融信息股份有限公司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9,141,592.92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福建医联康护信息技术有限公司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8,154,704.81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福州市阳光得实电子有限公司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5,271,159.50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厦门予荣信息科技有限公司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5,256,769.91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52,843,000.85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主要供应商其他情况说明</w:t>
      </w:r>
      <w:r>
        <w:br w:type="page"/>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、费用</w:t>
      </w:r>
      <w:bookmarkEnd w:id="163"/>
      <w:bookmarkEnd w:id="164"/>
      <w:bookmarkEnd w:id="16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75,298,321.93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81,376,931.36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主要系职工薪酬、业务招待费、差旅 费的减少所致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176,746,376.79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171,488,258.18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主要系中介服务费增长所致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14,714,382.20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15,184,383.50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主要系利息支出减少所致</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160,116,455.78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137,592,625.26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主要系研发人员的人工成本、折旧费 增加所致</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4</w:t>
      </w:r>
      <w:bookmarkEnd w:id="169"/>
      <w:r>
        <w:rPr>
          <w:color w:val="000000"/>
          <w:spacing w:val="0"/>
          <w:w w:val="100"/>
          <w:position w:val="0"/>
        </w:rPr>
        <w:t>、研发投入</w:t>
      </w:r>
      <w:bookmarkEnd w:id="167"/>
      <w:bookmarkEnd w:id="168"/>
      <w:bookmarkEnd w:id="170"/>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报告期内，易联众医疗保险智能监察风控平台、易联众长青华养汇康养服务平台、易联众长青医养软件平台</w:t>
      </w:r>
      <w:r>
        <w:rPr>
          <w:rFonts w:ascii="Lucida Sans Unicode" w:eastAsia="Lucida Sans Unicode" w:hAnsi="Lucida Sans Unicode" w:cs="Lucida Sans Unicode"/>
          <w:color w:val="000000"/>
          <w:spacing w:val="0"/>
          <w:w w:val="100"/>
          <w:position w:val="0"/>
          <w:sz w:val="15"/>
          <w:szCs w:val="15"/>
        </w:rPr>
        <w:t>V3.0</w:t>
      </w:r>
      <w:r>
        <w:rPr>
          <w:color w:val="000000"/>
          <w:spacing w:val="0"/>
          <w:w w:val="100"/>
          <w:position w:val="0"/>
        </w:rPr>
        <w:t>、福建 省</w:t>
      </w:r>
      <w:r>
        <w:rPr>
          <w:rFonts w:ascii="Lucida Sans Unicode" w:eastAsia="Lucida Sans Unicode" w:hAnsi="Lucida Sans Unicode" w:cs="Lucida Sans Unicode"/>
          <w:color w:val="000000"/>
          <w:spacing w:val="0"/>
          <w:w w:val="100"/>
          <w:position w:val="0"/>
          <w:sz w:val="15"/>
          <w:szCs w:val="15"/>
        </w:rPr>
        <w:t>C-DRG</w:t>
      </w:r>
      <w:r>
        <w:rPr>
          <w:color w:val="000000"/>
          <w:spacing w:val="0"/>
          <w:w w:val="100"/>
          <w:position w:val="0"/>
        </w:rPr>
        <w:t>疾病分组省级平台及医保结算支付系统和稽核系统、“三保合一”信息管理平台、社会保险信息管理平台、易联众 医卫新版慢病管理平台、易联众支付服务开放平台</w:t>
      </w:r>
      <w:r>
        <w:rPr>
          <w:rFonts w:ascii="Lucida Sans Unicode" w:eastAsia="Lucida Sans Unicode" w:hAnsi="Lucida Sans Unicode" w:cs="Lucida Sans Unicode"/>
          <w:color w:val="000000"/>
          <w:spacing w:val="0"/>
          <w:w w:val="100"/>
          <w:position w:val="0"/>
          <w:sz w:val="15"/>
          <w:szCs w:val="15"/>
        </w:rPr>
        <w:t>V1.0</w:t>
      </w:r>
      <w:r>
        <w:rPr>
          <w:color w:val="000000"/>
          <w:spacing w:val="0"/>
          <w:w w:val="100"/>
          <w:position w:val="0"/>
        </w:rPr>
        <w:t>、</w:t>
      </w:r>
      <w:r>
        <w:rPr>
          <w:color w:val="000000"/>
          <w:spacing w:val="0"/>
          <w:w w:val="100"/>
          <w:position w:val="0"/>
        </w:rPr>
        <w:t>厦门市医疗保险目录与价格管理系统</w:t>
      </w:r>
      <w:r>
        <w:rPr>
          <w:rFonts w:ascii="Lucida Sans Unicode" w:eastAsia="Lucida Sans Unicode" w:hAnsi="Lucida Sans Unicode" w:cs="Lucida Sans Unicode"/>
          <w:color w:val="000000"/>
          <w:spacing w:val="0"/>
          <w:w w:val="100"/>
          <w:position w:val="0"/>
          <w:sz w:val="15"/>
          <w:szCs w:val="15"/>
        </w:rPr>
        <w:t>V1.0</w:t>
      </w:r>
      <w:r>
        <w:rPr>
          <w:color w:val="000000"/>
          <w:spacing w:val="0"/>
          <w:w w:val="100"/>
          <w:position w:val="0"/>
        </w:rPr>
        <w:t>、</w:t>
      </w:r>
      <w:r>
        <w:rPr>
          <w:color w:val="000000"/>
          <w:spacing w:val="0"/>
          <w:w w:val="100"/>
          <w:position w:val="0"/>
        </w:rPr>
        <w:t>易联众睿图区域医技检 查预约管理软件、易联众睿图电子胶片管理软件均已完成验收结项，转入无形资产。同时公司继续加大对医疗保障公共服务 平台、新医疗保障信息系统</w:t>
      </w:r>
      <w:r>
        <w:rPr>
          <w:rFonts w:ascii="Lucida Sans Unicode" w:eastAsia="Lucida Sans Unicode" w:hAnsi="Lucida Sans Unicode" w:cs="Lucida Sans Unicode"/>
          <w:color w:val="000000"/>
          <w:spacing w:val="0"/>
          <w:w w:val="100"/>
          <w:position w:val="0"/>
          <w:sz w:val="15"/>
          <w:szCs w:val="15"/>
        </w:rPr>
        <w:t>V1.0</w:t>
      </w:r>
      <w:r>
        <w:rPr>
          <w:color w:val="000000"/>
          <w:spacing w:val="0"/>
          <w:w w:val="100"/>
          <w:position w:val="0"/>
        </w:rPr>
        <w:t>、</w:t>
      </w:r>
      <w:r>
        <w:rPr>
          <w:color w:val="000000"/>
          <w:spacing w:val="0"/>
          <w:w w:val="100"/>
          <w:position w:val="0"/>
        </w:rPr>
        <w:t>治疗管理系统、轻问诊平台、开放接入平台、软硬件协同优化的区块链安全底层技术、网 上定点药店-云药房管理平台、多场景的互联网医疗服务平台建设与运用、易联众睿图互联网医院信息管理软件、公共卫生 体检管理系统、易联众长青医养软件平台</w:t>
      </w:r>
      <w:r>
        <w:rPr>
          <w:rFonts w:ascii="Lucida Sans Unicode" w:eastAsia="Lucida Sans Unicode" w:hAnsi="Lucida Sans Unicode" w:cs="Lucida Sans Unicode"/>
          <w:color w:val="000000"/>
          <w:spacing w:val="0"/>
          <w:w w:val="100"/>
          <w:position w:val="0"/>
          <w:sz w:val="15"/>
          <w:szCs w:val="15"/>
        </w:rPr>
        <w:t>V4.0</w:t>
      </w:r>
      <w:r>
        <w:rPr>
          <w:color w:val="000000"/>
          <w:spacing w:val="0"/>
          <w:w w:val="100"/>
          <w:position w:val="0"/>
        </w:rPr>
        <w:t>、</w:t>
      </w:r>
      <w:r>
        <w:rPr>
          <w:color w:val="000000"/>
          <w:spacing w:val="0"/>
          <w:w w:val="100"/>
          <w:position w:val="0"/>
        </w:rPr>
        <w:t>健康商城服务平台、易联众睿图多学科会诊信息管理软件、易联众长青家家 康养平台的研发投入，以确保公司在行业内的技术领先地位。</w:t>
      </w:r>
    </w:p>
    <w:p>
      <w:pPr>
        <w:pStyle w:val="Style27"/>
        <w:keepNext w:val="0"/>
        <w:keepLines w:val="0"/>
        <w:widowControl w:val="0"/>
        <w:shd w:val="clear" w:color="auto" w:fill="auto"/>
        <w:bidi w:val="0"/>
        <w:spacing w:before="0" w:after="140" w:line="313"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年，研发投入金额</w:t>
      </w:r>
      <w:r>
        <w:rPr>
          <w:rFonts w:ascii="Times New Roman" w:eastAsia="Times New Roman" w:hAnsi="Times New Roman" w:cs="Times New Roman"/>
          <w:color w:val="000000"/>
          <w:spacing w:val="0"/>
          <w:w w:val="100"/>
          <w:position w:val="0"/>
          <w:sz w:val="18"/>
          <w:szCs w:val="18"/>
        </w:rPr>
        <w:t>20,186.89</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19.21%</w:t>
      </w:r>
      <w:r>
        <w:rPr>
          <w:color w:val="000000"/>
          <w:spacing w:val="0"/>
          <w:w w:val="100"/>
          <w:position w:val="0"/>
        </w:rPr>
        <w:t>，其中资本化金额</w:t>
      </w:r>
      <w:r>
        <w:rPr>
          <w:rFonts w:ascii="Times New Roman" w:eastAsia="Times New Roman" w:hAnsi="Times New Roman" w:cs="Times New Roman"/>
          <w:color w:val="000000"/>
          <w:spacing w:val="0"/>
          <w:w w:val="100"/>
          <w:position w:val="0"/>
          <w:sz w:val="18"/>
          <w:szCs w:val="18"/>
        </w:rPr>
        <w:t>4,175.24</w:t>
      </w:r>
      <w:r>
        <w:rPr>
          <w:color w:val="000000"/>
          <w:spacing w:val="0"/>
          <w:w w:val="100"/>
          <w:position w:val="0"/>
        </w:rPr>
        <w:t>万元，占研发投入的</w:t>
      </w:r>
      <w:r>
        <w:rPr>
          <w:rFonts w:ascii="Times New Roman" w:eastAsia="Times New Roman" w:hAnsi="Times New Roman" w:cs="Times New Roman"/>
          <w:color w:val="000000"/>
          <w:spacing w:val="0"/>
          <w:w w:val="100"/>
          <w:position w:val="0"/>
          <w:sz w:val="18"/>
          <w:szCs w:val="18"/>
        </w:rPr>
        <w:t>20.68%</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201,868,873.08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174,581,269.54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118,360,835.88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41,752,417.30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36,988,644.28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12,927,865.49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67.98%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65.39%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实施进度</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易联众医疗保险智能监察风 控平台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460" w:right="0" w:firstLine="0"/>
              <w:jc w:val="left"/>
            </w:pPr>
            <w:r>
              <w:rPr>
                <w:color w:val="000000"/>
                <w:spacing w:val="0"/>
                <w:w w:val="100"/>
                <w:position w:val="0"/>
              </w:rPr>
              <w:t>606,547.11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月开始资本化，截 止期末项目已结项转入无形 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易联众长青华养汇康养服务 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41,072.44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月开始资本化，截 止期末项目已结项转入无形 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100.00%</w:t>
            </w:r>
          </w:p>
        </w:tc>
      </w:tr>
      <w:tr>
        <w:trPr>
          <w:trHeight w:val="10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易联众长青医养软件平台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V3.0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460" w:right="0" w:firstLine="0"/>
              <w:jc w:val="left"/>
            </w:pPr>
            <w:r>
              <w:rPr>
                <w:color w:val="000000"/>
                <w:spacing w:val="0"/>
                <w:w w:val="100"/>
                <w:position w:val="0"/>
              </w:rPr>
              <w:t>372,784.41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月开始资本化，截 止期末项目已结项转入无形 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100.00%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福建省</w:t>
            </w:r>
            <w:r>
              <w:rPr>
                <w:color w:val="000000"/>
                <w:spacing w:val="0"/>
                <w:w w:val="100"/>
                <w:position w:val="0"/>
                <w:sz w:val="18"/>
                <w:szCs w:val="18"/>
              </w:rPr>
              <w:t>C-DRG</w:t>
            </w:r>
            <w:r>
              <w:rPr>
                <w:rFonts w:ascii="SimSun" w:eastAsia="SimSun" w:hAnsi="SimSun" w:cs="SimSun"/>
                <w:color w:val="000000"/>
                <w:spacing w:val="0"/>
                <w:w w:val="100"/>
                <w:position w:val="0"/>
                <w:sz w:val="17"/>
                <w:szCs w:val="17"/>
              </w:rPr>
              <w:t>疾病分组省 级平台及医保结算支付系统 和稽核系统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320" w:right="0" w:firstLine="0"/>
              <w:jc w:val="left"/>
            </w:pPr>
            <w:r>
              <w:rPr>
                <w:color w:val="000000"/>
                <w:spacing w:val="0"/>
                <w:w w:val="100"/>
                <w:position w:val="0"/>
              </w:rPr>
              <w:t>1,017,248.68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月开始资本化，截 止期末项目已结项转入无形 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三保合一</w:t>
            </w:r>
            <w:r>
              <w:rPr>
                <w:color w:val="000000"/>
                <w:spacing w:val="0"/>
                <w:w w:val="100"/>
                <w:position w:val="0"/>
                <w:sz w:val="18"/>
                <w:szCs w:val="18"/>
              </w:rPr>
              <w:t>”</w:t>
            </w:r>
            <w:r>
              <w:rPr>
                <w:rFonts w:ascii="SimSun" w:eastAsia="SimSun" w:hAnsi="SimSun" w:cs="SimSun"/>
                <w:color w:val="000000"/>
                <w:spacing w:val="0"/>
                <w:w w:val="100"/>
                <w:position w:val="0"/>
                <w:sz w:val="17"/>
                <w:szCs w:val="17"/>
              </w:rPr>
              <w:t>信息管理平台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320" w:right="0" w:firstLine="0"/>
              <w:jc w:val="left"/>
            </w:pPr>
            <w:r>
              <w:rPr>
                <w:color w:val="000000"/>
                <w:spacing w:val="0"/>
                <w:w w:val="100"/>
                <w:position w:val="0"/>
              </w:rPr>
              <w:t>1,629,593.53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月开始资本化，截 止期末项目已结项转入无形 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社会保险信息管理平台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320" w:right="0" w:firstLine="0"/>
              <w:jc w:val="left"/>
            </w:pPr>
            <w:r>
              <w:rPr>
                <w:color w:val="000000"/>
                <w:spacing w:val="0"/>
                <w:w w:val="100"/>
                <w:position w:val="0"/>
              </w:rPr>
              <w:t>2,041,173.88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月开始资本化，截 止期末项目已结项转入无形 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100.00%</w:t>
            </w:r>
          </w:p>
        </w:tc>
      </w:tr>
      <w:tr>
        <w:trPr>
          <w:trHeight w:val="10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易联众医卫新版慢病管理平 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460" w:right="0" w:firstLine="0"/>
              <w:jc w:val="left"/>
            </w:pPr>
            <w:r>
              <w:rPr>
                <w:color w:val="000000"/>
                <w:spacing w:val="0"/>
                <w:w w:val="100"/>
                <w:position w:val="0"/>
              </w:rPr>
              <w:t>317,668.13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月开始资本化，截 止期末项目已结项转入无形 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100.00%</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易联众支付服务开放平台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320" w:right="0" w:firstLine="0"/>
              <w:jc w:val="left"/>
            </w:pPr>
            <w:r>
              <w:rPr>
                <w:color w:val="000000"/>
                <w:spacing w:val="0"/>
                <w:w w:val="100"/>
                <w:position w:val="0"/>
              </w:rPr>
              <w:t>2,591,541.89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月开始资本化，截 止期末项目已结项转入无形 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厦门市医疗保险目录与价格 管理系统</w:t>
            </w:r>
            <w:r>
              <w:rPr>
                <w:color w:val="000000"/>
                <w:spacing w:val="0"/>
                <w:w w:val="100"/>
                <w:position w:val="0"/>
              </w:rPr>
              <w:t>V1.0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320" w:right="0" w:firstLine="0"/>
              <w:jc w:val="left"/>
            </w:pPr>
            <w:r>
              <w:rPr>
                <w:color w:val="000000"/>
                <w:spacing w:val="0"/>
                <w:w w:val="100"/>
                <w:position w:val="0"/>
              </w:rPr>
              <w:t>2,081,210.15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月开始资本化，截 止期末项目已结项转入无形 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医疗保障公共服务平台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320" w:right="0" w:firstLine="0"/>
              <w:jc w:val="left"/>
            </w:pPr>
            <w:r>
              <w:rPr>
                <w:color w:val="000000"/>
                <w:spacing w:val="0"/>
                <w:w w:val="100"/>
                <w:position w:val="0"/>
              </w:rPr>
              <w:t>4,384,743.28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50.00%</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sz w:val="17"/>
                <w:szCs w:val="17"/>
              </w:rPr>
              <w:t>新医疗保障信息系统</w:t>
            </w:r>
            <w:r>
              <w:rPr>
                <w:color w:val="000000"/>
                <w:spacing w:val="0"/>
                <w:w w:val="100"/>
                <w:position w:val="0"/>
              </w:rPr>
              <w:t>V1.0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15,231,622.24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sz w:val="17"/>
                <w:szCs w:val="17"/>
              </w:rPr>
              <w:t>年</w:t>
            </w:r>
            <w:r>
              <w:rPr>
                <w:color w:val="000000"/>
                <w:spacing w:val="0"/>
                <w:w w:val="100"/>
                <w:position w:val="0"/>
              </w:rPr>
              <w:t>5</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50.00%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治疗管理系统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320" w:right="0" w:firstLine="0"/>
              <w:jc w:val="left"/>
            </w:pPr>
            <w:r>
              <w:rPr>
                <w:color w:val="000000"/>
                <w:spacing w:val="0"/>
                <w:w w:val="100"/>
                <w:position w:val="0"/>
              </w:rPr>
              <w:t>1,278,993.59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50.00%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轻问诊平台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460" w:right="0" w:firstLine="0"/>
              <w:jc w:val="left"/>
            </w:pPr>
            <w:r>
              <w:rPr>
                <w:color w:val="000000"/>
                <w:spacing w:val="0"/>
                <w:w w:val="100"/>
                <w:position w:val="0"/>
              </w:rPr>
              <w:t>692,963.82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95.00%</w:t>
            </w:r>
          </w:p>
        </w:tc>
      </w:tr>
      <w:tr>
        <w:trPr>
          <w:trHeight w:val="72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开放接入平台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1320" w:right="0" w:firstLine="0"/>
              <w:jc w:val="left"/>
            </w:pPr>
            <w:r>
              <w:rPr>
                <w:color w:val="000000"/>
                <w:spacing w:val="0"/>
                <w:w w:val="100"/>
                <w:position w:val="0"/>
              </w:rPr>
              <w:t>1,997,220.72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5</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95%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95.00%</w:t>
            </w:r>
          </w:p>
        </w:tc>
      </w:tr>
    </w:tbl>
    <w:p>
      <w:pPr>
        <w:spacing w:lineRule="exact" w:line="1"/>
        <w:rPr>
          <w:sz w:val="2"/>
          <w:szCs w:val="2"/>
        </w:rPr>
      </w:pPr>
      <w:r>
        <w:br w:type="page"/>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软硬件协同优化的区块链安 全底层技术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460" w:right="0" w:firstLine="0"/>
              <w:jc w:val="left"/>
            </w:pPr>
            <w:r>
              <w:rPr>
                <w:color w:val="000000"/>
                <w:spacing w:val="0"/>
                <w:w w:val="100"/>
                <w:position w:val="0"/>
              </w:rPr>
              <w:t>549,650.69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30.00%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网上定点药店</w:t>
            </w:r>
            <w:r>
              <w:rPr>
                <w:color w:val="000000"/>
                <w:spacing w:val="0"/>
                <w:w w:val="100"/>
                <w:position w:val="0"/>
                <w:sz w:val="18"/>
                <w:szCs w:val="18"/>
              </w:rPr>
              <w:t>-</w:t>
            </w:r>
            <w:r>
              <w:rPr>
                <w:rFonts w:ascii="SimSun" w:eastAsia="SimSun" w:hAnsi="SimSun" w:cs="SimSun"/>
                <w:color w:val="000000"/>
                <w:spacing w:val="0"/>
                <w:w w:val="100"/>
                <w:position w:val="0"/>
                <w:sz w:val="17"/>
                <w:szCs w:val="17"/>
              </w:rPr>
              <w:t>云药房管理 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460" w:right="0" w:firstLine="0"/>
              <w:jc w:val="left"/>
            </w:pPr>
            <w:r>
              <w:rPr>
                <w:color w:val="000000"/>
                <w:spacing w:val="0"/>
                <w:w w:val="100"/>
                <w:position w:val="0"/>
              </w:rPr>
              <w:t>153,047.69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5</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95.00%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多场景的互联网医疗服务平 台建设与运用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460" w:right="0" w:firstLine="0"/>
              <w:jc w:val="left"/>
            </w:pPr>
            <w:r>
              <w:rPr>
                <w:color w:val="000000"/>
                <w:spacing w:val="0"/>
                <w:w w:val="100"/>
                <w:position w:val="0"/>
              </w:rPr>
              <w:t>633,007.74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30.00%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易联众睿图互联网医院信息 管理软件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460" w:right="0" w:firstLine="0"/>
              <w:jc w:val="left"/>
            </w:pPr>
            <w:r>
              <w:rPr>
                <w:color w:val="000000"/>
                <w:spacing w:val="0"/>
                <w:w w:val="100"/>
                <w:position w:val="0"/>
              </w:rPr>
              <w:t>770,946.50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50.00%</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公共卫生体检管理系统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3,078,021.37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90.00%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易联众长青医养软件平台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V4.0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39,756.80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月开始资本化，</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截止期末项目进度</w:t>
            </w:r>
            <w:r>
              <w:rPr>
                <w:color w:val="000000"/>
                <w:spacing w:val="0"/>
                <w:w w:val="100"/>
                <w:position w:val="0"/>
              </w:rPr>
              <w:t>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健康商城服务平台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1,376,725.04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30.00%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易联众睿图多学科会诊信息 管理软件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460" w:right="0" w:firstLine="0"/>
              <w:jc w:val="left"/>
            </w:pPr>
            <w:r>
              <w:rPr>
                <w:color w:val="000000"/>
                <w:spacing w:val="0"/>
                <w:w w:val="100"/>
                <w:position w:val="0"/>
              </w:rPr>
              <w:t>772,583.83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月开始资本化，截 止期末项目进度</w:t>
            </w:r>
            <w:r>
              <w:rPr>
                <w:color w:val="000000"/>
                <w:spacing w:val="0"/>
                <w:w w:val="100"/>
                <w:position w:val="0"/>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50.00%</w:t>
            </w:r>
          </w:p>
        </w:tc>
      </w:tr>
      <w:tr>
        <w:trPr>
          <w:trHeight w:val="72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易联众长青家家康养平台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94,293.77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月开始资本化，</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截止期末项目进度</w:t>
            </w:r>
            <w:r>
              <w:rPr>
                <w:color w:val="000000"/>
                <w:spacing w:val="0"/>
                <w:w w:val="100"/>
                <w:position w:val="0"/>
              </w:rPr>
              <w:t>10%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10.00%</w:t>
            </w:r>
          </w:p>
        </w:tc>
      </w:tr>
    </w:tbl>
    <w:p>
      <w:pPr>
        <w:pStyle w:val="Style25"/>
        <w:keepNext w:val="0"/>
        <w:keepLines w:val="0"/>
        <w:widowControl w:val="0"/>
        <w:shd w:val="clear" w:color="auto" w:fill="auto"/>
        <w:bidi w:val="0"/>
        <w:spacing w:before="0" w:after="0" w:line="240" w:lineRule="auto"/>
        <w:ind w:left="523" w:right="0" w:firstLine="0"/>
        <w:jc w:val="left"/>
      </w:pPr>
      <w:r>
        <w:rPr>
          <w:color w:val="000000"/>
          <w:spacing w:val="0"/>
          <w:w w:val="100"/>
          <w:position w:val="0"/>
        </w:rPr>
        <w:t>公司将内部研究开发项目的支出，区分为研究阶段支出和开发阶段支出。研究阶段的支出，于发生时计入当期损益。</w:t>
      </w:r>
    </w:p>
    <w:p>
      <w:pPr>
        <w:widowControl w:val="0"/>
        <w:spacing w:after="59" w:line="1" w:lineRule="exact"/>
      </w:pPr>
    </w:p>
    <w:p>
      <w:pPr>
        <w:pStyle w:val="Style27"/>
        <w:keepNext w:val="0"/>
        <w:keepLines w:val="0"/>
        <w:widowControl w:val="0"/>
        <w:shd w:val="clear" w:color="auto" w:fill="auto"/>
        <w:bidi w:val="0"/>
        <w:spacing w:before="0" w:after="60" w:line="313" w:lineRule="exact"/>
        <w:ind w:left="0" w:right="0" w:firstLine="520"/>
        <w:jc w:val="both"/>
      </w:pPr>
      <w:r>
        <w:rPr>
          <w:color w:val="000000"/>
          <w:spacing w:val="0"/>
          <w:w w:val="100"/>
          <w:position w:val="0"/>
        </w:rPr>
        <w:t>开发阶段的支出，同时满足下列条件的，才能予以资本化，即：完成该无形资产以使其能够使用或出售在技术上具有 可行性；具有完成该无形资产并使用或出售的意图；无形资产产生经济利益的方式，包括能够证明运用该无形资产生产的产 品存在市场或无形资产自身存在市场，无形资产将在内部使用的，能够证明其有用性；有足够的技术、财务资源和其他资源 支持，以完成该无形资产的开发，并有能力使用或出售该无形资产；归属于该无形资产开发阶段的支出能够可靠地计量。对 于满足以上条件并符合开发支出资本化的项目，公司会及时提交项目立项审批，审批通过后，项目正式立项进入资本化开发 阶段。</w:t>
      </w:r>
    </w:p>
    <w:p>
      <w:pPr>
        <w:pStyle w:val="Style27"/>
        <w:keepNext w:val="0"/>
        <w:keepLines w:val="0"/>
        <w:widowControl w:val="0"/>
        <w:shd w:val="clear" w:color="auto" w:fill="auto"/>
        <w:bidi w:val="0"/>
        <w:spacing w:before="0" w:after="60" w:line="313" w:lineRule="exact"/>
        <w:ind w:left="0" w:right="0" w:firstLine="520"/>
        <w:jc w:val="both"/>
      </w:pPr>
      <w:r>
        <w:rPr>
          <w:color w:val="000000"/>
          <w:spacing w:val="0"/>
          <w:w w:val="100"/>
          <w:position w:val="0"/>
        </w:rPr>
        <w:t>上述项目均经过市场调研，项目立项报告、项目预算等环节严格的项目评审。</w:t>
      </w:r>
    </w:p>
    <w:p>
      <w:pPr>
        <w:pStyle w:val="Style27"/>
        <w:keepNext w:val="0"/>
        <w:keepLines w:val="0"/>
        <w:widowControl w:val="0"/>
        <w:shd w:val="clear" w:color="auto" w:fill="auto"/>
        <w:bidi w:val="0"/>
        <w:spacing w:before="0" w:after="60" w:line="314" w:lineRule="exact"/>
        <w:ind w:left="0" w:right="0" w:firstLine="520"/>
        <w:jc w:val="both"/>
      </w:pPr>
      <w:r>
        <w:rPr>
          <w:color w:val="000000"/>
          <w:spacing w:val="0"/>
          <w:w w:val="100"/>
          <w:position w:val="0"/>
        </w:rPr>
        <w:t>上述资本化研发项目基于无形资产的使用或出售在技术上具有可行性，且公司有依赖上述无形资产进行销售的意图， 基于无形资产完成的软件解决方案存在市场。公司营业收入及经营活动现金流入足以支撑研发工作，公司研发经验丰富，有 足够的技术、财务资源和其他资源支持，以完成该项目的开发，并有能力使用或出售该无形资产。</w:t>
      </w:r>
    </w:p>
    <w:p>
      <w:pPr>
        <w:pStyle w:val="Style27"/>
        <w:keepNext w:val="0"/>
        <w:keepLines w:val="0"/>
        <w:widowControl w:val="0"/>
        <w:shd w:val="clear" w:color="auto" w:fill="auto"/>
        <w:bidi w:val="0"/>
        <w:spacing w:before="0" w:after="400" w:line="313" w:lineRule="exact"/>
        <w:ind w:left="0" w:right="0" w:firstLine="520"/>
        <w:jc w:val="both"/>
      </w:pPr>
      <w:r>
        <w:rPr>
          <w:color w:val="000000"/>
          <w:spacing w:val="0"/>
          <w:w w:val="100"/>
          <w:position w:val="0"/>
        </w:rPr>
        <w:t>已资本化的开发阶段的支出在资产负债表上列示为开发支出，自该项目达到预定可使用状态之日转为无形资产。</w:t>
      </w:r>
    </w:p>
    <w:p>
      <w:pPr>
        <w:pStyle w:val="Style31"/>
        <w:keepNext/>
        <w:keepLines/>
        <w:widowControl w:val="0"/>
        <w:shd w:val="clear" w:color="auto" w:fill="auto"/>
        <w:bidi w:val="0"/>
        <w:spacing w:before="0" w:after="40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5</w:t>
      </w:r>
      <w:bookmarkEnd w:id="173"/>
      <w:r>
        <w:rPr>
          <w:color w:val="000000"/>
          <w:spacing w:val="0"/>
          <w:w w:val="100"/>
          <w:position w:val="0"/>
        </w:rPr>
        <w:t>、现金流</w:t>
      </w:r>
      <w:bookmarkEnd w:id="171"/>
      <w:bookmarkEnd w:id="172"/>
      <w:bookmarkEnd w:id="174"/>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1,155,850,257.48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1,084,155,766.32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1,214,578,274.77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1,020,661,568.40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-58,728,017.29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63,494,197.92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-192.49%</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120,519,399.21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171,535,334.88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80,961,747.91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87,170,197.64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39,557,651.30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84,365,137.24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305,821,667.00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298,540,400.00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305,196,491.84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327,801,361.42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625,175.16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-29,260,961.42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-18,545,190.83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118,598,373.74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7"/>
        </w:numPr>
        <w:shd w:val="clear" w:color="auto" w:fill="auto"/>
        <w:tabs>
          <w:tab w:pos="666" w:val="left"/>
        </w:tabs>
        <w:bidi w:val="0"/>
        <w:spacing w:before="0" w:after="0" w:line="312" w:lineRule="exact"/>
        <w:ind w:left="0" w:right="0" w:firstLine="380"/>
        <w:jc w:val="left"/>
      </w:pPr>
      <w:bookmarkStart w:id="175" w:name="bookmark175"/>
      <w:bookmarkEnd w:id="175"/>
      <w:r>
        <w:rPr>
          <w:color w:val="000000"/>
          <w:spacing w:val="0"/>
          <w:w w:val="100"/>
          <w:position w:val="0"/>
        </w:rPr>
        <w:t>经营活动产生的现金流量净额较上年同期减少</w:t>
      </w:r>
      <w:r>
        <w:rPr>
          <w:rFonts w:ascii="Times New Roman" w:eastAsia="Times New Roman" w:hAnsi="Times New Roman" w:cs="Times New Roman"/>
          <w:color w:val="000000"/>
          <w:spacing w:val="0"/>
          <w:w w:val="100"/>
          <w:position w:val="0"/>
          <w:sz w:val="18"/>
          <w:szCs w:val="18"/>
        </w:rPr>
        <w:t xml:space="preserve">192.49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,主要系支付的其他与经营活动有关的现金中含归还给处置子 公司融资租赁的往来款</w:t>
      </w:r>
      <w:r>
        <w:rPr>
          <w:rFonts w:ascii="Times New Roman" w:eastAsia="Times New Roman" w:hAnsi="Times New Roman" w:cs="Times New Roman"/>
          <w:color w:val="000000"/>
          <w:spacing w:val="0"/>
          <w:w w:val="100"/>
          <w:position w:val="0"/>
          <w:sz w:val="18"/>
          <w:szCs w:val="18"/>
        </w:rPr>
        <w:t>10,292.19</w:t>
      </w:r>
      <w:r>
        <w:rPr>
          <w:color w:val="000000"/>
          <w:spacing w:val="0"/>
          <w:w w:val="100"/>
          <w:position w:val="0"/>
        </w:rPr>
        <w:t>万元及本期支付的供应商采购款与员工薪酬增加所致。</w:t>
      </w:r>
    </w:p>
    <w:p>
      <w:pPr>
        <w:pStyle w:val="Style27"/>
        <w:keepNext w:val="0"/>
        <w:keepLines w:val="0"/>
        <w:widowControl w:val="0"/>
        <w:numPr>
          <w:ilvl w:val="0"/>
          <w:numId w:val="7"/>
        </w:numPr>
        <w:shd w:val="clear" w:color="auto" w:fill="auto"/>
        <w:tabs>
          <w:tab w:pos="700" w:val="left"/>
        </w:tabs>
        <w:bidi w:val="0"/>
        <w:spacing w:before="0" w:after="0" w:line="312" w:lineRule="exact"/>
        <w:ind w:left="0" w:right="0" w:firstLine="380"/>
        <w:jc w:val="left"/>
      </w:pPr>
      <w:bookmarkStart w:id="176" w:name="bookmark176"/>
      <w:bookmarkEnd w:id="176"/>
      <w:r>
        <w:rPr>
          <w:color w:val="000000"/>
          <w:spacing w:val="0"/>
          <w:w w:val="100"/>
          <w:position w:val="0"/>
        </w:rPr>
        <w:t>投资活动产生的现金流量净额较上年同期减少</w:t>
      </w:r>
      <w:r>
        <w:rPr>
          <w:rFonts w:ascii="Times New Roman" w:eastAsia="Times New Roman" w:hAnsi="Times New Roman" w:cs="Times New Roman"/>
          <w:color w:val="000000"/>
          <w:spacing w:val="0"/>
          <w:w w:val="100"/>
          <w:position w:val="0"/>
          <w:sz w:val="18"/>
          <w:szCs w:val="18"/>
        </w:rPr>
        <w:t>53.11%</w:t>
      </w:r>
      <w:r>
        <w:rPr>
          <w:color w:val="000000"/>
          <w:spacing w:val="0"/>
          <w:w w:val="100"/>
          <w:position w:val="0"/>
        </w:rPr>
        <w:t>，主要系上年度收回投资收到的现金数额较大所致。</w:t>
      </w:r>
    </w:p>
    <w:p>
      <w:pPr>
        <w:pStyle w:val="Style27"/>
        <w:keepNext w:val="0"/>
        <w:keepLines w:val="0"/>
        <w:widowControl w:val="0"/>
        <w:numPr>
          <w:ilvl w:val="0"/>
          <w:numId w:val="7"/>
        </w:numPr>
        <w:shd w:val="clear" w:color="auto" w:fill="auto"/>
        <w:tabs>
          <w:tab w:pos="680" w:val="left"/>
        </w:tabs>
        <w:bidi w:val="0"/>
        <w:spacing w:before="0" w:after="0" w:line="317" w:lineRule="exact"/>
        <w:ind w:left="0" w:right="0" w:firstLine="380"/>
        <w:jc w:val="left"/>
      </w:pPr>
      <w:bookmarkStart w:id="177" w:name="bookmark177"/>
      <w:bookmarkEnd w:id="177"/>
      <w:r>
        <w:rPr>
          <w:color w:val="000000"/>
          <w:spacing w:val="0"/>
          <w:w w:val="100"/>
          <w:position w:val="0"/>
        </w:rPr>
        <w:t>筹资活动产生的现金流量净额较上年同期增加</w:t>
      </w:r>
      <w:r>
        <w:rPr>
          <w:rFonts w:ascii="Times New Roman" w:eastAsia="Times New Roman" w:hAnsi="Times New Roman" w:cs="Times New Roman"/>
          <w:color w:val="000000"/>
          <w:spacing w:val="0"/>
          <w:w w:val="100"/>
          <w:position w:val="0"/>
          <w:sz w:val="18"/>
          <w:szCs w:val="18"/>
        </w:rPr>
        <w:t>102.14%</w:t>
      </w:r>
      <w:r>
        <w:rPr>
          <w:color w:val="000000"/>
          <w:spacing w:val="0"/>
          <w:w w:val="100"/>
          <w:position w:val="0"/>
        </w:rPr>
        <w:t>，主要系控股子公司吸收少数股东投资收到的现金增加所致。 报告期内公司经营活动产生的现金净流量与本年度净利润存在重大差异的原因说明</w:t>
      </w:r>
    </w:p>
    <w:p>
      <w:pPr>
        <w:pStyle w:val="Style27"/>
        <w:keepNext w:val="0"/>
        <w:keepLines w:val="0"/>
        <w:widowControl w:val="0"/>
        <w:shd w:val="clear" w:color="auto" w:fill="auto"/>
        <w:bidi w:val="0"/>
        <w:spacing w:before="0" w:after="8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差异较大主要系支付的其他与经营活动有关的现金中含归还给处置子公司融资租赁的往来款</w:t>
      </w:r>
      <w:r>
        <w:rPr>
          <w:rFonts w:ascii="Times New Roman" w:eastAsia="Times New Roman" w:hAnsi="Times New Roman" w:cs="Times New Roman"/>
          <w:color w:val="000000"/>
          <w:spacing w:val="0"/>
          <w:w w:val="100"/>
          <w:position w:val="0"/>
          <w:sz w:val="18"/>
          <w:szCs w:val="18"/>
        </w:rPr>
        <w:t>10,292.19</w:t>
      </w:r>
      <w:r>
        <w:rPr>
          <w:color w:val="000000"/>
          <w:spacing w:val="0"/>
          <w:w w:val="100"/>
          <w:position w:val="0"/>
        </w:rPr>
        <w:t>万元。</w:t>
      </w:r>
    </w:p>
    <w:p>
      <w:pPr>
        <w:pStyle w:val="Style23"/>
        <w:keepNext/>
        <w:keepLines/>
        <w:widowControl w:val="0"/>
        <w:shd w:val="clear" w:color="auto" w:fill="auto"/>
        <w:bidi w:val="0"/>
        <w:spacing w:before="0" w:after="26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三</w:t>
      </w:r>
      <w:bookmarkEnd w:id="180"/>
      <w:r>
        <w:rPr>
          <w:color w:val="000000"/>
          <w:spacing w:val="0"/>
          <w:w w:val="100"/>
          <w:position w:val="0"/>
          <w:sz w:val="24"/>
          <w:szCs w:val="24"/>
        </w:rPr>
        <w:t>、非主营业务情况</w:t>
      </w:r>
      <w:bookmarkEnd w:id="178"/>
      <w:bookmarkEnd w:id="179"/>
      <w:bookmarkEnd w:id="181"/>
    </w:p>
    <w:p>
      <w:pPr>
        <w:pStyle w:val="Style27"/>
        <w:keepNext w:val="0"/>
        <w:keepLines w:val="0"/>
        <w:widowControl w:val="0"/>
        <w:shd w:val="clear" w:color="auto" w:fill="auto"/>
        <w:bidi w:val="0"/>
        <w:spacing w:before="0" w:after="14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-15,576,085.45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主要系权益法核算的长期 股权投资形成的收益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-16,121,062.14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计提存货跌价准备、长期股 权投资减值准备、合同资产 减值准备、其他非流动资 产减值准备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248,843.72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主要系员工罚款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488,875.83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主要系非流动资产毁损报 废损失、罚款及滞纳金支出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-14,957,513.26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计提应收账款与其他应收 款的坏账准备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40,923,983.92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主要系软件增值税退税、政 府补助等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四</w:t>
      </w:r>
      <w:bookmarkEnd w:id="184"/>
      <w:r>
        <w:rPr>
          <w:color w:val="000000"/>
          <w:spacing w:val="0"/>
          <w:w w:val="100"/>
          <w:position w:val="0"/>
          <w:sz w:val="24"/>
          <w:szCs w:val="24"/>
        </w:rPr>
        <w:t>、资产及负债状况分析</w:t>
      </w:r>
      <w:bookmarkEnd w:id="182"/>
      <w:bookmarkEnd w:id="183"/>
      <w:bookmarkEnd w:id="185"/>
    </w:p>
    <w:p>
      <w:pPr>
        <w:pStyle w:val="Style31"/>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、资产构成重大变动情况</w:t>
      </w:r>
      <w:bookmarkEnd w:id="186"/>
      <w:bookmarkEnd w:id="187"/>
      <w:bookmarkEnd w:id="18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447,526,382.2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460,893,072.86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265,202,980.6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342,222,107.48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22.51%</w:t>
            </w:r>
            <w:r>
              <w:rPr>
                <w:rFonts w:ascii="SimSun" w:eastAsia="SimSun" w:hAnsi="SimSun" w:cs="SimSun"/>
                <w:color w:val="000000"/>
                <w:spacing w:val="0"/>
                <w:w w:val="100"/>
                <w:position w:val="0"/>
                <w:sz w:val="17"/>
                <w:szCs w:val="17"/>
              </w:rPr>
              <w:t>,主要系本年货款 回款增长所致。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137,646,682.7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144,266,695.43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387,197,102.2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384,385,995.38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63,300,921.12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67,993,331.45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194,271,944.0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250,429,331.00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22.42%</w:t>
            </w:r>
            <w:r>
              <w:rPr>
                <w:rFonts w:ascii="SimSun" w:eastAsia="SimSun" w:hAnsi="SimSun" w:cs="SimSun"/>
                <w:color w:val="000000"/>
                <w:spacing w:val="0"/>
                <w:w w:val="100"/>
                <w:position w:val="0"/>
                <w:sz w:val="17"/>
                <w:szCs w:val="17"/>
              </w:rPr>
              <w:t>,主要系年末保证 借款较年初减少所致。</w:t>
            </w: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30,824,657.53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51.10%</w:t>
            </w:r>
            <w:r>
              <w:rPr>
                <w:rFonts w:ascii="SimSun" w:eastAsia="SimSun" w:hAnsi="SimSun" w:cs="SimSun"/>
                <w:color w:val="000000"/>
                <w:spacing w:val="0"/>
                <w:w w:val="100"/>
                <w:position w:val="0"/>
                <w:sz w:val="17"/>
                <w:szCs w:val="17"/>
              </w:rPr>
              <w:t>，主要系本年新增 质押借款</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万元，同时年初的保 证借款</w:t>
            </w:r>
            <w:r>
              <w:rPr>
                <w:color w:val="000000"/>
                <w:spacing w:val="0"/>
                <w:w w:val="100"/>
                <w:position w:val="0"/>
                <w:sz w:val="18"/>
                <w:szCs w:val="18"/>
              </w:rPr>
              <w:t>2,040</w:t>
            </w:r>
            <w:r>
              <w:rPr>
                <w:rFonts w:ascii="SimSun" w:eastAsia="SimSun" w:hAnsi="SimSun" w:cs="SimSun"/>
                <w:color w:val="000000"/>
                <w:spacing w:val="0"/>
                <w:w w:val="100"/>
                <w:position w:val="0"/>
                <w:sz w:val="17"/>
                <w:szCs w:val="17"/>
              </w:rPr>
              <w:t>万元在年末重分类至一 年内到期的非流动负债。</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、以公允价值计量的资产和负债</w:t>
      </w:r>
      <w:bookmarkEnd w:id="190"/>
      <w:bookmarkEnd w:id="191"/>
      <w:bookmarkEnd w:id="193"/>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、截至报告期末的资产权利受限情况</w:t>
      </w:r>
      <w:bookmarkEnd w:id="194"/>
      <w:bookmarkEnd w:id="195"/>
      <w:bookmarkEnd w:id="197"/>
    </w:p>
    <w:tbl>
      <w:tblPr>
        <w:tblOverlap w:val="never"/>
        <w:jc w:val="left"/>
        <w:tblLayout w:type="fixed"/>
      </w:tblPr>
      <w:tblGrid>
        <w:gridCol w:w="3149"/>
        <w:gridCol w:w="3024"/>
        <w:gridCol w:w="2688"/>
      </w:tblGrid>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日账面价值（单位：人民 币元）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21,691,953.27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说明</w:t>
            </w:r>
            <w:r>
              <w:rPr>
                <w:color w:val="000000"/>
                <w:spacing w:val="0"/>
                <w:w w:val="100"/>
                <w:position w:val="0"/>
              </w:rPr>
              <w:t>1</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期限</w:t>
            </w:r>
            <w:r>
              <w:rPr>
                <w:color w:val="000000"/>
                <w:spacing w:val="0"/>
                <w:w w:val="100"/>
                <w:position w:val="0"/>
                <w:sz w:val="18"/>
                <w:szCs w:val="18"/>
              </w:rPr>
              <w:t>1</w:t>
            </w:r>
            <w:r>
              <w:rPr>
                <w:rFonts w:ascii="SimSun" w:eastAsia="SimSun" w:hAnsi="SimSun" w:cs="SimSun"/>
                <w:color w:val="000000"/>
                <w:spacing w:val="0"/>
                <w:w w:val="100"/>
                <w:position w:val="0"/>
                <w:sz w:val="17"/>
                <w:szCs w:val="17"/>
              </w:rPr>
              <w:t>年以上不可提前支取的定期</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存款</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250,646,005.17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说明</w:t>
            </w:r>
            <w:r>
              <w:rPr>
                <w:color w:val="000000"/>
                <w:spacing w:val="0"/>
                <w:w w:val="100"/>
                <w:position w:val="0"/>
              </w:rPr>
              <w:t>2</w:t>
            </w:r>
          </w:p>
        </w:tc>
      </w:tr>
    </w:tbl>
    <w:tbl>
      <w:tblPr>
        <w:tblOverlap w:val="never"/>
        <w:jc w:val="left"/>
        <w:tblLayout w:type="fixed"/>
      </w:tblPr>
      <w:tblGrid>
        <w:gridCol w:w="3149"/>
        <w:gridCol w:w="3024"/>
        <w:gridCol w:w="2688"/>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22,443,413.95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说明</w:t>
            </w:r>
            <w:r>
              <w:rPr>
                <w:color w:val="000000"/>
                <w:spacing w:val="0"/>
                <w:w w:val="100"/>
                <w:position w:val="0"/>
              </w:rPr>
              <w:t>3</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300,281,372.39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47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日，本公司使用权受到限制的货币资金如下:</w:t>
      </w:r>
    </w:p>
    <w:tbl>
      <w:tblPr>
        <w:tblOverlap w:val="never"/>
        <w:jc w:val="left"/>
        <w:tblLayout w:type="fixed"/>
      </w:tblPr>
      <w:tblGrid>
        <w:gridCol w:w="6101"/>
        <w:gridCol w:w="2760"/>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80" w:right="0" w:firstLine="0"/>
              <w:jc w:val="left"/>
              <w:rPr>
                <w:sz w:val="17"/>
                <w:szCs w:val="17"/>
              </w:rPr>
            </w:pPr>
            <w:r>
              <w:rPr>
                <w:rFonts w:ascii="SimSun" w:eastAsia="SimSun" w:hAnsi="SimSun" w:cs="SimSun"/>
                <w:color w:val="000000"/>
                <w:spacing w:val="0"/>
                <w:w w:val="100"/>
                <w:position w:val="0"/>
                <w:sz w:val="17"/>
                <w:szCs w:val="17"/>
              </w:rPr>
              <w:t>款项内容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金额（单位：人民币元）</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12,045,762.59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1,300,000.00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不可提前支取的定期存款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800,000.00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根据银保监会要求缴存的经营保证金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5,000,000.00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预收中国银行股份有限公司莆田分行货款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725,325.08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中国银行股份有限公司漳州分行冻结社保卡制卡费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379,865.60</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中国银行股份有限公司福州花园路支行应中行南安支行协办函冻结客户质保 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1,440,000.00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开通高速无需停车缴费服务的保证金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21,691,953.27</w:t>
            </w:r>
          </w:p>
        </w:tc>
      </w:tr>
    </w:tbl>
    <w:p>
      <w:pPr>
        <w:widowControl w:val="0"/>
        <w:spacing w:after="59" w:line="1" w:lineRule="exact"/>
      </w:pPr>
    </w:p>
    <w:p>
      <w:pPr>
        <w:pStyle w:val="Style27"/>
        <w:keepNext w:val="0"/>
        <w:keepLines w:val="0"/>
        <w:widowControl w:val="0"/>
        <w:shd w:val="clear" w:color="auto" w:fill="auto"/>
        <w:bidi w:val="0"/>
        <w:spacing w:before="0" w:after="100" w:line="307" w:lineRule="exact"/>
        <w:ind w:left="0" w:right="0" w:firstLine="50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：本公司以持有的海保人寿保险股份有限公司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股权提供质押担保，向上海橡日资产管理有限公司取得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 元的借款额度。截止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日本公司向上海橡日资产管理有限公司取得的借款余额为</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w:t>
      </w:r>
    </w:p>
    <w:p>
      <w:pPr>
        <w:pStyle w:val="Style27"/>
        <w:keepNext w:val="0"/>
        <w:keepLines w:val="0"/>
        <w:widowControl w:val="0"/>
        <w:shd w:val="clear" w:color="auto" w:fill="auto"/>
        <w:bidi w:val="0"/>
        <w:spacing w:before="0" w:after="360" w:line="317" w:lineRule="exact"/>
        <w:ind w:left="0" w:right="0" w:firstLine="50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：本公司以位于厦门市思明区观日路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号的房产（年末净值为</w:t>
      </w:r>
      <w:r>
        <w:rPr>
          <w:rFonts w:ascii="Times New Roman" w:eastAsia="Times New Roman" w:hAnsi="Times New Roman" w:cs="Times New Roman"/>
          <w:color w:val="000000"/>
          <w:spacing w:val="0"/>
          <w:w w:val="100"/>
          <w:position w:val="0"/>
          <w:sz w:val="18"/>
          <w:szCs w:val="18"/>
        </w:rPr>
        <w:t>22,443,413.95</w:t>
      </w:r>
      <w:r>
        <w:rPr>
          <w:color w:val="000000"/>
          <w:spacing w:val="0"/>
          <w:w w:val="100"/>
          <w:position w:val="0"/>
        </w:rPr>
        <w:t>元）作为抵押物，向兴业银行厦门分 行借入短期借款</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w:t>
      </w:r>
    </w:p>
    <w:p>
      <w:pPr>
        <w:pStyle w:val="Style23"/>
        <w:keepNext/>
        <w:keepLines/>
        <w:widowControl w:val="0"/>
        <w:shd w:val="clear" w:color="auto" w:fill="auto"/>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五</w:t>
      </w:r>
      <w:bookmarkEnd w:id="200"/>
      <w:r>
        <w:rPr>
          <w:color w:val="000000"/>
          <w:spacing w:val="0"/>
          <w:w w:val="100"/>
          <w:position w:val="0"/>
          <w:sz w:val="24"/>
          <w:szCs w:val="24"/>
        </w:rPr>
        <w:t>、投资状况分析</w:t>
      </w:r>
      <w:bookmarkEnd w:id="198"/>
      <w:bookmarkEnd w:id="199"/>
      <w:bookmarkEnd w:id="201"/>
    </w:p>
    <w:p>
      <w:pPr>
        <w:pStyle w:val="Style31"/>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、总体情况</w:t>
      </w:r>
      <w:bookmarkEnd w:id="202"/>
      <w:bookmarkEnd w:id="203"/>
      <w:bookmarkEnd w:id="20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67,085,000.00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56,925,007.09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、报告期内获取的重大的股权投资情况</w:t>
      </w:r>
      <w:bookmarkEnd w:id="206"/>
      <w:bookmarkEnd w:id="207"/>
      <w:bookmarkEnd w:id="20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3</w:t>
      </w:r>
      <w:bookmarkEnd w:id="212"/>
      <w:r>
        <w:rPr>
          <w:color w:val="000000"/>
          <w:spacing w:val="0"/>
          <w:w w:val="100"/>
          <w:position w:val="0"/>
        </w:rPr>
        <w:t>、</w:t>
        <w:tab/>
        <w:t>报告期内正在进行的重大的非股权投资情况</w:t>
      </w:r>
      <w:bookmarkEnd w:id="210"/>
      <w:bookmarkEnd w:id="211"/>
      <w:bookmarkEnd w:id="21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4</w:t>
      </w:r>
      <w:bookmarkEnd w:id="216"/>
      <w:r>
        <w:rPr>
          <w:color w:val="000000"/>
          <w:spacing w:val="0"/>
          <w:w w:val="100"/>
          <w:position w:val="0"/>
        </w:rPr>
        <w:t>、</w:t>
        <w:tab/>
        <w:t>以公允价值计量的金融资产</w:t>
      </w:r>
      <w:bookmarkEnd w:id="214"/>
      <w:bookmarkEnd w:id="215"/>
      <w:bookmarkEnd w:id="21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5</w:t>
      </w:r>
      <w:bookmarkEnd w:id="220"/>
      <w:r>
        <w:rPr>
          <w:color w:val="000000"/>
          <w:spacing w:val="0"/>
          <w:w w:val="100"/>
          <w:position w:val="0"/>
        </w:rPr>
        <w:t>、</w:t>
        <w:tab/>
        <w:t>募集资金使用情况</w:t>
      </w:r>
      <w:bookmarkEnd w:id="218"/>
      <w:bookmarkEnd w:id="219"/>
      <w:bookmarkEnd w:id="22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六</w:t>
      </w:r>
      <w:bookmarkEnd w:id="224"/>
      <w:r>
        <w:rPr>
          <w:color w:val="000000"/>
          <w:spacing w:val="0"/>
          <w:w w:val="100"/>
          <w:position w:val="0"/>
          <w:sz w:val="24"/>
          <w:szCs w:val="24"/>
        </w:rPr>
        <w:t>、重大资产和股权出售</w:t>
      </w:r>
      <w:bookmarkEnd w:id="222"/>
      <w:bookmarkEnd w:id="223"/>
      <w:bookmarkEnd w:id="225"/>
    </w:p>
    <w:p>
      <w:pPr>
        <w:pStyle w:val="Style31"/>
        <w:keepNext/>
        <w:keepLines/>
        <w:widowControl w:val="0"/>
        <w:shd w:val="clear" w:color="auto" w:fill="auto"/>
        <w:tabs>
          <w:tab w:pos="368"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出售重大资产情况</w:t>
      </w:r>
      <w:bookmarkEnd w:id="226"/>
      <w:bookmarkEnd w:id="227"/>
      <w:bookmarkEnd w:id="229"/>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line="240" w:lineRule="auto"/>
        <w:ind w:left="0" w:right="0" w:firstLine="0"/>
        <w:jc w:val="both"/>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出售重大股权情况</w:t>
      </w:r>
      <w:bookmarkEnd w:id="230"/>
      <w:bookmarkEnd w:id="231"/>
      <w:bookmarkEnd w:id="23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38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本期初 起至出 售日该 股权为 上市公 司贡献 的净利 润（万</w:t>
            </w:r>
          </w:p>
          <w:p>
            <w:pPr>
              <w:pStyle w:val="Style2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 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w:t>
            </w:r>
          </w:p>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施，如 未按计 划实</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6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上海可 靠进出 口有限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厦门易 联众融 资租赁 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17,399.</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-238.42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本次股 权转让 从公司 发展战 略层面 考虑， 为优化 管理成 本投 入、降 低经营 风险， 有利于 公司集 中资源 进一步 聚焦与 公司战 略更为 紧密的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本次交 易定价 以融资 租赁公 司报表 财务数 据为基 础，经交 易双方 友好协 商，最终 确定以 融资租 赁公司 截止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日经 审计的 账面净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不存在 关联关 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按计划 实施并 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日巨潮 资讯网</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 </w:t>
            </w:r>
            <w:r>
              <w:fldChar w:fldCharType="begin"/>
            </w:r>
            <w:r>
              <w:rPr/>
              <w:instrText> HYPERLINK "http://www.cn" </w:instrText>
            </w:r>
            <w:r>
              <w:fldChar w:fldCharType="separate"/>
            </w:r>
            <w:r>
              <w:rPr>
                <w:color w:val="000000"/>
                <w:spacing w:val="0"/>
                <w:w w:val="100"/>
                <w:position w:val="0"/>
                <w:sz w:val="18"/>
                <w:szCs w:val="18"/>
              </w:rPr>
              <w:t>www.cn</w:t>
            </w:r>
            <w:r>
              <w:fldChar w:fldCharType="end"/>
            </w:r>
            <w:r>
              <w:rPr>
                <w:color w:val="000000"/>
                <w:spacing w:val="0"/>
                <w:w w:val="100"/>
                <w:position w:val="0"/>
                <w:sz w:val="18"/>
                <w:szCs w:val="18"/>
              </w:rPr>
              <w:t xml:space="preserve"> info.co m.cn</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《易联 众信息 技术股 份有限 公司关 于转让 全资子 公司厦 门易联 众融资 租赁有</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主营业 务，符 合公司 发展战 略需 要，符 合公司 长远发 展和股 东利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资产定</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限公司 全部股 权的公 告》（公 告编 号 </w:t>
            </w:r>
            <w:r>
              <w:rPr>
                <w:color w:val="000000"/>
                <w:spacing w:val="0"/>
                <w:w w:val="100"/>
                <w:position w:val="0"/>
                <w:sz w:val="18"/>
                <w:szCs w:val="18"/>
              </w:rPr>
              <w:t xml:space="preserve">2020-08 </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r>
      <w:tr>
        <w:trPr>
          <w:trHeight w:val="88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北京睿 讯信息 技术有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北京易 联众智 康科技 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本次股 权转让 将有效 降低亏 损业务 对公司 业绩和 现金流 的影 响，有 利于优 化公司 资产结 构及资 源配 置，降 低企业 经营风 险，提 升公司 质量及 持续经 营能 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截至</w:t>
            </w:r>
          </w:p>
          <w:p>
            <w:pPr>
              <w:pStyle w:val="Style20"/>
              <w:keepNext w:val="0"/>
              <w:keepLines w:val="0"/>
              <w:widowControl w:val="0"/>
              <w:shd w:val="clear" w:color="auto" w:fill="auto"/>
              <w:bidi w:val="0"/>
              <w:spacing w:before="0" w:after="100" w:line="313"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 xml:space="preserve">31 </w:t>
            </w:r>
            <w:r>
              <w:rPr>
                <w:rFonts w:ascii="SimSun" w:eastAsia="SimSun" w:hAnsi="SimSun" w:cs="SimSun"/>
                <w:color w:val="000000"/>
                <w:spacing w:val="0"/>
                <w:w w:val="100"/>
                <w:position w:val="0"/>
                <w:sz w:val="17"/>
                <w:szCs w:val="17"/>
              </w:rPr>
              <w:t xml:space="preserve">日，北京 智康实 收资本 金额为 人民币 </w:t>
            </w:r>
            <w:r>
              <w:rPr>
                <w:color w:val="000000"/>
                <w:spacing w:val="0"/>
                <w:w w:val="100"/>
                <w:position w:val="0"/>
              </w:rPr>
              <w:t>600</w:t>
            </w:r>
            <w:r>
              <w:rPr>
                <w:rFonts w:ascii="SimSun" w:eastAsia="SimSun" w:hAnsi="SimSun" w:cs="SimSun"/>
                <w:color w:val="000000"/>
                <w:spacing w:val="0"/>
                <w:w w:val="100"/>
                <w:position w:val="0"/>
                <w:sz w:val="17"/>
                <w:szCs w:val="17"/>
              </w:rPr>
              <w:t xml:space="preserve">万 元，净资 产为 </w:t>
            </w:r>
            <w:r>
              <w:rPr>
                <w:color w:val="000000"/>
                <w:spacing w:val="0"/>
                <w:w w:val="100"/>
                <w:position w:val="0"/>
              </w:rPr>
              <w:t xml:space="preserve">-152.88 </w:t>
            </w:r>
            <w:r>
              <w:rPr>
                <w:rFonts w:ascii="SimSun" w:eastAsia="SimSun" w:hAnsi="SimSun" w:cs="SimSun"/>
                <w:color w:val="000000"/>
                <w:spacing w:val="0"/>
                <w:w w:val="100"/>
                <w:position w:val="0"/>
                <w:sz w:val="17"/>
                <w:szCs w:val="17"/>
              </w:rPr>
              <w:t>万元（未 经审 计）经 各方协 商确定， 本次转 让价格 为人民 币</w:t>
            </w:r>
            <w:r>
              <w:rPr>
                <w:color w:val="000000"/>
                <w:spacing w:val="0"/>
                <w:w w:val="100"/>
                <w:position w:val="0"/>
              </w:rPr>
              <w:t>1</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不存在 关联关 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按计划 实施并 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日巨潮 资讯网</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 </w:t>
            </w:r>
            <w:r>
              <w:fldChar w:fldCharType="begin"/>
            </w:r>
            <w:r>
              <w:rPr/>
              <w:instrText> HYPERLINK "http://www.cn" </w:instrText>
            </w:r>
            <w:r>
              <w:fldChar w:fldCharType="separate"/>
            </w:r>
            <w:r>
              <w:rPr>
                <w:color w:val="000000"/>
                <w:spacing w:val="0"/>
                <w:w w:val="100"/>
                <w:position w:val="0"/>
                <w:sz w:val="18"/>
                <w:szCs w:val="18"/>
              </w:rPr>
              <w:t>www.cn</w:t>
            </w:r>
            <w:r>
              <w:fldChar w:fldCharType="end"/>
            </w:r>
            <w:r>
              <w:rPr>
                <w:color w:val="000000"/>
                <w:spacing w:val="0"/>
                <w:w w:val="100"/>
                <w:position w:val="0"/>
                <w:sz w:val="18"/>
                <w:szCs w:val="18"/>
              </w:rPr>
              <w:t xml:space="preserve"> info.co m.cn</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《易联 众信息 技术股 份有限 公司关 于转让 控股子 公司北 京易联 众智康 科技有 限公司 全部股 权的公 告》（公 告编 号 </w:t>
            </w:r>
            <w:r>
              <w:rPr>
                <w:color w:val="000000"/>
                <w:spacing w:val="0"/>
                <w:w w:val="100"/>
                <w:position w:val="0"/>
                <w:sz w:val="18"/>
                <w:szCs w:val="18"/>
              </w:rPr>
              <w:t xml:space="preserve">2020-01 </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七</w:t>
      </w:r>
      <w:bookmarkEnd w:id="236"/>
      <w:r>
        <w:rPr>
          <w:color w:val="000000"/>
          <w:spacing w:val="0"/>
          <w:w w:val="100"/>
          <w:position w:val="0"/>
          <w:sz w:val="24"/>
          <w:szCs w:val="24"/>
        </w:rPr>
        <w:t>、主要控股参股公司分析</w:t>
      </w:r>
      <w:bookmarkEnd w:id="234"/>
      <w:bookmarkEnd w:id="235"/>
      <w:bookmarkEnd w:id="23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广州易联众 睿图信息技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应用系统集</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59,224,703.3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34,888,785.3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57,192,146.2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16,471,881.9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15,746,749.8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福建易联众 软件系统开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85,443,110.9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34,352,359.3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581,302.58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1,952,399.60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1,767,782.80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福建易联众 电子科技有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17,931,454.5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13,318,468.3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15,726,452.0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2,584,354.43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2,777,053.33</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广西易联众 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智能卡、银 行卡研发生 产、软件开 发及应用系 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22,059,453.6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7,149,106.88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6,786,781.95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-2,100,250.6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-2,094,881.1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北京易联众 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28,117,380.2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12,410,153.4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3,150,797.31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-1,842,330.4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-3,914,462.3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易联众健康 医疗控股有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66,585,559.1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6,768,144.45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10,851,135.6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3,018,596.43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3,018,596.40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易康吉保险 经纪有限责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保险经纪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74,728,266.9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71,619,817.6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119,554,303.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13,929,403.4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14,818,752.7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易联众智能 （厦门）科技</w:t>
            </w:r>
          </w:p>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42,437,899.3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17,634,800.7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30,549,305.4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3,815,789.39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3,472,329.29</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易联众（厦 门）大数据科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23,467,383.4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12,935,593.4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16,206,882.8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3,631,301.96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3,773,749.50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易联众民生 （厦门）科技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21,728,395.0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165,509,996.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99,395,805.0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95,356,724.2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5,411,475.89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7,982,670.59</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厦门市易联 众易惠科技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224,283,005.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112,313,675.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195,081,904.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26,597,194.8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28,365,553.8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厦门易联众 易方科技有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10,485,640.3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5,373,664.47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2,671,396.78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-2,246,024.2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-1,203,275.3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福建易联众 医疗信息系 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87,828,119.3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48,499,471.8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77,001,126.7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18,913,505.2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18,885,789.6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保睿通信息</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软件开发及 应用系统集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134,408,076.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53,274,577.5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108,370,559.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23,896,162.9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22,787,593.1</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医卫信息技</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应用系统集</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42,319,599.5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24,654,091.6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34,708,693.6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8,202,856.91</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7,825,530.76</w:t>
            </w: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长青科技有</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应用系统集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-1,173,171.1</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-1,155,869.3</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3,518,823.18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2,621,303.10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798,029.59</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教育科技领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易达迅教育 科技有限公</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域内的技术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628,638.34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488,422.24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401,501.47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-954,864.88</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-1,754,006.2</w:t>
            </w:r>
          </w:p>
        </w:tc>
      </w:tr>
      <w:tr>
        <w:trPr>
          <w:trHeight w:val="14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58"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易联众通达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易（厦口）信 息科技有限</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应用系统集</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38,339,044.4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6,446,039.82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39,783,194.5</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4,218,030.23</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4,695,914.94</w:t>
            </w:r>
          </w:p>
        </w:tc>
      </w:tr>
      <w:tr>
        <w:trPr>
          <w:trHeight w:val="14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金纳信息技</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应用系统集</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-2,620,449.0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-2,109,656.9</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1,816,314.17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859,445.12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科技发展有</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应用系统集</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27,151,229.9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10,478,105.0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28,949,293.6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6,057,653.68</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5,991,828.26</w:t>
            </w: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惠民科技有</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应用系统集</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57,308,390.3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35,688,355.6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58,820,841.9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21,862,535.9</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22,359,688.6</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298"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厦门万势顺易科技有限公司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设立或投资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影响净利润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易联众健康科技有限公司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设立或投资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影响净利润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易联众曦康（上海）智能科技有限公司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设立或投资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影响净利润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山西易联众医疗信息系统有限公司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设立或投资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影响净利润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厦门易联众融资租赁有限公司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影响净利润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北京易联众智康科技有限公司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影响净利润</w:t>
            </w:r>
          </w:p>
        </w:tc>
      </w:tr>
    </w:tbl>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吉林易联旭信息技术有限公司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不影响净利润</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3"/>
        <w:keepNext/>
        <w:keepLines/>
        <w:widowControl w:val="0"/>
        <w:shd w:val="clear" w:color="auto" w:fill="auto"/>
        <w:tabs>
          <w:tab w:pos="475" w:val="left"/>
        </w:tabs>
        <w:bidi w:val="0"/>
        <w:spacing w:before="0" w:after="3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八</w:t>
      </w:r>
      <w:bookmarkEnd w:id="240"/>
      <w:r>
        <w:rPr>
          <w:color w:val="000000"/>
          <w:spacing w:val="0"/>
          <w:w w:val="100"/>
          <w:position w:val="0"/>
          <w:sz w:val="24"/>
          <w:szCs w:val="24"/>
        </w:rPr>
        <w:t>、</w:t>
        <w:tab/>
        <w:t>公司控制的结构化主体情况</w:t>
      </w:r>
      <w:bookmarkEnd w:id="238"/>
      <w:bookmarkEnd w:id="239"/>
      <w:bookmarkEnd w:id="241"/>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75" w:val="left"/>
        </w:tabs>
        <w:bidi w:val="0"/>
        <w:spacing w:before="0" w:after="26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九</w:t>
      </w:r>
      <w:bookmarkEnd w:id="244"/>
      <w:r>
        <w:rPr>
          <w:color w:val="000000"/>
          <w:spacing w:val="0"/>
          <w:w w:val="100"/>
          <w:position w:val="0"/>
          <w:sz w:val="24"/>
          <w:szCs w:val="24"/>
        </w:rPr>
        <w:t>、</w:t>
        <w:tab/>
        <w:t>公司未来发展的展望</w:t>
      </w:r>
      <w:bookmarkEnd w:id="242"/>
      <w:bookmarkEnd w:id="243"/>
      <w:bookmarkEnd w:id="245"/>
    </w:p>
    <w:p>
      <w:pPr>
        <w:pStyle w:val="Style27"/>
        <w:keepNext w:val="0"/>
        <w:keepLines w:val="0"/>
        <w:widowControl w:val="0"/>
        <w:shd w:val="clear" w:color="auto" w:fill="auto"/>
        <w:bidi w:val="0"/>
        <w:spacing w:before="0" w:after="0" w:line="314" w:lineRule="exact"/>
        <w:ind w:left="0" w:right="0"/>
        <w:jc w:val="left"/>
      </w:pPr>
      <w:bookmarkStart w:id="246" w:name="bookmark246"/>
      <w:r>
        <w:rPr>
          <w:color w:val="000000"/>
          <w:spacing w:val="0"/>
          <w:w w:val="100"/>
          <w:position w:val="0"/>
        </w:rPr>
        <w:t>（</w:t>
      </w:r>
      <w:bookmarkEnd w:id="246"/>
      <w:r>
        <w:rPr>
          <w:color w:val="000000"/>
          <w:spacing w:val="0"/>
          <w:w w:val="100"/>
          <w:position w:val="0"/>
        </w:rPr>
        <w:t>一）行业格局和趋势</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从政策层面看，党和政府始终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坚持以人民为中心的发展思想，不断保障和改善民生、增进人民福祉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，为行业提供了日 益广阔的发展空间。《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年政府工作报告》多次强调要加强和改善民生，财政支出向民生等领域倾斜。《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年政府工作 报告》再次强调，要坚持在发展中保障和改善民生，加大基本养老、基本医疗等保障力度，并深化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政务服务匚《</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年政府工作报告》进一步强调，要推进卫生健康体系建设，加强基本民生保障。党的十九大报告中也提出，要加强社会保障 体系建设，按照兜底线、织密网、建机制的要求，全面建成覆盖全民、城乡统筹、权责清晰、保障适度、可持续的多层次社 会保障体系。在《国民经济和社会发展第十四个五年规划和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年远景目标纲要》中，大篇幅涉及民生保障内容，如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 推进健康中国建设实施积极应对人口老龄化国家战略健全国家公共服务制度体系实施就业优先战略健全多层次社 会保障体系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等，并明确提出了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期间要实现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多层次社会保障体系更加健全，基本养老保险参保率提高到</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，卫生 健康体系更加完善，人均预期寿命提高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的民生发展量化目标。</w:t>
      </w:r>
    </w:p>
    <w:p>
      <w:pPr>
        <w:pStyle w:val="Style27"/>
        <w:keepNext w:val="0"/>
        <w:keepLines w:val="0"/>
        <w:widowControl w:val="0"/>
        <w:numPr>
          <w:ilvl w:val="0"/>
          <w:numId w:val="9"/>
        </w:numPr>
        <w:shd w:val="clear" w:color="auto" w:fill="auto"/>
        <w:tabs>
          <w:tab w:pos="559" w:val="left"/>
        </w:tabs>
        <w:bidi w:val="0"/>
        <w:spacing w:before="0" w:after="0" w:line="360" w:lineRule="auto"/>
        <w:ind w:left="0" w:right="0"/>
        <w:jc w:val="left"/>
      </w:pPr>
      <w:bookmarkStart w:id="247" w:name="bookmark247"/>
      <w:bookmarkEnd w:id="247"/>
      <w:r>
        <w:rPr>
          <w:color w:val="000000"/>
          <w:spacing w:val="0"/>
          <w:w w:val="100"/>
          <w:position w:val="0"/>
        </w:rPr>
        <w:t>医改政策及趋势</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随着医改的实施及国家基本医疗卫生制度的建立，加快发展健康服务业成为国家健全全民医保体系、深化医药卫生体制 改革新阶段的重要任务。</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日，十三届全国人大一次会议表决通过关于国务院机构改革方案，其中为深化推进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三医联动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改革，确定新 组建国家医疗保障局，这既是对三明和福建省试点经验的肯定，也有利于三明医改和福建医改经验在全国的总结、提升和推 广。</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日，国务院深化医药卫生体制改革领导小组发布《关于进一步推广福建省和三明市深化医药卫生体制改革 经验的通知》，再次肯定了近年来福建省和三明市的医药卫生体制改革实践，提出要充分发挥典型经验对全局改革的示范、 突破、带动作用，推动医改向纵深发展。</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公司作为三明医改总集成商和福建省全省医保信息化总承建商，同时也是国家医保局信息平台核心系统的重要承建商， 医保电子凭证的系统建设者和运营服务者并参与了相关标准制定，行业实力和先发优势显著，将给公司医保信息化和大数据 业务带来积极影响，有利于将公司业已迭代升级的成熟产品和建设开发经验推广到其他省份和地区，保障国家新医改的顺利 推进。</w:t>
      </w:r>
    </w:p>
    <w:p>
      <w:pPr>
        <w:pStyle w:val="Style27"/>
        <w:keepNext w:val="0"/>
        <w:keepLines w:val="0"/>
        <w:widowControl w:val="0"/>
        <w:numPr>
          <w:ilvl w:val="0"/>
          <w:numId w:val="9"/>
        </w:numPr>
        <w:shd w:val="clear" w:color="auto" w:fill="auto"/>
        <w:tabs>
          <w:tab w:pos="578" w:val="left"/>
        </w:tabs>
        <w:bidi w:val="0"/>
        <w:spacing w:before="0" w:after="0" w:line="360" w:lineRule="auto"/>
        <w:ind w:left="0" w:right="0"/>
        <w:jc w:val="left"/>
      </w:pPr>
      <w:bookmarkStart w:id="248" w:name="bookmark248"/>
      <w:bookmarkEnd w:id="248"/>
      <w:r>
        <w:rPr>
          <w:color w:val="000000"/>
          <w:spacing w:val="0"/>
          <w:w w:val="100"/>
          <w:position w:val="0"/>
        </w:rPr>
        <w:t>医保政策及趋势</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随着国家医疗保障局的成立，医保信息化建设被提上了一个新的高度。国家医保局在医保基金监管、医保标准化等方面, 对医保信息化提出了新的要求。</w:t>
      </w:r>
    </w:p>
    <w:tbl>
      <w:tblPr>
        <w:tblOverlap w:val="never"/>
        <w:jc w:val="left"/>
        <w:tblLayout w:type="fixed"/>
      </w:tblPr>
      <w:tblGrid>
        <w:gridCol w:w="1152"/>
        <w:gridCol w:w="1627"/>
        <w:gridCol w:w="5712"/>
      </w:tblGrid>
      <w:tr>
        <w:trPr>
          <w:trHeight w:val="360" w:hRule="exact"/>
        </w:trPr>
        <w:tc>
          <w:tcPr>
            <w:tcBorders>
              <w:top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发布时间</w:t>
            </w:r>
          </w:p>
        </w:tc>
        <w:tc>
          <w:tcPr>
            <w:tcBorders>
              <w:top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发布单位</w:t>
            </w:r>
          </w:p>
        </w:tc>
        <w:tc>
          <w:tcPr>
            <w:tcBorders>
              <w:top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政策要点</w:t>
            </w:r>
          </w:p>
        </w:tc>
      </w:tr>
      <w:tr>
        <w:trPr>
          <w:trHeight w:val="1598"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国家医疗保障局</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160" w:right="0" w:firstLine="0"/>
              <w:jc w:val="both"/>
              <w:rPr>
                <w:sz w:val="17"/>
                <w:szCs w:val="17"/>
              </w:rPr>
            </w:pPr>
            <w:r>
              <w:rPr>
                <w:rFonts w:ascii="SimSun" w:eastAsia="SimSun" w:hAnsi="SimSun" w:cs="SimSun"/>
                <w:color w:val="000000"/>
                <w:spacing w:val="0"/>
                <w:w w:val="100"/>
                <w:position w:val="0"/>
                <w:sz w:val="17"/>
                <w:szCs w:val="17"/>
              </w:rPr>
              <w:t>《关于做好</w:t>
            </w:r>
            <w:r>
              <w:rPr>
                <w:color w:val="000000"/>
                <w:spacing w:val="0"/>
                <w:w w:val="100"/>
                <w:position w:val="0"/>
                <w:sz w:val="18"/>
                <w:szCs w:val="18"/>
              </w:rPr>
              <w:t>2 019</w:t>
            </w:r>
            <w:r>
              <w:rPr>
                <w:rFonts w:ascii="SimSun" w:eastAsia="SimSun" w:hAnsi="SimSun" w:cs="SimSun"/>
                <w:color w:val="000000"/>
                <w:spacing w:val="0"/>
                <w:w w:val="100"/>
                <w:position w:val="0"/>
                <w:sz w:val="17"/>
                <w:szCs w:val="17"/>
              </w:rPr>
              <w:t>年医疗保障基金监管工作的通知》要求各省级医保部门 要全面梳理辖区内智能监控信息系统建设情况，加强督促指导，依据全 国统一的技术标准、业务标准、业务规范和国家医疗保障信息平台建设 需求，构建本地区医疗保障智能监控信息系统，力争</w:t>
            </w:r>
            <w:r>
              <w:rPr>
                <w:color w:val="000000"/>
                <w:spacing w:val="0"/>
                <w:w w:val="100"/>
                <w:position w:val="0"/>
                <w:sz w:val="18"/>
                <w:szCs w:val="18"/>
              </w:rPr>
              <w:t>2019</w:t>
            </w:r>
            <w:r>
              <w:rPr>
                <w:rFonts w:ascii="SimSun" w:eastAsia="SimSun" w:hAnsi="SimSun" w:cs="SimSun"/>
                <w:color w:val="000000"/>
                <w:spacing w:val="0"/>
                <w:w w:val="100"/>
                <w:position w:val="0"/>
                <w:sz w:val="17"/>
                <w:szCs w:val="17"/>
              </w:rPr>
              <w:t>年底前部分信 息化建设试点地区实现医疗保障智能监控系统上线试运行。</w:t>
            </w:r>
          </w:p>
        </w:tc>
      </w:tr>
      <w:tr>
        <w:trPr>
          <w:trHeight w:val="37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国家医疗保障局</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《关于开展医保基金监管</w:t>
            </w:r>
            <w:r>
              <w:rPr>
                <w:color w:val="000000"/>
                <w:spacing w:val="0"/>
                <w:w w:val="100"/>
                <w:position w:val="0"/>
                <w:sz w:val="18"/>
                <w:szCs w:val="18"/>
              </w:rPr>
              <w:t>“</w:t>
            </w:r>
            <w:r>
              <w:rPr>
                <w:rFonts w:ascii="SimSun" w:eastAsia="SimSun" w:hAnsi="SimSun" w:cs="SimSun"/>
                <w:color w:val="000000"/>
                <w:spacing w:val="0"/>
                <w:w w:val="100"/>
                <w:position w:val="0"/>
                <w:sz w:val="17"/>
                <w:szCs w:val="17"/>
              </w:rPr>
              <w:t>两试点一示范</w:t>
            </w:r>
            <w:r>
              <w:rPr>
                <w:color w:val="000000"/>
                <w:spacing w:val="0"/>
                <w:w w:val="100"/>
                <w:position w:val="0"/>
                <w:sz w:val="18"/>
                <w:szCs w:val="18"/>
              </w:rPr>
              <w:t>”</w:t>
            </w:r>
            <w:r>
              <w:rPr>
                <w:rFonts w:ascii="SimSun" w:eastAsia="SimSun" w:hAnsi="SimSun" w:cs="SimSun"/>
                <w:color w:val="000000"/>
                <w:spacing w:val="0"/>
                <w:w w:val="100"/>
                <w:position w:val="0"/>
                <w:sz w:val="17"/>
                <w:szCs w:val="17"/>
              </w:rPr>
              <w:t>工作的通知》对医保智能监控</w:t>
            </w:r>
          </w:p>
        </w:tc>
      </w:tr>
    </w:tbl>
    <w:p>
      <w:pPr>
        <w:spacing w:lineRule="exact" w:line="1"/>
        <w:rPr>
          <w:sz w:val="2"/>
          <w:szCs w:val="2"/>
        </w:rPr>
      </w:pPr>
      <w:r>
        <w:br w:type="page"/>
      </w:r>
    </w:p>
    <w:tbl>
      <w:tblPr>
        <w:tblOverlap w:val="never"/>
        <w:jc w:val="center"/>
        <w:tblLayout w:type="fixed"/>
      </w:tblPr>
      <w:tblGrid>
        <w:gridCol w:w="1152"/>
        <w:gridCol w:w="1675"/>
        <w:gridCol w:w="5664"/>
      </w:tblGrid>
      <w:tr>
        <w:trPr>
          <w:trHeight w:val="677" w:hRule="exact"/>
        </w:trPr>
        <w:tc>
          <w:tcPr>
            <w:gridSpan w:val="3"/>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940" w:right="0" w:firstLine="0"/>
              <w:jc w:val="left"/>
              <w:rPr>
                <w:sz w:val="17"/>
                <w:szCs w:val="17"/>
              </w:rPr>
            </w:pPr>
            <w:r>
              <w:rPr>
                <w:rFonts w:ascii="SimSun" w:eastAsia="SimSun" w:hAnsi="SimSun" w:cs="SimSun"/>
                <w:color w:val="000000"/>
                <w:spacing w:val="0"/>
                <w:w w:val="100"/>
                <w:position w:val="0"/>
                <w:sz w:val="17"/>
                <w:szCs w:val="17"/>
              </w:rPr>
              <w:t>提出了</w:t>
            </w:r>
            <w:r>
              <w:rPr>
                <w:color w:val="000000"/>
                <w:spacing w:val="0"/>
                <w:w w:val="100"/>
                <w:position w:val="0"/>
                <w:sz w:val="18"/>
                <w:szCs w:val="18"/>
              </w:rPr>
              <w:t>“</w:t>
            </w:r>
            <w:r>
              <w:rPr>
                <w:rFonts w:ascii="SimSun" w:eastAsia="SimSun" w:hAnsi="SimSun" w:cs="SimSun"/>
                <w:color w:val="000000"/>
                <w:spacing w:val="0"/>
                <w:w w:val="100"/>
                <w:position w:val="0"/>
                <w:sz w:val="17"/>
                <w:szCs w:val="17"/>
              </w:rPr>
              <w:t>提升智能监控功能、丰富智能监测维度、建立省级集中监控系 统</w:t>
            </w:r>
            <w:r>
              <w:rPr>
                <w:color w:val="000000"/>
                <w:spacing w:val="0"/>
                <w:w w:val="100"/>
                <w:position w:val="0"/>
                <w:sz w:val="18"/>
                <w:szCs w:val="18"/>
              </w:rPr>
              <w:t>”</w:t>
            </w:r>
            <w:r>
              <w:rPr>
                <w:rFonts w:ascii="SimSun" w:eastAsia="SimSun" w:hAnsi="SimSun" w:cs="SimSun"/>
                <w:color w:val="000000"/>
                <w:spacing w:val="0"/>
                <w:w w:val="100"/>
                <w:position w:val="0"/>
                <w:sz w:val="17"/>
                <w:szCs w:val="17"/>
              </w:rPr>
              <w:t>的新要求。</w:t>
            </w:r>
          </w:p>
        </w:tc>
      </w:tr>
      <w:tr>
        <w:trPr>
          <w:trHeight w:val="66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7"/>
                <w:szCs w:val="17"/>
              </w:rPr>
            </w:pPr>
            <w:r>
              <w:rPr>
                <w:rFonts w:ascii="SimSun" w:eastAsia="SimSun" w:hAnsi="SimSun" w:cs="SimSun"/>
                <w:color w:val="000000"/>
                <w:spacing w:val="0"/>
                <w:w w:val="100"/>
                <w:position w:val="0"/>
                <w:sz w:val="17"/>
                <w:szCs w:val="17"/>
              </w:rPr>
              <w:t>国家医疗保障局</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《国家医疗保障局关于印发医疗保障标准化工作指导意见的通知》提 出，以全国医疗保障信息化建设为支撑，逐步形成全国统一的标准规范。</w:t>
            </w:r>
          </w:p>
        </w:tc>
      </w:tr>
      <w:tr>
        <w:trPr>
          <w:trHeight w:val="1603"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7"/>
                <w:szCs w:val="17"/>
              </w:rPr>
            </w:pPr>
            <w:r>
              <w:rPr>
                <w:rFonts w:ascii="SimSun" w:eastAsia="SimSun" w:hAnsi="SimSun" w:cs="SimSun"/>
                <w:color w:val="000000"/>
                <w:spacing w:val="0"/>
                <w:w w:val="100"/>
                <w:position w:val="0"/>
                <w:sz w:val="17"/>
                <w:szCs w:val="17"/>
              </w:rPr>
              <w:t>国家医疗保障局</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《国家医疗保障局关于完善</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医疗服务价格和医保支付政策的 指导意见》提出通过合理确定并动态调整价格、医保支付政策，引导支 持</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在实现优质医疗资源跨区域流动、促进医疗服务降本增效 和便利公平可及、改善患者就医体验、重构医疗市场竞争关系等方面发 挥积极作用。</w:t>
            </w:r>
          </w:p>
        </w:tc>
      </w:tr>
      <w:tr>
        <w:trPr>
          <w:trHeight w:val="1910"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中共中央、国务院</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《关于深化医疗保障制度改革的意见》要求，高起点推进标准化和信息 化建设。统一医疗保障业务标准和技术标准，建立全国统一、高效、兼 容、便捷、安全的医疗保障信息系统，实现全国医疗保障信息互联互通， 加强数据有序共享。规范数据管理和应用权限，依法保护参保人员基本 信息和数据安全。加强大数据开发，突出应用导向，强化服务支撑功能， 推进医疗保障公共服务均等可及。</w:t>
            </w:r>
          </w:p>
        </w:tc>
      </w:tr>
      <w:tr>
        <w:trPr>
          <w:trHeight w:val="222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国家医保局 财务部 国家税务总局</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《关于做好</w:t>
            </w:r>
            <w:r>
              <w:rPr>
                <w:color w:val="000000"/>
                <w:spacing w:val="0"/>
                <w:w w:val="100"/>
                <w:position w:val="0"/>
                <w:sz w:val="18"/>
                <w:szCs w:val="18"/>
              </w:rPr>
              <w:t>2020</w:t>
            </w:r>
            <w:r>
              <w:rPr>
                <w:rFonts w:ascii="SimSun" w:eastAsia="SimSun" w:hAnsi="SimSun" w:cs="SimSun"/>
                <w:color w:val="000000"/>
                <w:spacing w:val="0"/>
                <w:w w:val="100"/>
                <w:position w:val="0"/>
                <w:sz w:val="17"/>
                <w:szCs w:val="17"/>
              </w:rPr>
              <w:t>年城乡居民基本医疗保障工作的通知》要求建成国家医 保信息平台基础信息管理子系统，加快推进标准化和信息化建设。认真 抓好</w:t>
            </w:r>
            <w:r>
              <w:rPr>
                <w:color w:val="000000"/>
                <w:spacing w:val="0"/>
                <w:w w:val="100"/>
                <w:position w:val="0"/>
                <w:sz w:val="18"/>
                <w:szCs w:val="18"/>
              </w:rPr>
              <w:t>15</w:t>
            </w:r>
            <w:r>
              <w:rPr>
                <w:rFonts w:ascii="SimSun" w:eastAsia="SimSun" w:hAnsi="SimSun" w:cs="SimSun"/>
                <w:color w:val="000000"/>
                <w:spacing w:val="0"/>
                <w:w w:val="100"/>
                <w:position w:val="0"/>
                <w:sz w:val="17"/>
                <w:szCs w:val="17"/>
              </w:rPr>
              <w:t>项信息业务编码标准的信息维护工作，组建编码标准维护团队， 建立动态维护机制，加快推动编码测试应用工作。全力推进医保信息化 平台建设，按照国家统一要求和标准，完成地方平台设计和应用系统部 署实施。做好医保电子凭证的推广应用工作。保障平台建设过渡期内系 统安全平稳运行。</w:t>
            </w:r>
          </w:p>
        </w:tc>
      </w:tr>
      <w:tr>
        <w:trPr>
          <w:trHeight w:val="222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国务院办公厅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《关于推进医疗保障基金监管制度体系改革的指导意见》要求全面建立 智能监控制度。加快推进医保标准化和信息化建设，严格落实政务信息 系统整合共享要求，做好与原有相关系统的衔接，加强部门间信息交换 和共享，避免重复建设。建立和完善医保智能监控系统，加强大数据应 用。推进异地就医、购药即时结算，实现结算数据全部上线。加快建立 省级乃至全国集中统一的智能监控系统，实现基金监管从人工抽单审核 向大数据全方位、全流程、全环节智能监控转变。</w:t>
            </w:r>
          </w:p>
        </w:tc>
      </w:tr>
      <w:tr>
        <w:trPr>
          <w:trHeight w:val="1080"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国家医疗保障局</w:t>
            </w:r>
          </w:p>
        </w:tc>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《关于积极推进</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医疗服务医保支付工作的指导意见》提出， 要大力支持</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医疗服务模式创新，进一步满足人民群众对便捷 医疗服务的需求，提高医保管理服务水平，提升医保基金使用效率。</w:t>
            </w:r>
          </w:p>
        </w:tc>
      </w:tr>
    </w:tbl>
    <w:p>
      <w:pPr>
        <w:pStyle w:val="Style25"/>
        <w:keepNext w:val="0"/>
        <w:keepLines w:val="0"/>
        <w:widowControl w:val="0"/>
        <w:shd w:val="clear" w:color="auto" w:fill="auto"/>
        <w:bidi w:val="0"/>
        <w:spacing w:before="0" w:after="100" w:line="240" w:lineRule="auto"/>
        <w:ind w:left="211"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健康医疗政策及趋势</w:t>
      </w:r>
    </w:p>
    <w:p>
      <w:pPr>
        <w:pStyle w:val="Style25"/>
        <w:keepNext w:val="0"/>
        <w:keepLines w:val="0"/>
        <w:widowControl w:val="0"/>
        <w:shd w:val="clear" w:color="auto" w:fill="auto"/>
        <w:bidi w:val="0"/>
        <w:spacing w:before="0" w:after="0" w:line="240" w:lineRule="auto"/>
        <w:ind w:left="211" w:right="0" w:firstLine="0"/>
        <w:jc w:val="left"/>
      </w:pPr>
      <w:r>
        <w:rPr>
          <w:color w:val="000000"/>
          <w:spacing w:val="0"/>
          <w:w w:val="100"/>
          <w:position w:val="0"/>
        </w:rPr>
        <w:t>近年来，国家高度重视健康医疗行业发展，尤其关注以信息化促进健康医疗发展，发布了包括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、医联体改革、</w:t>
      </w:r>
    </w:p>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医疗机构信息化建设等文件，包括:</w:t>
      </w:r>
    </w:p>
    <w:tbl>
      <w:tblPr>
        <w:tblOverlap w:val="never"/>
        <w:jc w:val="left"/>
        <w:tblLayout w:type="fixed"/>
      </w:tblPr>
      <w:tblGrid>
        <w:gridCol w:w="1320"/>
        <w:gridCol w:w="1325"/>
        <w:gridCol w:w="5851"/>
      </w:tblGrid>
      <w:tr>
        <w:trPr>
          <w:trHeight w:val="355" w:hRule="exact"/>
        </w:trPr>
        <w:tc>
          <w:tcPr>
            <w:tcBorders>
              <w:top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发布时间</w:t>
            </w:r>
          </w:p>
        </w:tc>
        <w:tc>
          <w:tcPr>
            <w:tcBorders>
              <w:top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发布单位</w:t>
            </w:r>
          </w:p>
        </w:tc>
        <w:tc>
          <w:tcPr>
            <w:tcBorders>
              <w:top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政策要点</w:t>
            </w:r>
          </w:p>
        </w:tc>
      </w:tr>
      <w:tr>
        <w:trPr>
          <w:trHeight w:val="1603"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国务院</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28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健康中国</w:t>
            </w:r>
            <w:r>
              <w:rPr>
                <w:color w:val="000000"/>
                <w:spacing w:val="0"/>
                <w:w w:val="100"/>
                <w:position w:val="0"/>
                <w:sz w:val="18"/>
                <w:szCs w:val="18"/>
              </w:rPr>
              <w:t>2030”</w:t>
            </w:r>
            <w:r>
              <w:rPr>
                <w:rFonts w:ascii="SimSun" w:eastAsia="SimSun" w:hAnsi="SimSun" w:cs="SimSun"/>
                <w:color w:val="000000"/>
                <w:spacing w:val="0"/>
                <w:w w:val="100"/>
                <w:position w:val="0"/>
                <w:sz w:val="17"/>
                <w:szCs w:val="17"/>
              </w:rPr>
              <w:t>规划纲要》指出，要调整优化健康服务体系，强化早 诊断、早治疗、早康复，坚持保基本、强基层、建机制，更好满足人民 群众健康需求。要强化组织实施，加大政府投入，深化体制机制改革， 加快健康人力资源建设，推动健康科技创新，建设健康信息化服务体系， 加强健康法治建设，扩大健康国际交流合作。</w:t>
            </w:r>
          </w:p>
        </w:tc>
      </w:tr>
      <w:tr>
        <w:trPr>
          <w:trHeight w:val="677"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国务院</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80" w:right="0" w:firstLine="0"/>
              <w:jc w:val="both"/>
              <w:rPr>
                <w:sz w:val="17"/>
                <w:szCs w:val="17"/>
              </w:rPr>
            </w:pPr>
            <w:r>
              <w:rPr>
                <w:rFonts w:ascii="SimSun" w:eastAsia="SimSun" w:hAnsi="SimSun" w:cs="SimSun"/>
                <w:color w:val="000000"/>
                <w:spacing w:val="0"/>
                <w:w w:val="100"/>
                <w:position w:val="0"/>
                <w:sz w:val="17"/>
                <w:szCs w:val="17"/>
              </w:rPr>
              <w:t>《关于印发</w:t>
            </w:r>
            <w:r>
              <w:rPr>
                <w:color w:val="000000"/>
                <w:spacing w:val="0"/>
                <w:w w:val="100"/>
                <w:position w:val="0"/>
                <w:sz w:val="18"/>
                <w:szCs w:val="18"/>
              </w:rPr>
              <w:t>“</w:t>
            </w:r>
            <w:r>
              <w:rPr>
                <w:rFonts w:ascii="SimSun" w:eastAsia="SimSun" w:hAnsi="SimSun" w:cs="SimSun"/>
                <w:color w:val="000000"/>
                <w:spacing w:val="0"/>
                <w:w w:val="100"/>
                <w:position w:val="0"/>
                <w:sz w:val="17"/>
                <w:szCs w:val="17"/>
              </w:rPr>
              <w:t>十三五</w:t>
            </w:r>
            <w:r>
              <w:rPr>
                <w:color w:val="000000"/>
                <w:spacing w:val="0"/>
                <w:w w:val="100"/>
                <w:position w:val="0"/>
                <w:sz w:val="18"/>
                <w:szCs w:val="18"/>
              </w:rPr>
              <w:t>”</w:t>
            </w:r>
            <w:r>
              <w:rPr>
                <w:rFonts w:ascii="SimSun" w:eastAsia="SimSun" w:hAnsi="SimSun" w:cs="SimSun"/>
                <w:color w:val="000000"/>
                <w:spacing w:val="0"/>
                <w:w w:val="100"/>
                <w:position w:val="0"/>
                <w:sz w:val="17"/>
                <w:szCs w:val="17"/>
              </w:rPr>
              <w:t>卫生与健康规划的通知》明确积极推动健康医疗信 息化新业态快速有序发展。</w:t>
            </w:r>
          </w:p>
        </w:tc>
      </w:tr>
    </w:tbl>
    <w:p>
      <w:pPr>
        <w:spacing w:lineRule="exact" w:line="1"/>
        <w:rPr>
          <w:sz w:val="2"/>
          <w:szCs w:val="2"/>
        </w:rPr>
      </w:pPr>
      <w:r>
        <w:br w:type="page"/>
      </w:r>
    </w:p>
    <w:tbl>
      <w:tblPr>
        <w:tblOverlap w:val="never"/>
        <w:jc w:val="left"/>
        <w:tblLayout w:type="fixed"/>
      </w:tblPr>
      <w:tblGrid>
        <w:gridCol w:w="1258"/>
        <w:gridCol w:w="1440"/>
        <w:gridCol w:w="5794"/>
      </w:tblGrid>
      <w:tr>
        <w:trPr>
          <w:trHeight w:val="989" w:hRule="exact"/>
        </w:trPr>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4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国务院</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24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十三五</w:t>
            </w:r>
            <w:r>
              <w:rPr>
                <w:color w:val="000000"/>
                <w:spacing w:val="0"/>
                <w:w w:val="100"/>
                <w:position w:val="0"/>
                <w:sz w:val="18"/>
                <w:szCs w:val="18"/>
              </w:rPr>
              <w:t>”</w:t>
            </w:r>
            <w:r>
              <w:rPr>
                <w:rFonts w:ascii="SimSun" w:eastAsia="SimSun" w:hAnsi="SimSun" w:cs="SimSun"/>
                <w:color w:val="000000"/>
                <w:spacing w:val="0"/>
                <w:w w:val="100"/>
                <w:position w:val="0"/>
                <w:sz w:val="17"/>
                <w:szCs w:val="17"/>
              </w:rPr>
              <w:t>深化医药卫生体制改革规划的通知》明确</w:t>
            </w:r>
            <w:r>
              <w:rPr>
                <w:color w:val="000000"/>
                <w:spacing w:val="0"/>
                <w:w w:val="100"/>
                <w:position w:val="0"/>
                <w:sz w:val="18"/>
                <w:szCs w:val="18"/>
              </w:rPr>
              <w:t>“</w:t>
            </w:r>
            <w:r>
              <w:rPr>
                <w:rFonts w:ascii="SimSun" w:eastAsia="SimSun" w:hAnsi="SimSun" w:cs="SimSun"/>
                <w:color w:val="000000"/>
                <w:spacing w:val="0"/>
                <w:w w:val="100"/>
                <w:position w:val="0"/>
                <w:sz w:val="17"/>
                <w:szCs w:val="17"/>
              </w:rPr>
              <w:t>十三五</w:t>
            </w:r>
            <w:r>
              <w:rPr>
                <w:color w:val="000000"/>
                <w:spacing w:val="0"/>
                <w:w w:val="100"/>
                <w:position w:val="0"/>
                <w:sz w:val="18"/>
                <w:szCs w:val="18"/>
              </w:rPr>
              <w:t>”</w:t>
            </w:r>
            <w:r>
              <w:rPr>
                <w:rFonts w:ascii="SimSun" w:eastAsia="SimSun" w:hAnsi="SimSun" w:cs="SimSun"/>
                <w:color w:val="000000"/>
                <w:spacing w:val="0"/>
                <w:w w:val="100"/>
                <w:position w:val="0"/>
                <w:sz w:val="17"/>
                <w:szCs w:val="17"/>
              </w:rPr>
              <w:t>期间要在 分级诊疗、现代医院管理、全民医保、药品供应保障、综合监管等五项 制度改革上取得新突破。</w:t>
            </w:r>
          </w:p>
        </w:tc>
      </w:tr>
      <w:tr>
        <w:trPr>
          <w:trHeight w:val="974"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国务院</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240" w:right="0" w:firstLine="0"/>
              <w:jc w:val="both"/>
              <w:rPr>
                <w:sz w:val="17"/>
                <w:szCs w:val="17"/>
              </w:rPr>
            </w:pPr>
            <w:r>
              <w:rPr>
                <w:rFonts w:ascii="SimSun" w:eastAsia="SimSun" w:hAnsi="SimSun" w:cs="SimSun"/>
                <w:color w:val="000000"/>
                <w:spacing w:val="0"/>
                <w:w w:val="100"/>
                <w:position w:val="0"/>
                <w:sz w:val="17"/>
                <w:szCs w:val="17"/>
              </w:rPr>
              <w:t>国办发布《关于进一步改革完善药品生产流通使用政策的若干意见》， 指出门诊患者可以自主选择在医疗机构或零售药店购药，医疗机构不得 限制门诊患者凭处方到零售药店购药。</w:t>
            </w:r>
          </w:p>
        </w:tc>
      </w:tr>
      <w:tr>
        <w:trPr>
          <w:trHeight w:val="979"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国务院</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40" w:right="0" w:firstLine="0"/>
              <w:jc w:val="both"/>
              <w:rPr>
                <w:sz w:val="17"/>
                <w:szCs w:val="17"/>
              </w:rPr>
            </w:pPr>
            <w:r>
              <w:rPr>
                <w:rFonts w:ascii="SimSun" w:eastAsia="SimSun" w:hAnsi="SimSun" w:cs="SimSun"/>
                <w:color w:val="000000"/>
                <w:spacing w:val="0"/>
                <w:w w:val="100"/>
                <w:position w:val="0"/>
                <w:sz w:val="17"/>
                <w:szCs w:val="17"/>
              </w:rPr>
              <w:t>《关于促进</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医疗健康</w:t>
            </w:r>
            <w:r>
              <w:rPr>
                <w:color w:val="000000"/>
                <w:spacing w:val="0"/>
                <w:w w:val="100"/>
                <w:position w:val="0"/>
                <w:sz w:val="18"/>
                <w:szCs w:val="18"/>
              </w:rPr>
              <w:t>”</w:t>
            </w:r>
            <w:r>
              <w:rPr>
                <w:rFonts w:ascii="SimSun" w:eastAsia="SimSun" w:hAnsi="SimSun" w:cs="SimSun"/>
                <w:color w:val="000000"/>
                <w:spacing w:val="0"/>
                <w:w w:val="100"/>
                <w:position w:val="0"/>
                <w:sz w:val="17"/>
                <w:szCs w:val="17"/>
              </w:rPr>
              <w:t>发展的意见》提出了促进互联网与医疗 健康深度融合发展的一系列政策措施。要求健全</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医疗健康</w:t>
            </w:r>
            <w:r>
              <w:rPr>
                <w:color w:val="000000"/>
                <w:spacing w:val="0"/>
                <w:w w:val="100"/>
                <w:position w:val="0"/>
                <w:sz w:val="18"/>
                <w:szCs w:val="18"/>
              </w:rPr>
              <w:t>”</w:t>
            </w:r>
            <w:r>
              <w:rPr>
                <w:rFonts w:ascii="SimSun" w:eastAsia="SimSun" w:hAnsi="SimSun" w:cs="SimSun"/>
                <w:color w:val="000000"/>
                <w:spacing w:val="0"/>
                <w:w w:val="100"/>
                <w:position w:val="0"/>
                <w:sz w:val="17"/>
                <w:szCs w:val="17"/>
              </w:rPr>
              <w:t>服 务体系，完善</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医疗健康</w:t>
            </w:r>
            <w:r>
              <w:rPr>
                <w:color w:val="000000"/>
                <w:spacing w:val="0"/>
                <w:w w:val="100"/>
                <w:position w:val="0"/>
                <w:sz w:val="18"/>
                <w:szCs w:val="18"/>
              </w:rPr>
              <w:t>”</w:t>
            </w:r>
            <w:r>
              <w:rPr>
                <w:rFonts w:ascii="SimSun" w:eastAsia="SimSun" w:hAnsi="SimSun" w:cs="SimSun"/>
                <w:color w:val="000000"/>
                <w:spacing w:val="0"/>
                <w:w w:val="100"/>
                <w:position w:val="0"/>
                <w:sz w:val="17"/>
                <w:szCs w:val="17"/>
              </w:rPr>
              <w:t>支撑体系，加强行业监管和安全保障。</w:t>
            </w:r>
          </w:p>
        </w:tc>
      </w:tr>
      <w:tr>
        <w:trPr>
          <w:trHeight w:val="66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国家卫健委</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40" w:right="0" w:firstLine="0"/>
              <w:jc w:val="both"/>
              <w:rPr>
                <w:sz w:val="17"/>
                <w:szCs w:val="17"/>
              </w:rPr>
            </w:pPr>
            <w:r>
              <w:rPr>
                <w:rFonts w:ascii="SimSun" w:eastAsia="SimSun" w:hAnsi="SimSun" w:cs="SimSun"/>
                <w:color w:val="000000"/>
                <w:spacing w:val="0"/>
                <w:w w:val="100"/>
                <w:position w:val="0"/>
                <w:sz w:val="17"/>
                <w:szCs w:val="17"/>
              </w:rPr>
              <w:t>《关于进一步推进以电子病历为核心的医疗机构信息化建设工作的通 知》指出将持续推进以电子病历为核心的医疗机构信息化建设。</w:t>
            </w:r>
          </w:p>
        </w:tc>
      </w:tr>
      <w:tr>
        <w:trPr>
          <w:trHeight w:val="974"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国家卫健委</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40" w:right="0" w:firstLine="0"/>
              <w:jc w:val="both"/>
              <w:rPr>
                <w:sz w:val="17"/>
                <w:szCs w:val="17"/>
              </w:rPr>
            </w:pPr>
            <w:r>
              <w:rPr>
                <w:rFonts w:ascii="SimSun" w:eastAsia="SimSun" w:hAnsi="SimSun" w:cs="SimSun"/>
                <w:color w:val="000000"/>
                <w:spacing w:val="0"/>
                <w:w w:val="100"/>
                <w:position w:val="0"/>
                <w:sz w:val="17"/>
                <w:szCs w:val="17"/>
              </w:rPr>
              <w:t>《关于印发医院智慧服务分级评估标准体系（试行）的通知》，明确了 医院智慧服务的评估对象、项目和范围，并量化了分级标准，为医院的 智慧医疗服务建设指明了方向和目标。</w:t>
            </w:r>
          </w:p>
        </w:tc>
      </w:tr>
      <w:tr>
        <w:trPr>
          <w:trHeight w:val="1603"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国务院</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240" w:right="0" w:firstLine="0"/>
              <w:jc w:val="both"/>
              <w:rPr>
                <w:sz w:val="17"/>
                <w:szCs w:val="17"/>
              </w:rPr>
            </w:pPr>
            <w:r>
              <w:rPr>
                <w:rFonts w:ascii="SimSun" w:eastAsia="SimSun" w:hAnsi="SimSun" w:cs="SimSun"/>
                <w:color w:val="000000"/>
                <w:spacing w:val="0"/>
                <w:w w:val="100"/>
                <w:position w:val="0"/>
                <w:sz w:val="17"/>
                <w:szCs w:val="17"/>
              </w:rPr>
              <w:t>《关于推进养老服务发展的意见》提出，实施</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养老</w:t>
            </w:r>
            <w:r>
              <w:rPr>
                <w:color w:val="000000"/>
                <w:spacing w:val="0"/>
                <w:w w:val="100"/>
                <w:position w:val="0"/>
                <w:sz w:val="18"/>
                <w:szCs w:val="18"/>
              </w:rPr>
              <w:t>”</w:t>
            </w:r>
            <w:r>
              <w:rPr>
                <w:rFonts w:ascii="SimSun" w:eastAsia="SimSun" w:hAnsi="SimSun" w:cs="SimSun"/>
                <w:color w:val="000000"/>
                <w:spacing w:val="0"/>
                <w:w w:val="100"/>
                <w:position w:val="0"/>
                <w:sz w:val="17"/>
                <w:szCs w:val="17"/>
              </w:rPr>
              <w:t>行动。持 续推动智慧健康养老产业发展，拓展信息技术在养老领域的应用，促进 人工智能、物联网、云计算、大数据等新一代信息技术和智能硬件等产 品在养老服务领域深度应用。</w:t>
            </w:r>
            <w:r>
              <w:rPr>
                <w:color w:val="000000"/>
                <w:spacing w:val="0"/>
                <w:w w:val="100"/>
                <w:position w:val="0"/>
                <w:sz w:val="18"/>
                <w:szCs w:val="18"/>
              </w:rPr>
              <w:t>10</w:t>
            </w:r>
            <w:r>
              <w:rPr>
                <w:rFonts w:ascii="SimSun" w:eastAsia="SimSun" w:hAnsi="SimSun" w:cs="SimSun"/>
                <w:color w:val="000000"/>
                <w:spacing w:val="0"/>
                <w:w w:val="100"/>
                <w:position w:val="0"/>
                <w:sz w:val="17"/>
                <w:szCs w:val="17"/>
              </w:rPr>
              <w:t>月，多部门联合发布《关于深入推进医 养结合发展的若干意见》提出加强医养结合信息化支撑。</w:t>
            </w:r>
          </w:p>
        </w:tc>
      </w:tr>
      <w:tr>
        <w:trPr>
          <w:trHeight w:val="974"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国家卫健委</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40" w:right="0" w:firstLine="0"/>
              <w:jc w:val="both"/>
              <w:rPr>
                <w:sz w:val="17"/>
                <w:szCs w:val="17"/>
              </w:rPr>
            </w:pPr>
            <w:r>
              <w:rPr>
                <w:rFonts w:ascii="SimSun" w:eastAsia="SimSun" w:hAnsi="SimSun" w:cs="SimSun"/>
                <w:color w:val="000000"/>
                <w:spacing w:val="0"/>
                <w:w w:val="100"/>
                <w:position w:val="0"/>
                <w:sz w:val="17"/>
                <w:szCs w:val="17"/>
              </w:rPr>
              <w:t>《关于进一步落实科学防治精准施策分区分级要求做好疫情期间医疗 服务管理工作的通知》鼓励各地区充分利用</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医疗</w:t>
            </w:r>
            <w:r>
              <w:rPr>
                <w:color w:val="000000"/>
                <w:spacing w:val="0"/>
                <w:w w:val="100"/>
                <w:position w:val="0"/>
                <w:sz w:val="18"/>
                <w:szCs w:val="18"/>
              </w:rPr>
              <w:t>”</w:t>
            </w:r>
            <w:r>
              <w:rPr>
                <w:rFonts w:ascii="SimSun" w:eastAsia="SimSun" w:hAnsi="SimSun" w:cs="SimSun"/>
                <w:color w:val="000000"/>
                <w:spacing w:val="0"/>
                <w:w w:val="100"/>
                <w:position w:val="0"/>
                <w:sz w:val="17"/>
                <w:szCs w:val="17"/>
              </w:rPr>
              <w:t>的优势作用， 在疫情防控中积极做好互联网诊疗咨询服务。</w:t>
            </w:r>
          </w:p>
        </w:tc>
      </w:tr>
      <w:tr>
        <w:trPr>
          <w:trHeight w:val="1296"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tc>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国家卫健委</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240" w:right="0" w:firstLine="0"/>
              <w:jc w:val="both"/>
              <w:rPr>
                <w:sz w:val="17"/>
                <w:szCs w:val="17"/>
              </w:rPr>
            </w:pPr>
            <w:r>
              <w:rPr>
                <w:rFonts w:ascii="SimSun" w:eastAsia="SimSun" w:hAnsi="SimSun" w:cs="SimSun"/>
                <w:color w:val="000000"/>
                <w:spacing w:val="0"/>
                <w:w w:val="100"/>
                <w:position w:val="0"/>
                <w:sz w:val="17"/>
                <w:szCs w:val="17"/>
              </w:rPr>
              <w:t>《关于做好信息化支撑常态化疫情防控工作的通知》要求，充分发挥信 息化在支撑疫情监测分析、创新诊疗模式、提升服务效率、促进人员安 全有序流动等方面的作用。推广疫情期间线上服务经验，大力发展</w:t>
            </w:r>
            <w:r>
              <w:rPr>
                <w:color w:val="000000"/>
                <w:spacing w:val="0"/>
                <w:w w:val="100"/>
                <w:position w:val="0"/>
                <w:sz w:val="18"/>
                <w:szCs w:val="18"/>
              </w:rPr>
              <w:t>“</w:t>
            </w:r>
            <w:r>
              <w:rPr>
                <w:rFonts w:ascii="SimSun" w:eastAsia="SimSun" w:hAnsi="SimSun" w:cs="SimSun"/>
                <w:color w:val="000000"/>
                <w:spacing w:val="0"/>
                <w:w w:val="100"/>
                <w:position w:val="0"/>
                <w:sz w:val="17"/>
                <w:szCs w:val="17"/>
              </w:rPr>
              <w:t>互 联网</w:t>
            </w:r>
            <w:r>
              <w:rPr>
                <w:color w:val="000000"/>
                <w:spacing w:val="0"/>
                <w:w w:val="100"/>
                <w:position w:val="0"/>
                <w:sz w:val="18"/>
                <w:szCs w:val="18"/>
              </w:rPr>
              <w:t>+</w:t>
            </w:r>
            <w:r>
              <w:rPr>
                <w:rFonts w:ascii="SimSun" w:eastAsia="SimSun" w:hAnsi="SimSun" w:cs="SimSun"/>
                <w:color w:val="000000"/>
                <w:spacing w:val="0"/>
                <w:w w:val="100"/>
                <w:position w:val="0"/>
                <w:sz w:val="17"/>
                <w:szCs w:val="17"/>
              </w:rPr>
              <w:t>医疗健康</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pStyle w:val="Style27"/>
        <w:keepNext w:val="0"/>
        <w:keepLines w:val="0"/>
        <w:widowControl w:val="0"/>
        <w:shd w:val="clear" w:color="auto" w:fill="auto"/>
        <w:bidi w:val="0"/>
        <w:spacing w:before="0" w:after="80" w:line="310" w:lineRule="exact"/>
        <w:ind w:left="0" w:right="0"/>
        <w:jc w:val="left"/>
      </w:pPr>
      <w:r>
        <w:rPr>
          <w:color w:val="000000"/>
          <w:spacing w:val="0"/>
          <w:w w:val="100"/>
          <w:position w:val="0"/>
        </w:rPr>
        <w:t>以上文件表明健康医疗信息化行业随着国家的高度重视，特别是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年疫情防控的需要，已经进入快速发展期。</w:t>
      </w:r>
    </w:p>
    <w:p>
      <w:pPr>
        <w:pStyle w:val="Style27"/>
        <w:keepNext w:val="0"/>
        <w:keepLines w:val="0"/>
        <w:widowControl w:val="0"/>
        <w:numPr>
          <w:ilvl w:val="0"/>
          <w:numId w:val="11"/>
        </w:numPr>
        <w:shd w:val="clear" w:color="auto" w:fill="auto"/>
        <w:bidi w:val="0"/>
        <w:spacing w:before="0" w:after="0" w:line="360" w:lineRule="auto"/>
        <w:ind w:left="0" w:right="0"/>
        <w:jc w:val="left"/>
      </w:pPr>
      <w:bookmarkStart w:id="249" w:name="bookmark249"/>
      <w:bookmarkEnd w:id="249"/>
      <w:r>
        <w:rPr>
          <w:color w:val="000000"/>
          <w:spacing w:val="0"/>
          <w:w w:val="100"/>
          <w:position w:val="0"/>
        </w:rPr>
        <w:t>民生服务政策及趋势</w:t>
      </w:r>
    </w:p>
    <w:p>
      <w:pPr>
        <w:pStyle w:val="Style27"/>
        <w:keepNext w:val="0"/>
        <w:keepLines w:val="0"/>
        <w:widowControl w:val="0"/>
        <w:shd w:val="clear" w:color="auto" w:fill="auto"/>
        <w:bidi w:val="0"/>
        <w:spacing w:before="0" w:after="80" w:line="310" w:lineRule="exact"/>
        <w:ind w:left="0" w:right="0"/>
        <w:jc w:val="left"/>
      </w:pPr>
      <w:r>
        <w:rPr>
          <w:color w:val="000000"/>
          <w:spacing w:val="0"/>
          <w:w w:val="100"/>
          <w:position w:val="0"/>
        </w:rPr>
        <w:t>随着我国电子政务的大力推进，在云计算、大数据、互联网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的时代背景下，国务院指出，要利用现有的信息资源，以 新技术为支撑，构建全方位、立体化的互联网政务服务体系，以促进政府职能转变，建设服务型政府，并制定一系列的政策 文件和标准规范，指导公共服务信息化建设。</w:t>
      </w:r>
    </w:p>
    <w:tbl>
      <w:tblPr>
        <w:tblOverlap w:val="never"/>
        <w:jc w:val="left"/>
        <w:tblLayout w:type="fixed"/>
      </w:tblPr>
      <w:tblGrid>
        <w:gridCol w:w="1315"/>
        <w:gridCol w:w="1330"/>
        <w:gridCol w:w="5851"/>
      </w:tblGrid>
      <w:tr>
        <w:trPr>
          <w:trHeight w:val="350" w:hRule="exact"/>
        </w:trPr>
        <w:tc>
          <w:tcPr>
            <w:tcBorders>
              <w:top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发布时间</w:t>
            </w:r>
          </w:p>
        </w:tc>
        <w:tc>
          <w:tcPr>
            <w:tcBorders>
              <w:top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发布单位</w:t>
            </w:r>
          </w:p>
        </w:tc>
        <w:tc>
          <w:tcPr>
            <w:tcBorders>
              <w:top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政策要点</w:t>
            </w:r>
          </w:p>
        </w:tc>
      </w:tr>
      <w:tr>
        <w:trPr>
          <w:trHeight w:val="1286"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人社部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28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人社</w:t>
            </w:r>
            <w:r>
              <w:rPr>
                <w:color w:val="000000"/>
                <w:spacing w:val="0"/>
                <w:w w:val="100"/>
                <w:position w:val="0"/>
                <w:sz w:val="18"/>
                <w:szCs w:val="18"/>
              </w:rPr>
              <w:t>”2020</w:t>
            </w:r>
            <w:r>
              <w:rPr>
                <w:rFonts w:ascii="SimSun" w:eastAsia="SimSun" w:hAnsi="SimSun" w:cs="SimSun"/>
                <w:color w:val="000000"/>
                <w:spacing w:val="0"/>
                <w:w w:val="100"/>
                <w:position w:val="0"/>
                <w:sz w:val="17"/>
                <w:szCs w:val="17"/>
              </w:rPr>
              <w:t>行动计划》提出通过基础能力提升，优化办事流 程，加强能力输出，推进线上线下融合，引入社会力量参与，提供渠道 多样、简便易用的政务服务，面向各类服务人群，构建人人参与、人人 享有、人人获益、人人便利的</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人社</w:t>
            </w:r>
            <w:r>
              <w:rPr>
                <w:color w:val="000000"/>
                <w:spacing w:val="0"/>
                <w:w w:val="100"/>
                <w:position w:val="0"/>
                <w:sz w:val="18"/>
                <w:szCs w:val="18"/>
              </w:rPr>
              <w:t>”</w:t>
            </w:r>
            <w:r>
              <w:rPr>
                <w:rFonts w:ascii="SimSun" w:eastAsia="SimSun" w:hAnsi="SimSun" w:cs="SimSun"/>
                <w:color w:val="000000"/>
                <w:spacing w:val="0"/>
                <w:w w:val="100"/>
                <w:position w:val="0"/>
                <w:sz w:val="17"/>
                <w:szCs w:val="17"/>
              </w:rPr>
              <w:t>服务新格局。</w:t>
            </w:r>
          </w:p>
        </w:tc>
      </w:tr>
      <w:tr>
        <w:trPr>
          <w:trHeight w:val="1291"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人社部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280" w:right="0" w:firstLine="0"/>
              <w:jc w:val="both"/>
              <w:rPr>
                <w:sz w:val="17"/>
                <w:szCs w:val="17"/>
              </w:rPr>
            </w:pPr>
            <w:r>
              <w:rPr>
                <w:rFonts w:ascii="SimSun" w:eastAsia="SimSun" w:hAnsi="SimSun" w:cs="SimSun"/>
                <w:color w:val="000000"/>
                <w:spacing w:val="0"/>
                <w:w w:val="100"/>
                <w:position w:val="0"/>
                <w:sz w:val="17"/>
                <w:szCs w:val="17"/>
              </w:rPr>
              <w:t xml:space="preserve">《关于推进公共就业服务专业化的意见》要求各地要加快公共就业服务 信息化建设和应用，充分运用互联网和移动互联等现代信息技术，打造 </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公共就业服务</w:t>
            </w:r>
            <w:r>
              <w:rPr>
                <w:color w:val="000000"/>
                <w:spacing w:val="0"/>
                <w:w w:val="100"/>
                <w:position w:val="0"/>
                <w:sz w:val="18"/>
                <w:szCs w:val="18"/>
              </w:rPr>
              <w:t>”</w:t>
            </w:r>
            <w:r>
              <w:rPr>
                <w:rFonts w:ascii="SimSun" w:eastAsia="SimSun" w:hAnsi="SimSun" w:cs="SimSun"/>
                <w:color w:val="000000"/>
                <w:spacing w:val="0"/>
                <w:w w:val="100"/>
                <w:position w:val="0"/>
                <w:sz w:val="17"/>
                <w:szCs w:val="17"/>
              </w:rPr>
              <w:t>，构建基于实体大厅、网上平台、移动应用、 自助终端等渠道的一体化公共就业服务平台。</w:t>
            </w:r>
          </w:p>
        </w:tc>
      </w:tr>
      <w:tr>
        <w:trPr>
          <w:trHeight w:val="677"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tc>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人社部</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28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调解仲裁</w:t>
            </w:r>
            <w:r>
              <w:rPr>
                <w:color w:val="000000"/>
                <w:spacing w:val="0"/>
                <w:w w:val="100"/>
                <w:position w:val="0"/>
                <w:sz w:val="18"/>
                <w:szCs w:val="18"/>
              </w:rPr>
              <w:t>”2020</w:t>
            </w:r>
            <w:r>
              <w:rPr>
                <w:rFonts w:ascii="SimSun" w:eastAsia="SimSun" w:hAnsi="SimSun" w:cs="SimSun"/>
                <w:color w:val="000000"/>
                <w:spacing w:val="0"/>
                <w:w w:val="100"/>
                <w:position w:val="0"/>
                <w:sz w:val="17"/>
                <w:szCs w:val="17"/>
              </w:rPr>
              <w:t>行动实施计划》提出促进调解仲裁业务与信 息技术的融合创新，切实发挥信息化的引领和保障作用。</w:t>
            </w:r>
          </w:p>
        </w:tc>
      </w:tr>
    </w:tbl>
    <w:tbl>
      <w:tblPr>
        <w:tblOverlap w:val="never"/>
        <w:jc w:val="left"/>
        <w:tblLayout w:type="fixed"/>
      </w:tblPr>
      <w:tblGrid>
        <w:gridCol w:w="1315"/>
        <w:gridCol w:w="1291"/>
        <w:gridCol w:w="5885"/>
      </w:tblGrid>
      <w:tr>
        <w:trPr>
          <w:trHeight w:val="989" w:hRule="exact"/>
        </w:trPr>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人社部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320" w:right="0" w:firstLine="0"/>
              <w:jc w:val="both"/>
              <w:rPr>
                <w:sz w:val="17"/>
                <w:szCs w:val="17"/>
              </w:rPr>
            </w:pPr>
            <w:r>
              <w:rPr>
                <w:rFonts w:ascii="SimSun" w:eastAsia="SimSun" w:hAnsi="SimSun" w:cs="SimSun"/>
                <w:color w:val="000000"/>
                <w:spacing w:val="0"/>
                <w:w w:val="100"/>
                <w:position w:val="0"/>
                <w:sz w:val="17"/>
                <w:szCs w:val="17"/>
              </w:rPr>
              <w:t>《关于深入推进</w:t>
            </w:r>
            <w:r>
              <w:rPr>
                <w:color w:val="000000"/>
                <w:spacing w:val="0"/>
                <w:w w:val="100"/>
                <w:position w:val="0"/>
                <w:sz w:val="18"/>
                <w:szCs w:val="18"/>
              </w:rPr>
              <w:t>12333</w:t>
            </w:r>
            <w:r>
              <w:rPr>
                <w:rFonts w:ascii="SimSun" w:eastAsia="SimSun" w:hAnsi="SimSun" w:cs="SimSun"/>
                <w:color w:val="000000"/>
                <w:spacing w:val="0"/>
                <w:w w:val="100"/>
                <w:position w:val="0"/>
                <w:sz w:val="17"/>
                <w:szCs w:val="17"/>
              </w:rPr>
              <w:t>发展促进人力资源社会保障公共服务便民化的意 见》提出要基于公共服务信息平台，实现</w:t>
            </w:r>
            <w:r>
              <w:rPr>
                <w:color w:val="000000"/>
                <w:spacing w:val="0"/>
                <w:w w:val="100"/>
                <w:position w:val="0"/>
                <w:sz w:val="18"/>
                <w:szCs w:val="18"/>
              </w:rPr>
              <w:t>12333</w:t>
            </w:r>
            <w:r>
              <w:rPr>
                <w:rFonts w:ascii="SimSun" w:eastAsia="SimSun" w:hAnsi="SimSun" w:cs="SimSun"/>
                <w:color w:val="000000"/>
                <w:spacing w:val="0"/>
                <w:w w:val="100"/>
                <w:position w:val="0"/>
                <w:sz w:val="17"/>
                <w:szCs w:val="17"/>
              </w:rPr>
              <w:t>电话与网站、移动应用 等服务渠道的信息交互和联动服务。</w:t>
            </w:r>
          </w:p>
        </w:tc>
      </w:tr>
      <w:tr>
        <w:trPr>
          <w:trHeight w:val="994"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320"/>
              <w:jc w:val="left"/>
              <w:rPr>
                <w:sz w:val="17"/>
                <w:szCs w:val="17"/>
              </w:rPr>
            </w:pPr>
            <w:r>
              <w:rPr>
                <w:rFonts w:ascii="SimSun" w:eastAsia="SimSun" w:hAnsi="SimSun" w:cs="SimSun"/>
                <w:color w:val="000000"/>
                <w:spacing w:val="0"/>
                <w:w w:val="100"/>
                <w:position w:val="0"/>
                <w:sz w:val="17"/>
                <w:szCs w:val="17"/>
              </w:rPr>
              <w:t>人社部、</w:t>
            </w:r>
          </w:p>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财政部</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320" w:right="0" w:firstLine="0"/>
              <w:jc w:val="both"/>
              <w:rPr>
                <w:sz w:val="17"/>
                <w:szCs w:val="17"/>
              </w:rPr>
            </w:pPr>
            <w:r>
              <w:rPr>
                <w:rFonts w:ascii="SimSun" w:eastAsia="SimSun" w:hAnsi="SimSun" w:cs="SimSun"/>
                <w:color w:val="000000"/>
                <w:spacing w:val="0"/>
                <w:w w:val="100"/>
                <w:position w:val="0"/>
                <w:sz w:val="17"/>
                <w:szCs w:val="17"/>
              </w:rPr>
              <w:t>《关于实施职业技能提升行动</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职业技能培训计划</w:t>
            </w:r>
            <w:r>
              <w:rPr>
                <w:color w:val="000000"/>
                <w:spacing w:val="0"/>
                <w:w w:val="100"/>
                <w:position w:val="0"/>
                <w:sz w:val="18"/>
                <w:szCs w:val="18"/>
              </w:rPr>
              <w:t>”</w:t>
            </w:r>
            <w:r>
              <w:rPr>
                <w:rFonts w:ascii="SimSun" w:eastAsia="SimSun" w:hAnsi="SimSun" w:cs="SimSun"/>
                <w:color w:val="000000"/>
                <w:spacing w:val="0"/>
                <w:w w:val="100"/>
                <w:position w:val="0"/>
                <w:sz w:val="17"/>
                <w:szCs w:val="17"/>
              </w:rPr>
              <w:t>的通知》提 出，在</w:t>
            </w:r>
            <w:r>
              <w:rPr>
                <w:color w:val="000000"/>
                <w:spacing w:val="0"/>
                <w:w w:val="100"/>
                <w:position w:val="0"/>
                <w:sz w:val="18"/>
                <w:szCs w:val="18"/>
              </w:rPr>
              <w:t>2020</w:t>
            </w:r>
            <w:r>
              <w:rPr>
                <w:rFonts w:ascii="SimSun" w:eastAsia="SimSun" w:hAnsi="SimSun" w:cs="SimSun"/>
                <w:color w:val="000000"/>
                <w:spacing w:val="0"/>
                <w:w w:val="100"/>
                <w:position w:val="0"/>
                <w:sz w:val="17"/>
                <w:szCs w:val="17"/>
              </w:rPr>
              <w:t>年至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年实施职业技能提升行动</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职业技能培训计 划</w:t>
            </w:r>
            <w:r>
              <w:rPr>
                <w:color w:val="000000"/>
                <w:spacing w:val="0"/>
                <w:w w:val="100"/>
                <w:position w:val="0"/>
                <w:sz w:val="18"/>
                <w:szCs w:val="18"/>
              </w:rPr>
              <w:t>”</w:t>
            </w:r>
            <w:r>
              <w:rPr>
                <w:rFonts w:ascii="SimSun" w:eastAsia="SimSun" w:hAnsi="SimSun" w:cs="SimSun"/>
                <w:color w:val="000000"/>
                <w:spacing w:val="0"/>
                <w:w w:val="100"/>
                <w:position w:val="0"/>
                <w:sz w:val="17"/>
                <w:szCs w:val="17"/>
              </w:rPr>
              <w:t>，鼓励支持广大劳动者参加线上职业技能培训。</w:t>
            </w:r>
          </w:p>
        </w:tc>
      </w:tr>
    </w:tbl>
    <w:p>
      <w:pPr>
        <w:pStyle w:val="Style25"/>
        <w:keepNext w:val="0"/>
        <w:keepLines w:val="0"/>
        <w:widowControl w:val="0"/>
        <w:shd w:val="clear" w:color="auto" w:fill="auto"/>
        <w:bidi w:val="0"/>
        <w:spacing w:before="0" w:after="0" w:line="240" w:lineRule="auto"/>
        <w:ind w:left="211"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产业金融政策及趋势</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卫生健康、医疗保障、人力资源和社会保障行业属于资金密集型行业，众多优质客户不仅有信息化建设需求，也具有资 金周转需求。随着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以药养医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模式逐步被摈弃，医疗机构资金来源渠道越来越窄，资金流的紧张传导至产业链上相关主体， 使得其融资需求十分迫切。响应市场需求，系列政策的发布为行业金融指明方向。</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公司致力于成为以数据链为基础的技术与服务企业的战略定位，契合了党和政府的健康中国、数字中国、新基建等国家 战略布署和新发展格局，有利于公司下一步发展。通过多年的积累和创新，公司在服务范围、水平及深度上巩固了领先优势。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年，政府继续加大民生保障力度，践行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人民至上，生命至上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，公司作为民生信息化行业领先企业，有责任响应政府号 召，助力政府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不断满足人民群众对美好生活的向往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，充分发挥技术优势，积极适应行业新需求，创新和提高服务质量，进 一步加大品牌宣传和市场推广力度，化优势为胜势，坚持以数字化重塑民生健康新生态。</w:t>
      </w:r>
    </w:p>
    <w:p>
      <w:pPr>
        <w:pStyle w:val="Style27"/>
        <w:keepNext w:val="0"/>
        <w:keepLines w:val="0"/>
        <w:widowControl w:val="0"/>
        <w:shd w:val="clear" w:color="auto" w:fill="auto"/>
        <w:tabs>
          <w:tab w:pos="771" w:val="left"/>
        </w:tabs>
        <w:bidi w:val="0"/>
        <w:spacing w:before="0" w:after="0" w:line="312" w:lineRule="exact"/>
        <w:ind w:left="0" w:right="0"/>
        <w:jc w:val="left"/>
      </w:pPr>
      <w:bookmarkStart w:id="250" w:name="bookmark250"/>
      <w:r>
        <w:rPr>
          <w:color w:val="000000"/>
          <w:spacing w:val="0"/>
          <w:w w:val="100"/>
          <w:position w:val="0"/>
        </w:rPr>
        <w:t>（</w:t>
      </w:r>
      <w:bookmarkEnd w:id="250"/>
      <w:r>
        <w:rPr>
          <w:color w:val="000000"/>
          <w:spacing w:val="0"/>
          <w:w w:val="100"/>
          <w:position w:val="0"/>
        </w:rPr>
        <w:t>二）</w:t>
        <w:tab/>
        <w:t>公司发展战略</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医疗保障、卫生健康、人力资源和社会保障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等民生重要领域，提供全方位的整体解决方案和技术与服务体系， 坚守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让天下没有难过的人生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以数字化重塑民生健康新生态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的企业愿景，坚持专注、创新、开放、协同 的企业核心价值观，遵循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一切业务数据化，一切数据业务化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的业务发展理念，致力于成为以数据链为基础的技术与服务企 业。</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公司依据二十年行业积累，深刻理解政府、企业和社会大众不同层面的民生信息服务需求，依托三明医改模式建设和福 建医保改革以来不断迭代升级、日益成熟的产品与技术服务体系，具备国家医保局信息化核心平台、国家卫健委大数据工程、 国家老龄委老年服务平台和国家人力资源社会保障服务平台等国家级数字化生态建设经验，以及参与国家医保电子凭证、国 家电子健康卡（含多码融合）、国家电子社保卡和国家老年电子卡等国家级数字产品的标准制定、系统建设、运营服务优势， 进一步巩固、提高公司的行业领先地位，构建不断满足多层次、多样化需求的软硬件产品应用体系，打造线上、线下一体化 的综合运营服务模式，建设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云、链、端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一体化的服务体系、可信健康大数据安全运营体系、健康数据公链和医疗大数据价 值流转体系，支撑医疗保障、健康医疗、民生服务、产业金融等业务加速完成数字化升级，推动公司由项目型向运营型转型， 为政府、企业和社会公众提供全方位、便捷化民生信息服务。</w:t>
      </w:r>
    </w:p>
    <w:p>
      <w:pPr>
        <w:pStyle w:val="Style27"/>
        <w:keepNext w:val="0"/>
        <w:keepLines w:val="0"/>
        <w:widowControl w:val="0"/>
        <w:shd w:val="clear" w:color="auto" w:fill="auto"/>
        <w:tabs>
          <w:tab w:pos="771" w:val="left"/>
        </w:tabs>
        <w:bidi w:val="0"/>
        <w:spacing w:before="0" w:after="0" w:line="312" w:lineRule="exact"/>
        <w:ind w:left="0" w:right="0"/>
        <w:jc w:val="left"/>
      </w:pPr>
      <w:bookmarkStart w:id="251" w:name="bookmark251"/>
      <w:r>
        <w:rPr>
          <w:color w:val="000000"/>
          <w:spacing w:val="0"/>
          <w:w w:val="100"/>
          <w:position w:val="0"/>
        </w:rPr>
        <w:t>（</w:t>
      </w:r>
      <w:bookmarkEnd w:id="251"/>
      <w:r>
        <w:rPr>
          <w:color w:val="000000"/>
          <w:spacing w:val="0"/>
          <w:w w:val="100"/>
          <w:position w:val="0"/>
        </w:rPr>
        <w:t>三）</w:t>
        <w:tab/>
        <w:t>经营计划</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公司将继续坚持以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让天下没有难过的人生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为宗旨，通过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稳基础、促创新、拓市场、强管理、聚人才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等重点策略，推 进公司战略纵深发展。（该经营计划并不构成公司对投资者的业绩承诺）</w:t>
      </w:r>
    </w:p>
    <w:p>
      <w:pPr>
        <w:pStyle w:val="Style27"/>
        <w:keepNext w:val="0"/>
        <w:keepLines w:val="0"/>
        <w:widowControl w:val="0"/>
        <w:numPr>
          <w:ilvl w:val="0"/>
          <w:numId w:val="13"/>
        </w:numPr>
        <w:shd w:val="clear" w:color="auto" w:fill="auto"/>
        <w:tabs>
          <w:tab w:pos="538" w:val="left"/>
        </w:tabs>
        <w:bidi w:val="0"/>
        <w:spacing w:before="0" w:after="0" w:line="312" w:lineRule="exact"/>
        <w:ind w:left="0" w:right="0"/>
        <w:jc w:val="left"/>
      </w:pPr>
      <w:bookmarkStart w:id="252" w:name="bookmark252"/>
      <w:bookmarkEnd w:id="252"/>
      <w:r>
        <w:rPr>
          <w:color w:val="000000"/>
          <w:spacing w:val="0"/>
          <w:w w:val="100"/>
          <w:position w:val="0"/>
        </w:rPr>
        <w:t>稳基础。继续深度挖掘医疗保障、卫生健康、人力资源和社会保障、产业金融等领域信息化机会，重点拓展医保、医 疗、民生服务、智能物联等信息化领域市场，加快基础业务的数字化，促进基础业务产品化，进一步降低研发成本，提高产 品体系和整体解决方案的市场竞争力。</w:t>
      </w:r>
    </w:p>
    <w:p>
      <w:pPr>
        <w:pStyle w:val="Style27"/>
        <w:keepNext w:val="0"/>
        <w:keepLines w:val="0"/>
        <w:widowControl w:val="0"/>
        <w:numPr>
          <w:ilvl w:val="0"/>
          <w:numId w:val="13"/>
        </w:numPr>
        <w:shd w:val="clear" w:color="auto" w:fill="auto"/>
        <w:tabs>
          <w:tab w:pos="538" w:val="left"/>
        </w:tabs>
        <w:bidi w:val="0"/>
        <w:spacing w:before="0" w:after="0" w:line="312" w:lineRule="exact"/>
        <w:ind w:left="0" w:right="0"/>
        <w:jc w:val="left"/>
      </w:pPr>
      <w:bookmarkStart w:id="253" w:name="bookmark253"/>
      <w:bookmarkEnd w:id="253"/>
      <w:r>
        <w:rPr>
          <w:color w:val="000000"/>
          <w:spacing w:val="0"/>
          <w:w w:val="100"/>
          <w:position w:val="0"/>
        </w:rPr>
        <w:t>促创新。继续加强创新和研发投入，抓好新型业务战略落地，鼓励产品与技术研发团队围绕公司战略布局，持续深化 行业创新、产品创新、模式创新。</w:t>
      </w:r>
    </w:p>
    <w:p>
      <w:pPr>
        <w:pStyle w:val="Style27"/>
        <w:keepNext w:val="0"/>
        <w:keepLines w:val="0"/>
        <w:widowControl w:val="0"/>
        <w:numPr>
          <w:ilvl w:val="0"/>
          <w:numId w:val="13"/>
        </w:numPr>
        <w:shd w:val="clear" w:color="auto" w:fill="auto"/>
        <w:tabs>
          <w:tab w:pos="543" w:val="left"/>
        </w:tabs>
        <w:bidi w:val="0"/>
        <w:spacing w:before="0" w:after="0" w:line="312" w:lineRule="exact"/>
        <w:ind w:left="0" w:right="0"/>
        <w:jc w:val="left"/>
      </w:pPr>
      <w:bookmarkStart w:id="254" w:name="bookmark254"/>
      <w:bookmarkEnd w:id="254"/>
      <w:r>
        <w:rPr>
          <w:color w:val="000000"/>
          <w:spacing w:val="0"/>
          <w:w w:val="100"/>
          <w:position w:val="0"/>
        </w:rPr>
        <w:t>拓市场。做好市场的规划与布局，重点抓好商务渠道拓展，充实、组建新的市场营销团队，瞄准新目标，加快培育新 市场、建立新机制、拓展新领域。</w:t>
      </w:r>
    </w:p>
    <w:p>
      <w:pPr>
        <w:pStyle w:val="Style27"/>
        <w:keepNext w:val="0"/>
        <w:keepLines w:val="0"/>
        <w:widowControl w:val="0"/>
        <w:numPr>
          <w:ilvl w:val="0"/>
          <w:numId w:val="13"/>
        </w:numPr>
        <w:shd w:val="clear" w:color="auto" w:fill="auto"/>
        <w:bidi w:val="0"/>
        <w:spacing w:before="0" w:after="0" w:line="312" w:lineRule="exact"/>
        <w:ind w:left="0" w:right="0"/>
        <w:jc w:val="left"/>
      </w:pPr>
      <w:bookmarkStart w:id="255" w:name="bookmark255"/>
      <w:bookmarkEnd w:id="255"/>
      <w:r>
        <w:rPr>
          <w:color w:val="000000"/>
          <w:spacing w:val="0"/>
          <w:w w:val="100"/>
          <w:position w:val="0"/>
        </w:rPr>
        <w:t xml:space="preserve"> 强管理。强化精细化管理，理顺内部管理秩序，建立健全各项规则，提升内部核算管理水平，提高职能部门的服务意 识和能力；加强产品和项目管理，持续完善产品研发流程和周期，做到目标细化、财务量化，进一步提能增效。</w:t>
      </w:r>
    </w:p>
    <w:p>
      <w:pPr>
        <w:pStyle w:val="Style27"/>
        <w:keepNext w:val="0"/>
        <w:keepLines w:val="0"/>
        <w:widowControl w:val="0"/>
        <w:numPr>
          <w:ilvl w:val="0"/>
          <w:numId w:val="13"/>
        </w:numPr>
        <w:shd w:val="clear" w:color="auto" w:fill="auto"/>
        <w:tabs>
          <w:tab w:pos="534" w:val="left"/>
        </w:tabs>
        <w:bidi w:val="0"/>
        <w:spacing w:before="0" w:after="0" w:line="312" w:lineRule="exact"/>
        <w:ind w:left="0" w:right="0"/>
        <w:jc w:val="left"/>
      </w:pPr>
      <w:bookmarkStart w:id="256" w:name="bookmark256"/>
      <w:bookmarkEnd w:id="256"/>
      <w:r>
        <w:rPr>
          <w:color w:val="000000"/>
          <w:spacing w:val="0"/>
          <w:w w:val="100"/>
          <w:position w:val="0"/>
        </w:rPr>
        <w:t>聚人才。完善人才培养体系，进一步发现人才、培养人才、选拔人才；建立多渠道、多层次人才引进机制，加大力度 引进适配公司战略发展的各类专业人才，特别是运营型人才；建立完善人才管理工作机制，确保形成强大的人才梯队。</w:t>
      </w:r>
    </w:p>
    <w:p>
      <w:pPr>
        <w:pStyle w:val="Style27"/>
        <w:keepNext w:val="0"/>
        <w:keepLines w:val="0"/>
        <w:widowControl w:val="0"/>
        <w:shd w:val="clear" w:color="auto" w:fill="auto"/>
        <w:tabs>
          <w:tab w:pos="771" w:val="left"/>
        </w:tabs>
        <w:bidi w:val="0"/>
        <w:spacing w:before="0" w:after="120" w:line="312" w:lineRule="exact"/>
        <w:ind w:left="0" w:right="0"/>
        <w:jc w:val="both"/>
      </w:pPr>
      <w:bookmarkStart w:id="257" w:name="bookmark257"/>
      <w:r>
        <w:rPr>
          <w:color w:val="000000"/>
          <w:spacing w:val="0"/>
          <w:w w:val="100"/>
          <w:position w:val="0"/>
        </w:rPr>
        <w:t>（</w:t>
      </w:r>
      <w:bookmarkEnd w:id="257"/>
      <w:r>
        <w:rPr>
          <w:color w:val="000000"/>
          <w:spacing w:val="0"/>
          <w:w w:val="100"/>
          <w:position w:val="0"/>
        </w:rPr>
        <w:t>四）</w:t>
        <w:tab/>
        <w:t>可能面对的风险</w:t>
      </w:r>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技术风险</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持续的技术升级和产品迭代是公司不断发展壮大的基础。由于信息技术类产品具有技术更新快、产品生命周期短的特点， 不同用户、不同场景对软件及相关产品的需求呈现多样化和求新求变的特点，公司需要不断进行新技术、新产品的研发和升 级。如果公司不能准确把握技术、产品及市场的发展趋势，研发出符合市场需求的新产品，将面临丧失技术和市场优势导致 发展滞后的风险。</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目前，公司拥有的系列核心技术处于行业领先水平，这是核心竞争力的关键构成要素；公司从制度上、资金扶持上鼓励 技术团队持续保持研发激情和动力；公司关键技术由相对独立的多个核心技术研发小组掌握；公司已经采取了诸如核心技术 人员持股、建立健全内部保密制度、申请专利及著作权保护、严格执行研发全过程的规范化管理等措施防范技术泄密风险。 另一方面，公司核心技术体系完备，个别技术失密并不能造成公司核心技术体系的失密。</w:t>
      </w:r>
    </w:p>
    <w:p>
      <w:pPr>
        <w:pStyle w:val="Style27"/>
        <w:keepNext w:val="0"/>
        <w:keepLines w:val="0"/>
        <w:widowControl w:val="0"/>
        <w:numPr>
          <w:ilvl w:val="0"/>
          <w:numId w:val="15"/>
        </w:numPr>
        <w:shd w:val="clear" w:color="auto" w:fill="auto"/>
        <w:tabs>
          <w:tab w:pos="560" w:val="left"/>
        </w:tabs>
        <w:bidi w:val="0"/>
        <w:spacing w:before="0" w:after="0" w:line="360" w:lineRule="auto"/>
        <w:ind w:left="0" w:right="0"/>
        <w:jc w:val="both"/>
      </w:pPr>
      <w:bookmarkStart w:id="258" w:name="bookmark258"/>
      <w:bookmarkEnd w:id="258"/>
      <w:r>
        <w:rPr>
          <w:color w:val="000000"/>
          <w:spacing w:val="0"/>
          <w:w w:val="100"/>
          <w:position w:val="0"/>
        </w:rPr>
        <w:t>运营风险</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随着公司业务的发展，公司的产品和服务类别更加丰富，客户范围不断扩大，这也对公司的运营能力提出了更大的挑战。 若公司在产品销售或售后服务方面处理问题不到位或者不尽完善，可能给公司的声誉带来一定的不利影响。</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公司从产品销售到售后服务，已针对客户需求建立了较为完善的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售后服务体系，制定了合理的利益分配 制度，严格的责任追究和客户响应机制，有效保证了公司及时响应客户需求，提高了相关工作人员的责任意识，避免了责任 不清、职责不明导致的运营风险。</w:t>
      </w:r>
    </w:p>
    <w:p>
      <w:pPr>
        <w:pStyle w:val="Style27"/>
        <w:keepNext w:val="0"/>
        <w:keepLines w:val="0"/>
        <w:widowControl w:val="0"/>
        <w:numPr>
          <w:ilvl w:val="0"/>
          <w:numId w:val="15"/>
        </w:numPr>
        <w:shd w:val="clear" w:color="auto" w:fill="auto"/>
        <w:tabs>
          <w:tab w:pos="560" w:val="left"/>
        </w:tabs>
        <w:bidi w:val="0"/>
        <w:spacing w:before="0" w:after="0" w:line="360" w:lineRule="auto"/>
        <w:ind w:left="0" w:right="0"/>
        <w:jc w:val="both"/>
      </w:pPr>
      <w:bookmarkStart w:id="259" w:name="bookmark259"/>
      <w:bookmarkEnd w:id="259"/>
      <w:r>
        <w:rPr>
          <w:color w:val="000000"/>
          <w:spacing w:val="0"/>
          <w:w w:val="100"/>
          <w:position w:val="0"/>
        </w:rPr>
        <w:t>市场风险</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互联网、云计算、大数据等新技术促使民生信息服务行业发展进入新阶段，这对公司的综合竞争力提出更高的要求。若 公司不能准确把握行业发展趋势，迅速响应行业发展需求，业务发展将会受到不利影响。作为资深的行业先行者，公司对行 业发展具有深刻的理解及准确的把握，前瞻性地把握行业发展新业态、新趋势进行行业战略部署，并融合基础业务创新发展， 保持市场竞争优势。</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互联网医疗受国家产业政策扶持及行业巨大发展前景趋势影响，国内外众多公司纷纷加大对医疗信息化、互联网医疗行 业的投入力度，行业竞争的日趋激烈，可能对公司业务发展产生不利影响。公司立足已有医疗卫生业务基础优势稳步推进互 联网医疗业务发展，并通过不断增强核心竞争优势来降低市场风险。</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公司始终坚持创新引领业务发展，始终保持清醒的头脑，通过组织专人收集、分析行业信息，聘请业内资深人士担任顾 问，保证公司及时化解风险的能力。</w:t>
      </w:r>
    </w:p>
    <w:p>
      <w:pPr>
        <w:pStyle w:val="Style27"/>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人力资源风险</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软件企业一般都面临人员流动大、知识结构更新快的问题，行业内的市场竞争也越来越体现为高素质人才的竞争。若核 心骨干人员流失、无法吸引新的优秀人才，将对公司生产经营带来一定的影响。</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为稳定公司骨干人才队伍，保证公司持续发展的动力，公司通过构建具有吸引力的薪酬激励机制、帮助员工设置适配的 职业生涯规划和晋升通道、提供全面完善的技能提升计划、创造开放包容的工作环境和提倡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专注、创新、开放、协同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 心价值观来吸引、培养人才。对于内部创新创业项目和新型业务，鼓励公司核心骨干人员持有子公司股权，保持骨干团队的 稳定性和积极性，增强公司凝聚力，避免核心骨干人员的流失。</w:t>
      </w:r>
    </w:p>
    <w:p>
      <w:pPr>
        <w:pStyle w:val="Style27"/>
        <w:keepNext w:val="0"/>
        <w:keepLines w:val="0"/>
        <w:widowControl w:val="0"/>
        <w:numPr>
          <w:ilvl w:val="0"/>
          <w:numId w:val="11"/>
        </w:numPr>
        <w:shd w:val="clear" w:color="auto" w:fill="auto"/>
        <w:bidi w:val="0"/>
        <w:spacing w:before="0" w:after="0" w:line="360" w:lineRule="auto"/>
        <w:ind w:left="0" w:right="0"/>
        <w:jc w:val="both"/>
      </w:pPr>
      <w:bookmarkStart w:id="260" w:name="bookmark260"/>
      <w:bookmarkEnd w:id="260"/>
      <w:r>
        <w:rPr>
          <w:color w:val="000000"/>
          <w:spacing w:val="0"/>
          <w:w w:val="100"/>
          <w:position w:val="0"/>
        </w:rPr>
        <w:t>业务升级风险及其带来的管理风险</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公司正积极开发以人工智能、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物联网、区块链等新基建技术为特点的高科技产品和项目，主动向数字生态运营型企 业转型，以保持行业发展的领先地位。但新基建技术是行业发展新热点，从商业模式的探索、建立、成型以及业绩的释放需 要较长周期和较大投入，且市场竞争十分激烈，人才技术要求较高，发展存在较大的不确定性。公司通过深化基础业务发展 为业务升级奠定坚实基础，并以创新为企业发展驱动力，持续加大技术人才团队培养及研发投入，提升公司核心技术竞争力。 公司从战略层面强化业务规划，结合行业发展探索适合的商业运营模式，稳步推进业务升级。随着公司业务升级的不断深化， 可能带来一系列管理风险。针对管理风险公司采取以下几个方面的措施：</w:t>
      </w:r>
    </w:p>
    <w:p>
      <w:pPr>
        <w:pStyle w:val="Style27"/>
        <w:keepNext w:val="0"/>
        <w:keepLines w:val="0"/>
        <w:widowControl w:val="0"/>
        <w:shd w:val="clear" w:color="auto" w:fill="auto"/>
        <w:tabs>
          <w:tab w:pos="764" w:val="left"/>
        </w:tabs>
        <w:bidi w:val="0"/>
        <w:spacing w:before="0" w:after="0" w:line="315" w:lineRule="exact"/>
        <w:ind w:left="0" w:right="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不断完善法人管理结构，规范公司运作体系，加强内部控制体系的建设和执行，通过规范决策流程、发挥监管职 能等方式，杜绝管理漏洞。</w:t>
      </w:r>
    </w:p>
    <w:p>
      <w:pPr>
        <w:pStyle w:val="Style27"/>
        <w:keepNext w:val="0"/>
        <w:keepLines w:val="0"/>
        <w:widowControl w:val="0"/>
        <w:shd w:val="clear" w:color="auto" w:fill="auto"/>
        <w:tabs>
          <w:tab w:pos="769" w:val="left"/>
        </w:tabs>
        <w:bidi w:val="0"/>
        <w:spacing w:before="0" w:after="0" w:line="331" w:lineRule="exact"/>
        <w:ind w:left="0" w:right="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不断完善公司经营管理层特别是核心团队的知识和能力构成，提高决策团队的风险识别能力和业务发展机遇的把 握能力。</w:t>
      </w:r>
    </w:p>
    <w:p>
      <w:pPr>
        <w:pStyle w:val="Style27"/>
        <w:keepNext w:val="0"/>
        <w:keepLines w:val="0"/>
        <w:widowControl w:val="0"/>
        <w:shd w:val="clear" w:color="auto" w:fill="auto"/>
        <w:tabs>
          <w:tab w:pos="754" w:val="left"/>
        </w:tabs>
        <w:bidi w:val="0"/>
        <w:spacing w:before="0" w:after="100" w:line="322" w:lineRule="exact"/>
        <w:ind w:left="0" w:right="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积极探索有效的经营管理模式，借鉴成功范例，总结公司已有经验，采取以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骨干人员持股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为主要形式 的创业模式，既能激发经营团队的创业积极性，又能有效分散公司的经营风险。</w:t>
      </w:r>
    </w:p>
    <w:p>
      <w:pPr>
        <w:pStyle w:val="Style23"/>
        <w:keepNext/>
        <w:keepLines/>
        <w:widowControl w:val="0"/>
        <w:shd w:val="clear" w:color="auto" w:fill="auto"/>
        <w:bidi w:val="0"/>
        <w:spacing w:before="0" w:after="360" w:line="240" w:lineRule="auto"/>
        <w:ind w:left="0" w:right="0" w:firstLine="0"/>
        <w:jc w:val="left"/>
      </w:pPr>
      <w:bookmarkStart w:id="264" w:name="bookmark264"/>
      <w:bookmarkStart w:id="265" w:name="bookmark265"/>
      <w:bookmarkStart w:id="266" w:name="bookmark266"/>
      <w:r>
        <w:rPr>
          <w:color w:val="000000"/>
          <w:spacing w:val="0"/>
          <w:w w:val="100"/>
          <w:position w:val="0"/>
          <w:sz w:val="24"/>
          <w:szCs w:val="24"/>
        </w:rPr>
        <w:t>十、接待调研、沟通、采访等活动登记表</w:t>
      </w:r>
      <w:bookmarkEnd w:id="264"/>
      <w:bookmarkEnd w:id="265"/>
      <w:bookmarkEnd w:id="266"/>
    </w:p>
    <w:p>
      <w:pPr>
        <w:pStyle w:val="Style31"/>
        <w:keepNext/>
        <w:keepLines/>
        <w:widowControl w:val="0"/>
        <w:shd w:val="clear" w:color="auto" w:fill="auto"/>
        <w:bidi w:val="0"/>
        <w:spacing w:before="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董秘办公室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东兴证券、幸福 人寿保险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公司概况介绍， 针对公司医疗 保障、健康医 疗、民生服务业 务进行交流。公 司未提供资料。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 //www. cninfo. c o 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《易联众：</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日投资者关 系活动记录表》</w:t>
            </w:r>
          </w:p>
        </w:tc>
      </w:tr>
    </w:tbl>
    <w:p>
      <w:pPr>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71" w:right="1064" w:bottom="1452" w:left="1059" w:header="0" w:footer="3" w:gutter="0"/>
          <w:cols w:space="720"/>
          <w:noEndnote/>
          <w:titlePg/>
          <w:rtlGutter w:val="0"/>
          <w:docGrid w:linePitch="360"/>
        </w:sectPr>
      </w:pPr>
    </w:p>
    <w:p>
      <w:pPr>
        <w:pStyle w:val="Style8"/>
        <w:keepNext/>
        <w:keepLines/>
        <w:widowControl w:val="0"/>
        <w:shd w:val="clear" w:color="auto" w:fill="auto"/>
        <w:bidi w:val="0"/>
        <w:spacing w:before="560" w:after="540" w:line="240" w:lineRule="auto"/>
        <w:ind w:left="0" w:right="0" w:firstLine="0"/>
        <w:jc w:val="center"/>
      </w:pPr>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p>
    <w:p>
      <w:pPr>
        <w:pStyle w:val="Style23"/>
        <w:keepNext/>
        <w:keepLines/>
        <w:widowControl w:val="0"/>
        <w:shd w:val="clear" w:color="auto" w:fill="auto"/>
        <w:bidi w:val="0"/>
        <w:spacing w:before="0" w:after="240" w:line="240" w:lineRule="auto"/>
        <w:ind w:left="0" w:right="0" w:firstLine="0"/>
        <w:jc w:val="left"/>
      </w:pPr>
      <w:bookmarkStart w:id="274" w:name="bookmark274"/>
      <w:bookmarkStart w:id="275" w:name="bookmark275"/>
      <w:bookmarkStart w:id="276" w:name="bookmark276"/>
      <w:bookmarkStart w:id="277" w:name="bookmark277"/>
      <w:bookmarkStart w:id="278" w:name="bookmark278"/>
      <w:r>
        <w:rPr>
          <w:color w:val="000000"/>
          <w:spacing w:val="0"/>
          <w:w w:val="100"/>
          <w:position w:val="0"/>
          <w:sz w:val="24"/>
          <w:szCs w:val="24"/>
        </w:rPr>
        <w:t>一</w:t>
      </w:r>
      <w:bookmarkEnd w:id="277"/>
      <w:r>
        <w:rPr>
          <w:color w:val="000000"/>
          <w:spacing w:val="0"/>
          <w:w w:val="100"/>
          <w:position w:val="0"/>
          <w:sz w:val="24"/>
          <w:szCs w:val="24"/>
        </w:rPr>
        <w:t>、公司普通股利润分配及资本公积金转增股本情况</w:t>
      </w:r>
      <w:bookmarkEnd w:id="275"/>
      <w:bookmarkEnd w:id="276"/>
      <w:bookmarkEnd w:id="278"/>
      <w:bookmarkEnd w:id="274"/>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报告期内，公司严格按照《公司章程》相关利润分配政策和审议程序实施利润分配方案，分红标准和分红比例明确清晰， 相关的审议程序和决策机制完备，公司利润分配预案拟定和决策时，独立董事尽职履责并发挥了应有的作用，公司也充分考 虑了中小股东的意见和诉求，相关的议案经董事会、监事会审议通过后提交股东大会审议，并由独立董事发表独立意见，审 议通过后在规定时间内实施，切实保证了全体股东的利益。</w:t>
      </w:r>
    </w:p>
    <w:p>
      <w:pPr>
        <w:pStyle w:val="Style27"/>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sz w:val="18"/>
          <w:szCs w:val="18"/>
        </w:rPr>
        <w:t>，</w:t>
      </w:r>
      <w:r>
        <w:rPr>
          <w:color w:val="000000"/>
          <w:spacing w:val="0"/>
          <w:w w:val="100"/>
          <w:position w:val="0"/>
        </w:rPr>
        <w:t>第四届董事会第二十三次会议审议通过了</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巳总股本</w:t>
      </w:r>
      <w:r>
        <w:rPr>
          <w:rFonts w:ascii="Times New Roman" w:eastAsia="Times New Roman" w:hAnsi="Times New Roman" w:cs="Times New Roman"/>
          <w:color w:val="000000"/>
          <w:spacing w:val="0"/>
          <w:w w:val="100"/>
          <w:position w:val="0"/>
          <w:sz w:val="18"/>
          <w:szCs w:val="18"/>
        </w:rPr>
        <w:t xml:space="preserve">43,000 </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2,150,000</w:t>
      </w:r>
      <w:r>
        <w:rPr>
          <w:color w:val="000000"/>
          <w:spacing w:val="0"/>
          <w:w w:val="100"/>
          <w:position w:val="0"/>
        </w:rPr>
        <w:t>元，剩余未分配利润结转至 下一年度。公司独立董事对此事项发表了同意的独立意见。</w:t>
      </w:r>
    </w:p>
    <w:p>
      <w:pPr>
        <w:pStyle w:val="Style2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年度利润分配预案》，同意董事会提出的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 配预案。</w:t>
      </w:r>
    </w:p>
    <w:p>
      <w:pPr>
        <w:pStyle w:val="Style27"/>
        <w:keepNext w:val="0"/>
        <w:keepLines w:val="0"/>
        <w:widowControl w:val="0"/>
        <w:shd w:val="clear" w:color="auto" w:fill="auto"/>
        <w:bidi w:val="0"/>
        <w:spacing w:before="0" w:after="400" w:line="326"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日，公司发布了《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年年度权益分派实施公告》，上述权益分派方案于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日实施完毕。</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2,150,000.00</w:t>
            </w:r>
          </w:p>
        </w:tc>
      </w:tr>
    </w:tbl>
    <w:p>
      <w:pPr>
        <w:spacing w:lineRule="exact" w:line="1"/>
        <w:rPr>
          <w:sz w:val="2"/>
          <w:szCs w:val="2"/>
        </w:rPr>
      </w:pP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47,151,047.07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2328"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400"/>
              <w:jc w:val="left"/>
              <w:rPr>
                <w:sz w:val="17"/>
                <w:szCs w:val="17"/>
              </w:rPr>
            </w:pPr>
            <w:r>
              <w:rPr>
                <w:rFonts w:ascii="SimSun" w:eastAsia="SimSun" w:hAnsi="SimSun" w:cs="SimSun"/>
                <w:color w:val="000000"/>
                <w:spacing w:val="0"/>
                <w:w w:val="100"/>
                <w:position w:val="0"/>
                <w:sz w:val="17"/>
                <w:szCs w:val="17"/>
              </w:rPr>
              <w:t>经容诚会计师事务所</w:t>
            </w:r>
            <w:r>
              <w:rPr>
                <w:color w:val="000000"/>
                <w:spacing w:val="0"/>
                <w:w w:val="100"/>
                <w:position w:val="0"/>
                <w:sz w:val="18"/>
                <w:szCs w:val="18"/>
              </w:rPr>
              <w:t>（</w:t>
            </w:r>
            <w:r>
              <w:rPr>
                <w:rFonts w:ascii="SimSun" w:eastAsia="SimSun" w:hAnsi="SimSun" w:cs="SimSun"/>
                <w:color w:val="000000"/>
                <w:spacing w:val="0"/>
                <w:w w:val="100"/>
                <w:position w:val="0"/>
                <w:sz w:val="17"/>
                <w:szCs w:val="17"/>
              </w:rPr>
              <w:t>特殊普通合伙</w:t>
            </w:r>
            <w:r>
              <w:rPr>
                <w:color w:val="000000"/>
                <w:spacing w:val="0"/>
                <w:w w:val="100"/>
                <w:position w:val="0"/>
                <w:sz w:val="18"/>
                <w:szCs w:val="18"/>
              </w:rPr>
              <w:t>）</w:t>
            </w:r>
            <w:r>
              <w:rPr>
                <w:rFonts w:ascii="SimSun" w:eastAsia="SimSun" w:hAnsi="SimSun" w:cs="SimSun"/>
                <w:color w:val="000000"/>
                <w:spacing w:val="0"/>
                <w:w w:val="100"/>
                <w:position w:val="0"/>
                <w:sz w:val="17"/>
                <w:szCs w:val="17"/>
              </w:rPr>
              <w:t>审计，公司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年度实现归属于上市公司股东的净利润为</w:t>
            </w:r>
            <w:r>
              <w:rPr>
                <w:color w:val="000000"/>
                <w:spacing w:val="0"/>
                <w:w w:val="100"/>
                <w:position w:val="0"/>
                <w:sz w:val="18"/>
                <w:szCs w:val="18"/>
              </w:rPr>
              <w:t>11,476,313.15</w:t>
            </w:r>
            <w:r>
              <w:rPr>
                <w:rFonts w:ascii="SimSun" w:eastAsia="SimSun" w:hAnsi="SimSun" w:cs="SimSun"/>
                <w:color w:val="000000"/>
                <w:spacing w:val="0"/>
                <w:w w:val="100"/>
                <w:position w:val="0"/>
                <w:sz w:val="17"/>
                <w:szCs w:val="17"/>
              </w:rPr>
              <w:t>元，母 公司实现净利润</w:t>
            </w:r>
            <w:r>
              <w:rPr>
                <w:color w:val="000000"/>
                <w:spacing w:val="0"/>
                <w:w w:val="100"/>
                <w:position w:val="0"/>
                <w:sz w:val="18"/>
                <w:szCs w:val="18"/>
              </w:rPr>
              <w:t>-19,015,925.67</w:t>
            </w:r>
            <w:r>
              <w:rPr>
                <w:rFonts w:ascii="SimSun" w:eastAsia="SimSun" w:hAnsi="SimSun" w:cs="SimSun"/>
                <w:color w:val="000000"/>
                <w:spacing w:val="0"/>
                <w:w w:val="100"/>
                <w:position w:val="0"/>
                <w:sz w:val="17"/>
                <w:szCs w:val="17"/>
              </w:rPr>
              <w:t>元，根据《公司法》和《公司章程》的有关规定，因母公司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年度实现净利润为负数，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年度公司不提取法定盈余公积金，公司年初未分配利润</w:t>
            </w:r>
            <w:r>
              <w:rPr>
                <w:color w:val="000000"/>
                <w:spacing w:val="0"/>
                <w:w w:val="100"/>
                <w:position w:val="0"/>
                <w:sz w:val="18"/>
                <w:szCs w:val="18"/>
              </w:rPr>
              <w:t>78,314,923.14</w:t>
            </w:r>
            <w:r>
              <w:rPr>
                <w:rFonts w:ascii="SimSun" w:eastAsia="SimSun" w:hAnsi="SimSun" w:cs="SimSun"/>
                <w:color w:val="000000"/>
                <w:spacing w:val="0"/>
                <w:w w:val="100"/>
                <w:position w:val="0"/>
                <w:sz w:val="17"/>
                <w:szCs w:val="17"/>
              </w:rPr>
              <w:t xml:space="preserve">元，因执行新收入准则，调减年初留存收益 </w:t>
            </w:r>
            <w:r>
              <w:rPr>
                <w:color w:val="000000"/>
                <w:spacing w:val="0"/>
                <w:w w:val="100"/>
                <w:position w:val="0"/>
                <w:sz w:val="18"/>
                <w:szCs w:val="18"/>
              </w:rPr>
              <w:t>9,997,950.40</w:t>
            </w:r>
            <w:r>
              <w:rPr>
                <w:rFonts w:ascii="SimSun" w:eastAsia="SimSun" w:hAnsi="SimSun" w:cs="SimSun"/>
                <w:color w:val="000000"/>
                <w:spacing w:val="0"/>
                <w:w w:val="100"/>
                <w:position w:val="0"/>
                <w:sz w:val="17"/>
                <w:szCs w:val="17"/>
              </w:rPr>
              <w:t>元，弥补母公司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年度亏损</w:t>
            </w:r>
            <w:r>
              <w:rPr>
                <w:color w:val="000000"/>
                <w:spacing w:val="0"/>
                <w:w w:val="100"/>
                <w:position w:val="0"/>
                <w:sz w:val="18"/>
                <w:szCs w:val="18"/>
              </w:rPr>
              <w:t>19,015,925.67</w:t>
            </w:r>
            <w:r>
              <w:rPr>
                <w:rFonts w:ascii="SimSun" w:eastAsia="SimSun" w:hAnsi="SimSun" w:cs="SimSun"/>
                <w:color w:val="000000"/>
                <w:spacing w:val="0"/>
                <w:w w:val="100"/>
                <w:position w:val="0"/>
                <w:sz w:val="17"/>
                <w:szCs w:val="17"/>
              </w:rPr>
              <w:t>元，减去</w:t>
            </w:r>
            <w:r>
              <w:rPr>
                <w:color w:val="000000"/>
                <w:spacing w:val="0"/>
                <w:w w:val="100"/>
                <w:position w:val="0"/>
                <w:sz w:val="18"/>
                <w:szCs w:val="18"/>
              </w:rPr>
              <w:t>2020</w:t>
            </w:r>
            <w:r>
              <w:rPr>
                <w:rFonts w:ascii="SimSun" w:eastAsia="SimSun" w:hAnsi="SimSun" w:cs="SimSun"/>
                <w:color w:val="000000"/>
                <w:spacing w:val="0"/>
                <w:w w:val="100"/>
                <w:position w:val="0"/>
                <w:sz w:val="17"/>
                <w:szCs w:val="17"/>
              </w:rPr>
              <w:t>年派发</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年度现金红利</w:t>
            </w:r>
            <w:r>
              <w:rPr>
                <w:color w:val="000000"/>
                <w:spacing w:val="0"/>
                <w:w w:val="100"/>
                <w:position w:val="0"/>
                <w:sz w:val="18"/>
                <w:szCs w:val="18"/>
              </w:rPr>
              <w:t>2,150,000</w:t>
            </w:r>
            <w:r>
              <w:rPr>
                <w:rFonts w:ascii="SimSun" w:eastAsia="SimSun" w:hAnsi="SimSun" w:cs="SimSun"/>
                <w:color w:val="000000"/>
                <w:spacing w:val="0"/>
                <w:w w:val="100"/>
                <w:position w:val="0"/>
                <w:sz w:val="17"/>
                <w:szCs w:val="17"/>
              </w:rPr>
              <w:t>元，截至</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日，母公司可供股东分配的利润为</w:t>
            </w:r>
            <w:r>
              <w:rPr>
                <w:color w:val="000000"/>
                <w:spacing w:val="0"/>
                <w:w w:val="100"/>
                <w:position w:val="0"/>
                <w:sz w:val="18"/>
                <w:szCs w:val="18"/>
              </w:rPr>
              <w:t>47,151,047.07</w:t>
            </w:r>
            <w:r>
              <w:rPr>
                <w:rFonts w:ascii="SimSun" w:eastAsia="SimSun" w:hAnsi="SimSun" w:cs="SimSun"/>
                <w:color w:val="000000"/>
                <w:spacing w:val="0"/>
                <w:w w:val="100"/>
                <w:position w:val="0"/>
                <w:sz w:val="17"/>
                <w:szCs w:val="17"/>
              </w:rPr>
              <w:t>元。</w:t>
            </w:r>
          </w:p>
          <w:p>
            <w:pPr>
              <w:pStyle w:val="Style20"/>
              <w:keepNext w:val="0"/>
              <w:keepLines w:val="0"/>
              <w:widowControl w:val="0"/>
              <w:shd w:val="clear" w:color="auto" w:fill="auto"/>
              <w:bidi w:val="0"/>
              <w:spacing w:before="0" w:after="0" w:line="312" w:lineRule="exact"/>
              <w:ind w:left="0" w:right="0" w:firstLine="4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年度利润分配预案为：以</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巳总股本</w:t>
            </w:r>
            <w:r>
              <w:rPr>
                <w:color w:val="000000"/>
                <w:spacing w:val="0"/>
                <w:w w:val="100"/>
                <w:position w:val="0"/>
                <w:sz w:val="18"/>
                <w:szCs w:val="18"/>
              </w:rPr>
              <w:t>43,000</w:t>
            </w:r>
            <w:r>
              <w:rPr>
                <w:rFonts w:ascii="SimSun" w:eastAsia="SimSun" w:hAnsi="SimSun" w:cs="SimSun"/>
                <w:color w:val="000000"/>
                <w:spacing w:val="0"/>
                <w:w w:val="100"/>
                <w:position w:val="0"/>
                <w:sz w:val="17"/>
                <w:szCs w:val="17"/>
              </w:rPr>
              <w:t>万股为基数，向全体股东实施每</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股派发现金红利 </w:t>
            </w:r>
            <w:r>
              <w:rPr>
                <w:color w:val="000000"/>
                <w:spacing w:val="0"/>
                <w:w w:val="100"/>
                <w:position w:val="0"/>
                <w:sz w:val="18"/>
                <w:szCs w:val="18"/>
              </w:rPr>
              <w:t>0.05</w:t>
            </w:r>
            <w:r>
              <w:rPr>
                <w:rFonts w:ascii="SimSun" w:eastAsia="SimSun" w:hAnsi="SimSun" w:cs="SimSun"/>
                <w:color w:val="000000"/>
                <w:spacing w:val="0"/>
                <w:w w:val="100"/>
                <w:position w:val="0"/>
                <w:sz w:val="17"/>
                <w:szCs w:val="17"/>
              </w:rPr>
              <w:t>元（含税），合计派发现金红利</w:t>
            </w:r>
            <w:r>
              <w:rPr>
                <w:color w:val="000000"/>
                <w:spacing w:val="0"/>
                <w:w w:val="100"/>
                <w:position w:val="0"/>
                <w:sz w:val="18"/>
                <w:szCs w:val="18"/>
              </w:rPr>
              <w:t>2,150,000</w:t>
            </w:r>
            <w:r>
              <w:rPr>
                <w:rFonts w:ascii="SimSun" w:eastAsia="SimSun" w:hAnsi="SimSun" w:cs="SimSun"/>
                <w:color w:val="000000"/>
                <w:spacing w:val="0"/>
                <w:w w:val="100"/>
                <w:position w:val="0"/>
                <w:sz w:val="17"/>
                <w:szCs w:val="17"/>
              </w:rPr>
              <w:t>元，剩余未分配利润结转至下一年度。</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17" w:lineRule="exact"/>
        <w:ind w:left="0" w:right="0" w:firstLine="360"/>
        <w:jc w:val="both"/>
      </w:pPr>
      <w:bookmarkStart w:id="279" w:name="bookmark279"/>
      <w:r>
        <w:rPr>
          <w:rFonts w:ascii="Times New Roman" w:eastAsia="Times New Roman" w:hAnsi="Times New Roman" w:cs="Times New Roman"/>
          <w:color w:val="000000"/>
          <w:spacing w:val="0"/>
          <w:w w:val="100"/>
          <w:position w:val="0"/>
          <w:sz w:val="18"/>
          <w:szCs w:val="18"/>
        </w:rPr>
        <w:t>1</w:t>
      </w:r>
      <w:bookmarkEnd w:id="27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2,150,000</w:t>
      </w:r>
      <w:r>
        <w:rPr>
          <w:color w:val="000000"/>
          <w:spacing w:val="0"/>
          <w:w w:val="100"/>
          <w:position w:val="0"/>
        </w:rPr>
        <w:t>元，剩余未分配利润结转至下一年度。</w:t>
      </w:r>
    </w:p>
    <w:p>
      <w:pPr>
        <w:pStyle w:val="Style27"/>
        <w:keepNext w:val="0"/>
        <w:keepLines w:val="0"/>
        <w:widowControl w:val="0"/>
        <w:shd w:val="clear" w:color="auto" w:fill="auto"/>
        <w:tabs>
          <w:tab w:pos="704" w:val="left"/>
        </w:tabs>
        <w:bidi w:val="0"/>
        <w:spacing w:before="0" w:after="0" w:line="317" w:lineRule="exact"/>
        <w:ind w:left="0" w:right="0" w:firstLine="360"/>
        <w:jc w:val="both"/>
      </w:pPr>
      <w:bookmarkStart w:id="280" w:name="bookmark280"/>
      <w:r>
        <w:rPr>
          <w:rFonts w:ascii="Times New Roman" w:eastAsia="Times New Roman" w:hAnsi="Times New Roman" w:cs="Times New Roman"/>
          <w:color w:val="000000"/>
          <w:spacing w:val="0"/>
          <w:w w:val="100"/>
          <w:position w:val="0"/>
          <w:sz w:val="18"/>
          <w:szCs w:val="18"/>
        </w:rPr>
        <w:t>2</w:t>
      </w:r>
      <w:bookmarkEnd w:id="2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2,150,000</w:t>
      </w:r>
      <w:r>
        <w:rPr>
          <w:color w:val="000000"/>
          <w:spacing w:val="0"/>
          <w:w w:val="100"/>
          <w:position w:val="0"/>
        </w:rPr>
        <w:t>元，剩余未分配利润结转至下一年度。</w:t>
      </w:r>
    </w:p>
    <w:p>
      <w:pPr>
        <w:pStyle w:val="Style27"/>
        <w:keepNext w:val="0"/>
        <w:keepLines w:val="0"/>
        <w:widowControl w:val="0"/>
        <w:shd w:val="clear" w:color="auto" w:fill="auto"/>
        <w:tabs>
          <w:tab w:pos="704" w:val="left"/>
        </w:tabs>
        <w:bidi w:val="0"/>
        <w:spacing w:before="0" w:after="460" w:line="317" w:lineRule="exact"/>
        <w:ind w:left="0" w:right="0" w:firstLine="360"/>
        <w:jc w:val="both"/>
      </w:pPr>
      <w:bookmarkStart w:id="281" w:name="bookmark281"/>
      <w:r>
        <w:rPr>
          <w:rFonts w:ascii="Times New Roman" w:eastAsia="Times New Roman" w:hAnsi="Times New Roman" w:cs="Times New Roman"/>
          <w:color w:val="000000"/>
          <w:spacing w:val="0"/>
          <w:w w:val="100"/>
          <w:position w:val="0"/>
          <w:sz w:val="18"/>
          <w:szCs w:val="18"/>
        </w:rPr>
        <w:t>3</w:t>
      </w:r>
      <w:bookmarkEnd w:id="28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2,150,000</w:t>
      </w:r>
      <w:r>
        <w:rPr>
          <w:color w:val="000000"/>
          <w:spacing w:val="0"/>
          <w:w w:val="100"/>
          <w:position w:val="0"/>
        </w:rPr>
        <w:t>元，剩余未分配利润结转至下一年度。</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以其他方式</w:t>
            </w:r>
          </w:p>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（含其他方 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现金分红总额</w:t>
            </w:r>
          </w:p>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11,476,313.15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10,505,744.63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14,664,775.38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w:t>
            </w:r>
          </w:p>
        </w:tc>
      </w:tr>
    </w:tbl>
    <w:p>
      <w:pPr>
        <w:pStyle w:val="Style27"/>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28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二</w:t>
      </w:r>
      <w:bookmarkEnd w:id="284"/>
      <w:r>
        <w:rPr>
          <w:color w:val="000000"/>
          <w:spacing w:val="0"/>
          <w:w w:val="100"/>
          <w:position w:val="0"/>
          <w:sz w:val="24"/>
          <w:szCs w:val="24"/>
        </w:rPr>
        <w:t>、承诺事项履行情况</w:t>
      </w:r>
      <w:bookmarkEnd w:id="282"/>
      <w:bookmarkEnd w:id="283"/>
      <w:bookmarkEnd w:id="285"/>
    </w:p>
    <w:p>
      <w:pPr>
        <w:pStyle w:val="Style31"/>
        <w:keepNext/>
        <w:keepLines/>
        <w:widowControl w:val="0"/>
        <w:shd w:val="clear" w:color="auto" w:fill="auto"/>
        <w:bidi w:val="0"/>
        <w:spacing w:before="0" w:line="317" w:lineRule="exact"/>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、公司实际控制人、股东、关联方、收购人以及公司等承诺相关方在报告期内履行完毕及截至报告期末 尚未履行完毕的承诺事项</w:t>
      </w:r>
      <w:bookmarkEnd w:id="286"/>
      <w:bookmarkEnd w:id="287"/>
      <w:bookmarkEnd w:id="28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10382"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 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关于关联交 易方面的承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如本人及本 人所控制的 其他企业与 易联众不可 避免地出现 关联交易，将 根据《公司 法》等国家法 律、法规和</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《公司章程》 及易联众关 于关联交易 的有关制度 的规定，依照 市场规则，本 着一般商业 原则签订书 面协议，公平 合理地进行 交易，以维护 易联众及所 有股东的利 益，本人将不 利用在易联 众中的第一 大股东地位， 为本人及本 人所控制的 其他企业在 与易联众的 关联交易中 谋取不正当 利益。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承诺人严格 信守承诺，未 出现违反该 承诺的情况</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关于同业竞 争方面的承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在本人作为 易联众第一 大股东期间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在做出该承 诺以后，张曦 先生没有直</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不会从事与 易联众相同 或相似的业 务；不会直接 投资、收购与 易联众业务 相同或相似 的企业和项 目，不会以任 何方式为竞 争企业提供 帮助；如因任 何原因引起 与易联众发 生同业竞争， 将积极采取 有效措施，放 弃此类同业 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接投资、收购 与易联众存 在竞争的企 业和项目。在 做出该承诺 之前，张曦先 生于</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8</w:t>
            </w:r>
            <w:r>
              <w:rPr>
                <w:rFonts w:ascii="SimSun" w:eastAsia="SimSun" w:hAnsi="SimSun" w:cs="SimSun"/>
                <w:color w:val="000000"/>
                <w:spacing w:val="0"/>
                <w:w w:val="100"/>
                <w:position w:val="0"/>
                <w:sz w:val="17"/>
                <w:szCs w:val="17"/>
              </w:rPr>
              <w:t>月投资了南 京海泰医疗 信息系统有 限公司</w:t>
            </w:r>
            <w:r>
              <w:rPr>
                <w:color w:val="000000"/>
                <w:spacing w:val="0"/>
                <w:w w:val="100"/>
                <w:position w:val="0"/>
                <w:sz w:val="18"/>
                <w:szCs w:val="18"/>
              </w:rPr>
              <w:t xml:space="preserve">40% </w:t>
            </w:r>
            <w:r>
              <w:rPr>
                <w:rFonts w:ascii="SimSun" w:eastAsia="SimSun" w:hAnsi="SimSun" w:cs="SimSun"/>
                <w:color w:val="000000"/>
                <w:spacing w:val="0"/>
                <w:w w:val="100"/>
                <w:position w:val="0"/>
                <w:sz w:val="17"/>
                <w:szCs w:val="17"/>
              </w:rPr>
              <w:t>股权(以下简 称</w:t>
            </w:r>
            <w:r>
              <w:rPr>
                <w:color w:val="000000"/>
                <w:spacing w:val="0"/>
                <w:w w:val="100"/>
                <w:position w:val="0"/>
                <w:sz w:val="18"/>
                <w:szCs w:val="18"/>
              </w:rPr>
              <w:t>“</w:t>
            </w:r>
            <w:r>
              <w:rPr>
                <w:rFonts w:ascii="SimSun" w:eastAsia="SimSun" w:hAnsi="SimSun" w:cs="SimSun"/>
                <w:color w:val="000000"/>
                <w:spacing w:val="0"/>
                <w:w w:val="100"/>
                <w:position w:val="0"/>
                <w:sz w:val="17"/>
                <w:szCs w:val="17"/>
              </w:rPr>
              <w:t>海泰医 疗</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)，于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月转让 海泰医疗全 部股权予以 无关联第三 方。针对该事 项，厦门证监 局于</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日向张 曦先生出具 了警示函，深 交所于</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 向张曦先生 出具了监管 函。张曦先生 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日向厦 门证监局提 交了整改报 告书，表示将 加强法律法 规学习，坚决 杜绝此类事 件再次发生。</w:t>
            </w:r>
          </w:p>
        </w:tc>
      </w:tr>
      <w:tr>
        <w:trPr>
          <w:trHeight w:val="19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关于保持上 市公司独立 性的承诺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310" w:lineRule="exact"/>
              <w:ind w:left="0" w:right="0" w:firstLine="0"/>
              <w:jc w:val="both"/>
              <w:rPr>
                <w:sz w:val="17"/>
                <w:szCs w:val="17"/>
              </w:rPr>
            </w:pPr>
            <w:r>
              <w:rPr>
                <w:rFonts w:ascii="SimSun" w:eastAsia="SimSun" w:hAnsi="SimSun" w:cs="SimSun"/>
                <w:color w:val="000000"/>
                <w:spacing w:val="0"/>
                <w:w w:val="100"/>
                <w:position w:val="0"/>
                <w:sz w:val="17"/>
                <w:szCs w:val="17"/>
              </w:rPr>
              <w:t>关于保持上 市公司独立 性的承诺函：</w:t>
            </w:r>
          </w:p>
          <w:p>
            <w:pPr>
              <w:pStyle w:val="Style20"/>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、人员独立</w:t>
            </w:r>
          </w:p>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)保证易 联众的总经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承诺人严格 信守承诺，未 出现违反该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理、副总经 理、财务负责 人、董事会秘 书等高级管 理人员在易 联众专职工 作，不在本人 控制的其他 企业中担任 除董事、监事 以外的其他 职务，且不在 本人控制的 其他企业中 领薪。（</w:t>
            </w:r>
            <w:r>
              <w:rPr>
                <w:color w:val="000000"/>
                <w:spacing w:val="0"/>
                <w:w w:val="100"/>
                <w:position w:val="0"/>
                <w:sz w:val="18"/>
                <w:szCs w:val="18"/>
              </w:rPr>
              <w:t>2</w:t>
            </w:r>
            <w:r>
              <w:rPr>
                <w:rFonts w:ascii="SimSun" w:eastAsia="SimSun" w:hAnsi="SimSun" w:cs="SimSun"/>
                <w:color w:val="000000"/>
                <w:spacing w:val="0"/>
                <w:w w:val="100"/>
                <w:position w:val="0"/>
                <w:sz w:val="17"/>
                <w:szCs w:val="17"/>
              </w:rPr>
              <w:t>）保 证易联众的 财务人员独 立，不在本人 控制的其他 企业中兼职 或领取报酬。</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）保证易 联众拥有完 整独立的劳 动、人事及薪 酬管理体系， 该等体系和 本人控制的 其他企业之 间完全独立。 </w:t>
            </w:r>
            <w:r>
              <w:rPr>
                <w:color w:val="000000"/>
                <w:spacing w:val="0"/>
                <w:w w:val="100"/>
                <w:position w:val="0"/>
                <w:sz w:val="18"/>
                <w:szCs w:val="18"/>
              </w:rPr>
              <w:t>2</w:t>
            </w:r>
            <w:r>
              <w:rPr>
                <w:rFonts w:ascii="SimSun" w:eastAsia="SimSun" w:hAnsi="SimSun" w:cs="SimSun"/>
                <w:color w:val="000000"/>
                <w:spacing w:val="0"/>
                <w:w w:val="100"/>
                <w:position w:val="0"/>
                <w:sz w:val="17"/>
                <w:szCs w:val="17"/>
              </w:rPr>
              <w:t>、资产独立</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）保证易 联众具有独 立完整的资 产，易联众的 资产全部处 于易联众的 控制之下，并 为易联众独 立拥有和运 营。（</w:t>
            </w:r>
            <w:r>
              <w:rPr>
                <w:color w:val="000000"/>
                <w:spacing w:val="0"/>
                <w:w w:val="100"/>
                <w:position w:val="0"/>
                <w:sz w:val="18"/>
                <w:szCs w:val="18"/>
              </w:rPr>
              <w:t>2</w:t>
            </w:r>
            <w:r>
              <w:rPr>
                <w:rFonts w:ascii="SimSun" w:eastAsia="SimSun" w:hAnsi="SimSun" w:cs="SimSun"/>
                <w:color w:val="000000"/>
                <w:spacing w:val="0"/>
                <w:w w:val="100"/>
                <w:position w:val="0"/>
                <w:sz w:val="17"/>
                <w:szCs w:val="17"/>
              </w:rPr>
              <w:t>）保证 本人控制的 其他企业不 以任何方式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违法违规占 用易联众的 资金、资产。</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）保证不 以易联众的 资产为本人 控制的其他 企业的债务 违规提供担 保。</w:t>
            </w:r>
            <w:r>
              <w:rPr>
                <w:color w:val="000000"/>
                <w:spacing w:val="0"/>
                <w:w w:val="100"/>
                <w:position w:val="0"/>
                <w:sz w:val="18"/>
                <w:szCs w:val="18"/>
              </w:rPr>
              <w:t>3</w:t>
            </w:r>
            <w:r>
              <w:rPr>
                <w:rFonts w:ascii="SimSun" w:eastAsia="SimSun" w:hAnsi="SimSun" w:cs="SimSun"/>
                <w:color w:val="000000"/>
                <w:spacing w:val="0"/>
                <w:w w:val="100"/>
                <w:position w:val="0"/>
                <w:sz w:val="17"/>
                <w:szCs w:val="17"/>
              </w:rPr>
              <w:t>、财务 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 证易联众建 立独立的财 务部门和独 立的财务核 算体系。（</w:t>
            </w:r>
            <w:r>
              <w:rPr>
                <w:color w:val="000000"/>
                <w:spacing w:val="0"/>
                <w:w w:val="100"/>
                <w:position w:val="0"/>
                <w:sz w:val="18"/>
                <w:szCs w:val="18"/>
              </w:rPr>
              <w:t>2</w:t>
            </w:r>
            <w:r>
              <w:rPr>
                <w:rFonts w:ascii="SimSun" w:eastAsia="SimSun" w:hAnsi="SimSun" w:cs="SimSun"/>
                <w:color w:val="000000"/>
                <w:spacing w:val="0"/>
                <w:w w:val="100"/>
                <w:position w:val="0"/>
                <w:sz w:val="17"/>
                <w:szCs w:val="17"/>
              </w:rPr>
              <w:t>） 保证易联众 具有规范、独 立的财务会 计制度和对 子公司的财 务管理制度。</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）保证易 联众独立在 银行开户，不 与本人控制 的其他企业 共用银行账 户。（</w:t>
            </w:r>
            <w:r>
              <w:rPr>
                <w:color w:val="000000"/>
                <w:spacing w:val="0"/>
                <w:w w:val="100"/>
                <w:position w:val="0"/>
                <w:sz w:val="18"/>
                <w:szCs w:val="18"/>
              </w:rPr>
              <w:t>4</w:t>
            </w:r>
            <w:r>
              <w:rPr>
                <w:rFonts w:ascii="SimSun" w:eastAsia="SimSun" w:hAnsi="SimSun" w:cs="SimSun"/>
                <w:color w:val="000000"/>
                <w:spacing w:val="0"/>
                <w:w w:val="100"/>
                <w:position w:val="0"/>
                <w:sz w:val="17"/>
                <w:szCs w:val="17"/>
              </w:rPr>
              <w:t>）保证 易联众能够 作出独立的 财务决策，本 人控制的其 他企业不通 过违法违规 的方式干预 易联众的资 金使用、调 度。（</w:t>
            </w:r>
            <w:r>
              <w:rPr>
                <w:color w:val="000000"/>
                <w:spacing w:val="0"/>
                <w:w w:val="100"/>
                <w:position w:val="0"/>
                <w:sz w:val="18"/>
                <w:szCs w:val="18"/>
              </w:rPr>
              <w:t>5</w:t>
            </w:r>
            <w:r>
              <w:rPr>
                <w:rFonts w:ascii="SimSun" w:eastAsia="SimSun" w:hAnsi="SimSun" w:cs="SimSun"/>
                <w:color w:val="000000"/>
                <w:spacing w:val="0"/>
                <w:w w:val="100"/>
                <w:position w:val="0"/>
                <w:sz w:val="17"/>
                <w:szCs w:val="17"/>
              </w:rPr>
              <w:t>）保证 易联众依法 独立纳税。</w:t>
            </w:r>
            <w:r>
              <w:rPr>
                <w:color w:val="000000"/>
                <w:spacing w:val="0"/>
                <w:w w:val="100"/>
                <w:position w:val="0"/>
                <w:sz w:val="18"/>
                <w:szCs w:val="18"/>
              </w:rPr>
              <w:t>4</w:t>
            </w:r>
            <w:r>
              <w:rPr>
                <w:rFonts w:ascii="SimSun" w:eastAsia="SimSun" w:hAnsi="SimSun" w:cs="SimSun"/>
                <w:color w:val="000000"/>
                <w:spacing w:val="0"/>
                <w:w w:val="100"/>
                <w:position w:val="0"/>
                <w:sz w:val="17"/>
                <w:szCs w:val="17"/>
              </w:rPr>
              <w:t>、 机构独立（</w:t>
            </w:r>
            <w:r>
              <w:rPr>
                <w:color w:val="000000"/>
                <w:spacing w:val="0"/>
                <w:w w:val="100"/>
                <w:position w:val="0"/>
                <w:sz w:val="18"/>
                <w:szCs w:val="18"/>
              </w:rPr>
              <w:t>1</w:t>
            </w:r>
            <w:r>
              <w:rPr>
                <w:rFonts w:ascii="SimSun" w:eastAsia="SimSun" w:hAnsi="SimSun" w:cs="SimSun"/>
                <w:color w:val="000000"/>
                <w:spacing w:val="0"/>
                <w:w w:val="100"/>
                <w:position w:val="0"/>
                <w:sz w:val="17"/>
                <w:szCs w:val="17"/>
              </w:rPr>
              <w:t>） 保证易联众 依法建立健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全股份公司 法人治理结 构，拥有独 立、完整的组 织机构。（</w:t>
            </w:r>
            <w:r>
              <w:rPr>
                <w:color w:val="000000"/>
                <w:spacing w:val="0"/>
                <w:w w:val="100"/>
                <w:position w:val="0"/>
                <w:sz w:val="18"/>
                <w:szCs w:val="18"/>
              </w:rPr>
              <w:t>2</w:t>
            </w:r>
            <w:r>
              <w:rPr>
                <w:rFonts w:ascii="SimSun" w:eastAsia="SimSun" w:hAnsi="SimSun" w:cs="SimSun"/>
                <w:color w:val="000000"/>
                <w:spacing w:val="0"/>
                <w:w w:val="100"/>
                <w:position w:val="0"/>
                <w:sz w:val="17"/>
                <w:szCs w:val="17"/>
              </w:rPr>
              <w:t>） 保证易联众 的股东大会、 董事会、独立 董事、监事 会、高级管理 人员等依照 法律、法规和 公司章程独 立行使职权。</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）保证易 联众拥有独 立、完整的组 织机构，与本 人控制的其 他企业间不 存在机构混 同的情形。</w:t>
            </w:r>
            <w:r>
              <w:rPr>
                <w:color w:val="000000"/>
                <w:spacing w:val="0"/>
                <w:w w:val="100"/>
                <w:position w:val="0"/>
                <w:sz w:val="18"/>
                <w:szCs w:val="18"/>
              </w:rPr>
              <w:t>5</w:t>
            </w:r>
            <w:r>
              <w:rPr>
                <w:rFonts w:ascii="SimSun" w:eastAsia="SimSun" w:hAnsi="SimSun" w:cs="SimSun"/>
                <w:color w:val="000000"/>
                <w:spacing w:val="0"/>
                <w:w w:val="100"/>
                <w:position w:val="0"/>
                <w:sz w:val="17"/>
                <w:szCs w:val="17"/>
              </w:rPr>
              <w:t>、 业务独立（</w:t>
            </w:r>
            <w:r>
              <w:rPr>
                <w:color w:val="000000"/>
                <w:spacing w:val="0"/>
                <w:w w:val="100"/>
                <w:position w:val="0"/>
                <w:sz w:val="18"/>
                <w:szCs w:val="18"/>
              </w:rPr>
              <w:t>1</w:t>
            </w:r>
            <w:r>
              <w:rPr>
                <w:rFonts w:ascii="SimSun" w:eastAsia="SimSun" w:hAnsi="SimSun" w:cs="SimSun"/>
                <w:color w:val="000000"/>
                <w:spacing w:val="0"/>
                <w:w w:val="100"/>
                <w:position w:val="0"/>
                <w:sz w:val="17"/>
                <w:szCs w:val="17"/>
              </w:rPr>
              <w:t>） 保证易联众 拥有独立开 展经营活动 的资产、人 员、资质和能 力，具有面向 市场独立自 主持续经营 的能力。（</w:t>
            </w:r>
            <w:r>
              <w:rPr>
                <w:color w:val="000000"/>
                <w:spacing w:val="0"/>
                <w:w w:val="100"/>
                <w:position w:val="0"/>
                <w:sz w:val="18"/>
                <w:szCs w:val="18"/>
              </w:rPr>
              <w:t>2</w:t>
            </w:r>
            <w:r>
              <w:rPr>
                <w:rFonts w:ascii="SimSun" w:eastAsia="SimSun" w:hAnsi="SimSun" w:cs="SimSun"/>
                <w:color w:val="000000"/>
                <w:spacing w:val="0"/>
                <w:w w:val="100"/>
                <w:position w:val="0"/>
                <w:sz w:val="17"/>
                <w:szCs w:val="17"/>
              </w:rPr>
              <w:t>） 保证尽量减 少本人控制 的其他企业 与易联众的 关联交易，无 法避免或有 合理原因的 关联交易则 按照</w:t>
            </w:r>
            <w:r>
              <w:rPr>
                <w:color w:val="000000"/>
                <w:spacing w:val="0"/>
                <w:w w:val="100"/>
                <w:position w:val="0"/>
                <w:sz w:val="18"/>
                <w:szCs w:val="18"/>
              </w:rPr>
              <w:t>“</w:t>
            </w:r>
            <w:r>
              <w:rPr>
                <w:rFonts w:ascii="SimSun" w:eastAsia="SimSun" w:hAnsi="SimSun" w:cs="SimSun"/>
                <w:color w:val="000000"/>
                <w:spacing w:val="0"/>
                <w:w w:val="100"/>
                <w:position w:val="0"/>
                <w:sz w:val="17"/>
                <w:szCs w:val="17"/>
              </w:rPr>
              <w:t>公开、公 平、公正</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的原 则依法进行。 </w:t>
            </w:r>
            <w:r>
              <w:rPr>
                <w:color w:val="000000"/>
                <w:spacing w:val="0"/>
                <w:w w:val="100"/>
                <w:position w:val="0"/>
                <w:sz w:val="18"/>
                <w:szCs w:val="18"/>
              </w:rPr>
              <w:t>6</w:t>
            </w:r>
            <w:r>
              <w:rPr>
                <w:rFonts w:ascii="SimSun" w:eastAsia="SimSun" w:hAnsi="SimSun" w:cs="SimSun"/>
                <w:color w:val="000000"/>
                <w:spacing w:val="0"/>
                <w:w w:val="100"/>
                <w:position w:val="0"/>
                <w:sz w:val="17"/>
                <w:szCs w:val="17"/>
              </w:rPr>
              <w:t>、保证易联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众在其他方 面与本人控 制的其他企 业保持独立。 如违反上述 承诺，并因此 给易联众造 成经济损失， 本人将向易 联众进行赔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古培坚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关于同业竞 争方面的承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关于避免同 业竞争的承 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、本人将 不从事与易 联众相同或 者相近的业 务，以避免对 易联众的生 产经营构成 直接或间接 的竞争；保证 将努力促使 本人的其他 控股企业不 直接或间接 从事、参与或 进行与易联 众的生产、经 营相竞争的 任何经营活 动。</w:t>
            </w:r>
            <w:r>
              <w:rPr>
                <w:color w:val="000000"/>
                <w:spacing w:val="0"/>
                <w:w w:val="100"/>
                <w:position w:val="0"/>
                <w:sz w:val="18"/>
                <w:szCs w:val="18"/>
              </w:rPr>
              <w:t>2</w:t>
            </w:r>
            <w:r>
              <w:rPr>
                <w:rFonts w:ascii="SimSun" w:eastAsia="SimSun" w:hAnsi="SimSun" w:cs="SimSun"/>
                <w:color w:val="000000"/>
                <w:spacing w:val="0"/>
                <w:w w:val="100"/>
                <w:position w:val="0"/>
                <w:sz w:val="17"/>
                <w:szCs w:val="17"/>
              </w:rPr>
              <w:t>、如本 人及除易联 众以外本人 的其他控股 企业与易联 众之间存在 有竞争性同 类业务，由此 在市场份额、 商业机会及 资源配置等 方面可能对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承诺人严格 信守承诺，未 出现违反该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易联众带来 不公平的影 响时，本人及 其除易联众 以外本人的 其他控股企 业自愿放弃 与易联众的 业务竞争。 自本承诺出 具之日起，本 人承诺，赔偿 易联众因本 人违反本承 诺任何条款 而遭受或产 生的任何损 失或开支。本 承诺自出具 之日起不可 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关于同业竞 争方面的承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本人将不在 中国境内外 直接或间接 从事或参与 任何在商业 上对易联众 构成竞争的 业务及活动 或拥有与易 联众存在竞 争关系的任 何经济实体、 机构、经济组 织的权益；或 以其他任何 形式取得该 经济实体、机 构、经济组织 的控制权；本 人如有出售 与易联众生 产、经营相关 的任何资产、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承诺人严格 信守承诺，未 出现违反该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众副总经理 前，本承诺为 有效之承诺。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陈江生；郭骁 昌；何军；江 敦忠；毛峰； 施建安；吴天 恩；游海涛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关于同业竞 争方面的承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本人将不在 中国境内外 直接或间接 从事或参与 任何在商业 上对易联众 构成竞争的 业务及活动 或拥有与易 联众存在竞 争关系的任 何经济实体、 机构、经济组 织的权益；或 以其他任何 形式取得该 经济实体、机 构、经济组织 的控制权；本 人如有出售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承诺人严格 信守承诺，未 出现违反该 承诺的情况。</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（随着公司 的发展，部分 人员的工作 岗位发生了 变动，上述承 诺人均继续 履行关于同 业竞争方面 的承诺。）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与易联众生 产、经营相关 的任何资产、 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众产品市场 发展部总经 理</w:t>
            </w:r>
            <w:r>
              <w:rPr>
                <w:color w:val="000000"/>
                <w:spacing w:val="0"/>
                <w:w w:val="100"/>
                <w:position w:val="0"/>
                <w:sz w:val="18"/>
                <w:szCs w:val="18"/>
              </w:rPr>
              <w:t>/</w:t>
            </w:r>
            <w:r>
              <w:rPr>
                <w:rFonts w:ascii="SimSun" w:eastAsia="SimSun" w:hAnsi="SimSun" w:cs="SimSun"/>
                <w:color w:val="000000"/>
                <w:spacing w:val="0"/>
                <w:w w:val="100"/>
                <w:position w:val="0"/>
                <w:sz w:val="17"/>
                <w:szCs w:val="17"/>
              </w:rPr>
              <w:t>山西易联 众信息技术 有限公司总 经理</w:t>
            </w:r>
            <w:r>
              <w:rPr>
                <w:color w:val="000000"/>
                <w:spacing w:val="0"/>
                <w:w w:val="100"/>
                <w:position w:val="0"/>
                <w:sz w:val="18"/>
                <w:szCs w:val="18"/>
              </w:rPr>
              <w:t>/</w:t>
            </w:r>
            <w:r>
              <w:rPr>
                <w:rFonts w:ascii="SimSun" w:eastAsia="SimSun" w:hAnsi="SimSun" w:cs="SimSun"/>
                <w:color w:val="000000"/>
                <w:spacing w:val="0"/>
                <w:w w:val="100"/>
                <w:position w:val="0"/>
                <w:sz w:val="17"/>
                <w:szCs w:val="17"/>
              </w:rPr>
              <w:t>易联众 社保事业部 常务副总经 理</w:t>
            </w:r>
            <w:r>
              <w:rPr>
                <w:color w:val="000000"/>
                <w:spacing w:val="0"/>
                <w:w w:val="100"/>
                <w:position w:val="0"/>
                <w:sz w:val="18"/>
                <w:szCs w:val="18"/>
              </w:rPr>
              <w:t>/</w:t>
            </w:r>
            <w:r>
              <w:rPr>
                <w:rFonts w:ascii="SimSun" w:eastAsia="SimSun" w:hAnsi="SimSun" w:cs="SimSun"/>
                <w:color w:val="000000"/>
                <w:spacing w:val="0"/>
                <w:w w:val="100"/>
                <w:position w:val="0"/>
                <w:sz w:val="17"/>
                <w:szCs w:val="17"/>
              </w:rPr>
              <w:t>易联众研 发管理部总 经理</w:t>
            </w:r>
            <w:r>
              <w:rPr>
                <w:color w:val="000000"/>
                <w:spacing w:val="0"/>
                <w:w w:val="100"/>
                <w:position w:val="0"/>
                <w:sz w:val="18"/>
                <w:szCs w:val="18"/>
              </w:rPr>
              <w:t>/</w:t>
            </w:r>
            <w:r>
              <w:rPr>
                <w:rFonts w:ascii="SimSun" w:eastAsia="SimSun" w:hAnsi="SimSun" w:cs="SimSun"/>
                <w:color w:val="000000"/>
                <w:spacing w:val="0"/>
                <w:w w:val="100"/>
                <w:position w:val="0"/>
                <w:sz w:val="17"/>
                <w:szCs w:val="17"/>
              </w:rPr>
              <w:t>易联众 社保事业部 副总经理</w:t>
            </w:r>
            <w:r>
              <w:rPr>
                <w:color w:val="000000"/>
                <w:spacing w:val="0"/>
                <w:w w:val="100"/>
                <w:position w:val="0"/>
                <w:sz w:val="18"/>
                <w:szCs w:val="18"/>
              </w:rPr>
              <w:t>/</w:t>
            </w:r>
            <w:r>
              <w:rPr>
                <w:rFonts w:ascii="SimSun" w:eastAsia="SimSun" w:hAnsi="SimSun" w:cs="SimSun"/>
                <w:color w:val="000000"/>
                <w:spacing w:val="0"/>
                <w:w w:val="100"/>
                <w:position w:val="0"/>
                <w:sz w:val="17"/>
                <w:szCs w:val="17"/>
              </w:rPr>
              <w:t>安 徽易联众信 息技术有限 公司总经理</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安徽易联众 信息技术有 限公司副总 经理</w:t>
            </w:r>
            <w:r>
              <w:rPr>
                <w:color w:val="000000"/>
                <w:spacing w:val="0"/>
                <w:w w:val="100"/>
                <w:position w:val="0"/>
                <w:sz w:val="18"/>
                <w:szCs w:val="18"/>
              </w:rPr>
              <w:t>/</w:t>
            </w:r>
            <w:r>
              <w:rPr>
                <w:rFonts w:ascii="SimSun" w:eastAsia="SimSun" w:hAnsi="SimSun" w:cs="SimSun"/>
                <w:color w:val="000000"/>
                <w:spacing w:val="0"/>
                <w:w w:val="100"/>
                <w:position w:val="0"/>
                <w:sz w:val="17"/>
                <w:szCs w:val="17"/>
              </w:rPr>
              <w:t>山西易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联众信息技 术有限公司 副总经理</w:t>
            </w:r>
            <w:r>
              <w:rPr>
                <w:color w:val="000000"/>
                <w:spacing w:val="0"/>
                <w:w w:val="100"/>
                <w:position w:val="0"/>
                <w:sz w:val="18"/>
                <w:szCs w:val="18"/>
              </w:rPr>
              <w:t>/</w:t>
            </w:r>
            <w:r>
              <w:rPr>
                <w:rFonts w:ascii="SimSun" w:eastAsia="SimSun" w:hAnsi="SimSun" w:cs="SimSun"/>
                <w:color w:val="000000"/>
                <w:spacing w:val="0"/>
                <w:w w:val="100"/>
                <w:position w:val="0"/>
                <w:sz w:val="17"/>
                <w:szCs w:val="17"/>
              </w:rPr>
              <w:t>易 联众研发管 理部副总经 理前，本承诺 为有效之承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柴世峰；陈 键；陈智勇； 程凌芳；丁德 明；丁志刚； 都恩光；郭骁 昌；黄邦杰； 黄剑铭；林 强；毛峰；沈 晋安；吴天 恩；姚建彬； 尹拴亮；张和 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若本公司因 自成立之日 起至在深交 所上市之日 止为员工缴 纳的各项社 保及住房公 积金不符合 规定而承担 任何罚款或 损失，本人及 其他股东均 承诺承担相 关连带责任， 共同为本公 司补缴各项 社会保险及 住房公积金、 承担任何罚 款等一切可 能给本公司 造成的损失。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承诺人严格 信守承诺，未 出现违反该 承诺的情况。</w:t>
            </w: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陈海燕；陈江 生；陈立志； 陈益刚；迟海 宁；高亚进； 古培坚；郝纪 清；何军；黄 文灿；黄晓 晖；黄勇华； 江敦忠；雷 彪；黎宗辉； 李其铿；刘晓 东；卢苗；罗 建森；牛平； 饶俊伟；邵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若本公司因 员工缴纳的 各项社保及 住房公积金 不符合规定 而承担任何 罚款或损失， 本人及其他 股东均承诺 承担相关连 带责任，共同 为本公司补 缴各项社会 保险及住房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承诺人严格 信守承诺，未 出现违反该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楠；施建安； 孙文松；吴文 飞；许永锋； 杨靖；游海 涛；张学勤； 郑仁贵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公积金、承担 任何罚款等 一切可能给 本公司造成 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本人系易联 众信息技术 股份有限公 司（以下简称 </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控股 股东、实际控 制人，为贯彻 落实《关于首 发及再融资、 重大资产重 组摊薄即期 回报有关事 项的指导意 见》，维护公 司和全体股 东的合法权 益，确保公司 填补回报措 施能够得到 切实履行，特 作出如下承 诺：</w:t>
            </w:r>
            <w:r>
              <w:rPr>
                <w:color w:val="000000"/>
                <w:spacing w:val="0"/>
                <w:w w:val="100"/>
                <w:position w:val="0"/>
                <w:sz w:val="18"/>
                <w:szCs w:val="18"/>
              </w:rPr>
              <w:t>1</w:t>
            </w:r>
            <w:r>
              <w:rPr>
                <w:rFonts w:ascii="SimSun" w:eastAsia="SimSun" w:hAnsi="SimSun" w:cs="SimSun"/>
                <w:color w:val="000000"/>
                <w:spacing w:val="0"/>
                <w:w w:val="100"/>
                <w:position w:val="0"/>
                <w:sz w:val="17"/>
                <w:szCs w:val="17"/>
              </w:rPr>
              <w:t>、不越 权干预公司 经营管理活 动，不得侵占 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 切实履行公 司制定的有 关填补回报 措施以及本 承诺，如违反 本承诺或拒 不履行本承 诺给公司或 股东造成损 失的，同意根 据法律、法规 及证券监管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机构的有关 规定承担相 应法律责任； </w:t>
            </w:r>
            <w:r>
              <w:rPr>
                <w:color w:val="000000"/>
                <w:spacing w:val="0"/>
                <w:w w:val="100"/>
                <w:position w:val="0"/>
                <w:sz w:val="18"/>
                <w:szCs w:val="18"/>
              </w:rPr>
              <w:t>3</w:t>
            </w:r>
            <w:r>
              <w:rPr>
                <w:rFonts w:ascii="SimSun" w:eastAsia="SimSun" w:hAnsi="SimSun" w:cs="SimSun"/>
                <w:color w:val="000000"/>
                <w:spacing w:val="0"/>
                <w:w w:val="100"/>
                <w:position w:val="0"/>
                <w:sz w:val="17"/>
                <w:szCs w:val="17"/>
              </w:rPr>
              <w:t>、自本承诺 出具日至公 司本次向特 定对象发行 股票实施完 毕前，若中国 证券监督管 理委员会作 出关于填补 回报措施及 其承诺的其 他新的监管 规定的，且上 述承诺不能 满足中国证 券监督管理 委员会该等 规定时，届时 将按照中国 证券监督管 理委员会的 最新规定出 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易联众信息 技术股份有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易联众信息 技术股份有 限公司（以下 简称</w:t>
            </w:r>
            <w:r>
              <w:rPr>
                <w:color w:val="000000"/>
                <w:spacing w:val="0"/>
                <w:w w:val="100"/>
                <w:position w:val="0"/>
                <w:sz w:val="18"/>
                <w:szCs w:val="18"/>
              </w:rPr>
              <w:t>“</w:t>
            </w:r>
            <w:r>
              <w:rPr>
                <w:rFonts w:ascii="SimSun" w:eastAsia="SimSun" w:hAnsi="SimSun" w:cs="SimSun"/>
                <w:color w:val="000000"/>
                <w:spacing w:val="0"/>
                <w:w w:val="100"/>
                <w:position w:val="0"/>
                <w:sz w:val="17"/>
                <w:szCs w:val="17"/>
              </w:rPr>
              <w:t>本公 司</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为贯彻落 实《关于首发 及再融资、重 大资产重组 摊薄即期回 报有关事项 的指导意 见》，特作出 如下承诺：为 降低本次向 特定对象发 行股票摊薄 即期回报的 影响，公司承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诺将采取以 下措施实现 公司经营可 持续发展从 而增厚未来 业绩并加强 投资者回报， 以填补被摊 薄即期回报： </w:t>
            </w:r>
            <w:r>
              <w:rPr>
                <w:color w:val="000000"/>
                <w:spacing w:val="0"/>
                <w:w w:val="100"/>
                <w:position w:val="0"/>
                <w:sz w:val="18"/>
                <w:szCs w:val="18"/>
              </w:rPr>
              <w:t>1</w:t>
            </w:r>
            <w:r>
              <w:rPr>
                <w:rFonts w:ascii="SimSun" w:eastAsia="SimSun" w:hAnsi="SimSun" w:cs="SimSun"/>
                <w:color w:val="000000"/>
                <w:spacing w:val="0"/>
                <w:w w:val="100"/>
                <w:position w:val="0"/>
                <w:sz w:val="17"/>
                <w:szCs w:val="17"/>
              </w:rPr>
              <w:t>、加强募集 资金管理，提 高募集资金 使用效率：为 保障公司规 范、有效使用 募集资金，最 大限度保护 投资者权益， 公司依照相 关法律法规 并结合公司 实际情况，制 定了《募集资 金管理及使 用制度》。该 办法已经公 司股东大会 审议通过。本 次募集资金 到位后，公司 董事会将监 督公司按照</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 管理及使用 制度》的内 容，对募集资 金进行专项 存储，以保证 募集资金合 理规范使用， 防范募集资 金使用风险， 提高募集资 金使用效率。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88"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强化内部 管理，提升盈 利能力：公司 将在现有基 础上进一步 完善优化业 务流程，提高 生产水平，加 强对采购、生 产、仓储、销 售各环节的 信息化管理， 全面提升公 司资产运营 效率。同时公 司将加强预 算管理，加强 对董事和高 级管理人员 职务消费的 约束，降低公 司运营成本。 公司将继续 加强对技术 人员的培养 力度，同时从 外部积极引 进高新人才， 优化人才梯 队，减少技术 人员流失风 险，以保证公 司的研发能 力。通过以上 措施，公司将 有效提升自 身的运营效 率，降低成本 并提高公司 的经营业绩。</w:t>
            </w:r>
          </w:p>
          <w:p>
            <w:pPr>
              <w:pStyle w:val="Style20"/>
              <w:keepNext w:val="0"/>
              <w:keepLines w:val="0"/>
              <w:widowControl w:val="0"/>
              <w:shd w:val="clear" w:color="auto" w:fill="auto"/>
              <w:tabs>
                <w:tab w:pos="274" w:val="left"/>
              </w:tabs>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完善利润 分配机制，强 化投资者回 报：公司已根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据中国证券 监督管理委 员会的相关 规定，制定了 股东分红回 报规划，并在 公司章程中 对利润分配 政策作出了 制度性安排。 公司将严格 执行公司章 程及股东回 报规划文件 中的利润分 配政策，积极 推动对股东 的利润分配， 增强现金分 红透明度，并 在兼顾投资 者合理回报 和长期可持 续发展的基 础上，保持利 润分配政策 的连续性和 稳定性。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陈东红</w:t>
            </w:r>
            <w:r>
              <w:rPr>
                <w:color w:val="000000"/>
                <w:spacing w:val="0"/>
                <w:w w:val="100"/>
                <w:position w:val="0"/>
                <w:sz w:val="18"/>
                <w:szCs w:val="18"/>
              </w:rPr>
              <w:t>;</w:t>
            </w:r>
            <w:r>
              <w:rPr>
                <w:rFonts w:ascii="SimSun" w:eastAsia="SimSun" w:hAnsi="SimSun" w:cs="SimSun"/>
                <w:color w:val="000000"/>
                <w:spacing w:val="0"/>
                <w:w w:val="100"/>
                <w:position w:val="0"/>
                <w:sz w:val="17"/>
                <w:szCs w:val="17"/>
              </w:rPr>
              <w:t>陈菡</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陈江生</w:t>
            </w:r>
            <w:r>
              <w:rPr>
                <w:color w:val="000000"/>
                <w:spacing w:val="0"/>
                <w:w w:val="100"/>
                <w:position w:val="0"/>
                <w:sz w:val="18"/>
                <w:szCs w:val="18"/>
              </w:rPr>
              <w:t>;</w:t>
            </w:r>
            <w:r>
              <w:rPr>
                <w:rFonts w:ascii="SimSun" w:eastAsia="SimSun" w:hAnsi="SimSun" w:cs="SimSun"/>
                <w:color w:val="000000"/>
                <w:spacing w:val="0"/>
                <w:w w:val="100"/>
                <w:position w:val="0"/>
                <w:sz w:val="17"/>
                <w:szCs w:val="17"/>
              </w:rPr>
              <w:t>郭宪 勇</w:t>
            </w:r>
            <w:r>
              <w:rPr>
                <w:color w:val="000000"/>
                <w:spacing w:val="0"/>
                <w:w w:val="100"/>
                <w:position w:val="0"/>
                <w:sz w:val="18"/>
                <w:szCs w:val="18"/>
              </w:rPr>
              <w:t>;</w:t>
            </w:r>
            <w:r>
              <w:rPr>
                <w:rFonts w:ascii="SimSun" w:eastAsia="SimSun" w:hAnsi="SimSun" w:cs="SimSun"/>
                <w:color w:val="000000"/>
                <w:spacing w:val="0"/>
                <w:w w:val="100"/>
                <w:position w:val="0"/>
                <w:sz w:val="17"/>
                <w:szCs w:val="17"/>
              </w:rPr>
              <w:t>郭骁昌</w:t>
            </w:r>
            <w:r>
              <w:rPr>
                <w:color w:val="000000"/>
                <w:spacing w:val="0"/>
                <w:w w:val="100"/>
                <w:position w:val="0"/>
                <w:sz w:val="18"/>
                <w:szCs w:val="18"/>
              </w:rPr>
              <w:t>;</w:t>
            </w:r>
            <w:r>
              <w:rPr>
                <w:rFonts w:ascii="SimSun" w:eastAsia="SimSun" w:hAnsi="SimSun" w:cs="SimSun"/>
                <w:color w:val="000000"/>
                <w:spacing w:val="0"/>
                <w:w w:val="100"/>
                <w:position w:val="0"/>
                <w:sz w:val="17"/>
                <w:szCs w:val="17"/>
              </w:rPr>
              <w:t>黄 文灿</w:t>
            </w:r>
            <w:r>
              <w:rPr>
                <w:color w:val="000000"/>
                <w:spacing w:val="0"/>
                <w:w w:val="100"/>
                <w:position w:val="0"/>
                <w:sz w:val="18"/>
                <w:szCs w:val="18"/>
              </w:rPr>
              <w:t>;</w:t>
            </w:r>
            <w:r>
              <w:rPr>
                <w:rFonts w:ascii="SimSun" w:eastAsia="SimSun" w:hAnsi="SimSun" w:cs="SimSun"/>
                <w:color w:val="000000"/>
                <w:spacing w:val="0"/>
                <w:w w:val="100"/>
                <w:position w:val="0"/>
                <w:sz w:val="17"/>
                <w:szCs w:val="17"/>
              </w:rPr>
              <w:t>蒋志翔</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孔祥谱</w:t>
            </w:r>
            <w:r>
              <w:rPr>
                <w:color w:val="000000"/>
                <w:spacing w:val="0"/>
                <w:w w:val="100"/>
                <w:position w:val="0"/>
                <w:sz w:val="18"/>
                <w:szCs w:val="18"/>
              </w:rPr>
              <w:t>;</w:t>
            </w:r>
            <w:r>
              <w:rPr>
                <w:rFonts w:ascii="SimSun" w:eastAsia="SimSun" w:hAnsi="SimSun" w:cs="SimSun"/>
                <w:color w:val="000000"/>
                <w:spacing w:val="0"/>
                <w:w w:val="100"/>
                <w:position w:val="0"/>
                <w:sz w:val="17"/>
                <w:szCs w:val="17"/>
              </w:rPr>
              <w:t>李虹 海</w:t>
            </w:r>
            <w:r>
              <w:rPr>
                <w:color w:val="000000"/>
                <w:spacing w:val="0"/>
                <w:w w:val="100"/>
                <w:position w:val="0"/>
                <w:sz w:val="18"/>
                <w:szCs w:val="18"/>
              </w:rPr>
              <w:t>;</w:t>
            </w:r>
            <w:r>
              <w:rPr>
                <w:rFonts w:ascii="SimSun" w:eastAsia="SimSun" w:hAnsi="SimSun" w:cs="SimSun"/>
                <w:color w:val="000000"/>
                <w:spacing w:val="0"/>
                <w:w w:val="100"/>
                <w:position w:val="0"/>
                <w:sz w:val="17"/>
                <w:szCs w:val="17"/>
              </w:rPr>
              <w:t>廖杰远</w:t>
            </w:r>
            <w:r>
              <w:rPr>
                <w:color w:val="000000"/>
                <w:spacing w:val="0"/>
                <w:w w:val="100"/>
                <w:position w:val="0"/>
                <w:sz w:val="18"/>
                <w:szCs w:val="18"/>
              </w:rPr>
              <w:t>;</w:t>
            </w:r>
            <w:r>
              <w:rPr>
                <w:rFonts w:ascii="SimSun" w:eastAsia="SimSun" w:hAnsi="SimSun" w:cs="SimSun"/>
                <w:color w:val="000000"/>
                <w:spacing w:val="0"/>
                <w:w w:val="100"/>
                <w:position w:val="0"/>
                <w:sz w:val="17"/>
                <w:szCs w:val="17"/>
              </w:rPr>
              <w:t>刘 敏</w:t>
            </w:r>
            <w:r>
              <w:rPr>
                <w:color w:val="000000"/>
                <w:spacing w:val="0"/>
                <w:w w:val="100"/>
                <w:position w:val="0"/>
                <w:sz w:val="18"/>
                <w:szCs w:val="18"/>
              </w:rPr>
              <w:t>;</w:t>
            </w:r>
            <w:r>
              <w:rPr>
                <w:rFonts w:ascii="SimSun" w:eastAsia="SimSun" w:hAnsi="SimSun" w:cs="SimSun"/>
                <w:color w:val="000000"/>
                <w:spacing w:val="0"/>
                <w:w w:val="100"/>
                <w:position w:val="0"/>
                <w:sz w:val="17"/>
                <w:szCs w:val="17"/>
              </w:rPr>
              <w:t>邱晓华</w:t>
            </w:r>
            <w:r>
              <w:rPr>
                <w:color w:val="000000"/>
                <w:spacing w:val="0"/>
                <w:w w:val="100"/>
                <w:position w:val="0"/>
                <w:sz w:val="18"/>
                <w:szCs w:val="18"/>
              </w:rPr>
              <w:t>;</w:t>
            </w:r>
            <w:r>
              <w:rPr>
                <w:rFonts w:ascii="SimSun" w:eastAsia="SimSun" w:hAnsi="SimSun" w:cs="SimSun"/>
                <w:color w:val="000000"/>
                <w:spacing w:val="0"/>
                <w:w w:val="100"/>
                <w:position w:val="0"/>
                <w:sz w:val="17"/>
                <w:szCs w:val="17"/>
              </w:rPr>
              <w:t>施 建安</w:t>
            </w:r>
            <w:r>
              <w:rPr>
                <w:color w:val="000000"/>
                <w:spacing w:val="0"/>
                <w:w w:val="100"/>
                <w:position w:val="0"/>
                <w:sz w:val="18"/>
                <w:szCs w:val="18"/>
              </w:rPr>
              <w:t>;</w:t>
            </w:r>
            <w:r>
              <w:rPr>
                <w:rFonts w:ascii="SimSun" w:eastAsia="SimSun" w:hAnsi="SimSun" w:cs="SimSun"/>
                <w:color w:val="000000"/>
                <w:spacing w:val="0"/>
                <w:w w:val="100"/>
                <w:position w:val="0"/>
                <w:sz w:val="17"/>
                <w:szCs w:val="17"/>
              </w:rPr>
              <w:t>苏伟斌</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王隽</w:t>
            </w:r>
            <w:r>
              <w:rPr>
                <w:color w:val="000000"/>
                <w:spacing w:val="0"/>
                <w:w w:val="100"/>
                <w:position w:val="0"/>
                <w:sz w:val="18"/>
                <w:szCs w:val="18"/>
              </w:rPr>
              <w:t>;</w:t>
            </w:r>
            <w:r>
              <w:rPr>
                <w:rFonts w:ascii="SimSun" w:eastAsia="SimSun" w:hAnsi="SimSun" w:cs="SimSun"/>
                <w:color w:val="000000"/>
                <w:spacing w:val="0"/>
                <w:w w:val="100"/>
                <w:position w:val="0"/>
                <w:sz w:val="17"/>
                <w:szCs w:val="17"/>
              </w:rPr>
              <w:t>吴梁斌</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吴天恩</w:t>
            </w:r>
            <w:r>
              <w:rPr>
                <w:color w:val="000000"/>
                <w:spacing w:val="0"/>
                <w:w w:val="100"/>
                <w:position w:val="0"/>
                <w:sz w:val="18"/>
                <w:szCs w:val="18"/>
              </w:rPr>
              <w:t>;</w:t>
            </w:r>
            <w:r>
              <w:rPr>
                <w:rFonts w:ascii="SimSun" w:eastAsia="SimSun" w:hAnsi="SimSun" w:cs="SimSun"/>
                <w:color w:val="000000"/>
                <w:spacing w:val="0"/>
                <w:w w:val="100"/>
                <w:position w:val="0"/>
                <w:sz w:val="17"/>
                <w:szCs w:val="17"/>
              </w:rPr>
              <w:t>吴一 禹</w:t>
            </w:r>
            <w:r>
              <w:rPr>
                <w:color w:val="000000"/>
                <w:spacing w:val="0"/>
                <w:w w:val="100"/>
                <w:position w:val="0"/>
                <w:sz w:val="18"/>
                <w:szCs w:val="18"/>
              </w:rPr>
              <w:t>;</w:t>
            </w:r>
            <w:r>
              <w:rPr>
                <w:rFonts w:ascii="SimSun" w:eastAsia="SimSun" w:hAnsi="SimSun" w:cs="SimSun"/>
                <w:color w:val="000000"/>
                <w:spacing w:val="0"/>
                <w:w w:val="100"/>
                <w:position w:val="0"/>
                <w:sz w:val="17"/>
                <w:szCs w:val="17"/>
              </w:rPr>
              <w:t>游海涛</w:t>
            </w:r>
            <w:r>
              <w:rPr>
                <w:color w:val="000000"/>
                <w:spacing w:val="0"/>
                <w:w w:val="100"/>
                <w:position w:val="0"/>
                <w:sz w:val="18"/>
                <w:szCs w:val="18"/>
              </w:rPr>
              <w:t>;</w:t>
            </w:r>
            <w:r>
              <w:rPr>
                <w:rFonts w:ascii="SimSun" w:eastAsia="SimSun" w:hAnsi="SimSun" w:cs="SimSun"/>
                <w:color w:val="000000"/>
                <w:spacing w:val="0"/>
                <w:w w:val="100"/>
                <w:position w:val="0"/>
                <w:sz w:val="17"/>
                <w:szCs w:val="17"/>
              </w:rPr>
              <w:t>张 曦涨昱</w:t>
            </w:r>
            <w:r>
              <w:rPr>
                <w:color w:val="000000"/>
                <w:spacing w:val="0"/>
                <w:w w:val="100"/>
                <w:position w:val="0"/>
                <w:sz w:val="18"/>
                <w:szCs w:val="18"/>
              </w:rPr>
              <w:t>;</w:t>
            </w:r>
            <w:r>
              <w:rPr>
                <w:rFonts w:ascii="SimSun" w:eastAsia="SimSun" w:hAnsi="SimSun" w:cs="SimSun"/>
                <w:color w:val="000000"/>
                <w:spacing w:val="0"/>
                <w:w w:val="100"/>
                <w:position w:val="0"/>
                <w:sz w:val="17"/>
                <w:szCs w:val="17"/>
              </w:rPr>
              <w:t>赵研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本人系易联 众信息技术 股份有限公 司（以下简称 </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董事 或高级管理 人员，为贯彻 落实《关于首 发及再融资、 重大资产重 组摊薄即期 回报有关事 项的指导意 见》，忠实、 勤勉地履行 职责，维护公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司和全体股 东的合法权 益，确保公司 填补回报措 施能够得到 切实履行，特 作出如下承 诺：</w:t>
            </w:r>
            <w:r>
              <w:rPr>
                <w:color w:val="000000"/>
                <w:spacing w:val="0"/>
                <w:w w:val="100"/>
                <w:position w:val="0"/>
                <w:sz w:val="18"/>
                <w:szCs w:val="18"/>
              </w:rPr>
              <w:t>1</w:t>
            </w:r>
            <w:r>
              <w:rPr>
                <w:rFonts w:ascii="SimSun" w:eastAsia="SimSun" w:hAnsi="SimSun" w:cs="SimSun"/>
                <w:color w:val="000000"/>
                <w:spacing w:val="0"/>
                <w:w w:val="100"/>
                <w:position w:val="0"/>
                <w:sz w:val="17"/>
                <w:szCs w:val="17"/>
              </w:rPr>
              <w:t>、承诺 不无偿或以 不公平条件 向其他单位 或者个人输 送利益，也不 采用其他方 式损害公司 利益；</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、承 诺对本人的 职务消费行 为进行约束； </w:t>
            </w:r>
            <w:r>
              <w:rPr>
                <w:color w:val="000000"/>
                <w:spacing w:val="0"/>
                <w:w w:val="100"/>
                <w:position w:val="0"/>
                <w:sz w:val="18"/>
                <w:szCs w:val="18"/>
              </w:rPr>
              <w:t>3</w:t>
            </w:r>
            <w:r>
              <w:rPr>
                <w:rFonts w:ascii="SimSun" w:eastAsia="SimSun" w:hAnsi="SimSun" w:cs="SimSun"/>
                <w:color w:val="000000"/>
                <w:spacing w:val="0"/>
                <w:w w:val="100"/>
                <w:position w:val="0"/>
                <w:sz w:val="17"/>
                <w:szCs w:val="17"/>
              </w:rPr>
              <w:t>、承诺不动 用公司资产 从事与履行 职责无关的 投资、消费活 动；</w:t>
            </w:r>
            <w:r>
              <w:rPr>
                <w:color w:val="000000"/>
                <w:spacing w:val="0"/>
                <w:w w:val="100"/>
                <w:position w:val="0"/>
                <w:sz w:val="18"/>
                <w:szCs w:val="18"/>
              </w:rPr>
              <w:t>4</w:t>
            </w:r>
            <w:r>
              <w:rPr>
                <w:rFonts w:ascii="SimSun" w:eastAsia="SimSun" w:hAnsi="SimSun" w:cs="SimSun"/>
                <w:color w:val="000000"/>
                <w:spacing w:val="0"/>
                <w:w w:val="100"/>
                <w:position w:val="0"/>
                <w:sz w:val="17"/>
                <w:szCs w:val="17"/>
              </w:rPr>
              <w:t>、承诺 由董事会或 薪酬委员会 制定的薪酬 制度与公司 填补回报措 施的执行情 况相挂钩；</w:t>
            </w:r>
            <w:r>
              <w:rPr>
                <w:color w:val="000000"/>
                <w:spacing w:val="0"/>
                <w:w w:val="100"/>
                <w:position w:val="0"/>
                <w:sz w:val="18"/>
                <w:szCs w:val="18"/>
              </w:rPr>
              <w:t>5</w:t>
            </w:r>
            <w:r>
              <w:rPr>
                <w:rFonts w:ascii="SimSun" w:eastAsia="SimSun" w:hAnsi="SimSun" w:cs="SimSun"/>
                <w:color w:val="000000"/>
                <w:spacing w:val="0"/>
                <w:w w:val="100"/>
                <w:position w:val="0"/>
                <w:sz w:val="17"/>
                <w:szCs w:val="17"/>
              </w:rPr>
              <w:t>、 如公司拟实 施股权激励， 承诺拟公布 的公司股权 激励的行权 条件与公司 填补回报措 施的执行情 况相挂钩。</w:t>
            </w:r>
            <w:r>
              <w:rPr>
                <w:color w:val="000000"/>
                <w:spacing w:val="0"/>
                <w:w w:val="100"/>
                <w:position w:val="0"/>
                <w:sz w:val="18"/>
                <w:szCs w:val="18"/>
              </w:rPr>
              <w:t>6</w:t>
            </w:r>
            <w:r>
              <w:rPr>
                <w:rFonts w:ascii="SimSun" w:eastAsia="SimSun" w:hAnsi="SimSun" w:cs="SimSun"/>
                <w:color w:val="000000"/>
                <w:spacing w:val="0"/>
                <w:w w:val="100"/>
                <w:position w:val="0"/>
                <w:sz w:val="17"/>
                <w:szCs w:val="17"/>
              </w:rPr>
              <w:t>、 自本承诺出 具日至公司 向特定对象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发行股票实 施完毕前，若 中国证券监 督管理委员 会作出关于 填补回报措 施及其承诺 的其他新的 监管规定的， 且上述承诺 不能满足中 国证券监督 管理委员会 该等规定时， 届时将按照 中国证券监 督管理委员 会的最新规 定出具补充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易联众信息 技术股份有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易联众信息 技术股份有 限公司（以下 简称</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拟向特定对 象发行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 股票，公司实 际控制人张 曦拟认购本 次发行股份， 公司就本次 向特定对象 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 票不存在直 接或通过利 益相关方向 参与认购的 投资者提供 财务资助或 补偿事宜承 诺如下：公司 不存在直接 或通过利益 相关方向参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tbl>
      <w:tblPr>
        <w:tblOverlap w:val="never"/>
        <w:jc w:val="center"/>
        <w:tblLayout w:type="fixed"/>
      </w:tblPr>
      <w:tblGrid>
        <w:gridCol w:w="2846"/>
        <w:gridCol w:w="1123"/>
        <w:gridCol w:w="1128"/>
        <w:gridCol w:w="1123"/>
        <w:gridCol w:w="1128"/>
        <w:gridCol w:w="1118"/>
        <w:gridCol w:w="111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与认购的投 资者提供财 务资助或补 偿的情况。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59" w:line="1" w:lineRule="exact"/>
      </w:pPr>
    </w:p>
    <w:p>
      <w:pPr>
        <w:pStyle w:val="Style31"/>
        <w:keepNext/>
        <w:keepLines/>
        <w:widowControl w:val="0"/>
        <w:shd w:val="clear" w:color="auto" w:fill="auto"/>
        <w:bidi w:val="0"/>
        <w:spacing w:before="0" w:after="260" w:line="322" w:lineRule="exact"/>
        <w:ind w:left="0" w:right="0" w:firstLine="0"/>
        <w:jc w:val="both"/>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、公司资产或项目存在盈利预测，且报告期仍处在盈利预测期间，公司就资产或项目达到原盈利预测及 其原因做出说明</w:t>
      </w:r>
      <w:bookmarkEnd w:id="290"/>
      <w:bookmarkEnd w:id="291"/>
      <w:bookmarkEnd w:id="293"/>
    </w:p>
    <w:p>
      <w:pPr>
        <w:pStyle w:val="Style27"/>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26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sz w:val="24"/>
          <w:szCs w:val="24"/>
        </w:rPr>
        <w:t>三</w:t>
      </w:r>
      <w:bookmarkEnd w:id="296"/>
      <w:r>
        <w:rPr>
          <w:color w:val="000000"/>
          <w:spacing w:val="0"/>
          <w:w w:val="100"/>
          <w:position w:val="0"/>
          <w:sz w:val="24"/>
          <w:szCs w:val="24"/>
        </w:rPr>
        <w:t>、</w:t>
        <w:tab/>
        <w:t>控股股东及其关联方对上市公司的非经营性占用资金情况</w:t>
      </w:r>
      <w:bookmarkEnd w:id="294"/>
      <w:bookmarkEnd w:id="295"/>
      <w:bookmarkEnd w:id="297"/>
    </w:p>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22" w:val="left"/>
        </w:tabs>
        <w:bidi w:val="0"/>
        <w:spacing w:before="0" w:after="260" w:line="240" w:lineRule="auto"/>
        <w:ind w:left="0" w:right="0" w:firstLine="0"/>
        <w:jc w:val="both"/>
      </w:pPr>
      <w:bookmarkStart w:id="298" w:name="bookmark298"/>
      <w:bookmarkStart w:id="299" w:name="bookmark299"/>
      <w:bookmarkStart w:id="300" w:name="bookmark300"/>
      <w:bookmarkStart w:id="301" w:name="bookmark301"/>
      <w:r>
        <w:rPr>
          <w:color w:val="000000"/>
          <w:spacing w:val="0"/>
          <w:w w:val="100"/>
          <w:position w:val="0"/>
          <w:sz w:val="24"/>
          <w:szCs w:val="24"/>
        </w:rPr>
        <w:t>四</w:t>
      </w:r>
      <w:bookmarkEnd w:id="30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8"/>
      <w:bookmarkEnd w:id="299"/>
      <w:bookmarkEnd w:id="301"/>
    </w:p>
    <w:p>
      <w:pPr>
        <w:pStyle w:val="Style27"/>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260" w:line="240" w:lineRule="auto"/>
        <w:ind w:left="0" w:right="0" w:firstLine="0"/>
        <w:jc w:val="both"/>
      </w:pPr>
      <w:bookmarkStart w:id="302" w:name="bookmark302"/>
      <w:bookmarkStart w:id="303" w:name="bookmark303"/>
      <w:bookmarkStart w:id="304" w:name="bookmark304"/>
      <w:bookmarkStart w:id="305" w:name="bookmark305"/>
      <w:r>
        <w:rPr>
          <w:color w:val="000000"/>
          <w:spacing w:val="0"/>
          <w:w w:val="100"/>
          <w:position w:val="0"/>
          <w:sz w:val="24"/>
          <w:szCs w:val="24"/>
        </w:rPr>
        <w:t>五</w:t>
      </w:r>
      <w:bookmarkEnd w:id="30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2"/>
      <w:bookmarkEnd w:id="303"/>
      <w:bookmarkEnd w:id="305"/>
    </w:p>
    <w:p>
      <w:pPr>
        <w:pStyle w:val="Style27"/>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26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sz w:val="24"/>
          <w:szCs w:val="24"/>
        </w:rPr>
        <w:t>六</w:t>
      </w:r>
      <w:bookmarkEnd w:id="308"/>
      <w:r>
        <w:rPr>
          <w:color w:val="000000"/>
          <w:spacing w:val="0"/>
          <w:w w:val="100"/>
          <w:position w:val="0"/>
          <w:sz w:val="24"/>
          <w:szCs w:val="24"/>
        </w:rPr>
        <w:t>、</w:t>
        <w:tab/>
        <w:t>董事会关于报告期会计政策、会计估计变更或重大会计差错更正的说明</w:t>
      </w:r>
      <w:bookmarkEnd w:id="306"/>
      <w:bookmarkEnd w:id="307"/>
      <w:bookmarkEnd w:id="309"/>
    </w:p>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5" w:lineRule="exact"/>
        <w:ind w:left="0" w:right="0" w:firstLine="3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日召开第四届董事会第二十三次会议，审议通过了《关于会计政策变更的议案》，其中涉及本报告期 的会计政策变更事项如下：</w:t>
      </w:r>
    </w:p>
    <w:p>
      <w:pPr>
        <w:pStyle w:val="Style2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日发布了《关于修订印发〈企业会计准则第</w:t>
      </w:r>
      <w:r>
        <w:rPr>
          <w:rFonts w:ascii="Lucida Sans Unicode" w:eastAsia="Lucida Sans Unicode" w:hAnsi="Lucida Sans Unicode" w:cs="Lucida Sans Unicode"/>
          <w:color w:val="000000"/>
          <w:spacing w:val="0"/>
          <w:w w:val="100"/>
          <w:position w:val="0"/>
          <w:sz w:val="15"/>
          <w:szCs w:val="15"/>
        </w:rPr>
        <w:t>14</w:t>
      </w:r>
      <w:r>
        <w:rPr>
          <w:color w:val="000000"/>
          <w:spacing w:val="0"/>
          <w:w w:val="100"/>
          <w:position w:val="0"/>
        </w:rPr>
        <w:t>号——收入〉的通知》（财会〔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号），要求在 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p>
      <w:pPr>
        <w:pStyle w:val="Style2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根据衔接规定，公司从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日起执行新收入准则，公司根据首次执行新收入准则的累计影响数，调整首次执行新 收入准则当年年初留存收益及财务报表其他相关项目金额，对可比期间信息不予调整。本次会计政策的变更不会对以前年度 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年度公司资产总额、负债总额、净资产、营业收入及净利润产生影响，公司自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日起执行新收入准则，并于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年第一季度财务报告起按新收入准则要求进行会计报表披露。首次执行新收入准则调整首次执行当年年初财务报表相 关项目情况，具体内容详见本报告第十二节财务报告/五重要会计政策及会计估计</w:t>
      </w:r>
      <w:r>
        <w:rPr>
          <w:rFonts w:ascii="Lucida Sans Unicode" w:eastAsia="Lucida Sans Unicode" w:hAnsi="Lucida Sans Unicode" w:cs="Lucida Sans Unicode"/>
          <w:color w:val="000000"/>
          <w:spacing w:val="0"/>
          <w:w w:val="100"/>
          <w:position w:val="0"/>
          <w:sz w:val="15"/>
          <w:szCs w:val="15"/>
        </w:rPr>
        <w:t>/44</w:t>
      </w:r>
      <w:r>
        <w:rPr>
          <w:color w:val="000000"/>
          <w:spacing w:val="0"/>
          <w:w w:val="100"/>
          <w:position w:val="0"/>
        </w:rPr>
        <w:t>重要会计政策和会计估计变更。</w:t>
      </w:r>
    </w:p>
    <w:p>
      <w:pPr>
        <w:pStyle w:val="Style27"/>
        <w:keepNext w:val="0"/>
        <w:keepLines w:val="0"/>
        <w:widowControl w:val="0"/>
        <w:shd w:val="clear" w:color="auto" w:fill="auto"/>
        <w:bidi w:val="0"/>
        <w:spacing w:before="0" w:after="260" w:line="315"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根据衔接规定，公司对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日至执行日之间发生的非货币性资产交换按上述准则进行调整；对</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 前发生的非货币性资产交换不进行追溯调整。执行该准则不会对公司财务数据产生影响。</w:t>
      </w:r>
    </w:p>
    <w:p>
      <w:pPr>
        <w:pStyle w:val="Style27"/>
        <w:keepNext w:val="0"/>
        <w:keepLines w:val="0"/>
        <w:widowControl w:val="0"/>
        <w:shd w:val="clear" w:color="auto" w:fill="auto"/>
        <w:bidi w:val="0"/>
        <w:spacing w:before="0" w:after="0" w:line="322" w:lineRule="exact"/>
        <w:ind w:left="0" w:right="0" w:firstLine="32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根据衔接规定，公司对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日至执行日之间发生的债务重组按上述准则进行调整；对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 的债务重组不进行追溯调整。执行该准则不会对公司财务数据产生影响。</w:t>
      </w:r>
    </w:p>
    <w:p>
      <w:pPr>
        <w:pStyle w:val="Style27"/>
        <w:keepNext w:val="0"/>
        <w:keepLines w:val="0"/>
        <w:widowControl w:val="0"/>
        <w:shd w:val="clear" w:color="auto" w:fill="auto"/>
        <w:bidi w:val="0"/>
        <w:spacing w:before="0" w:after="360" w:line="322" w:lineRule="exact"/>
        <w:ind w:left="0" w:right="0" w:firstLine="32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日披露在巨潮资讯网上的《关于会计政策变更的公告》。</w:t>
      </w:r>
    </w:p>
    <w:p>
      <w:pPr>
        <w:pStyle w:val="Style23"/>
        <w:keepNext/>
        <w:keepLines/>
        <w:widowControl w:val="0"/>
        <w:shd w:val="clear" w:color="auto" w:fill="auto"/>
        <w:tabs>
          <w:tab w:pos="527" w:val="left"/>
        </w:tabs>
        <w:bidi w:val="0"/>
        <w:spacing w:before="0" w:after="36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七</w:t>
      </w:r>
      <w:bookmarkEnd w:id="312"/>
      <w:r>
        <w:rPr>
          <w:color w:val="000000"/>
          <w:spacing w:val="0"/>
          <w:w w:val="100"/>
          <w:position w:val="0"/>
          <w:sz w:val="24"/>
          <w:szCs w:val="24"/>
        </w:rPr>
        <w:t>、</w:t>
        <w:tab/>
        <w:t>与上年度财务报告相比，合并报表范围发生变化的情况说明</w:t>
      </w:r>
      <w:bookmarkEnd w:id="310"/>
      <w:bookmarkEnd w:id="311"/>
      <w:bookmarkEnd w:id="313"/>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17"/>
        </w:numPr>
        <w:shd w:val="clear" w:color="auto" w:fill="auto"/>
        <w:bidi w:val="0"/>
        <w:spacing w:before="0" w:after="0" w:line="326" w:lineRule="exact"/>
        <w:ind w:left="0" w:right="0" w:firstLine="380"/>
        <w:jc w:val="both"/>
      </w:pPr>
      <w:bookmarkStart w:id="314" w:name="bookmark314"/>
      <w:bookmarkEnd w:id="314"/>
      <w:r>
        <w:rPr>
          <w:color w:val="000000"/>
          <w:spacing w:val="0"/>
          <w:w w:val="100"/>
          <w:position w:val="0"/>
        </w:rPr>
        <w:t>本报告期内新设子公司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家，包括：易联众健康科技有限公司、厦门万势顺易科技有限公司、易联众曦康（上海）智 能科技有限公司、山西易联众医疗信息系统有限公司。</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由本公司于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日注册成立的控股子公司易联众曦康（上海）智能科技有限公司，注册资本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日，本公司尚未支付投资款，易联众曦康（上海）智能科技有限公司也尚未开展生产经营活动。</w:t>
      </w:r>
    </w:p>
    <w:p>
      <w:pPr>
        <w:pStyle w:val="Style27"/>
        <w:keepNext w:val="0"/>
        <w:keepLines w:val="0"/>
        <w:widowControl w:val="0"/>
        <w:numPr>
          <w:ilvl w:val="0"/>
          <w:numId w:val="17"/>
        </w:numPr>
        <w:shd w:val="clear" w:color="auto" w:fill="auto"/>
        <w:tabs>
          <w:tab w:pos="640" w:val="left"/>
        </w:tabs>
        <w:bidi w:val="0"/>
        <w:spacing w:before="0" w:after="0" w:line="312" w:lineRule="exact"/>
        <w:ind w:left="0" w:right="0" w:firstLine="320"/>
        <w:jc w:val="left"/>
      </w:pPr>
      <w:bookmarkStart w:id="315" w:name="bookmark315"/>
      <w:bookmarkEnd w:id="315"/>
      <w:r>
        <w:rPr>
          <w:color w:val="000000"/>
          <w:spacing w:val="0"/>
          <w:w w:val="100"/>
          <w:position w:val="0"/>
        </w:rPr>
        <w:t>处置子公司丧失控制权的有两家：厦门易联众融资租赁有限公司、北京易联众智康科技有限公司。</w:t>
      </w:r>
    </w:p>
    <w:p>
      <w:pPr>
        <w:pStyle w:val="Style27"/>
        <w:keepNext w:val="0"/>
        <w:keepLines w:val="0"/>
        <w:widowControl w:val="0"/>
        <w:numPr>
          <w:ilvl w:val="0"/>
          <w:numId w:val="17"/>
        </w:numPr>
        <w:shd w:val="clear" w:color="auto" w:fill="auto"/>
        <w:tabs>
          <w:tab w:pos="640" w:val="left"/>
        </w:tabs>
        <w:bidi w:val="0"/>
        <w:spacing w:before="0" w:after="360" w:line="312" w:lineRule="exact"/>
        <w:ind w:left="0" w:right="0" w:firstLine="320"/>
        <w:jc w:val="left"/>
      </w:pPr>
      <w:bookmarkStart w:id="316" w:name="bookmark316"/>
      <w:bookmarkEnd w:id="316"/>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日注销子公司吉林易联旭信息技术有限公司。</w:t>
      </w:r>
    </w:p>
    <w:p>
      <w:pPr>
        <w:pStyle w:val="Style23"/>
        <w:keepNext/>
        <w:keepLines/>
        <w:widowControl w:val="0"/>
        <w:shd w:val="clear" w:color="auto" w:fill="auto"/>
        <w:tabs>
          <w:tab w:pos="527" w:val="left"/>
        </w:tabs>
        <w:bidi w:val="0"/>
        <w:spacing w:before="0" w:after="36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八</w:t>
      </w:r>
      <w:bookmarkEnd w:id="319"/>
      <w:r>
        <w:rPr>
          <w:color w:val="000000"/>
          <w:spacing w:val="0"/>
          <w:w w:val="100"/>
          <w:position w:val="0"/>
          <w:sz w:val="24"/>
          <w:szCs w:val="24"/>
        </w:rPr>
        <w:t>、</w:t>
        <w:tab/>
        <w:t>聘任、解聘会计师事务所情况</w:t>
      </w:r>
      <w:bookmarkEnd w:id="317"/>
      <w:bookmarkEnd w:id="318"/>
      <w:bookmarkEnd w:id="32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容诚会计师事务所（特殊普通合伙）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许瑞生、李新星、陈志达</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许瑞生审计服务的连续年限为</w:t>
            </w:r>
            <w:r>
              <w:rPr>
                <w:color w:val="000000"/>
                <w:spacing w:val="0"/>
                <w:w w:val="100"/>
                <w:position w:val="0"/>
                <w:sz w:val="18"/>
                <w:szCs w:val="18"/>
              </w:rPr>
              <w:t>2</w:t>
            </w:r>
            <w:r>
              <w:rPr>
                <w:rFonts w:ascii="SimSun" w:eastAsia="SimSun" w:hAnsi="SimSun" w:cs="SimSun"/>
                <w:color w:val="000000"/>
                <w:spacing w:val="0"/>
                <w:w w:val="100"/>
                <w:position w:val="0"/>
                <w:sz w:val="17"/>
                <w:szCs w:val="17"/>
              </w:rPr>
              <w:t>年；李新星审计服务的连续 年限为</w:t>
            </w:r>
            <w:r>
              <w:rPr>
                <w:color w:val="000000"/>
                <w:spacing w:val="0"/>
                <w:w w:val="100"/>
                <w:position w:val="0"/>
                <w:sz w:val="18"/>
                <w:szCs w:val="18"/>
              </w:rPr>
              <w:t>2</w:t>
            </w:r>
            <w:r>
              <w:rPr>
                <w:rFonts w:ascii="SimSun" w:eastAsia="SimSun" w:hAnsi="SimSun" w:cs="SimSun"/>
                <w:color w:val="000000"/>
                <w:spacing w:val="0"/>
                <w:w w:val="100"/>
                <w:position w:val="0"/>
                <w:sz w:val="17"/>
                <w:szCs w:val="17"/>
              </w:rPr>
              <w:t>年；陈志达审计服务的连续年限为</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九</w:t>
      </w:r>
      <w:bookmarkEnd w:id="323"/>
      <w:r>
        <w:rPr>
          <w:color w:val="000000"/>
          <w:spacing w:val="0"/>
          <w:w w:val="100"/>
          <w:position w:val="0"/>
          <w:sz w:val="24"/>
          <w:szCs w:val="24"/>
        </w:rPr>
        <w:t>、年度报告披露后面临退市情况</w:t>
      </w:r>
      <w:bookmarkEnd w:id="321"/>
      <w:bookmarkEnd w:id="322"/>
      <w:bookmarkEnd w:id="324"/>
    </w:p>
    <w:p>
      <w:pPr>
        <w:pStyle w:val="Style27"/>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十、破产重整相关事项</w:t>
      </w:r>
      <w:bookmarkEnd w:id="325"/>
      <w:bookmarkEnd w:id="326"/>
      <w:bookmarkEnd w:id="327"/>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both"/>
      </w:pPr>
      <w:bookmarkStart w:id="328" w:name="bookmark328"/>
      <w:bookmarkStart w:id="329" w:name="bookmark329"/>
      <w:bookmarkStart w:id="330" w:name="bookmark330"/>
      <w:r>
        <w:rPr>
          <w:color w:val="000000"/>
          <w:spacing w:val="0"/>
          <w:w w:val="100"/>
          <w:position w:val="0"/>
          <w:sz w:val="24"/>
          <w:szCs w:val="24"/>
        </w:rPr>
        <w:t>十一、重大诉讼、仲裁事项</w:t>
      </w:r>
      <w:bookmarkEnd w:id="328"/>
      <w:bookmarkEnd w:id="329"/>
      <w:bookmarkEnd w:id="330"/>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3"/>
        <w:keepNext/>
        <w:keepLines/>
        <w:widowControl w:val="0"/>
        <w:shd w:val="clear" w:color="auto" w:fill="auto"/>
        <w:bidi w:val="0"/>
        <w:spacing w:before="0" w:after="360" w:line="240" w:lineRule="auto"/>
        <w:ind w:left="0" w:right="0" w:firstLine="0"/>
        <w:jc w:val="both"/>
      </w:pPr>
      <w:bookmarkStart w:id="331" w:name="bookmark331"/>
      <w:bookmarkStart w:id="332" w:name="bookmark332"/>
      <w:bookmarkStart w:id="333" w:name="bookmark333"/>
      <w:r>
        <w:rPr>
          <w:color w:val="000000"/>
          <w:spacing w:val="0"/>
          <w:w w:val="100"/>
          <w:position w:val="0"/>
          <w:sz w:val="24"/>
          <w:szCs w:val="24"/>
        </w:rPr>
        <w:t>十二、处罚及整改情况</w:t>
      </w:r>
      <w:bookmarkEnd w:id="331"/>
      <w:bookmarkEnd w:id="332"/>
      <w:bookmarkEnd w:id="333"/>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both"/>
      </w:pPr>
      <w:bookmarkStart w:id="334" w:name="bookmark334"/>
      <w:bookmarkStart w:id="335" w:name="bookmark335"/>
      <w:bookmarkStart w:id="336" w:name="bookmark336"/>
      <w:r>
        <w:rPr>
          <w:color w:val="000000"/>
          <w:spacing w:val="0"/>
          <w:w w:val="100"/>
          <w:position w:val="0"/>
          <w:sz w:val="24"/>
          <w:szCs w:val="24"/>
        </w:rPr>
        <w:t>十三、公司及其控股股东、实际控制人的诚信状况</w:t>
      </w:r>
      <w:bookmarkEnd w:id="334"/>
      <w:bookmarkEnd w:id="335"/>
      <w:bookmarkEnd w:id="336"/>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十四、公司股权激励计划、员工持股计划或其他员工激励措施的实施情况</w:t>
      </w:r>
      <w:bookmarkEnd w:id="337"/>
      <w:bookmarkEnd w:id="338"/>
      <w:bookmarkEnd w:id="33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十五、重大关联交易</w:t>
      </w:r>
      <w:bookmarkEnd w:id="340"/>
      <w:bookmarkEnd w:id="341"/>
      <w:bookmarkEnd w:id="342"/>
    </w:p>
    <w:p>
      <w:pPr>
        <w:pStyle w:val="Style31"/>
        <w:keepNext/>
        <w:keepLines/>
        <w:widowControl w:val="0"/>
        <w:shd w:val="clear" w:color="auto" w:fill="auto"/>
        <w:tabs>
          <w:tab w:pos="368"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与日常经营相关的关联交易</w:t>
      </w:r>
      <w:bookmarkEnd w:id="343"/>
      <w:bookmarkEnd w:id="344"/>
      <w:bookmarkEnd w:id="34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资产或股权收购、出售发生的关联交易</w:t>
      </w:r>
      <w:bookmarkEnd w:id="347"/>
      <w:bookmarkEnd w:id="348"/>
      <w:bookmarkEnd w:id="35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共同对外投资的关联交易</w:t>
      </w:r>
      <w:bookmarkEnd w:id="351"/>
      <w:bookmarkEnd w:id="352"/>
      <w:bookmarkEnd w:id="35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关联债权债务往来</w:t>
      </w:r>
      <w:bookmarkEnd w:id="355"/>
      <w:bookmarkEnd w:id="356"/>
      <w:bookmarkEnd w:id="35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5</w:t>
      </w:r>
      <w:bookmarkEnd w:id="361"/>
      <w:r>
        <w:rPr>
          <w:color w:val="000000"/>
          <w:spacing w:val="0"/>
          <w:w w:val="100"/>
          <w:position w:val="0"/>
        </w:rPr>
        <w:t>、</w:t>
        <w:tab/>
        <w:t>其他重大关联交易</w:t>
      </w:r>
      <w:bookmarkEnd w:id="359"/>
      <w:bookmarkEnd w:id="360"/>
      <w:bookmarkEnd w:id="36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313" w:lineRule="exact"/>
        <w:ind w:left="0" w:right="0" w:firstLine="220"/>
        <w:jc w:val="both"/>
      </w:pPr>
      <w:bookmarkStart w:id="363" w:name="bookmark363"/>
      <w:r>
        <w:rPr>
          <w:color w:val="000000"/>
          <w:spacing w:val="0"/>
          <w:w w:val="100"/>
          <w:position w:val="0"/>
        </w:rPr>
        <w:t>（</w:t>
      </w:r>
      <w:bookmarkEnd w:id="3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）关于与同一关联人发生关联交易的事项</w:t>
      </w:r>
    </w:p>
    <w:p>
      <w:pPr>
        <w:pStyle w:val="Style27"/>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日，公司第四届董事会第二十次会议审议通过了《关于与同一关联人发生关联交易的议案》。因业务经营 需要并基于业务的延续性，公司及控股子公司与医联康护及其控股子公司发生采购和销售等业务。自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日，公司及控股子公司与同一关联人，即医联康护及其控股子公司，已签订的关联交易合同累计金额为</w:t>
      </w:r>
      <w:r>
        <w:rPr>
          <w:rFonts w:ascii="Times New Roman" w:eastAsia="Times New Roman" w:hAnsi="Times New Roman" w:cs="Times New Roman"/>
          <w:color w:val="000000"/>
          <w:spacing w:val="0"/>
          <w:w w:val="100"/>
          <w:position w:val="0"/>
          <w:sz w:val="18"/>
          <w:szCs w:val="18"/>
        </w:rPr>
        <w:t>67.02</w:t>
      </w:r>
      <w:r>
        <w:rPr>
          <w:color w:val="000000"/>
          <w:spacing w:val="0"/>
          <w:w w:val="100"/>
          <w:position w:val="0"/>
        </w:rPr>
        <w:t>万元， 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年度经审计净资产的</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,已签订和拟签订的关联交易合同累计金额为</w:t>
      </w:r>
      <w:r>
        <w:rPr>
          <w:rFonts w:ascii="Times New Roman" w:eastAsia="Times New Roman" w:hAnsi="Times New Roman" w:cs="Times New Roman"/>
          <w:color w:val="000000"/>
          <w:spacing w:val="0"/>
          <w:w w:val="100"/>
          <w:position w:val="0"/>
          <w:sz w:val="18"/>
          <w:szCs w:val="18"/>
        </w:rPr>
        <w:t>315.56</w:t>
      </w:r>
      <w:r>
        <w:rPr>
          <w:color w:val="000000"/>
          <w:spacing w:val="0"/>
          <w:w w:val="100"/>
          <w:position w:val="0"/>
        </w:rPr>
        <w:t>万元，占公司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年度经审计净 资产的</w:t>
      </w:r>
      <w:r>
        <w:rPr>
          <w:rFonts w:ascii="Times New Roman" w:eastAsia="Times New Roman" w:hAnsi="Times New Roman" w:cs="Times New Roman"/>
          <w:color w:val="000000"/>
          <w:spacing w:val="0"/>
          <w:w w:val="100"/>
          <w:position w:val="0"/>
          <w:sz w:val="18"/>
          <w:szCs w:val="18"/>
        </w:rPr>
        <w:t>0.43%</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日，公司第四届董事会第二十四次会议审议通过了《关于与同一关联人发生关联交易的议案》。因业务经营 需要，公司及控股子公司与医联康护发生采购和销售等业务。自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日，公司及控股子公司与同一 关联人医联康护及其控股子公司，已签订和拟签订的关联交易合同累计金额为</w:t>
      </w:r>
      <w:r>
        <w:rPr>
          <w:rFonts w:ascii="Times New Roman" w:eastAsia="Times New Roman" w:hAnsi="Times New Roman" w:cs="Times New Roman"/>
          <w:color w:val="000000"/>
          <w:spacing w:val="0"/>
          <w:w w:val="100"/>
          <w:position w:val="0"/>
          <w:sz w:val="18"/>
          <w:szCs w:val="18"/>
        </w:rPr>
        <w:t>997.60</w:t>
      </w:r>
      <w:r>
        <w:rPr>
          <w:color w:val="000000"/>
          <w:spacing w:val="0"/>
          <w:w w:val="100"/>
          <w:position w:val="0"/>
        </w:rPr>
        <w:t>万元，占公司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年度经审计净资产的 </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日，公司第四届董事会第二十六次会议审议通过了《关于与同一关联人发生关联交易的议案》。因业务经 营需要，公司及控股子公司与医联康护发生采购和销售等业务。自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日，公司及控股子公司与同 一关联人医联康护，已签订和拟签订的关联交易合同累计金额为</w:t>
      </w:r>
      <w:r>
        <w:rPr>
          <w:rFonts w:ascii="Times New Roman" w:eastAsia="Times New Roman" w:hAnsi="Times New Roman" w:cs="Times New Roman"/>
          <w:color w:val="000000"/>
          <w:spacing w:val="0"/>
          <w:w w:val="100"/>
          <w:position w:val="0"/>
          <w:sz w:val="18"/>
          <w:szCs w:val="18"/>
        </w:rPr>
        <w:t>364.73</w:t>
      </w:r>
      <w:r>
        <w:rPr>
          <w:color w:val="000000"/>
          <w:spacing w:val="0"/>
          <w:w w:val="100"/>
          <w:position w:val="0"/>
        </w:rPr>
        <w:t>万元，占公司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年度经审计净资产的</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日，公司第四届董事会第三十次会议审议通过了《关于与同一关联人发生关联交易的议案》。因业务经营 需要，公司及控股子公司与医联康护及其控股子公司发生采购和销售等业务。自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日，公司及控股子公 司与同一关联人医联康护及其控股子公司，已签订和拟签订的关联交易合同累计金额为</w:t>
      </w:r>
      <w:r>
        <w:rPr>
          <w:rFonts w:ascii="Times New Roman" w:eastAsia="Times New Roman" w:hAnsi="Times New Roman" w:cs="Times New Roman"/>
          <w:color w:val="000000"/>
          <w:spacing w:val="0"/>
          <w:w w:val="100"/>
          <w:position w:val="0"/>
          <w:sz w:val="18"/>
          <w:szCs w:val="18"/>
        </w:rPr>
        <w:t>356.55</w:t>
      </w:r>
      <w:r>
        <w:rPr>
          <w:color w:val="000000"/>
          <w:spacing w:val="0"/>
          <w:w w:val="100"/>
          <w:position w:val="0"/>
        </w:rPr>
        <w:t>万元，占公司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年度经审 计净资产的</w:t>
      </w:r>
      <w:r>
        <w:rPr>
          <w:rFonts w:ascii="Times New Roman" w:eastAsia="Times New Roman" w:hAnsi="Times New Roman" w:cs="Times New Roman"/>
          <w:color w:val="000000"/>
          <w:spacing w:val="0"/>
          <w:w w:val="100"/>
          <w:position w:val="0"/>
          <w:sz w:val="18"/>
          <w:szCs w:val="18"/>
        </w:rPr>
        <w:t>0.49%</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日，公司第四届董事会第三十一次会议审议通过了《关于与同一关联人发生关联交易的议案》。因业务经 营需要，公司及控股子公司与医联康护发生采购和销售等业务。自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日至本公告披露日，公司及控股子公司与同 一关联人医联康护拟签订的关联交易合同累计金额为 </w:t>
      </w:r>
      <w:r>
        <w:rPr>
          <w:rFonts w:ascii="Times New Roman" w:eastAsia="Times New Roman" w:hAnsi="Times New Roman" w:cs="Times New Roman"/>
          <w:color w:val="000000"/>
          <w:spacing w:val="0"/>
          <w:w w:val="100"/>
          <w:position w:val="0"/>
          <w:sz w:val="18"/>
          <w:szCs w:val="18"/>
        </w:rPr>
        <w:t>310.172</w:t>
      </w:r>
      <w:r>
        <w:rPr>
          <w:color w:val="000000"/>
          <w:spacing w:val="0"/>
          <w:w w:val="100"/>
          <w:position w:val="0"/>
        </w:rPr>
        <w:t>万元，占公司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年度经审计净资产的</w:t>
      </w:r>
      <w:r>
        <w:rPr>
          <w:rFonts w:ascii="Times New Roman" w:eastAsia="Times New Roman" w:hAnsi="Times New Roman" w:cs="Times New Roman"/>
          <w:color w:val="000000"/>
          <w:spacing w:val="0"/>
          <w:w w:val="100"/>
          <w:position w:val="0"/>
          <w:sz w:val="18"/>
          <w:szCs w:val="18"/>
        </w:rPr>
        <w:t>0.42%</w:t>
      </w:r>
      <w:r>
        <w:rPr>
          <w:color w:val="000000"/>
          <w:spacing w:val="0"/>
          <w:w w:val="100"/>
          <w:position w:val="0"/>
        </w:rPr>
        <w:t>。</w:t>
      </w:r>
    </w:p>
    <w:p>
      <w:pPr>
        <w:pStyle w:val="Style27"/>
        <w:keepNext w:val="0"/>
        <w:keepLines w:val="0"/>
        <w:widowControl w:val="0"/>
        <w:shd w:val="clear" w:color="auto" w:fill="auto"/>
        <w:tabs>
          <w:tab w:pos="745" w:val="left"/>
        </w:tabs>
        <w:bidi w:val="0"/>
        <w:spacing w:before="0" w:after="0" w:line="313" w:lineRule="exact"/>
        <w:ind w:left="0" w:right="0" w:firstLine="360"/>
        <w:jc w:val="both"/>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关于变更关联交易签约主体的事项</w:t>
      </w:r>
    </w:p>
    <w:p>
      <w:pPr>
        <w:pStyle w:val="Style27"/>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日，公司第四届董事会第二十二次会议审议通过了《关于变更关联交易合同签约主体的议案》。公司接到 山东微医泰山慢病互联网医院有限公司（以下简称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山东微医</w:t>
      </w:r>
      <w:r>
        <w:rPr>
          <w:color w:val="000000"/>
          <w:spacing w:val="0"/>
          <w:w w:val="100"/>
          <w:position w:val="0"/>
        </w:rPr>
        <w:t>''）</w:t>
      </w:r>
      <w:r>
        <w:rPr>
          <w:color w:val="000000"/>
          <w:spacing w:val="0"/>
          <w:w w:val="100"/>
          <w:position w:val="0"/>
        </w:rPr>
        <w:t>函告，因其内部业务调整，经公司第四届董事会第十九次会 议审议通过，保睿通与山东微医原签订的《技术开发（委托）合同》需变更签约主体，变更后的合同签约主体为与山东微医 受同一主体控制的泰安国泰民安大药房连锁有限公司（以下简称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泰安大药房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）。由于合同签约主体变更，保睿通与山东微 医原签订的《技术开发（委托）合同》相应终止，保睿通将与变更后的合同签约主体泰安大药房就泰安市医保智能控费系统 建设项目重新签署合同。本次关联交易除合同签约主体发生变更外，合同的主要内容及总金额与第四届董事会第十九次会议 已审议通过的内容基本一致。</w:t>
      </w:r>
    </w:p>
    <w:p>
      <w:pPr>
        <w:pStyle w:val="Style27"/>
        <w:keepNext w:val="0"/>
        <w:keepLines w:val="0"/>
        <w:widowControl w:val="0"/>
        <w:shd w:val="clear" w:color="auto" w:fill="auto"/>
        <w:tabs>
          <w:tab w:pos="745" w:val="left"/>
        </w:tabs>
        <w:bidi w:val="0"/>
        <w:spacing w:before="0" w:after="0" w:line="313" w:lineRule="exact"/>
        <w:ind w:left="0" w:right="0" w:firstLine="360"/>
        <w:jc w:val="both"/>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关于公司控股股东、实际控制人为公司申请银行授信额度提供担保暨关联交易的事项</w:t>
      </w:r>
    </w:p>
    <w:p>
      <w:pPr>
        <w:pStyle w:val="Style27"/>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sz w:val="18"/>
          <w:szCs w:val="18"/>
        </w:rPr>
        <w:t>，</w:t>
      </w:r>
      <w:r>
        <w:rPr>
          <w:color w:val="000000"/>
          <w:spacing w:val="0"/>
          <w:w w:val="100"/>
          <w:position w:val="0"/>
        </w:rPr>
        <w:t>公司第四届董事会第二十二次会议审议通过了《关于向兴业银行股份有限公司厦门分行申请银行授 信额度并提供担保暨关联交易的议案》、《关于向中国工商银行股份有限公司厦门分行申请银行授信额度并由控股股东、实 际控制人提供担保暨关联交易的议案》。为支持公司业务发展，公司控股股东、实际控制人张曦先生为公司拟向兴业银行股 份有限公司厦门分行申请</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万元人民币的综合授信额度、拟向中国工商银行股份有限公司厦门分行申请</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万元人民币 的综合授信额度提供连带责任担保，担保的主债权发生期间与综合授信期限一致，免于支付担保费用。</w:t>
      </w:r>
    </w:p>
    <w:p>
      <w:pPr>
        <w:pStyle w:val="Style27"/>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日，公司第四届董事会第二十四次会议审议通过了《关于向渤海银行股份有限公司厦门自贸区分行申请 综合授信额度并由控股股东、实际控制人提供担保暨关联交易的议案》。为支持公司业务发展，公司控股股东、实际控制人 张曦先生为公司拟向渤海银行股份有限公司厦门自贸区分行申请</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万元人民币的综合授信额度提供连带责任保证担保， 免于支付担保费用。</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日，公司第四届董事会第二十七次会议审议通过了《关于向招商银行股份有限公司厦门分行申请综合授 信额度并由控股股东、实际控制人提供担保暨关联交易的议案》、《关于向赣州银行股份有限公司厦门海沧支行申请流动资 金贷款授信额度并由控股股东、实际控制人提供担保暨关联交易的议案》。为支持公司业务发展，公司控股股东、实际控制 人张曦先生为公司拟向招商银行股份有限公司厦门分行申请</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万元人民币的综合授信额度提供连带责任保证担保，担保 的主债权发生期间与综合授信期限一致，免于支付担保费用。公司控股股东、实际控制人张曦先生为公司拟向赣州银行股份 有限公司厦门海沧支行申请</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xml:space="preserve">万元人民币的流动资金贷款授信额度提供连带责任保证担保，担保的主债权发生期间与流 </w:t>
      </w:r>
      <w:r>
        <w:rPr>
          <w:color w:val="000000"/>
          <w:spacing w:val="0"/>
          <w:w w:val="100"/>
          <w:position w:val="0"/>
        </w:rPr>
        <w:t>动资金贷款授信期限一致，免于支付担保费用。</w:t>
      </w:r>
    </w:p>
    <w:p>
      <w:pPr>
        <w:pStyle w:val="Style27"/>
        <w:keepNext w:val="0"/>
        <w:keepLines w:val="0"/>
        <w:widowControl w:val="0"/>
        <w:shd w:val="clear" w:color="auto" w:fill="auto"/>
        <w:tabs>
          <w:tab w:pos="765" w:val="left"/>
        </w:tabs>
        <w:bidi w:val="0"/>
        <w:spacing w:before="0" w:after="0" w:line="314" w:lineRule="exact"/>
        <w:ind w:left="0" w:right="0" w:firstLine="38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关于向控股子公司厦门市易联众易惠科技有限公司增资暨关联交易的事项</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日，公司第四届董事会第二十三次会议审议通过了《关于向控股子公司厦门市易联众易惠科技有限公司增 资暨关联交易的议案》。</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为了满足公司控股子公司厦门市易联众易惠科技有限公司（以下简称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）经营发展需要，提升其综合竞争能力 及抗风险能力，并在易惠科技形成有效的激励机制，公司拟同意易惠科技增资扩股引入由易惠科技骨干员工合资设立的合伙 企业上海易之众企业管理中心（有限合伙）（以下简称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上海易之众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，为公司关联法人）并拟按出资比例对易惠科技同比例 增资，易惠科技少数股东、公司副总经理、关联自然人施建安先生拟放弃本次增资的优先认缴权。本次增资总金额为人民币 </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万元，对应新增注册资本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万元，其余</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xml:space="preserve">万元计入易惠科技资本公积。本次增资完成后，易惠科技的注册资本由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万元，公司持股比例为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，施建安先生持股比例为</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,上海易之众持股比例为</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。公司仍为 易惠科技控股股东。</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日，易惠科技完成工商变更登记手续。</w:t>
      </w:r>
    </w:p>
    <w:p>
      <w:pPr>
        <w:pStyle w:val="Style27"/>
        <w:keepNext w:val="0"/>
        <w:keepLines w:val="0"/>
        <w:widowControl w:val="0"/>
        <w:shd w:val="clear" w:color="auto" w:fill="auto"/>
        <w:tabs>
          <w:tab w:pos="841" w:val="left"/>
        </w:tabs>
        <w:bidi w:val="0"/>
        <w:spacing w:before="0" w:after="0" w:line="314" w:lineRule="exact"/>
        <w:ind w:left="0" w:right="0" w:firstLine="38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关于控股子公司易联众民生（厦门）科技有限公司引入投资者上海云鑫创业投资有限公司增资及受让部分股权暨 关联交易的事项</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日，公司第四届董事会第二十三次会议审议通过了《关于控股子公司易联众民生（厦门）科技有限公司引 入投资者上海云鑫创业投资有限公司增资及受让部分股权暨关联交易的议案》。</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为进一步推动公司控股子公司易联众民生（厦门）科技有限公司（以下简称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）核心业务发展，公司拟引入投 资者上海云鑫创业投资有限公司（以下简称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上海云鑫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），上海云鑫将通过受让民生科技原股东部分股权并向民生科技增资 的方式进行投资。本次增资及股权转让完成后，民生科技注册资本将由</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,172.8395</w:t>
      </w:r>
      <w:r>
        <w:rPr>
          <w:color w:val="000000"/>
          <w:spacing w:val="0"/>
          <w:w w:val="100"/>
          <w:position w:val="0"/>
        </w:rPr>
        <w:t>万元，上海云鑫将持有民 生科技</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股权，易联众将持有民生科技</w:t>
      </w:r>
      <w:r>
        <w:rPr>
          <w:rFonts w:ascii="Times New Roman" w:eastAsia="Times New Roman" w:hAnsi="Times New Roman" w:cs="Times New Roman"/>
          <w:color w:val="000000"/>
          <w:spacing w:val="0"/>
          <w:w w:val="100"/>
          <w:position w:val="0"/>
          <w:sz w:val="18"/>
          <w:szCs w:val="18"/>
        </w:rPr>
        <w:t>58.50%</w:t>
      </w:r>
      <w:r>
        <w:rPr>
          <w:color w:val="000000"/>
          <w:spacing w:val="0"/>
          <w:w w:val="100"/>
          <w:position w:val="0"/>
        </w:rPr>
        <w:t>股权，吴梁斌先生将持有民生科技</w:t>
      </w:r>
      <w:r>
        <w:rPr>
          <w:rFonts w:ascii="Times New Roman" w:eastAsia="Times New Roman" w:hAnsi="Times New Roman" w:cs="Times New Roman"/>
          <w:color w:val="000000"/>
          <w:spacing w:val="0"/>
          <w:w w:val="100"/>
          <w:position w:val="0"/>
          <w:sz w:val="18"/>
          <w:szCs w:val="18"/>
        </w:rPr>
        <w:t>31.50%</w:t>
      </w:r>
      <w:r>
        <w:rPr>
          <w:color w:val="000000"/>
          <w:spacing w:val="0"/>
          <w:w w:val="100"/>
          <w:position w:val="0"/>
        </w:rPr>
        <w:t>股权。易联众仍为民生科技控股股 东。</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此外，在各方拟签订的《增资及股权购买协议》约定的相关交割条件满足的前提下，上海云鑫将有权根据协议约定以人 民币</w:t>
      </w:r>
      <w:r>
        <w:rPr>
          <w:rFonts w:ascii="Times New Roman" w:eastAsia="Times New Roman" w:hAnsi="Times New Roman" w:cs="Times New Roman"/>
          <w:color w:val="000000"/>
          <w:spacing w:val="0"/>
          <w:w w:val="100"/>
          <w:position w:val="0"/>
          <w:sz w:val="18"/>
          <w:szCs w:val="18"/>
        </w:rPr>
        <w:t>11,111.1111</w:t>
      </w:r>
      <w:r>
        <w:rPr>
          <w:color w:val="000000"/>
          <w:spacing w:val="0"/>
          <w:w w:val="100"/>
          <w:position w:val="0"/>
        </w:rPr>
        <w:t>万元认购民生科技</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的股权，进而合计持有民生科技</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股权。民生科技原股东易联众及吴梁斌先生同 意本次增资及股权转让事项并放弃本次增资优先认缴权及本次股权转让优先购买权。</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日，民生科技完成工商变更登记手续，上海云鑫成为民生科技持股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股东。</w:t>
      </w:r>
    </w:p>
    <w:p>
      <w:pPr>
        <w:pStyle w:val="Style27"/>
        <w:keepNext w:val="0"/>
        <w:keepLines w:val="0"/>
        <w:widowControl w:val="0"/>
        <w:shd w:val="clear" w:color="auto" w:fill="auto"/>
        <w:tabs>
          <w:tab w:pos="765" w:val="left"/>
        </w:tabs>
        <w:bidi w:val="0"/>
        <w:spacing w:before="0" w:after="0" w:line="314" w:lineRule="exact"/>
        <w:ind w:left="0" w:right="0" w:firstLine="38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关于房屋租赁暨关联交易的事项</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日，公司第四届董事会第二十三次会议审议通过了《关于房屋租赁暨关联交易的议案》。公司根据实际经 营发展需要，计划与关联法人北京京发置业有限公司签订《写字楼租赁合同》，拟租赁房屋建筑面积</w:t>
      </w:r>
      <w:r>
        <w:rPr>
          <w:rFonts w:ascii="Times New Roman" w:eastAsia="Times New Roman" w:hAnsi="Times New Roman" w:cs="Times New Roman"/>
          <w:color w:val="000000"/>
          <w:spacing w:val="0"/>
          <w:w w:val="100"/>
          <w:position w:val="0"/>
          <w:sz w:val="18"/>
          <w:szCs w:val="18"/>
        </w:rPr>
        <w:t>1,084.01</w:t>
      </w:r>
      <w:r>
        <w:rPr>
          <w:color w:val="000000"/>
          <w:spacing w:val="0"/>
          <w:w w:val="100"/>
          <w:position w:val="0"/>
        </w:rPr>
        <w:t>平方米，年租 金及物业管理费合计人民币</w:t>
      </w:r>
      <w:r>
        <w:rPr>
          <w:rFonts w:ascii="Times New Roman" w:eastAsia="Times New Roman" w:hAnsi="Times New Roman" w:cs="Times New Roman"/>
          <w:color w:val="000000"/>
          <w:spacing w:val="0"/>
          <w:w w:val="100"/>
          <w:position w:val="0"/>
          <w:sz w:val="18"/>
          <w:szCs w:val="18"/>
        </w:rPr>
        <w:t>5,346,467.4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年，其中物业管理费及其他费用向关联法人、物业公司北京乐图物 业服务有限公司缴付。</w:t>
      </w:r>
    </w:p>
    <w:p>
      <w:pPr>
        <w:pStyle w:val="Style27"/>
        <w:keepNext w:val="0"/>
        <w:keepLines w:val="0"/>
        <w:widowControl w:val="0"/>
        <w:shd w:val="clear" w:color="auto" w:fill="auto"/>
        <w:tabs>
          <w:tab w:pos="765" w:val="left"/>
        </w:tabs>
        <w:bidi w:val="0"/>
        <w:spacing w:before="0" w:after="0" w:line="314" w:lineRule="exact"/>
        <w:ind w:left="0" w:right="0" w:firstLine="380"/>
        <w:jc w:val="both"/>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关于控股子公司向银行申请综合授信额度并由关联方提供担保的事项</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日，公司第四届董事会第二十三次会议审议通过了《关于控股子公司向银行申请综合授信额度并由关联方 提供担保的议案》。为支持易惠科技业务发展，易惠科技法定代表人、董事长兼总经理、公司副总经理施建安先生为易惠科 技向银行申请</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万元人民币的综合授信额度提供连带责任保证担保，免于支付担保费用。</w:t>
      </w:r>
    </w:p>
    <w:p>
      <w:pPr>
        <w:pStyle w:val="Style27"/>
        <w:keepNext w:val="0"/>
        <w:keepLines w:val="0"/>
        <w:widowControl w:val="0"/>
        <w:shd w:val="clear" w:color="auto" w:fill="auto"/>
        <w:bidi w:val="0"/>
        <w:spacing w:before="0" w:after="0" w:line="314" w:lineRule="exact"/>
        <w:ind w:left="0" w:right="0"/>
        <w:jc w:val="both"/>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）关于补充确认关联交易的事项</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日，公司第四届董事会第二十六次会议审议通过了《关于补充确认关联交易的议案》，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 司原全资子公司厦门易联众融资租赁有限公司（以下简称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融资租赁公司</w:t>
      </w:r>
      <w:r>
        <w:rPr>
          <w:color w:val="000000"/>
          <w:spacing w:val="0"/>
          <w:w w:val="100"/>
          <w:position w:val="0"/>
        </w:rPr>
        <w:t>''）</w:t>
      </w:r>
      <w:r>
        <w:rPr>
          <w:color w:val="000000"/>
          <w:spacing w:val="0"/>
          <w:w w:val="100"/>
          <w:position w:val="0"/>
        </w:rPr>
        <w:t>与漳浦县三星旅业发展有限公司（以下简称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漳 浦三星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）签署了《融资租赁合同》，与其开展融资租赁业务，合同金额为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万元，融资租赁款项发放日为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日，租赁期限为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个月，漳浦三星已于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日归还全部本息，且不再续借。该合同签订时漳浦三星与公司并无关联 关系，无需履行关联交易审批程序。</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月，公司实际控制人亲属控制的厦门骏豪投资有限公司（以下简称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骏豪投资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）与福建福旅联信基金管理有限 公司签订《关于漳浦县火山岛度假村项目投资基金的发起人协议暨投资框架协议》，双方共同发起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火山岛项目投资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基金（暂 定名），拟收购漳浦三星</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股权并后续增资。根据《深圳证券交易所创业板股票上市规则》相关规定，公司基于实质重 于形式的原则认定在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日公司关联方骏豪投资签署上述《投资框架协议》后，漳浦三星与公司构成特殊关系，</w:t>
        <w:br w:type="page"/>
      </w:r>
      <w:r>
        <w:rPr>
          <w:color w:val="000000"/>
          <w:spacing w:val="0"/>
          <w:w w:val="100"/>
          <w:position w:val="0"/>
        </w:rPr>
        <w:t>漳浦三星成为公司关联法人，公司对因履行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日与漳浦三星签署的《融资租赁合同》而发生的交易补充确认为关 联交易。</w:t>
      </w:r>
    </w:p>
    <w:p>
      <w:pPr>
        <w:pStyle w:val="Style27"/>
        <w:keepNext w:val="0"/>
        <w:keepLines w:val="0"/>
        <w:widowControl w:val="0"/>
        <w:shd w:val="clear" w:color="auto" w:fill="auto"/>
        <w:bidi w:val="0"/>
        <w:spacing w:before="0" w:after="80" w:line="326"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《关于与同一关联人发生关联交易的公告》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2020-004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《关于申请银行授信额度并提供担保暨关 联交易的公告》(公告编号：</w:t>
            </w:r>
            <w:r>
              <w:rPr>
                <w:color w:val="000000"/>
                <w:spacing w:val="0"/>
                <w:w w:val="100"/>
                <w:position w:val="0"/>
                <w:sz w:val="18"/>
                <w:szCs w:val="18"/>
              </w:rPr>
              <w:t>2020-020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《关于变更关联交易合同签约主体的公告》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2020-021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《关于向控股子公司厦门市易联众易惠科 技有限公司增资暨关联交易的公告》(公告 编号：</w:t>
            </w:r>
            <w:r>
              <w:rPr>
                <w:color w:val="000000"/>
                <w:spacing w:val="0"/>
                <w:w w:val="100"/>
                <w:position w:val="0"/>
                <w:sz w:val="18"/>
                <w:szCs w:val="18"/>
              </w:rPr>
              <w:t>2020-032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《关于控股子公司向银行申请综合授信额 度并由关联方提供担保的公告》(公告编号: </w:t>
            </w:r>
            <w:r>
              <w:rPr>
                <w:color w:val="000000"/>
                <w:spacing w:val="0"/>
                <w:w w:val="100"/>
                <w:position w:val="0"/>
                <w:sz w:val="18"/>
                <w:szCs w:val="18"/>
              </w:rPr>
              <w:t>2020-033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《关于房屋租赁暨关联交易的公告》(公告 编号：</w:t>
            </w:r>
            <w:r>
              <w:rPr>
                <w:color w:val="000000"/>
                <w:spacing w:val="0"/>
                <w:w w:val="100"/>
                <w:position w:val="0"/>
                <w:sz w:val="18"/>
                <w:szCs w:val="18"/>
              </w:rPr>
              <w:t>2020-034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《关于控股子公司易联众民生(厦门)科技 有限公司引入投资者上海云鑫创业投资有 限公司增资及受让部分股份暨关联交易的 公告》(公告编号：</w:t>
            </w:r>
            <w:r>
              <w:rPr>
                <w:color w:val="000000"/>
                <w:spacing w:val="0"/>
                <w:w w:val="100"/>
                <w:position w:val="0"/>
                <w:sz w:val="18"/>
                <w:szCs w:val="18"/>
              </w:rPr>
              <w:t>2020-035</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《关于向银行申请综合授信额度并由控股 股东提供担保暨关联交易的公告》(公告编 号：</w:t>
            </w:r>
            <w:r>
              <w:rPr>
                <w:color w:val="000000"/>
                <w:spacing w:val="0"/>
                <w:w w:val="100"/>
                <w:position w:val="0"/>
                <w:sz w:val="18"/>
                <w:szCs w:val="18"/>
              </w:rPr>
              <w:t>2020-047</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《关于与同一关联人发生关联交易的公告》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2020-048</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《关于补充确认关联交易的公告》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2020-064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《关于与同一关联人发生关联交易的公告》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2020-065</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《关于向银行申请授信额度并由控股股东 提供担保暨关联交易的公告》(公告编号： </w:t>
            </w:r>
            <w:r>
              <w:rPr>
                <w:color w:val="000000"/>
                <w:spacing w:val="0"/>
                <w:w w:val="100"/>
                <w:position w:val="0"/>
                <w:sz w:val="18"/>
                <w:szCs w:val="18"/>
              </w:rPr>
              <w:t>2020-073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《关于与同一关联人发生关联交易的公告》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2020-090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《关于与同一关联人发生关联交易的公告》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2020-096</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bl>
    <w:p>
      <w:pPr>
        <w:pStyle w:val="Style23"/>
        <w:keepNext/>
        <w:keepLines/>
        <w:widowControl w:val="0"/>
        <w:shd w:val="clear" w:color="auto" w:fill="auto"/>
        <w:bidi w:val="0"/>
        <w:spacing w:before="0" w:after="380" w:line="240" w:lineRule="auto"/>
        <w:ind w:left="0" w:right="0" w:firstLine="0"/>
        <w:jc w:val="both"/>
      </w:pPr>
      <w:bookmarkStart w:id="371" w:name="bookmark371"/>
      <w:bookmarkStart w:id="372" w:name="bookmark372"/>
      <w:bookmarkStart w:id="373" w:name="bookmark373"/>
      <w:r>
        <w:rPr>
          <w:color w:val="000000"/>
          <w:spacing w:val="0"/>
          <w:w w:val="100"/>
          <w:position w:val="0"/>
          <w:sz w:val="24"/>
          <w:szCs w:val="24"/>
        </w:rPr>
        <w:t>十六、重大合同及其履行情况</w:t>
      </w:r>
      <w:bookmarkEnd w:id="371"/>
      <w:bookmarkEnd w:id="372"/>
      <w:bookmarkEnd w:id="373"/>
    </w:p>
    <w:p>
      <w:pPr>
        <w:pStyle w:val="Style31"/>
        <w:keepNext/>
        <w:keepLines/>
        <w:widowControl w:val="0"/>
        <w:shd w:val="clear" w:color="auto" w:fill="auto"/>
        <w:tabs>
          <w:tab w:pos="373" w:val="left"/>
        </w:tabs>
        <w:bidi w:val="0"/>
        <w:spacing w:before="0" w:after="38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w:t>
        <w:tab/>
        <w:t>托管、承包、租赁事项情况</w:t>
      </w:r>
      <w:bookmarkEnd w:id="374"/>
      <w:bookmarkEnd w:id="375"/>
      <w:bookmarkEnd w:id="377"/>
    </w:p>
    <w:p>
      <w:pPr>
        <w:pStyle w:val="Style31"/>
        <w:keepNext/>
        <w:keepLines/>
        <w:widowControl w:val="0"/>
        <w:shd w:val="clear" w:color="auto" w:fill="auto"/>
        <w:tabs>
          <w:tab w:pos="493" w:val="left"/>
        </w:tabs>
        <w:bidi w:val="0"/>
        <w:spacing w:before="0" w:after="220" w:line="240" w:lineRule="auto"/>
        <w:ind w:left="0" w:right="0" w:firstLine="0"/>
        <w:jc w:val="both"/>
      </w:pPr>
      <w:bookmarkStart w:id="374" w:name="bookmark374"/>
      <w:bookmarkStart w:id="375" w:name="bookmark375"/>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4"/>
      <w:bookmarkEnd w:id="375"/>
      <w:bookmarkEnd w:id="379"/>
    </w:p>
    <w:p>
      <w:pPr>
        <w:pStyle w:val="Style27"/>
        <w:keepNext w:val="0"/>
        <w:keepLines w:val="0"/>
        <w:widowControl w:val="0"/>
        <w:shd w:val="clear" w:color="auto" w:fill="auto"/>
        <w:bidi w:val="0"/>
        <w:spacing w:before="0" w:after="38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公司报告期不存在托管情况。</w:t>
      </w:r>
    </w:p>
    <w:p>
      <w:pPr>
        <w:pStyle w:val="Style31"/>
        <w:keepNext/>
        <w:keepLines/>
        <w:widowControl w:val="0"/>
        <w:shd w:val="clear" w:color="auto" w:fill="auto"/>
        <w:tabs>
          <w:tab w:pos="493" w:val="left"/>
        </w:tabs>
        <w:bidi w:val="0"/>
        <w:spacing w:before="0" w:after="380" w:line="240" w:lineRule="auto"/>
        <w:ind w:left="0" w:right="0" w:firstLine="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0"/>
      <w:bookmarkEnd w:id="381"/>
      <w:bookmarkEnd w:id="383"/>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after="380" w:line="240" w:lineRule="auto"/>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4"/>
      <w:bookmarkEnd w:id="385"/>
      <w:bookmarkEnd w:id="387"/>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租赁情况说明</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）关于房屋租赁暨关联交易的事项</w:t>
      </w:r>
    </w:p>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日，公司第四届董事会第二十三次会议审议通过了《关于房屋租赁暨关联交易的议案》。公司根据实际经 营发展需要，计划与关联法人北京京发置业有限公司签订《写字楼租赁合同》，拟租赁房屋建筑面积</w:t>
      </w:r>
      <w:r>
        <w:rPr>
          <w:rFonts w:ascii="Times New Roman" w:eastAsia="Times New Roman" w:hAnsi="Times New Roman" w:cs="Times New Roman"/>
          <w:color w:val="000000"/>
          <w:spacing w:val="0"/>
          <w:w w:val="100"/>
          <w:position w:val="0"/>
          <w:sz w:val="18"/>
          <w:szCs w:val="18"/>
        </w:rPr>
        <w:t>1,084.01</w:t>
      </w:r>
      <w:r>
        <w:rPr>
          <w:color w:val="000000"/>
          <w:spacing w:val="0"/>
          <w:w w:val="100"/>
          <w:position w:val="0"/>
        </w:rPr>
        <w:t>平方米，年租 金及物业管理费合计人民币</w:t>
      </w:r>
      <w:r>
        <w:rPr>
          <w:rFonts w:ascii="Times New Roman" w:eastAsia="Times New Roman" w:hAnsi="Times New Roman" w:cs="Times New Roman"/>
          <w:color w:val="000000"/>
          <w:spacing w:val="0"/>
          <w:w w:val="100"/>
          <w:position w:val="0"/>
          <w:sz w:val="18"/>
          <w:szCs w:val="18"/>
        </w:rPr>
        <w:t>5,346,467.4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年，其中物业管理费及其他费用向关联法人、物业公司北京乐图物 业服务有限公司缴付。</w:t>
      </w:r>
    </w:p>
    <w:p>
      <w:pPr>
        <w:pStyle w:val="Style27"/>
        <w:keepNext w:val="0"/>
        <w:keepLines w:val="0"/>
        <w:widowControl w:val="0"/>
        <w:shd w:val="clear" w:color="auto" w:fill="auto"/>
        <w:bidi w:val="0"/>
        <w:spacing w:before="0" w:after="160" w:line="317"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after="380" w:line="240" w:lineRule="auto"/>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重大担保</w:t>
      </w:r>
      <w:bookmarkEnd w:id="388"/>
      <w:bookmarkEnd w:id="389"/>
      <w:bookmarkEnd w:id="391"/>
    </w:p>
    <w:p>
      <w:pPr>
        <w:pStyle w:val="Style27"/>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2"/>
      <w:bookmarkEnd w:id="393"/>
      <w:bookmarkEnd w:id="3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是否为关 联方担保</w:t>
            </w:r>
          </w:p>
        </w:tc>
      </w:tr>
    </w:tbl>
    <w:p>
      <w:pPr>
        <w:spacing w:lineRule="exact" w:line="1"/>
        <w:rPr>
          <w:sz w:val="2"/>
          <w:szCs w:val="2"/>
        </w:rPr>
      </w:pPr>
      <w:r>
        <w:br w:type="page"/>
      </w:r>
    </w:p>
    <w:tbl>
      <w:tblPr>
        <w:tblOverlap w:val="never"/>
        <w:jc w:val="center"/>
        <w:tblLayout w:type="fixed"/>
      </w:tblPr>
      <w:tblGrid>
        <w:gridCol w:w="1718"/>
        <w:gridCol w:w="922"/>
        <w:gridCol w:w="912"/>
        <w:gridCol w:w="1310"/>
        <w:gridCol w:w="1046"/>
        <w:gridCol w:w="1051"/>
        <w:gridCol w:w="1046"/>
        <w:gridCol w:w="787"/>
        <w:gridCol w:w="797"/>
      </w:tblGrid>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是否为关 联方担保</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广州易联众睿图信息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截至本报告期 末，未实际发</w:t>
            </w:r>
          </w:p>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采用复合方式担保的具体情况说明 无</w:t>
      </w:r>
    </w:p>
    <w:p>
      <w:pPr>
        <w:pStyle w:val="Style31"/>
        <w:keepNext/>
        <w:keepLines/>
        <w:widowControl w:val="0"/>
        <w:shd w:val="clear" w:color="auto" w:fill="auto"/>
        <w:bidi w:val="0"/>
        <w:spacing w:before="0" w:after="38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6"/>
      <w:bookmarkEnd w:id="397"/>
      <w:bookmarkEnd w:id="399"/>
    </w:p>
    <w:p>
      <w:pPr>
        <w:pStyle w:val="Style27"/>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、日常经营重大合同</w:t>
      </w:r>
      <w:bookmarkEnd w:id="400"/>
      <w:bookmarkEnd w:id="401"/>
      <w:bookmarkEnd w:id="403"/>
    </w:p>
    <w:p>
      <w:pPr>
        <w:pStyle w:val="Style27"/>
        <w:keepNext w:val="0"/>
        <w:keepLines w:val="0"/>
        <w:widowControl w:val="0"/>
        <w:shd w:val="clear" w:color="auto" w:fill="auto"/>
        <w:bidi w:val="0"/>
        <w:spacing w:before="0" w:after="38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4</w:t>
      </w:r>
      <w:bookmarkEnd w:id="406"/>
      <w:r>
        <w:rPr>
          <w:color w:val="000000"/>
          <w:spacing w:val="0"/>
          <w:w w:val="100"/>
          <w:position w:val="0"/>
        </w:rPr>
        <w:t>、</w:t>
        <w:tab/>
        <w:t>委托他人进行现金资产管理情况</w:t>
      </w:r>
      <w:bookmarkEnd w:id="404"/>
      <w:bookmarkEnd w:id="405"/>
      <w:bookmarkEnd w:id="407"/>
    </w:p>
    <w:p>
      <w:pPr>
        <w:pStyle w:val="Style31"/>
        <w:keepNext/>
        <w:keepLines/>
        <w:widowControl w:val="0"/>
        <w:numPr>
          <w:ilvl w:val="0"/>
          <w:numId w:val="19"/>
        </w:numPr>
        <w:shd w:val="clear" w:color="auto" w:fill="auto"/>
        <w:tabs>
          <w:tab w:pos="493" w:val="left"/>
        </w:tabs>
        <w:bidi w:val="0"/>
        <w:spacing w:before="0" w:after="260" w:line="240" w:lineRule="auto"/>
        <w:ind w:left="0" w:right="0" w:firstLine="0"/>
        <w:jc w:val="left"/>
      </w:pPr>
      <w:bookmarkStart w:id="404" w:name="bookmark404"/>
      <w:bookmarkStart w:id="405" w:name="bookmark405"/>
      <w:bookmarkStart w:id="408" w:name="bookmark408"/>
      <w:bookmarkStart w:id="409" w:name="bookmark409"/>
      <w:bookmarkEnd w:id="408"/>
      <w:r>
        <w:rPr>
          <w:color w:val="000000"/>
          <w:spacing w:val="0"/>
          <w:w w:val="100"/>
          <w:position w:val="0"/>
        </w:rPr>
        <w:t>委托理财情况</w:t>
      </w:r>
      <w:bookmarkEnd w:id="404"/>
      <w:bookmarkEnd w:id="405"/>
      <w:bookmarkEnd w:id="409"/>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公司报告期不存在委托理财。</w:t>
      </w:r>
    </w:p>
    <w:p>
      <w:pPr>
        <w:pStyle w:val="Style31"/>
        <w:keepNext/>
        <w:keepLines/>
        <w:widowControl w:val="0"/>
        <w:numPr>
          <w:ilvl w:val="0"/>
          <w:numId w:val="19"/>
        </w:numPr>
        <w:shd w:val="clear" w:color="auto" w:fill="auto"/>
        <w:tabs>
          <w:tab w:pos="493" w:val="left"/>
        </w:tabs>
        <w:bidi w:val="0"/>
        <w:spacing w:before="0" w:after="260" w:line="240" w:lineRule="auto"/>
        <w:ind w:left="0" w:right="0" w:firstLine="0"/>
        <w:jc w:val="left"/>
      </w:pPr>
      <w:bookmarkStart w:id="410" w:name="bookmark410"/>
      <w:bookmarkStart w:id="411" w:name="bookmark411"/>
      <w:bookmarkStart w:id="412" w:name="bookmark412"/>
      <w:bookmarkStart w:id="413" w:name="bookmark413"/>
      <w:bookmarkEnd w:id="412"/>
      <w:r>
        <w:rPr>
          <w:color w:val="000000"/>
          <w:spacing w:val="0"/>
          <w:w w:val="100"/>
          <w:position w:val="0"/>
        </w:rPr>
        <w:t>委托贷款情况</w:t>
      </w:r>
      <w:bookmarkEnd w:id="410"/>
      <w:bookmarkEnd w:id="411"/>
      <w:bookmarkEnd w:id="413"/>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5</w:t>
      </w:r>
      <w:bookmarkEnd w:id="416"/>
      <w:r>
        <w:rPr>
          <w:color w:val="000000"/>
          <w:spacing w:val="0"/>
          <w:w w:val="100"/>
          <w:position w:val="0"/>
        </w:rPr>
        <w:t>、</w:t>
        <w:tab/>
        <w:t>其他重大合同</w:t>
      </w:r>
      <w:bookmarkEnd w:id="414"/>
      <w:bookmarkEnd w:id="415"/>
      <w:bookmarkEnd w:id="417"/>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十七、社会责任情况</w:t>
      </w:r>
      <w:bookmarkEnd w:id="418"/>
      <w:bookmarkEnd w:id="419"/>
      <w:bookmarkEnd w:id="420"/>
    </w:p>
    <w:p>
      <w:pPr>
        <w:pStyle w:val="Style31"/>
        <w:keepNext/>
        <w:keepLines/>
        <w:widowControl w:val="0"/>
        <w:shd w:val="clear" w:color="auto" w:fill="auto"/>
        <w:tabs>
          <w:tab w:pos="368" w:val="left"/>
        </w:tabs>
        <w:bidi w:val="0"/>
        <w:spacing w:before="0" w:after="26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w:t>
        <w:tab/>
        <w:t>履行社会责任情况</w:t>
      </w:r>
      <w:bookmarkEnd w:id="421"/>
      <w:bookmarkEnd w:id="422"/>
      <w:bookmarkEnd w:id="424"/>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公司积极履行应尽的社会义务，在不断为股东创造价值的同时，积极承担对员工、客户、社会等其他利益相关者的责任。 通过建立健全公司内部管理和控制制度，组织协调各职能部门工作，持续深入开展公司治理活动。公司严格按照《公司章程》 的规定和要求，规范股东大会的召集、召开及表决程序，通过现场、网络等合法有效的方式，让更多的股东特别是中小股东 能够参加股东大会，确保股东对公司重大事项的知情权、参与权和表决权。公司严格按照《公司法》、《深圳证券交易所创 业板股票上市规则》、《上市公司信息披露管理办法》等相关法律法规及规范性文件的要求，及时、准确、真实、完整、公 平地进行信息披露，通过投资者电话、电子邮箱、公司网站和投资者关系互动平台等多种方式与投资者进行沟通交流，提高 公司的透明度。公司非常重视对投资者的合理回报，制定了相对稳定的利润分配政策和分红方案以回报股东。</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公司一直坚持以人为本的人才理念，重视员工的未来职业发展规划，严格遵守《劳动法》、《劳动合同法》等相关法律 法规，注重员工的安全、劳动保护和身心健康，尊重和维护员工的个人权益；坚持以内部培训为主，委外培训为辅的原则， 通过项目经理培训、新员工培训、核心干部培训、高级管理人员培训、业务培训、技术沙龙等内容丰富、形式灵活的培训活 动使员工得到切实的提高和发展；建立了较为完善的薪酬福利、绩效考核体系，为员工提供了良好的劳动环境，重视人才培 养，实现员工与企业的共同成长。</w:t>
      </w:r>
    </w:p>
    <w:p>
      <w:pPr>
        <w:pStyle w:val="Style27"/>
        <w:keepNext w:val="0"/>
        <w:keepLines w:val="0"/>
        <w:widowControl w:val="0"/>
        <w:shd w:val="clear" w:color="auto" w:fill="auto"/>
        <w:bidi w:val="0"/>
        <w:spacing w:before="0" w:after="380" w:line="313" w:lineRule="exact"/>
        <w:ind w:left="0" w:right="0"/>
        <w:jc w:val="both"/>
      </w:pPr>
      <w:r>
        <w:rPr>
          <w:color w:val="000000"/>
          <w:spacing w:val="0"/>
          <w:w w:val="100"/>
          <w:position w:val="0"/>
        </w:rPr>
        <w:t>公司通过持续的技术创新来满足客户的需求，通过加强产品质量来提升客户服务满意度，从而塑造良好的口碑。公司始 终将依法经营作为公司运行的基本原则，注重企业经济效益与社会效益的共赢。公司严格遵守国家法律、法规、政策的规定， 始终依法经营，积极纳税，发展就业岗位，支持地方经济的发展。</w:t>
      </w:r>
    </w:p>
    <w:p>
      <w:pPr>
        <w:pStyle w:val="Style31"/>
        <w:keepNext/>
        <w:keepLines/>
        <w:widowControl w:val="0"/>
        <w:shd w:val="clear" w:color="auto" w:fill="auto"/>
        <w:tabs>
          <w:tab w:pos="378" w:val="left"/>
        </w:tabs>
        <w:bidi w:val="0"/>
        <w:spacing w:before="0" w:after="2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履行精准扶贫社会责任情况</w:t>
      </w:r>
      <w:bookmarkEnd w:id="425"/>
      <w:bookmarkEnd w:id="426"/>
      <w:bookmarkEnd w:id="428"/>
    </w:p>
    <w:p>
      <w:pPr>
        <w:pStyle w:val="Style27"/>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tabs>
          <w:tab w:pos="378" w:val="left"/>
        </w:tabs>
        <w:bidi w:val="0"/>
        <w:spacing w:before="0" w:after="26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环境保护相关的情况</w:t>
      </w:r>
      <w:bookmarkEnd w:id="429"/>
      <w:bookmarkEnd w:id="430"/>
      <w:bookmarkEnd w:id="432"/>
    </w:p>
    <w:p>
      <w:pPr>
        <w:pStyle w:val="Style27"/>
        <w:keepNext w:val="0"/>
        <w:keepLines w:val="0"/>
        <w:widowControl w:val="0"/>
        <w:shd w:val="clear" w:color="auto" w:fill="auto"/>
        <w:bidi w:val="0"/>
        <w:spacing w:before="0" w:after="260" w:line="313" w:lineRule="exact"/>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公司及子公司在日常生产经营中认真执行《中华人民共和国环境保护法》、《中华人民共和国水污染防治法》、《中华 人民共和国大气污染防治法》、《中华人民共和国环境噪声污染防治法》、《中华人民共和国固体废物污染防治法》等环保 方面的法律法规，报告期内未出现因违法违规而受到处罚的情况。</w:t>
      </w:r>
    </w:p>
    <w:p>
      <w:pPr>
        <w:pStyle w:val="Style23"/>
        <w:keepNext/>
        <w:keepLines/>
        <w:widowControl w:val="0"/>
        <w:shd w:val="clear" w:color="auto" w:fill="auto"/>
        <w:bidi w:val="0"/>
        <w:spacing w:before="0" w:after="260" w:line="240" w:lineRule="auto"/>
        <w:ind w:left="0" w:right="0" w:firstLine="0"/>
        <w:jc w:val="left"/>
      </w:pPr>
      <w:bookmarkStart w:id="433" w:name="bookmark433"/>
      <w:bookmarkStart w:id="434" w:name="bookmark434"/>
      <w:bookmarkStart w:id="435" w:name="bookmark435"/>
      <w:r>
        <w:rPr>
          <w:color w:val="000000"/>
          <w:spacing w:val="0"/>
          <w:w w:val="100"/>
          <w:position w:val="0"/>
          <w:sz w:val="24"/>
          <w:szCs w:val="24"/>
        </w:rPr>
        <w:t>十八、其他重大事项的说明</w:t>
      </w:r>
      <w:bookmarkEnd w:id="433"/>
      <w:bookmarkEnd w:id="434"/>
      <w:bookmarkEnd w:id="435"/>
    </w:p>
    <w:p>
      <w:pPr>
        <w:pStyle w:val="Style2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21"/>
        </w:numPr>
        <w:shd w:val="clear" w:color="auto" w:fill="auto"/>
        <w:tabs>
          <w:tab w:pos="584" w:val="left"/>
        </w:tabs>
        <w:bidi w:val="0"/>
        <w:spacing w:before="0" w:after="0" w:line="318" w:lineRule="exact"/>
        <w:ind w:left="0" w:right="0"/>
        <w:jc w:val="left"/>
      </w:pPr>
      <w:bookmarkStart w:id="436" w:name="bookmark436"/>
      <w:bookmarkEnd w:id="436"/>
      <w:r>
        <w:rPr>
          <w:color w:val="000000"/>
          <w:spacing w:val="0"/>
          <w:w w:val="100"/>
          <w:position w:val="0"/>
        </w:rPr>
        <w:t>关于转让控股子公司北京易联众智康科技有限公司全部股权的事项</w:t>
      </w:r>
    </w:p>
    <w:p>
      <w:pPr>
        <w:pStyle w:val="Style27"/>
        <w:keepNext w:val="0"/>
        <w:keepLines w:val="0"/>
        <w:widowControl w:val="0"/>
        <w:shd w:val="clear" w:color="auto" w:fill="auto"/>
        <w:bidi w:val="0"/>
        <w:spacing w:before="0" w:after="100" w:line="318"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日，公司第四届董事会第二十一次会议审议通过了《关于转让控股子公司北京易联众智康科技有限公司全 部股权的议案》。为优化公司资产结构及资源配置，降低企业经营风险，提升公司质量及持续经营能力，公司将持有的北京 易联众智康科技有限公司（以下简称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北京智康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元的价格转让给北京睿讯信息技术有限公司。本次股 权转让后，公司不再持有北京智康股权，亦不再将北京智康纳入合并报表范围。</w:t>
      </w:r>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日，北京智康已完成上述股权转让的工商变更登记手续。</w:t>
      </w:r>
    </w:p>
    <w:p>
      <w:pPr>
        <w:pStyle w:val="Style27"/>
        <w:keepNext w:val="0"/>
        <w:keepLines w:val="0"/>
        <w:widowControl w:val="0"/>
        <w:shd w:val="clear" w:color="auto" w:fill="auto"/>
        <w:bidi w:val="0"/>
        <w:spacing w:before="0" w:after="0" w:line="318" w:lineRule="exact"/>
        <w:ind w:left="0" w:right="0"/>
        <w:jc w:val="left"/>
      </w:pPr>
      <w:r>
        <w:rPr>
          <w:color w:val="000000"/>
          <w:spacing w:val="0"/>
          <w:w w:val="100"/>
          <w:position w:val="0"/>
        </w:rPr>
        <w:t>具体内容详见公司披露在巨潮资讯网上的相关公告。</w:t>
      </w:r>
    </w:p>
    <w:p>
      <w:pPr>
        <w:pStyle w:val="Style27"/>
        <w:keepNext w:val="0"/>
        <w:keepLines w:val="0"/>
        <w:widowControl w:val="0"/>
        <w:numPr>
          <w:ilvl w:val="0"/>
          <w:numId w:val="21"/>
        </w:numPr>
        <w:shd w:val="clear" w:color="auto" w:fill="auto"/>
        <w:tabs>
          <w:tab w:pos="603" w:val="left"/>
        </w:tabs>
        <w:bidi w:val="0"/>
        <w:spacing w:before="0" w:after="0" w:line="318" w:lineRule="exact"/>
        <w:ind w:left="0" w:right="0"/>
        <w:jc w:val="left"/>
      </w:pPr>
      <w:bookmarkStart w:id="437" w:name="bookmark437"/>
      <w:bookmarkEnd w:id="437"/>
      <w:r>
        <w:rPr>
          <w:color w:val="000000"/>
          <w:spacing w:val="0"/>
          <w:w w:val="100"/>
          <w:position w:val="0"/>
        </w:rPr>
        <w:t>关于公司董事、监事、高级管理人员变动事项</w:t>
      </w:r>
    </w:p>
    <w:p>
      <w:pPr>
        <w:pStyle w:val="Style27"/>
        <w:keepNext w:val="0"/>
        <w:keepLines w:val="0"/>
        <w:widowControl w:val="0"/>
        <w:shd w:val="clear" w:color="auto" w:fill="auto"/>
        <w:tabs>
          <w:tab w:pos="812" w:val="left"/>
        </w:tabs>
        <w:bidi w:val="0"/>
        <w:spacing w:before="0" w:after="0" w:line="318" w:lineRule="exact"/>
        <w:ind w:left="0" w:right="0"/>
        <w:jc w:val="left"/>
      </w:pPr>
      <w:bookmarkStart w:id="438" w:name="bookmark438"/>
      <w:r>
        <w:rPr>
          <w:color w:val="000000"/>
          <w:spacing w:val="0"/>
          <w:w w:val="100"/>
          <w:position w:val="0"/>
        </w:rPr>
        <w:t>（</w:t>
      </w:r>
      <w:bookmarkEnd w:id="4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日，公司监事会收到公司监事会主席江敦忠先生递交的书面辞职报告，江敦忠先生因已届法定退休年 龄，申请辞去公司第四届监事会监事、监事会主席职务。辞职后，江敦忠先生将在公司担任高级顾问。江敦忠先生的辞职将 导致公司监事会成员低于法定人数，根据《公司法》、《深圳证券交易所创业板上市公司规范运作指引》、《公司章程》等 相关规定，其辞职申请将在公司股东大会补选产生新任监事后生效，在此之前，江敦忠先生仍将继续履行职务。</w:t>
      </w:r>
    </w:p>
    <w:p>
      <w:pPr>
        <w:pStyle w:val="Style27"/>
        <w:keepNext w:val="0"/>
        <w:keepLines w:val="0"/>
        <w:widowControl w:val="0"/>
        <w:shd w:val="clear" w:color="auto" w:fill="auto"/>
        <w:bidi w:val="0"/>
        <w:spacing w:before="0" w:after="0" w:line="318"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日，公司第四届监事会第十八次会议审议通过了《关于补选第四届监事会非职工代表监事的议案》，公司 实际控制人张曦先生提名陈昭昭女士为公司第四届监事会非职工代表监事候选人。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会审议通过该议案，陈昭昭女士当选为公司第四届监事会非职工代表监事，任期自股东大会通过之日起至第四届监事会届满 之日止。</w:t>
      </w:r>
    </w:p>
    <w:p>
      <w:pPr>
        <w:pStyle w:val="Style27"/>
        <w:keepNext w:val="0"/>
        <w:keepLines w:val="0"/>
        <w:widowControl w:val="0"/>
        <w:shd w:val="clear" w:color="auto" w:fill="auto"/>
        <w:bidi w:val="0"/>
        <w:spacing w:before="0" w:after="0" w:line="318" w:lineRule="exact"/>
        <w:ind w:left="0" w:right="0"/>
        <w:jc w:val="left"/>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日，公司第四届董事会第二十三次会议审议通过了《关于补选第四届董事会独立董事的议案》，公司 第四届董事会提名蒋志翔先生为公司第四届董事会独立董事候选人。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年年度股东大会审议通过该 议案，蒋志翔先生当选为公司第四届董事会独立董事，任期自股东大会通过之日起至第四届董事会届满之日止。</w:t>
      </w:r>
    </w:p>
    <w:p>
      <w:pPr>
        <w:pStyle w:val="Style27"/>
        <w:keepNext w:val="0"/>
        <w:keepLines w:val="0"/>
        <w:widowControl w:val="0"/>
        <w:shd w:val="clear" w:color="auto" w:fill="auto"/>
        <w:bidi w:val="0"/>
        <w:spacing w:before="0" w:after="0" w:line="318" w:lineRule="exact"/>
        <w:ind w:left="0" w:right="0"/>
        <w:jc w:val="left"/>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日，公司第四届监事会第十九次会议审议通过了《关于选举公司第四届监事会主席的议案》，公司全 体监事选举石雪莲女士担任公司第四届监事会主席，任期自本次监事会审议通过之日起至第四届监事会届满之日止。</w:t>
      </w:r>
    </w:p>
    <w:p>
      <w:pPr>
        <w:pStyle w:val="Style27"/>
        <w:keepNext w:val="0"/>
        <w:keepLines w:val="0"/>
        <w:widowControl w:val="0"/>
        <w:shd w:val="clear" w:color="auto" w:fill="auto"/>
        <w:bidi w:val="0"/>
        <w:spacing w:before="0" w:after="0" w:line="318" w:lineRule="exact"/>
        <w:ind w:left="0" w:right="0"/>
        <w:jc w:val="left"/>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日，公司第四届董事会第二十五次会议审议通过了《关于聘任公司副总经理的议案》，同意聘任赵研 先生为公司副总经理，负责公司健康教育业务，任期自本次董事会审议通过之日起至第四届董事会届满之日止。</w:t>
      </w:r>
    </w:p>
    <w:p>
      <w:pPr>
        <w:pStyle w:val="Style27"/>
        <w:keepNext w:val="0"/>
        <w:keepLines w:val="0"/>
        <w:widowControl w:val="0"/>
        <w:shd w:val="clear" w:color="auto" w:fill="auto"/>
        <w:bidi w:val="0"/>
        <w:spacing w:before="0" w:after="0" w:line="318" w:lineRule="exact"/>
        <w:ind w:left="0" w:right="0"/>
        <w:jc w:val="left"/>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日，公司第四届董事会第二十八次会议审议通过了《关于聘任公司副总经理的议案》，同意聘任郭 宪勇先生为公司副总经理，任期自本次董事会审议通过之日起至四届董事会届满之日止。</w:t>
      </w:r>
    </w:p>
    <w:p>
      <w:pPr>
        <w:pStyle w:val="Style27"/>
        <w:keepNext w:val="0"/>
        <w:keepLines w:val="0"/>
        <w:widowControl w:val="0"/>
        <w:shd w:val="clear" w:color="auto" w:fill="auto"/>
        <w:bidi w:val="0"/>
        <w:spacing w:before="0" w:after="0" w:line="318" w:lineRule="exact"/>
        <w:ind w:left="0" w:right="0"/>
        <w:jc w:val="left"/>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日，公司第四届董事会第二十九次会议审议通过了《关于聘任公司副总经理的议案》，同意聘任王 隽女士为公司副总经理，任期自本次董事会审议通过之日起至四届董事会届满之日止。</w:t>
      </w:r>
    </w:p>
    <w:p>
      <w:pPr>
        <w:pStyle w:val="Style27"/>
        <w:keepNext w:val="0"/>
        <w:keepLines w:val="0"/>
        <w:widowControl w:val="0"/>
        <w:shd w:val="clear" w:color="auto" w:fill="auto"/>
        <w:bidi w:val="0"/>
        <w:spacing w:before="0" w:after="0" w:line="318" w:lineRule="exact"/>
        <w:ind w:left="0" w:right="0"/>
        <w:jc w:val="left"/>
      </w:pPr>
      <w:r>
        <w:rPr>
          <w:color w:val="000000"/>
          <w:spacing w:val="0"/>
          <w:w w:val="100"/>
          <w:position w:val="0"/>
        </w:rPr>
        <w:t>具体内容详见公司披露在巨潮资讯网上的相关公告。</w:t>
      </w:r>
    </w:p>
    <w:p>
      <w:pPr>
        <w:pStyle w:val="Style27"/>
        <w:keepNext w:val="0"/>
        <w:keepLines w:val="0"/>
        <w:widowControl w:val="0"/>
        <w:numPr>
          <w:ilvl w:val="0"/>
          <w:numId w:val="21"/>
        </w:numPr>
        <w:shd w:val="clear" w:color="auto" w:fill="auto"/>
        <w:tabs>
          <w:tab w:pos="603" w:val="left"/>
        </w:tabs>
        <w:bidi w:val="0"/>
        <w:spacing w:before="0" w:after="0" w:line="318" w:lineRule="exact"/>
        <w:ind w:left="0" w:right="0"/>
        <w:jc w:val="left"/>
      </w:pPr>
      <w:bookmarkStart w:id="444" w:name="bookmark444"/>
      <w:bookmarkEnd w:id="444"/>
      <w:r>
        <w:rPr>
          <w:color w:val="000000"/>
          <w:spacing w:val="0"/>
          <w:w w:val="100"/>
          <w:position w:val="0"/>
        </w:rPr>
        <w:t>关于公司证券事务代表变动的事项</w:t>
      </w:r>
    </w:p>
    <w:p>
      <w:pPr>
        <w:pStyle w:val="Style27"/>
        <w:keepNext w:val="0"/>
        <w:keepLines w:val="0"/>
        <w:widowControl w:val="0"/>
        <w:shd w:val="clear" w:color="auto" w:fill="auto"/>
        <w:bidi w:val="0"/>
        <w:spacing w:before="0" w:after="0" w:line="318" w:lineRule="exact"/>
        <w:ind w:left="0" w:right="0"/>
        <w:jc w:val="left"/>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日，公司披露《关于证券事务代表辞职的公告》。甘雅娟女士因个人原因申请辞去证券事务代表职务, 其辞职报告自送达董事会之日起生效。辞职后，甘雅娟女士不再在公司担任任何职务。</w:t>
      </w:r>
    </w:p>
    <w:p>
      <w:pPr>
        <w:pStyle w:val="Style27"/>
        <w:keepNext w:val="0"/>
        <w:keepLines w:val="0"/>
        <w:widowControl w:val="0"/>
        <w:shd w:val="clear" w:color="auto" w:fill="auto"/>
        <w:bidi w:val="0"/>
        <w:spacing w:before="0" w:after="0" w:line="318" w:lineRule="exact"/>
        <w:ind w:left="0" w:right="0"/>
        <w:jc w:val="left"/>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日，公司第四届董事会第二十六次会议审议通过了《关于聘任证券事务代表的议案》，同意聘任周丽 女士为公司证券事务代表，协助董事会秘书履行职责，任期自本次董事会审议通过之日起至第四届董事会届满之日止。</w:t>
      </w:r>
    </w:p>
    <w:p>
      <w:pPr>
        <w:pStyle w:val="Style27"/>
        <w:keepNext w:val="0"/>
        <w:keepLines w:val="0"/>
        <w:widowControl w:val="0"/>
        <w:shd w:val="clear" w:color="auto" w:fill="auto"/>
        <w:bidi w:val="0"/>
        <w:spacing w:before="0" w:after="0" w:line="318" w:lineRule="exact"/>
        <w:ind w:left="0" w:right="0"/>
        <w:jc w:val="left"/>
      </w:pPr>
      <w:r>
        <w:rPr>
          <w:color w:val="000000"/>
          <w:spacing w:val="0"/>
          <w:w w:val="100"/>
          <w:position w:val="0"/>
        </w:rPr>
        <w:t>具体内容详见公司披露在巨潮资讯网上的相关公告。</w:t>
      </w:r>
    </w:p>
    <w:p>
      <w:pPr>
        <w:pStyle w:val="Style27"/>
        <w:keepNext w:val="0"/>
        <w:keepLines w:val="0"/>
        <w:widowControl w:val="0"/>
        <w:numPr>
          <w:ilvl w:val="0"/>
          <w:numId w:val="21"/>
        </w:numPr>
        <w:shd w:val="clear" w:color="auto" w:fill="auto"/>
        <w:tabs>
          <w:tab w:pos="603" w:val="left"/>
        </w:tabs>
        <w:bidi w:val="0"/>
        <w:spacing w:before="0" w:after="0" w:line="318" w:lineRule="exact"/>
        <w:ind w:left="0" w:right="0"/>
        <w:jc w:val="left"/>
      </w:pPr>
      <w:bookmarkStart w:id="447" w:name="bookmark447"/>
      <w:bookmarkEnd w:id="447"/>
      <w:r>
        <w:rPr>
          <w:color w:val="000000"/>
          <w:spacing w:val="0"/>
          <w:w w:val="100"/>
          <w:position w:val="0"/>
        </w:rPr>
        <w:t>关于控股股东协议转让公司部分股份暨权益变动事项</w:t>
      </w:r>
    </w:p>
    <w:p>
      <w:pPr>
        <w:pStyle w:val="Style27"/>
        <w:keepNext w:val="0"/>
        <w:keepLines w:val="0"/>
        <w:widowControl w:val="0"/>
        <w:shd w:val="clear" w:color="auto" w:fill="auto"/>
        <w:tabs>
          <w:tab w:pos="774" w:val="left"/>
        </w:tabs>
        <w:bidi w:val="0"/>
        <w:spacing w:before="0" w:after="0" w:line="315" w:lineRule="exact"/>
        <w:ind w:left="0" w:right="0"/>
        <w:jc w:val="both"/>
        <w:rPr>
          <w:sz w:val="18"/>
          <w:szCs w:val="18"/>
        </w:rPr>
      </w:pPr>
      <w:bookmarkStart w:id="448" w:name="bookmark448"/>
      <w:r>
        <w:rPr>
          <w:color w:val="000000"/>
          <w:spacing w:val="0"/>
          <w:w w:val="100"/>
          <w:position w:val="0"/>
          <w:sz w:val="17"/>
          <w:szCs w:val="17"/>
          <w:shd w:val="clear" w:color="auto" w:fill="FFFFFF"/>
        </w:rPr>
        <w:t>（</w:t>
      </w:r>
      <w:bookmarkEnd w:id="448"/>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z w:val="17"/>
          <w:szCs w:val="17"/>
          <w:shd w:val="clear" w:color="auto" w:fill="FFFFFF"/>
        </w:rPr>
        <w:t>）</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日，公司控股股东、实际控制人张曦先生全资控股的厦门麟真贸易有限公司（以下简称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厦门麟真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与西藏五维资产管理有限公司（以下简称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西藏五维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）签署了《股份转让协议》，拟将其持有的易联众</w:t>
      </w:r>
      <w:r>
        <w:rPr>
          <w:rFonts w:ascii="Times New Roman" w:eastAsia="Times New Roman" w:hAnsi="Times New Roman" w:cs="Times New Roman"/>
          <w:color w:val="000000"/>
          <w:spacing w:val="0"/>
          <w:w w:val="100"/>
          <w:position w:val="0"/>
          <w:sz w:val="18"/>
          <w:szCs w:val="18"/>
        </w:rPr>
        <w:t>23,400,000</w:t>
      </w:r>
      <w:r>
        <w:rPr>
          <w:color w:val="000000"/>
          <w:spacing w:val="0"/>
          <w:w w:val="100"/>
          <w:position w:val="0"/>
          <w:sz w:val="17"/>
          <w:szCs w:val="17"/>
        </w:rPr>
        <w:t>股无限售 条件流通股，占易联众总股本的</w:t>
      </w:r>
      <w:r>
        <w:rPr>
          <w:rFonts w:ascii="Times New Roman" w:eastAsia="Times New Roman" w:hAnsi="Times New Roman" w:cs="Times New Roman"/>
          <w:color w:val="000000"/>
          <w:spacing w:val="0"/>
          <w:w w:val="100"/>
          <w:position w:val="0"/>
          <w:sz w:val="18"/>
          <w:szCs w:val="18"/>
        </w:rPr>
        <w:t>5.44%</w:t>
      </w:r>
      <w:r>
        <w:rPr>
          <w:color w:val="000000"/>
          <w:spacing w:val="0"/>
          <w:w w:val="100"/>
          <w:position w:val="0"/>
          <w:sz w:val="17"/>
          <w:szCs w:val="17"/>
        </w:rPr>
        <w:t>，通过协议转让的方式转让给西藏五维。具体内容详见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日公司披露在巨 潮资讯网上的《关于控股股东拟协议转让公司部分股份暨权益变动的提示性公告》（公告编号：</w:t>
      </w:r>
      <w:r>
        <w:rPr>
          <w:rFonts w:ascii="Times New Roman" w:eastAsia="Times New Roman" w:hAnsi="Times New Roman" w:cs="Times New Roman"/>
          <w:color w:val="000000"/>
          <w:spacing w:val="0"/>
          <w:w w:val="100"/>
          <w:position w:val="0"/>
          <w:sz w:val="18"/>
          <w:szCs w:val="18"/>
        </w:rPr>
        <w:t>2020-008</w:t>
      </w:r>
    </w:p>
    <w:p>
      <w:pPr>
        <w:pStyle w:val="Style27"/>
        <w:keepNext w:val="0"/>
        <w:keepLines w:val="0"/>
        <w:widowControl w:val="0"/>
        <w:shd w:val="clear" w:color="auto" w:fill="auto"/>
        <w:bidi w:val="0"/>
        <w:spacing w:before="0" w:after="0" w:line="315" w:lineRule="exact"/>
        <w:ind w:left="0" w:right="0"/>
        <w:jc w:val="both"/>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日，公司收到张曦先生通知，获悉上述协议转让事宜已办理完成相关的过户登记手续，并取得由中国 证券登记结算有限责任公司深圳分公司出具的《证券过户登记确认书》。具体内容详见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日公司披露在巨潮资讯 网上的《关于控股股东协议转让部分公司股份完成过户登记的公告》（公告编号：</w:t>
      </w:r>
      <w:r>
        <w:rPr>
          <w:rFonts w:ascii="Times New Roman" w:eastAsia="Times New Roman" w:hAnsi="Times New Roman" w:cs="Times New Roman"/>
          <w:color w:val="000000"/>
          <w:spacing w:val="0"/>
          <w:w w:val="100"/>
          <w:position w:val="0"/>
          <w:sz w:val="18"/>
          <w:szCs w:val="18"/>
        </w:rPr>
        <w:t>2020-017</w:t>
      </w:r>
      <w:r>
        <w:rPr>
          <w:color w:val="000000"/>
          <w:spacing w:val="0"/>
          <w:w w:val="100"/>
          <w:position w:val="0"/>
        </w:rPr>
        <w:t>）</w:t>
      </w:r>
      <w:r>
        <w:rPr>
          <w:color w:val="000000"/>
          <w:spacing w:val="0"/>
          <w:w w:val="100"/>
          <w:position w:val="0"/>
        </w:rPr>
        <w:t>。上述协议转让的股份已办理 完毕过户登记手续。</w:t>
      </w:r>
    </w:p>
    <w:p>
      <w:pPr>
        <w:pStyle w:val="Style27"/>
        <w:keepNext w:val="0"/>
        <w:keepLines w:val="0"/>
        <w:widowControl w:val="0"/>
        <w:shd w:val="clear" w:color="auto" w:fill="auto"/>
        <w:bidi w:val="0"/>
        <w:spacing w:before="0" w:after="0" w:line="315" w:lineRule="exact"/>
        <w:ind w:left="0" w:right="0"/>
        <w:jc w:val="both"/>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）截至本报告披露日，张曦先生合计持有公司股份</w:t>
      </w:r>
      <w:r>
        <w:rPr>
          <w:rFonts w:ascii="Times New Roman" w:eastAsia="Times New Roman" w:hAnsi="Times New Roman" w:cs="Times New Roman"/>
          <w:color w:val="000000"/>
          <w:spacing w:val="0"/>
          <w:w w:val="100"/>
          <w:position w:val="0"/>
          <w:sz w:val="18"/>
          <w:szCs w:val="18"/>
        </w:rPr>
        <w:t>86,065,867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。其中通过个人普通股份证 券账户直接持有</w:t>
      </w:r>
      <w:r>
        <w:rPr>
          <w:rFonts w:ascii="Times New Roman" w:eastAsia="Times New Roman" w:hAnsi="Times New Roman" w:cs="Times New Roman"/>
          <w:color w:val="000000"/>
          <w:spacing w:val="0"/>
          <w:w w:val="100"/>
          <w:position w:val="0"/>
          <w:sz w:val="18"/>
          <w:szCs w:val="18"/>
        </w:rPr>
        <w:t>69,681,649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16.21%</w:t>
      </w:r>
      <w:r>
        <w:rPr>
          <w:color w:val="000000"/>
          <w:spacing w:val="0"/>
          <w:w w:val="100"/>
          <w:position w:val="0"/>
        </w:rPr>
        <w:t>；通过厦门麟真持有</w:t>
      </w:r>
      <w:r>
        <w:rPr>
          <w:rFonts w:ascii="Times New Roman" w:eastAsia="Times New Roman" w:hAnsi="Times New Roman" w:cs="Times New Roman"/>
          <w:color w:val="000000"/>
          <w:spacing w:val="0"/>
          <w:w w:val="100"/>
          <w:position w:val="0"/>
          <w:sz w:val="18"/>
          <w:szCs w:val="18"/>
        </w:rPr>
        <w:t>16,384,218</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3.81%</w:t>
      </w:r>
      <w:r>
        <w:rPr>
          <w:color w:val="000000"/>
          <w:spacing w:val="0"/>
          <w:w w:val="100"/>
          <w:position w:val="0"/>
        </w:rPr>
        <w:t>。</w:t>
      </w:r>
    </w:p>
    <w:p>
      <w:pPr>
        <w:pStyle w:val="Style27"/>
        <w:keepNext w:val="0"/>
        <w:keepLines w:val="0"/>
        <w:widowControl w:val="0"/>
        <w:numPr>
          <w:ilvl w:val="0"/>
          <w:numId w:val="21"/>
        </w:numPr>
        <w:shd w:val="clear" w:color="auto" w:fill="auto"/>
        <w:bidi w:val="0"/>
        <w:spacing w:before="0" w:after="0" w:line="315" w:lineRule="exact"/>
        <w:ind w:left="0" w:right="0" w:firstLine="240"/>
        <w:jc w:val="both"/>
      </w:pPr>
      <w:bookmarkStart w:id="451" w:name="bookmark451"/>
      <w:bookmarkEnd w:id="451"/>
      <w:r>
        <w:rPr>
          <w:color w:val="000000"/>
          <w:spacing w:val="0"/>
          <w:w w:val="100"/>
          <w:position w:val="0"/>
        </w:rPr>
        <w:t>关于控股股东、实际控制人部分股权质押情况的事项</w:t>
      </w:r>
    </w:p>
    <w:p>
      <w:pPr>
        <w:pStyle w:val="Style27"/>
        <w:keepNext w:val="0"/>
        <w:keepLines w:val="0"/>
        <w:widowControl w:val="0"/>
        <w:shd w:val="clear" w:color="auto" w:fill="auto"/>
        <w:bidi w:val="0"/>
        <w:spacing w:before="0" w:after="0" w:line="315" w:lineRule="exact"/>
        <w:ind w:left="0" w:right="0"/>
        <w:jc w:val="both"/>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sz w:val="18"/>
          <w:szCs w:val="18"/>
        </w:rPr>
        <w:t>，</w:t>
      </w:r>
      <w:r>
        <w:rPr>
          <w:color w:val="000000"/>
          <w:spacing w:val="0"/>
          <w:w w:val="100"/>
          <w:position w:val="0"/>
        </w:rPr>
        <w:t>公司控股股东、实际控制人张曦先生与湖州恒澜投资管理合伙企业（有限合伙）就其通过全资控 股的厦门麟真持有的本公司</w:t>
      </w:r>
      <w:r>
        <w:rPr>
          <w:rFonts w:ascii="Times New Roman" w:eastAsia="Times New Roman" w:hAnsi="Times New Roman" w:cs="Times New Roman"/>
          <w:color w:val="000000"/>
          <w:spacing w:val="0"/>
          <w:w w:val="100"/>
          <w:position w:val="0"/>
          <w:sz w:val="18"/>
          <w:szCs w:val="18"/>
        </w:rPr>
        <w:t>36,775,000</w:t>
      </w:r>
      <w:r>
        <w:rPr>
          <w:color w:val="000000"/>
          <w:spacing w:val="0"/>
          <w:w w:val="100"/>
          <w:position w:val="0"/>
        </w:rPr>
        <w:t>股股票办理了解除质押手续。具体内容详见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日公司披露在巨潮资讯网上的</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《关于控股股东部分股份解除质押暨股份转让进展的公告》（公告编号：</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w:t>
      </w:r>
    </w:p>
    <w:p>
      <w:pPr>
        <w:pStyle w:val="Style27"/>
        <w:keepNext w:val="0"/>
        <w:keepLines w:val="0"/>
        <w:widowControl w:val="0"/>
        <w:shd w:val="clear" w:color="auto" w:fill="auto"/>
        <w:tabs>
          <w:tab w:pos="769" w:val="left"/>
        </w:tabs>
        <w:bidi w:val="0"/>
        <w:spacing w:before="0" w:after="0" w:line="315" w:lineRule="exact"/>
        <w:ind w:left="0" w:right="0"/>
        <w:jc w:val="both"/>
      </w:pPr>
      <w:bookmarkStart w:id="453" w:name="bookmark453"/>
      <w:r>
        <w:rPr>
          <w:color w:val="000000"/>
          <w:spacing w:val="0"/>
          <w:w w:val="100"/>
          <w:position w:val="0"/>
        </w:rPr>
        <w:t>（</w:t>
      </w:r>
      <w:bookmarkEnd w:id="4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日，公司控股股东、实际控制人张曦先生与厦门同安舜隆小额贷款股份有限公司就其通过全资控股 的厦门麟真持有的本公司</w:t>
      </w:r>
      <w:r>
        <w:rPr>
          <w:rFonts w:ascii="Times New Roman" w:eastAsia="Times New Roman" w:hAnsi="Times New Roman" w:cs="Times New Roman"/>
          <w:color w:val="000000"/>
          <w:spacing w:val="0"/>
          <w:w w:val="100"/>
          <w:position w:val="0"/>
          <w:sz w:val="18"/>
          <w:szCs w:val="18"/>
        </w:rPr>
        <w:t>16,380,000</w:t>
      </w:r>
      <w:r>
        <w:rPr>
          <w:color w:val="000000"/>
          <w:spacing w:val="0"/>
          <w:w w:val="100"/>
          <w:position w:val="0"/>
        </w:rPr>
        <w:t>股股票办理了股权质押手续。具体内容详见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日公司披露在巨潮资讯网上的《关 于控股股东部分股份质押的公告》（公告编号：</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jc w:val="both"/>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日，公司控股股东、实际控制人张曦先生与东吴证券股份有限公司就其持有的本公司</w:t>
      </w:r>
      <w:r>
        <w:rPr>
          <w:rFonts w:ascii="Times New Roman" w:eastAsia="Times New Roman" w:hAnsi="Times New Roman" w:cs="Times New Roman"/>
          <w:color w:val="000000"/>
          <w:spacing w:val="0"/>
          <w:w w:val="100"/>
          <w:position w:val="0"/>
          <w:sz w:val="18"/>
          <w:szCs w:val="18"/>
        </w:rPr>
        <w:t>69,606,649</w:t>
      </w:r>
      <w:r>
        <w:rPr>
          <w:color w:val="000000"/>
          <w:spacing w:val="0"/>
          <w:w w:val="100"/>
          <w:position w:val="0"/>
        </w:rPr>
        <w:t>股股 份办理了股票质押式回购交易延期购回。具体内容详见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rPr>
        <w:t>公司披露在巨潮资讯网上的《关于控股股东进行股票 质押式回购交易延期购回的公告》（公告编号：</w:t>
      </w:r>
      <w:r>
        <w:rPr>
          <w:rFonts w:ascii="Times New Roman" w:eastAsia="Times New Roman" w:hAnsi="Times New Roman" w:cs="Times New Roman"/>
          <w:color w:val="000000"/>
          <w:spacing w:val="0"/>
          <w:w w:val="100"/>
          <w:position w:val="0"/>
          <w:sz w:val="18"/>
          <w:szCs w:val="18"/>
        </w:rPr>
        <w:t>2020-092</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jc w:val="both"/>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日，公司控股股东、实际控制人张曦先生与厦门舜隆小额贷款股份有限公司就其通过全资控股的厦 门麟真持有的本公司</w:t>
      </w:r>
      <w:r>
        <w:rPr>
          <w:rFonts w:ascii="Times New Roman" w:eastAsia="Times New Roman" w:hAnsi="Times New Roman" w:cs="Times New Roman"/>
          <w:color w:val="000000"/>
          <w:spacing w:val="0"/>
          <w:w w:val="100"/>
          <w:position w:val="0"/>
          <w:sz w:val="18"/>
          <w:szCs w:val="18"/>
        </w:rPr>
        <w:t>16,380,000</w:t>
      </w:r>
      <w:r>
        <w:rPr>
          <w:color w:val="000000"/>
          <w:spacing w:val="0"/>
          <w:w w:val="100"/>
          <w:position w:val="0"/>
        </w:rPr>
        <w:t>股股票办理了解除质押及重新质押手续。具体内容详见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日公司披露在巨潮资讯网 上的《关于控股股东部分股份解除质押及重新进行股份质押的公告》（公告编号：</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jc w:val="both"/>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rFonts w:ascii="Lucida Sans Unicode" w:eastAsia="Lucida Sans Unicode" w:hAnsi="Lucida Sans Unicode" w:cs="Lucida Sans Unicode"/>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-12</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sz w:val="18"/>
          <w:szCs w:val="18"/>
        </w:rPr>
        <w:t>，</w:t>
      </w:r>
      <w:r>
        <w:rPr>
          <w:color w:val="000000"/>
          <w:spacing w:val="0"/>
          <w:w w:val="100"/>
          <w:position w:val="0"/>
        </w:rPr>
        <w:t>公司控股股东、实际控制人张曦先生与东吴证券股份有限公司就其持有的本公司</w:t>
      </w:r>
      <w:r>
        <w:rPr>
          <w:rFonts w:ascii="Times New Roman" w:eastAsia="Times New Roman" w:hAnsi="Times New Roman" w:cs="Times New Roman"/>
          <w:color w:val="000000"/>
          <w:spacing w:val="0"/>
          <w:w w:val="100"/>
          <w:position w:val="0"/>
          <w:sz w:val="18"/>
          <w:szCs w:val="18"/>
        </w:rPr>
        <w:t>7,668,524</w:t>
      </w:r>
      <w:r>
        <w:rPr>
          <w:color w:val="000000"/>
          <w:spacing w:val="0"/>
          <w:w w:val="100"/>
          <w:position w:val="0"/>
        </w:rPr>
        <w:t>股 股份办理了解除质押，并将其持有的本公司</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万股股份办理了补充质押手续。具体内容详见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rPr>
        <w:t>公司披露在巨潮 资讯网上的《关于控股股东部分股份解除质押及补充质押的公告》（公告编号：</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w:t>
      </w:r>
    </w:p>
    <w:p>
      <w:pPr>
        <w:pStyle w:val="Style27"/>
        <w:keepNext w:val="0"/>
        <w:keepLines w:val="0"/>
        <w:widowControl w:val="0"/>
        <w:shd w:val="clear" w:color="auto" w:fill="auto"/>
        <w:tabs>
          <w:tab w:pos="769" w:val="left"/>
        </w:tabs>
        <w:bidi w:val="0"/>
        <w:spacing w:before="0" w:after="0" w:line="315" w:lineRule="exact"/>
        <w:ind w:left="0" w:right="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截至本报告披露</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rPr>
        <w:t>张曦先生直接和间接持有的公司股份累计被质押</w:t>
      </w:r>
      <w:r>
        <w:rPr>
          <w:rFonts w:ascii="Times New Roman" w:eastAsia="Times New Roman" w:hAnsi="Times New Roman" w:cs="Times New Roman"/>
          <w:color w:val="000000"/>
          <w:spacing w:val="0"/>
          <w:w w:val="100"/>
          <w:position w:val="0"/>
          <w:sz w:val="18"/>
          <w:szCs w:val="18"/>
        </w:rPr>
        <w:t>82,318,125</w:t>
      </w:r>
      <w:r>
        <w:rPr>
          <w:color w:val="000000"/>
          <w:spacing w:val="0"/>
          <w:w w:val="100"/>
          <w:position w:val="0"/>
        </w:rPr>
        <w:t xml:space="preserve">股，占其持有公司股份总数的 </w:t>
      </w:r>
      <w:r>
        <w:rPr>
          <w:rFonts w:ascii="Times New Roman" w:eastAsia="Times New Roman" w:hAnsi="Times New Roman" w:cs="Times New Roman"/>
          <w:color w:val="000000"/>
          <w:spacing w:val="0"/>
          <w:w w:val="100"/>
          <w:position w:val="0"/>
          <w:sz w:val="18"/>
          <w:szCs w:val="18"/>
        </w:rPr>
        <w:t>95.65%</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19.14%</w:t>
      </w:r>
      <w:r>
        <w:rPr>
          <w:color w:val="000000"/>
          <w:spacing w:val="0"/>
          <w:w w:val="100"/>
          <w:position w:val="0"/>
        </w:rPr>
        <w:t>。</w:t>
      </w:r>
    </w:p>
    <w:p>
      <w:pPr>
        <w:pStyle w:val="Style27"/>
        <w:keepNext w:val="0"/>
        <w:keepLines w:val="0"/>
        <w:widowControl w:val="0"/>
        <w:numPr>
          <w:ilvl w:val="0"/>
          <w:numId w:val="21"/>
        </w:numPr>
        <w:shd w:val="clear" w:color="auto" w:fill="auto"/>
        <w:bidi w:val="0"/>
        <w:spacing w:before="0" w:after="0" w:line="315" w:lineRule="exact"/>
        <w:ind w:left="0" w:right="0" w:firstLine="380"/>
        <w:jc w:val="both"/>
      </w:pPr>
      <w:bookmarkStart w:id="458" w:name="bookmark458"/>
      <w:bookmarkEnd w:id="458"/>
      <w:r>
        <w:rPr>
          <w:color w:val="000000"/>
          <w:spacing w:val="0"/>
          <w:w w:val="100"/>
          <w:position w:val="0"/>
        </w:rPr>
        <w:t>关于向银行申请综合授信额度并提供担保的事项</w:t>
      </w:r>
    </w:p>
    <w:p>
      <w:pPr>
        <w:pStyle w:val="Style27"/>
        <w:keepNext w:val="0"/>
        <w:keepLines w:val="0"/>
        <w:widowControl w:val="0"/>
        <w:shd w:val="clear" w:color="auto" w:fill="auto"/>
        <w:tabs>
          <w:tab w:pos="690" w:val="left"/>
        </w:tabs>
        <w:bidi w:val="0"/>
        <w:spacing w:before="0" w:after="0" w:line="315" w:lineRule="exact"/>
        <w:ind w:left="0" w:right="0"/>
        <w:jc w:val="both"/>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关于向兴业银行股份有限公司厦门分行申请综合授信额度并提供抵押担保的事项</w:t>
      </w:r>
    </w:p>
    <w:p>
      <w:pPr>
        <w:pStyle w:val="Style2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rPr>
        <w:t>公司第四届董事会第二十二次会议审议通过了《关于向兴业银行股份有限公司厦门分行申请银行授信 额度并提供抵押担保暨关联交易的议案》，同意公司以名下位于厦门市思明区观日路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套房屋做抵押，并由公司全资子 公司福州易联众信息技术有限公司及公司控股股东、实际控制人张曦先生提供连带责任担保，向兴业银行股份有限公司厦门 分行申请人民币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万元的综合授信额度，授信期限一年。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rPr>
        <w:t>公司与兴业银行股份有限公司厦门分行签署了 最高限额为</w:t>
      </w:r>
      <w:r>
        <w:rPr>
          <w:rFonts w:ascii="Times New Roman" w:eastAsia="Times New Roman" w:hAnsi="Times New Roman" w:cs="Times New Roman"/>
          <w:color w:val="000000"/>
          <w:spacing w:val="0"/>
          <w:w w:val="100"/>
          <w:position w:val="0"/>
          <w:sz w:val="18"/>
          <w:szCs w:val="18"/>
        </w:rPr>
        <w:t>13,469,400</w:t>
      </w:r>
      <w:r>
        <w:rPr>
          <w:color w:val="000000"/>
          <w:spacing w:val="0"/>
          <w:w w:val="100"/>
          <w:position w:val="0"/>
        </w:rPr>
        <w:t>元的《最高额抵押合同》，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月公司接到兴业银行股份有限公司厦门分行通知已收到厦门市自然 资源和规划局出具的《不动产登记证明（抵押权）》。</w:t>
      </w:r>
    </w:p>
    <w:p>
      <w:pPr>
        <w:pStyle w:val="Style27"/>
        <w:keepNext w:val="0"/>
        <w:keepLines w:val="0"/>
        <w:widowControl w:val="0"/>
        <w:shd w:val="clear" w:color="auto" w:fill="auto"/>
        <w:tabs>
          <w:tab w:pos="690" w:val="left"/>
        </w:tabs>
        <w:bidi w:val="0"/>
        <w:spacing w:before="0" w:after="0" w:line="315" w:lineRule="exact"/>
        <w:ind w:left="0" w:right="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关于向中国工商银行股份有限公司厦门分行申请综合授信额度并提供担保的事项</w:t>
      </w:r>
    </w:p>
    <w:p>
      <w:pPr>
        <w:pStyle w:val="Style2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rPr>
        <w:t xml:space="preserve">公司第四届董事会第二十二次会议审议通过了《关于向中国工商银行股份有限公司厦门分行申请银行 授信额度并由控股股东、实际控制人提供担保暨关联交易的议案》，同意公司向中国工商银行股份有限公司厦门分行申请 </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万元人民币的综合授信额度，授信期限一年，并由公司控股股东、实际控制人张曦先生提供连带责任担保，担保的期 限以实际签署合同为准，免于支付担保费用。</w:t>
      </w:r>
    </w:p>
    <w:p>
      <w:pPr>
        <w:pStyle w:val="Style27"/>
        <w:keepNext w:val="0"/>
        <w:keepLines w:val="0"/>
        <w:widowControl w:val="0"/>
        <w:shd w:val="clear" w:color="auto" w:fill="auto"/>
        <w:tabs>
          <w:tab w:pos="690" w:val="left"/>
        </w:tabs>
        <w:bidi w:val="0"/>
        <w:spacing w:before="0" w:after="0" w:line="315" w:lineRule="exact"/>
        <w:ind w:left="0" w:right="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关于向渤海银行股份有限公司厦门自贸区分行申请综合授信额度并提供担保的事项</w:t>
      </w:r>
    </w:p>
    <w:p>
      <w:pPr>
        <w:pStyle w:val="Style2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rPr>
        <w:t xml:space="preserve">公司第四届董事会第二十四次会议审议通过了《关于向渤海银行股份有限公司厦门自贸区分行申请综合 授信额度并由控股股东、实际控制人提供担保暨关联交易的议案》，同意公司向渤海银行股份有限公司厦门自贸区分行申请 </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万元人民币的综合授信额度，授信期限一年，并由公司控股股东、实际控制人张曦先生提供连带责任担保，免于支付 担保费用。</w:t>
      </w:r>
    </w:p>
    <w:p>
      <w:pPr>
        <w:pStyle w:val="Style27"/>
        <w:keepNext w:val="0"/>
        <w:keepLines w:val="0"/>
        <w:widowControl w:val="0"/>
        <w:shd w:val="clear" w:color="auto" w:fill="auto"/>
        <w:bidi w:val="0"/>
        <w:spacing w:before="0" w:after="0" w:line="314" w:lineRule="exact"/>
        <w:ind w:left="0" w:right="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）关于向招商银行股份有限公司厦门分行和赣州银行股份有限公司厦门海沧支行申请授信额度并提供担保的事项</w:t>
      </w:r>
    </w:p>
    <w:p>
      <w:pPr>
        <w:pStyle w:val="Style27"/>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日，公司第四届董事会第二十七次会议审议通过了《关于向招商银行股份有限公司厦门分行申请综合授信额 度并由控股股东、实际控制人提供担保暨关联交易的议案》、《关于向赣州银行股份有限公司厦门海沧支行申请流动资金贷 款授信额度并由控股股东、实际控制人提供担保暨关联交易的议案》，同意公司向招商银行股份有限公司厦门分行申请</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万元人民币的综合授信额度，授信期限一年；向赣州银行股份有限公司厦门海沧支行申请</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万元人民币的流动资金贷款 授信额度，授信期限一年。并由公司控股股东、实际控制人张曦先生为公司向上述两家银行申请授信额度提供连带责任保证 担保，免于支付担保费用。</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具体内容详见公司披露在巨潮资讯网上的相关公告。</w:t>
      </w:r>
    </w:p>
    <w:p>
      <w:pPr>
        <w:pStyle w:val="Style27"/>
        <w:keepNext w:val="0"/>
        <w:keepLines w:val="0"/>
        <w:widowControl w:val="0"/>
        <w:numPr>
          <w:ilvl w:val="0"/>
          <w:numId w:val="21"/>
        </w:numPr>
        <w:shd w:val="clear" w:color="auto" w:fill="auto"/>
        <w:tabs>
          <w:tab w:pos="600" w:val="left"/>
        </w:tabs>
        <w:bidi w:val="0"/>
        <w:spacing w:before="0" w:after="0" w:line="314" w:lineRule="exact"/>
        <w:ind w:left="0" w:right="0"/>
        <w:jc w:val="left"/>
      </w:pPr>
      <w:bookmarkStart w:id="463" w:name="bookmark463"/>
      <w:bookmarkEnd w:id="463"/>
      <w:r>
        <w:rPr>
          <w:color w:val="000000"/>
          <w:spacing w:val="0"/>
          <w:w w:val="100"/>
          <w:position w:val="0"/>
        </w:rPr>
        <w:t>关于获得政府补助的事项</w:t>
      </w:r>
    </w:p>
    <w:p>
      <w:pPr>
        <w:pStyle w:val="Style27"/>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2 9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2 4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2 8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2 9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2 6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日，公司分别披露了《关于获得政府补助的公告》，具体内容详见公司披露在巨潮资讯网上的相关公告。</w:t>
      </w:r>
    </w:p>
    <w:p>
      <w:pPr>
        <w:pStyle w:val="Style27"/>
        <w:keepNext w:val="0"/>
        <w:keepLines w:val="0"/>
        <w:widowControl w:val="0"/>
        <w:numPr>
          <w:ilvl w:val="0"/>
          <w:numId w:val="21"/>
        </w:numPr>
        <w:shd w:val="clear" w:color="auto" w:fill="auto"/>
        <w:tabs>
          <w:tab w:pos="600" w:val="left"/>
        </w:tabs>
        <w:bidi w:val="0"/>
        <w:spacing w:before="0" w:after="0" w:line="314" w:lineRule="exact"/>
        <w:ind w:left="0" w:right="0"/>
        <w:jc w:val="both"/>
      </w:pPr>
      <w:bookmarkStart w:id="464" w:name="bookmark464"/>
      <w:bookmarkEnd w:id="464"/>
      <w:r>
        <w:rPr>
          <w:color w:val="000000"/>
          <w:spacing w:val="0"/>
          <w:w w:val="100"/>
          <w:position w:val="0"/>
        </w:rPr>
        <w:t>关于投资设立全资子公司的事项</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日，公司第四届董事会第二十五次会议审议通过了《关于投资设立全资子公司的议案》。基于互联网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 服务广阔的市场空间，为优化公司经营结构，进一步布局医疗大健康市场，提高公司核心竞争力，公司拟以自有资金投资设 立全资子公司易联众健康管理投资有限公司（暂定名，以工商登记机关核准为准），注册资本人民币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300" w:right="0" w:firstLine="0"/>
        <w:jc w:val="both"/>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日公司披露在巨潮资讯网上的《关于投资设立全资子公司的公告》（公告编号：</w:t>
      </w:r>
      <w:r>
        <w:rPr>
          <w:rFonts w:ascii="Times New Roman" w:eastAsia="Times New Roman" w:hAnsi="Times New Roman" w:cs="Times New Roman"/>
          <w:color w:val="000000"/>
          <w:spacing w:val="0"/>
          <w:w w:val="100"/>
          <w:position w:val="0"/>
          <w:sz w:val="18"/>
          <w:szCs w:val="18"/>
        </w:rPr>
        <w:t>2020-057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日，易联众健康科技有限公司已完成工商登记手续。</w:t>
      </w:r>
    </w:p>
    <w:p>
      <w:pPr>
        <w:pStyle w:val="Style27"/>
        <w:keepNext w:val="0"/>
        <w:keepLines w:val="0"/>
        <w:widowControl w:val="0"/>
        <w:numPr>
          <w:ilvl w:val="0"/>
          <w:numId w:val="21"/>
        </w:numPr>
        <w:shd w:val="clear" w:color="auto" w:fill="auto"/>
        <w:tabs>
          <w:tab w:pos="600" w:val="left"/>
        </w:tabs>
        <w:bidi w:val="0"/>
        <w:spacing w:before="0" w:after="0" w:line="314" w:lineRule="exact"/>
        <w:ind w:left="0" w:right="0"/>
        <w:jc w:val="left"/>
      </w:pPr>
      <w:bookmarkStart w:id="465" w:name="bookmark465"/>
      <w:bookmarkEnd w:id="465"/>
      <w:r>
        <w:rPr>
          <w:color w:val="000000"/>
          <w:spacing w:val="0"/>
          <w:w w:val="100"/>
          <w:position w:val="0"/>
        </w:rPr>
        <w:t>关于转让全资子公司厦门易联众融资租赁有限公司全部股权的事项</w:t>
      </w:r>
    </w:p>
    <w:p>
      <w:pPr>
        <w:pStyle w:val="Style27"/>
        <w:keepNext w:val="0"/>
        <w:keepLines w:val="0"/>
        <w:widowControl w:val="0"/>
        <w:shd w:val="clear" w:color="auto" w:fill="auto"/>
        <w:bidi w:val="0"/>
        <w:spacing w:before="0" w:after="8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日，公司第四届董事会第三十次会议审议通过了《关于转让全资子公司厦门易联众融资租赁有限公司全部 股权的议案》。为进一步优化管理成本投入、降低经营风险，集中资源聚焦公司有优势的主营业务，保障公司发展战略目标 的实现，公司将持有的融资租赁公司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173,999,198.92</w:t>
      </w:r>
      <w:r>
        <w:rPr>
          <w:color w:val="000000"/>
          <w:spacing w:val="0"/>
          <w:w w:val="100"/>
          <w:position w:val="0"/>
        </w:rPr>
        <w:t>元的价格转让给上海可靠进出口有限公司，本次股权 转让后，公司不再持有融资租赁公司股权，亦不再将融资租赁公司纳入合并报表范围。</w:t>
      </w:r>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日，厦门易联众融资租赁有限公司已完成上述股权转让的工商变更登记手续。</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具体内容详见公司披露在巨潮资讯网上的相关公告。</w:t>
      </w:r>
    </w:p>
    <w:p>
      <w:pPr>
        <w:pStyle w:val="Style27"/>
        <w:keepNext w:val="0"/>
        <w:keepLines w:val="0"/>
        <w:widowControl w:val="0"/>
        <w:numPr>
          <w:ilvl w:val="0"/>
          <w:numId w:val="21"/>
        </w:numPr>
        <w:shd w:val="clear" w:color="auto" w:fill="auto"/>
        <w:tabs>
          <w:tab w:pos="667" w:val="left"/>
        </w:tabs>
        <w:bidi w:val="0"/>
        <w:spacing w:before="0" w:after="0" w:line="314" w:lineRule="exact"/>
        <w:ind w:left="0" w:right="0"/>
        <w:jc w:val="left"/>
      </w:pPr>
      <w:bookmarkStart w:id="466" w:name="bookmark466"/>
      <w:bookmarkEnd w:id="466"/>
      <w:r>
        <w:rPr>
          <w:color w:val="000000"/>
          <w:spacing w:val="0"/>
          <w:w w:val="100"/>
          <w:position w:val="0"/>
        </w:rPr>
        <w:t>关于坏账核销的事项</w:t>
      </w:r>
    </w:p>
    <w:p>
      <w:pPr>
        <w:pStyle w:val="Style27"/>
        <w:keepNext w:val="0"/>
        <w:keepLines w:val="0"/>
        <w:widowControl w:val="0"/>
        <w:shd w:val="clear" w:color="auto" w:fill="auto"/>
        <w:bidi w:val="0"/>
        <w:spacing w:before="0" w:after="360" w:line="314"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日，公司第四届董事会第三十一次会议审议通过了《关于坏账核销的议案》。为真实反映公司财务状况， 公司拟对经营过程中长期挂账、催收无结果的部分应收账款进行清理，并予以核销。本次核销应收账款共计</w:t>
      </w:r>
      <w:r>
        <w:rPr>
          <w:rFonts w:ascii="Times New Roman" w:eastAsia="Times New Roman" w:hAnsi="Times New Roman" w:cs="Times New Roman"/>
          <w:color w:val="000000"/>
          <w:spacing w:val="0"/>
          <w:w w:val="100"/>
          <w:position w:val="0"/>
          <w:sz w:val="18"/>
          <w:szCs w:val="18"/>
        </w:rPr>
        <w:t>5,057,833.31</w:t>
      </w:r>
      <w:r>
        <w:rPr>
          <w:color w:val="000000"/>
          <w:spacing w:val="0"/>
          <w:w w:val="100"/>
          <w:position w:val="0"/>
        </w:rPr>
        <w:t>元， 已全额计提坏账准备</w:t>
      </w:r>
      <w:r>
        <w:rPr>
          <w:rFonts w:ascii="Times New Roman" w:eastAsia="Times New Roman" w:hAnsi="Times New Roman" w:cs="Times New Roman"/>
          <w:color w:val="000000"/>
          <w:spacing w:val="0"/>
          <w:w w:val="100"/>
          <w:position w:val="0"/>
          <w:sz w:val="18"/>
          <w:szCs w:val="18"/>
        </w:rPr>
        <w:t>5,057,833.31</w:t>
      </w:r>
      <w:r>
        <w:rPr>
          <w:color w:val="000000"/>
          <w:spacing w:val="0"/>
          <w:w w:val="100"/>
          <w:position w:val="0"/>
        </w:rPr>
        <w:t>元。具体内容详见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日公司披露在巨潮资讯网上的《关于坏账核销的公告》（公 告编号：</w:t>
      </w:r>
      <w:r>
        <w:rPr>
          <w:rFonts w:ascii="Times New Roman" w:eastAsia="Times New Roman" w:hAnsi="Times New Roman" w:cs="Times New Roman"/>
          <w:color w:val="000000"/>
          <w:spacing w:val="0"/>
          <w:w w:val="100"/>
          <w:position w:val="0"/>
          <w:sz w:val="18"/>
          <w:szCs w:val="18"/>
        </w:rPr>
        <w:t>2020-095</w:t>
      </w:r>
      <w:r>
        <w:rPr>
          <w:color w:val="000000"/>
          <w:spacing w:val="0"/>
          <w:w w:val="100"/>
          <w:position w:val="0"/>
        </w:rPr>
        <w:t>）。</w:t>
      </w:r>
    </w:p>
    <w:p>
      <w:pPr>
        <w:pStyle w:val="Style23"/>
        <w:keepNext/>
        <w:keepLines/>
        <w:widowControl w:val="0"/>
        <w:shd w:val="clear" w:color="auto" w:fill="auto"/>
        <w:bidi w:val="0"/>
        <w:spacing w:before="0" w:after="260" w:line="240" w:lineRule="auto"/>
        <w:ind w:left="0" w:right="0" w:firstLine="0"/>
        <w:jc w:val="left"/>
      </w:pPr>
      <w:bookmarkStart w:id="467" w:name="bookmark467"/>
      <w:bookmarkStart w:id="468" w:name="bookmark468"/>
      <w:bookmarkStart w:id="469" w:name="bookmark469"/>
      <w:r>
        <w:rPr>
          <w:color w:val="000000"/>
          <w:spacing w:val="0"/>
          <w:w w:val="100"/>
          <w:position w:val="0"/>
          <w:sz w:val="24"/>
          <w:szCs w:val="24"/>
        </w:rPr>
        <w:t>十九、公司子公司重大事项</w:t>
      </w:r>
      <w:bookmarkEnd w:id="467"/>
      <w:bookmarkEnd w:id="468"/>
      <w:bookmarkEnd w:id="469"/>
    </w:p>
    <w:p>
      <w:pPr>
        <w:pStyle w:val="Style27"/>
        <w:keepNext w:val="0"/>
        <w:keepLines w:val="0"/>
        <w:widowControl w:val="0"/>
        <w:shd w:val="clear" w:color="auto" w:fill="auto"/>
        <w:bidi w:val="0"/>
        <w:spacing w:before="0" w:after="8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23"/>
        </w:numPr>
        <w:shd w:val="clear" w:color="auto" w:fill="auto"/>
        <w:bidi w:val="0"/>
        <w:spacing w:before="0" w:after="0" w:line="316" w:lineRule="exact"/>
        <w:ind w:left="0" w:right="0"/>
        <w:jc w:val="left"/>
      </w:pPr>
      <w:bookmarkStart w:id="470" w:name="bookmark470"/>
      <w:bookmarkEnd w:id="470"/>
      <w:r>
        <w:rPr>
          <w:color w:val="000000"/>
          <w:spacing w:val="0"/>
          <w:w w:val="100"/>
          <w:position w:val="0"/>
        </w:rPr>
        <w:t>关于控股子公司增资暨关联交易的事项</w:t>
      </w:r>
    </w:p>
    <w:p>
      <w:pPr>
        <w:pStyle w:val="Style27"/>
        <w:keepNext w:val="0"/>
        <w:keepLines w:val="0"/>
        <w:widowControl w:val="0"/>
        <w:shd w:val="clear" w:color="auto" w:fill="auto"/>
        <w:tabs>
          <w:tab w:pos="720" w:val="left"/>
        </w:tabs>
        <w:bidi w:val="0"/>
        <w:spacing w:before="0" w:after="0" w:line="316" w:lineRule="exact"/>
        <w:ind w:left="0" w:right="0"/>
        <w:jc w:val="left"/>
      </w:pPr>
      <w:bookmarkStart w:id="471" w:name="bookmark471"/>
      <w:r>
        <w:rPr>
          <w:color w:val="000000"/>
          <w:spacing w:val="0"/>
          <w:w w:val="100"/>
          <w:position w:val="0"/>
        </w:rPr>
        <w:t>（</w:t>
      </w:r>
      <w:bookmarkEnd w:id="4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关于向控股子公司厦门市易联众易惠科技有限公司增资暨关联交易事项</w:t>
      </w:r>
    </w:p>
    <w:p>
      <w:pPr>
        <w:pStyle w:val="Style27"/>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日，公司第四届董事会第二十三次会议审议通过了《关于向控股子公司厦门市易联众易惠科技有限公司增 资暨关联交易的议案》。具体内容详见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日公司披露在巨潮资讯网上的《关于向控股子公司厦门市易联众易惠科 技有限公司增资暨关联交易的公告》（公告编号：</w:t>
      </w:r>
      <w:r>
        <w:rPr>
          <w:rFonts w:ascii="Times New Roman" w:eastAsia="Times New Roman" w:hAnsi="Times New Roman" w:cs="Times New Roman"/>
          <w:color w:val="000000"/>
          <w:spacing w:val="0"/>
          <w:w w:val="100"/>
          <w:position w:val="0"/>
          <w:sz w:val="18"/>
          <w:szCs w:val="18"/>
        </w:rPr>
        <w:t>2020-032</w:t>
      </w:r>
      <w:r>
        <w:rPr>
          <w:color w:val="000000"/>
          <w:spacing w:val="0"/>
          <w:w w:val="100"/>
          <w:position w:val="0"/>
        </w:rPr>
        <w:t>）。</w:t>
      </w:r>
    </w:p>
    <w:p>
      <w:pPr>
        <w:pStyle w:val="Style27"/>
        <w:keepNext w:val="0"/>
        <w:keepLines w:val="0"/>
        <w:widowControl w:val="0"/>
        <w:shd w:val="clear" w:color="auto" w:fill="auto"/>
        <w:tabs>
          <w:tab w:pos="804" w:val="left"/>
        </w:tabs>
        <w:bidi w:val="0"/>
        <w:spacing w:before="0" w:after="0" w:line="316" w:lineRule="exact"/>
        <w:ind w:left="0" w:right="0"/>
        <w:jc w:val="left"/>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关于控股子公司易联众民生（厦门）科技有限公司引入投资者上海云鑫创业投资有限公司增资及受让部分股权暨 关联交易的事项</w:t>
      </w:r>
    </w:p>
    <w:p>
      <w:pPr>
        <w:pStyle w:val="Style27"/>
        <w:keepNext w:val="0"/>
        <w:keepLines w:val="0"/>
        <w:widowControl w:val="0"/>
        <w:shd w:val="clear" w:color="auto" w:fill="auto"/>
        <w:bidi w:val="0"/>
        <w:spacing w:before="0" w:after="120" w:line="316" w:lineRule="exact"/>
        <w:ind w:left="0" w:right="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日，公司第四届董事会第二十三次会议审议通过了《关于控股子公司易联众民生（厦门）科技有限公司引 入投资者上海云鑫创业投资有限公司增资及受让部分股权暨关联交易的议案》。具体内容详见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 xml:space="preserve">日公司披露在巨 </w:t>
      </w:r>
      <w:r>
        <w:rPr>
          <w:color w:val="000000"/>
          <w:spacing w:val="0"/>
          <w:w w:val="100"/>
          <w:position w:val="0"/>
          <w:sz w:val="17"/>
          <w:szCs w:val="17"/>
        </w:rPr>
        <w:t>潮资讯网上的《关于控股子公司易联众民生（厦门）科技有限公司引入投资者上海云鑫创业投资有限公司增资及受让部分股 权暨关联交易的公告》（公告编号：</w:t>
      </w:r>
      <w:r>
        <w:rPr>
          <w:rFonts w:ascii="Times New Roman" w:eastAsia="Times New Roman" w:hAnsi="Times New Roman" w:cs="Times New Roman"/>
          <w:color w:val="000000"/>
          <w:spacing w:val="0"/>
          <w:w w:val="100"/>
          <w:position w:val="0"/>
          <w:sz w:val="18"/>
          <w:szCs w:val="18"/>
        </w:rPr>
        <w:t>2020-035</w:t>
      </w:r>
    </w:p>
    <w:p>
      <w:pPr>
        <w:pStyle w:val="Style27"/>
        <w:keepNext w:val="0"/>
        <w:keepLines w:val="0"/>
        <w:widowControl w:val="0"/>
        <w:numPr>
          <w:ilvl w:val="0"/>
          <w:numId w:val="23"/>
        </w:numPr>
        <w:shd w:val="clear" w:color="auto" w:fill="auto"/>
        <w:tabs>
          <w:tab w:pos="560" w:val="left"/>
        </w:tabs>
        <w:bidi w:val="0"/>
        <w:spacing w:before="0" w:after="0" w:line="360" w:lineRule="auto"/>
        <w:ind w:left="0" w:right="0"/>
        <w:jc w:val="both"/>
      </w:pPr>
      <w:bookmarkStart w:id="473" w:name="bookmark473"/>
      <w:bookmarkEnd w:id="473"/>
      <w:r>
        <w:rPr>
          <w:color w:val="000000"/>
          <w:spacing w:val="0"/>
          <w:w w:val="100"/>
          <w:position w:val="0"/>
        </w:rPr>
        <w:t>关于控股子公司向银行申请综合授信额度并由关联方提供担保的事项</w:t>
      </w:r>
    </w:p>
    <w:p>
      <w:pPr>
        <w:pStyle w:val="Style27"/>
        <w:keepNext w:val="0"/>
        <w:keepLines w:val="0"/>
        <w:widowControl w:val="0"/>
        <w:shd w:val="clear" w:color="auto" w:fill="auto"/>
        <w:bidi w:val="0"/>
        <w:spacing w:before="0" w:after="120" w:line="313" w:lineRule="exact"/>
        <w:ind w:left="0" w:right="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日，公司第四届董事会第二十三次会议审议通过了《关于控股子公司向银行申请综合授信额度并由关联方 提供担保的议案》。具体内容详见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日公司披露在巨潮资讯网上的《关于控股子公司向银行申请综合授信额度并 由关联方提供担保的公告》（公告编号：</w:t>
      </w:r>
      <w:r>
        <w:rPr>
          <w:rFonts w:ascii="Times New Roman" w:eastAsia="Times New Roman" w:hAnsi="Times New Roman" w:cs="Times New Roman"/>
          <w:color w:val="000000"/>
          <w:spacing w:val="0"/>
          <w:w w:val="100"/>
          <w:position w:val="0"/>
          <w:sz w:val="18"/>
          <w:szCs w:val="18"/>
        </w:rPr>
        <w:t>2020-033</w:t>
      </w:r>
    </w:p>
    <w:p>
      <w:pPr>
        <w:pStyle w:val="Style27"/>
        <w:keepNext w:val="0"/>
        <w:keepLines w:val="0"/>
        <w:widowControl w:val="0"/>
        <w:numPr>
          <w:ilvl w:val="0"/>
          <w:numId w:val="23"/>
        </w:numPr>
        <w:shd w:val="clear" w:color="auto" w:fill="auto"/>
        <w:tabs>
          <w:tab w:pos="560" w:val="left"/>
        </w:tabs>
        <w:bidi w:val="0"/>
        <w:spacing w:before="0" w:after="0" w:line="360" w:lineRule="auto"/>
        <w:ind w:left="0" w:right="0"/>
        <w:jc w:val="both"/>
      </w:pPr>
      <w:bookmarkStart w:id="474" w:name="bookmark474"/>
      <w:bookmarkEnd w:id="474"/>
      <w:r>
        <w:rPr>
          <w:color w:val="000000"/>
          <w:spacing w:val="0"/>
          <w:w w:val="100"/>
          <w:position w:val="0"/>
        </w:rPr>
        <w:t>关于全资子公司为其控股子公司向中国银行股份有限公司广州天河支行申请授信额度并提供担保的事项</w:t>
      </w:r>
    </w:p>
    <w:p>
      <w:pPr>
        <w:pStyle w:val="Style27"/>
        <w:keepNext w:val="0"/>
        <w:keepLines w:val="0"/>
        <w:widowControl w:val="0"/>
        <w:shd w:val="clear" w:color="auto" w:fill="auto"/>
        <w:bidi w:val="0"/>
        <w:spacing w:before="0" w:after="120" w:line="313" w:lineRule="exact"/>
        <w:ind w:left="0" w:right="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日，公司全资子公司医控公司的控股子公司广州睿图因实际经营所需，向中国银行股份有限公司广州天河 支行申请</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万元人民币的中期流动资金贷款授信额度，期限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年，医控公司为广州睿图本次向银行申请授信额度提供连带 责任保证担保，同时由广州睿图少数股东、法定代表人张俊先生及其董事长林国雄先生提供连带责任保证担保。此次担保事 项已由医控公司及广州睿图履行内部审批程序。具体内容详见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日公司披露在巨潮资讯网上的《关于全资子公司 为其控股子公司向银行申请授信额度提供担保的公告》（公告编号：</w:t>
      </w:r>
      <w:r>
        <w:rPr>
          <w:rFonts w:ascii="Times New Roman" w:eastAsia="Times New Roman" w:hAnsi="Times New Roman" w:cs="Times New Roman"/>
          <w:color w:val="000000"/>
          <w:spacing w:val="0"/>
          <w:w w:val="100"/>
          <w:position w:val="0"/>
          <w:sz w:val="18"/>
          <w:szCs w:val="18"/>
        </w:rPr>
        <w:t>2020-078</w:t>
      </w:r>
      <w:r>
        <w:br w:type="page"/>
      </w:r>
    </w:p>
    <w:p>
      <w:pPr>
        <w:pStyle w:val="Style8"/>
        <w:keepNext/>
        <w:keepLines/>
        <w:widowControl w:val="0"/>
        <w:shd w:val="clear" w:color="auto" w:fill="auto"/>
        <w:bidi w:val="0"/>
        <w:spacing w:before="0" w:after="540" w:line="240" w:lineRule="auto"/>
        <w:ind w:left="0" w:right="0" w:firstLine="0"/>
        <w:jc w:val="center"/>
      </w:pPr>
      <w:bookmarkStart w:id="475" w:name="bookmark475"/>
      <w:bookmarkStart w:id="476" w:name="bookmark476"/>
      <w:bookmarkStart w:id="477" w:name="bookmark477"/>
      <w:r>
        <w:rPr>
          <w:color w:val="000000"/>
          <w:spacing w:val="0"/>
          <w:w w:val="100"/>
          <w:position w:val="0"/>
        </w:rPr>
        <w:t>第六节股份变动及股东情况</w:t>
      </w:r>
      <w:bookmarkEnd w:id="475"/>
      <w:bookmarkEnd w:id="476"/>
      <w:bookmarkEnd w:id="477"/>
    </w:p>
    <w:p>
      <w:pPr>
        <w:pStyle w:val="Style23"/>
        <w:keepNext/>
        <w:keepLines/>
        <w:widowControl w:val="0"/>
        <w:shd w:val="clear" w:color="auto" w:fill="auto"/>
        <w:bidi w:val="0"/>
        <w:spacing w:before="0" w:after="360" w:line="240" w:lineRule="auto"/>
        <w:ind w:left="0" w:right="0" w:firstLine="0"/>
        <w:jc w:val="left"/>
      </w:pPr>
      <w:bookmarkStart w:id="478" w:name="bookmark478"/>
      <w:bookmarkStart w:id="479" w:name="bookmark479"/>
      <w:bookmarkStart w:id="480" w:name="bookmark480"/>
      <w:bookmarkStart w:id="481" w:name="bookmark481"/>
      <w:bookmarkStart w:id="482" w:name="bookmark482"/>
      <w:r>
        <w:rPr>
          <w:color w:val="000000"/>
          <w:spacing w:val="0"/>
          <w:w w:val="100"/>
          <w:position w:val="0"/>
          <w:sz w:val="24"/>
          <w:szCs w:val="24"/>
        </w:rPr>
        <w:t>一</w:t>
      </w:r>
      <w:bookmarkEnd w:id="481"/>
      <w:r>
        <w:rPr>
          <w:color w:val="000000"/>
          <w:spacing w:val="0"/>
          <w:w w:val="100"/>
          <w:position w:val="0"/>
          <w:sz w:val="24"/>
          <w:szCs w:val="24"/>
        </w:rPr>
        <w:t>、股份变动情况</w:t>
      </w:r>
      <w:bookmarkEnd w:id="479"/>
      <w:bookmarkEnd w:id="480"/>
      <w:bookmarkEnd w:id="482"/>
      <w:bookmarkEnd w:id="478"/>
    </w:p>
    <w:p>
      <w:pPr>
        <w:pStyle w:val="Style31"/>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、股份变动情况</w:t>
      </w:r>
      <w:bookmarkEnd w:id="483"/>
      <w:bookmarkEnd w:id="484"/>
      <w:bookmarkEnd w:id="4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53,477,92</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53,489,77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53,477,92</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53,489,77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53,477,92</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53,489,77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376,522,0</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376,510,2</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376,522,0</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376,510,2</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430,000,0</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430,000,0</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报告期内新聘高管赵研先生，离任高管应亚珍女士、孙中海先生原定任期尚未届满，根据《上市公司股东、董监高减持股份 的若干规定》等文件规定，对上述人员持有的公司股份部分予以锁定。</w:t>
      </w:r>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、限售股份变动情况</w:t>
      </w:r>
      <w:bookmarkEnd w:id="487"/>
      <w:bookmarkEnd w:id="488"/>
      <w:bookmarkEnd w:id="490"/>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本期增加限售股</w:t>
            </w:r>
          </w:p>
          <w:p>
            <w:pPr>
              <w:pStyle w:val="Style20"/>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本期解除限售股</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52,261,237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52,261,237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每年按照上年 末持有股份数 的</w:t>
            </w:r>
            <w:r>
              <w:rPr>
                <w:color w:val="000000"/>
                <w:spacing w:val="0"/>
                <w:w w:val="100"/>
                <w:position w:val="0"/>
                <w:sz w:val="18"/>
                <w:szCs w:val="18"/>
              </w:rPr>
              <w:t>25%</w:t>
            </w:r>
            <w:r>
              <w:rPr>
                <w:rFonts w:ascii="SimSun" w:eastAsia="SimSun" w:hAnsi="SimSun" w:cs="SimSun"/>
                <w:color w:val="000000"/>
                <w:spacing w:val="0"/>
                <w:w w:val="100"/>
                <w:position w:val="0"/>
                <w:sz w:val="17"/>
                <w:szCs w:val="17"/>
              </w:rPr>
              <w:t>解除限 售</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每年按照上年 末持有股份数 的</w:t>
            </w:r>
            <w:r>
              <w:rPr>
                <w:color w:val="000000"/>
                <w:spacing w:val="0"/>
                <w:w w:val="100"/>
                <w:position w:val="0"/>
                <w:sz w:val="18"/>
                <w:szCs w:val="18"/>
              </w:rPr>
              <w:t>25%</w:t>
            </w:r>
            <w:r>
              <w:rPr>
                <w:rFonts w:ascii="SimSun" w:eastAsia="SimSun" w:hAnsi="SimSun" w:cs="SimSun"/>
                <w:color w:val="000000"/>
                <w:spacing w:val="0"/>
                <w:w w:val="100"/>
                <w:position w:val="0"/>
                <w:sz w:val="17"/>
                <w:szCs w:val="17"/>
              </w:rPr>
              <w:t>解除限 售</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每年按照上年 末持有股份数 的</w:t>
            </w:r>
            <w:r>
              <w:rPr>
                <w:color w:val="000000"/>
                <w:spacing w:val="0"/>
                <w:w w:val="100"/>
                <w:position w:val="0"/>
                <w:sz w:val="18"/>
                <w:szCs w:val="18"/>
              </w:rPr>
              <w:t>25%</w:t>
            </w:r>
            <w:r>
              <w:rPr>
                <w:rFonts w:ascii="SimSun" w:eastAsia="SimSun" w:hAnsi="SimSun" w:cs="SimSun"/>
                <w:color w:val="000000"/>
                <w:spacing w:val="0"/>
                <w:w w:val="100"/>
                <w:position w:val="0"/>
                <w:sz w:val="17"/>
                <w:szCs w:val="17"/>
              </w:rPr>
              <w:t>解除限 售</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应亚珍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离职高管在其 原定任期内和 任期届满后六 个月内，每年 按照上年末持 有股份数的 </w:t>
            </w:r>
            <w:r>
              <w:rPr>
                <w:color w:val="000000"/>
                <w:spacing w:val="0"/>
                <w:w w:val="100"/>
                <w:position w:val="0"/>
                <w:sz w:val="18"/>
                <w:szCs w:val="18"/>
              </w:rPr>
              <w:t>25%</w:t>
            </w:r>
            <w:r>
              <w:rPr>
                <w:rFonts w:ascii="SimSun" w:eastAsia="SimSun" w:hAnsi="SimSun" w:cs="SimSun"/>
                <w:color w:val="000000"/>
                <w:spacing w:val="0"/>
                <w:w w:val="100"/>
                <w:position w:val="0"/>
                <w:sz w:val="17"/>
                <w:szCs w:val="17"/>
              </w:rPr>
              <w:t>解除限售</w:t>
            </w:r>
          </w:p>
        </w:tc>
      </w:tr>
      <w:tr>
        <w:trPr>
          <w:trHeight w:val="13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孙中海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离任高管锁定</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离职高管在其 原定任期内和 任期届满后六 个月内，每年</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按照上年末持 有股份数的 </w:t>
            </w:r>
            <w:r>
              <w:rPr>
                <w:color w:val="000000"/>
                <w:spacing w:val="0"/>
                <w:w w:val="100"/>
                <w:position w:val="0"/>
                <w:sz w:val="18"/>
                <w:szCs w:val="18"/>
              </w:rPr>
              <w:t>25%</w:t>
            </w:r>
            <w:r>
              <w:rPr>
                <w:rFonts w:ascii="SimSun" w:eastAsia="SimSun" w:hAnsi="SimSun" w:cs="SimSun"/>
                <w:color w:val="000000"/>
                <w:spacing w:val="0"/>
                <w:w w:val="100"/>
                <w:position w:val="0"/>
                <w:sz w:val="17"/>
                <w:szCs w:val="17"/>
              </w:rPr>
              <w:t>解除限售</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53,477,921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53,489,771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tabs>
          <w:tab w:pos="517" w:val="left"/>
        </w:tabs>
        <w:bidi w:val="0"/>
        <w:spacing w:before="0" w:after="3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二</w:t>
      </w:r>
      <w:bookmarkEnd w:id="493"/>
      <w:r>
        <w:rPr>
          <w:color w:val="000000"/>
          <w:spacing w:val="0"/>
          <w:w w:val="100"/>
          <w:position w:val="0"/>
          <w:sz w:val="24"/>
          <w:szCs w:val="24"/>
        </w:rPr>
        <w:t>、</w:t>
        <w:tab/>
        <w:t>证券发行与上市情况</w:t>
      </w:r>
      <w:bookmarkEnd w:id="491"/>
      <w:bookmarkEnd w:id="492"/>
      <w:bookmarkEnd w:id="494"/>
    </w:p>
    <w:p>
      <w:pPr>
        <w:pStyle w:val="Style31"/>
        <w:keepNext/>
        <w:keepLines/>
        <w:widowControl w:val="0"/>
        <w:shd w:val="clear" w:color="auto" w:fill="auto"/>
        <w:tabs>
          <w:tab w:pos="381" w:val="left"/>
        </w:tabs>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t>报告期内证券发行（不含优先股）情况</w:t>
      </w:r>
      <w:bookmarkEnd w:id="495"/>
      <w:bookmarkEnd w:id="496"/>
      <w:bookmarkEnd w:id="49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81"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公司股份总数及股东结构的变动、公司资产和负债结构的变动情况说明</w:t>
      </w:r>
      <w:bookmarkEnd w:id="499"/>
      <w:bookmarkEnd w:id="500"/>
      <w:bookmarkEnd w:id="50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81"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现存的内部职工股情况</w:t>
      </w:r>
      <w:bookmarkEnd w:id="503"/>
      <w:bookmarkEnd w:id="504"/>
      <w:bookmarkEnd w:id="50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w:t>
        <w:tab/>
        <w:t>股东和实际控制人情况</w:t>
      </w:r>
      <w:bookmarkEnd w:id="507"/>
      <w:bookmarkEnd w:id="508"/>
      <w:bookmarkEnd w:id="510"/>
    </w:p>
    <w:p>
      <w:pPr>
        <w:pStyle w:val="Style31"/>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、公司股东数量及持股情况</w:t>
      </w:r>
      <w:bookmarkEnd w:id="511"/>
      <w:bookmarkEnd w:id="512"/>
      <w:bookmarkEnd w:id="51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34,448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上一月末 普通股股 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20"/>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年度报告披露日前上一 月末表决权恢复的优先 股股东总数（如有）（参 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0"/>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69,681,649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52,261,237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17,420,412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69,606,649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微医控股（浙 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41,200,000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西藏五维资产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厦门麟真贸易</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16,384,218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16,384,218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16,380,000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吴跃良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147,900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林子宏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1,663,309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1,663,309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1,622,246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林美娜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1,214,927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1,214,927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张桢炎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1,160,700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1,160,700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33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报告期内，张曦任公司董事长，厦门麟真贸易有限公司系其全资控股公司，为其一致行动人； 黄文灿任公司第四届董事会董事、副董事长、副总经理；除此之外，截至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日，张曦、黄文灿与上述其他股东之间无关联关系，无一致行动约定。公司未知其他股东之 间是否存在关联关系，也未知是否属于一致行动人。</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微医控股（浙江）有限公司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00" w:right="0" w:firstLine="0"/>
              <w:jc w:val="both"/>
            </w:pPr>
            <w:r>
              <w:rPr>
                <w:color w:val="000000"/>
                <w:spacing w:val="0"/>
                <w:w w:val="100"/>
                <w:position w:val="0"/>
              </w:rPr>
              <w:t>41,200,000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41,200,000</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西藏五维资产管理有限公司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00" w:right="0" w:firstLine="0"/>
              <w:jc w:val="both"/>
            </w:pPr>
            <w:r>
              <w:rPr>
                <w:color w:val="000000"/>
                <w:spacing w:val="0"/>
                <w:w w:val="100"/>
                <w:position w:val="0"/>
              </w:rPr>
              <w:t>23,400,000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23,400,000</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00" w:right="0" w:firstLine="0"/>
              <w:jc w:val="both"/>
            </w:pPr>
            <w:r>
              <w:rPr>
                <w:color w:val="000000"/>
                <w:spacing w:val="0"/>
                <w:w w:val="100"/>
                <w:position w:val="0"/>
              </w:rPr>
              <w:t>17,420,412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17,420,412</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厦门麟真贸易有限公司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00" w:right="0" w:firstLine="0"/>
              <w:jc w:val="both"/>
            </w:pPr>
            <w:r>
              <w:rPr>
                <w:color w:val="000000"/>
                <w:spacing w:val="0"/>
                <w:w w:val="100"/>
                <w:position w:val="0"/>
              </w:rPr>
              <w:t>16,384,218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16,384,218</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吴跃良</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2,196,900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2,196,900</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林子宏</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2,082,000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2,082,000</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林三</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1,663,309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1,663,309</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林美娜</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1,214,927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1,214,927</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张桢炎</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1,160,700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1,160,700</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陈健</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w:t>
            </w:r>
          </w:p>
        </w:tc>
      </w:tr>
      <w:tr>
        <w:trPr>
          <w:trHeight w:val="370"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报告期内，张曦任公司董事长，厦门麟真贸易有限公司系其全资控股公司，为其一致行动人。</w:t>
            </w:r>
          </w:p>
        </w:tc>
      </w:tr>
    </w:tbl>
    <w:p>
      <w:pPr>
        <w:spacing w:lineRule="exact" w:line="1"/>
        <w:rPr>
          <w:sz w:val="2"/>
          <w:szCs w:val="2"/>
        </w:rPr>
      </w:pPr>
      <w:r>
        <w:br w:type="page"/>
      </w:r>
    </w:p>
    <w:tbl>
      <w:tblPr>
        <w:tblOverlap w:val="never"/>
        <w:jc w:val="center"/>
        <w:tblLayout w:type="fixed"/>
      </w:tblPr>
      <w:tblGrid>
        <w:gridCol w:w="2405"/>
        <w:gridCol w:w="7181"/>
      </w:tblGrid>
      <w:tr>
        <w:trPr>
          <w:trHeight w:val="9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 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 关系或一致行动的说明</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除此之外，截至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日，张曦与上述其他股东之间无关联关系，无一致行动约 定。公司未知其他股东之间是否存在关联关系，也未知是否属于一致行动人。</w:t>
            </w:r>
          </w:p>
        </w:tc>
      </w:tr>
      <w:tr>
        <w:trPr>
          <w:trHeight w:val="20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 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公司股东林子宏通过普通证券账户持有</w:t>
            </w:r>
            <w:r>
              <w:rPr>
                <w:color w:val="000000"/>
                <w:spacing w:val="0"/>
                <w:w w:val="100"/>
                <w:position w:val="0"/>
                <w:sz w:val="18"/>
                <w:szCs w:val="18"/>
              </w:rPr>
              <w:t>212,000</w:t>
            </w:r>
            <w:r>
              <w:rPr>
                <w:rFonts w:ascii="SimSun" w:eastAsia="SimSun" w:hAnsi="SimSun" w:cs="SimSun"/>
                <w:color w:val="000000"/>
                <w:spacing w:val="0"/>
                <w:w w:val="100"/>
                <w:position w:val="0"/>
                <w:sz w:val="17"/>
                <w:szCs w:val="17"/>
              </w:rPr>
              <w:t>股，通过中国银河证券股份有限公司客户信 用交易担保证券账户持有</w:t>
            </w:r>
            <w:r>
              <w:rPr>
                <w:color w:val="000000"/>
                <w:spacing w:val="0"/>
                <w:w w:val="100"/>
                <w:position w:val="0"/>
                <w:sz w:val="18"/>
                <w:szCs w:val="18"/>
              </w:rPr>
              <w:t>1,870,000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2,082,000</w:t>
            </w:r>
            <w:r>
              <w:rPr>
                <w:rFonts w:ascii="SimSun" w:eastAsia="SimSun" w:hAnsi="SimSun" w:cs="SimSun"/>
                <w:color w:val="000000"/>
                <w:spacing w:val="0"/>
                <w:w w:val="100"/>
                <w:position w:val="0"/>
                <w:sz w:val="17"/>
                <w:szCs w:val="17"/>
              </w:rPr>
              <w:t>股。</w:t>
            </w:r>
          </w:p>
          <w:p>
            <w:pPr>
              <w:pStyle w:val="Style20"/>
              <w:keepNext w:val="0"/>
              <w:keepLines w:val="0"/>
              <w:widowControl w:val="0"/>
              <w:shd w:val="clear" w:color="auto" w:fill="auto"/>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7"/>
                <w:szCs w:val="17"/>
              </w:rPr>
              <w:t>公司股东林三通过普通证券账户持有</w:t>
            </w:r>
            <w:r>
              <w:rPr>
                <w:color w:val="000000"/>
                <w:spacing w:val="0"/>
                <w:w w:val="100"/>
                <w:position w:val="0"/>
                <w:sz w:val="18"/>
                <w:szCs w:val="18"/>
              </w:rPr>
              <w:t>776,309</w:t>
            </w:r>
            <w:r>
              <w:rPr>
                <w:rFonts w:ascii="SimSun" w:eastAsia="SimSun" w:hAnsi="SimSun" w:cs="SimSun"/>
                <w:color w:val="000000"/>
                <w:spacing w:val="0"/>
                <w:w w:val="100"/>
                <w:position w:val="0"/>
                <w:sz w:val="17"/>
                <w:szCs w:val="17"/>
              </w:rPr>
              <w:t>股，通过中国银河证券股份有限公司客户信用 交易担保证券账户持有</w:t>
            </w:r>
            <w:r>
              <w:rPr>
                <w:color w:val="000000"/>
                <w:spacing w:val="0"/>
                <w:w w:val="100"/>
                <w:position w:val="0"/>
                <w:sz w:val="18"/>
                <w:szCs w:val="18"/>
              </w:rPr>
              <w:t>887,000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1,663,309</w:t>
            </w:r>
            <w:r>
              <w:rPr>
                <w:rFonts w:ascii="SimSun" w:eastAsia="SimSun" w:hAnsi="SimSun" w:cs="SimSun"/>
                <w:color w:val="000000"/>
                <w:spacing w:val="0"/>
                <w:w w:val="100"/>
                <w:position w:val="0"/>
                <w:sz w:val="17"/>
                <w:szCs w:val="17"/>
              </w:rPr>
              <w:t>股。</w:t>
            </w:r>
          </w:p>
          <w:p>
            <w:pPr>
              <w:pStyle w:val="Style20"/>
              <w:keepNext w:val="0"/>
              <w:keepLines w:val="0"/>
              <w:widowControl w:val="0"/>
              <w:shd w:val="clear" w:color="auto" w:fill="auto"/>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7"/>
                <w:szCs w:val="17"/>
              </w:rPr>
              <w:t>公司股东张桢炎通过普通证券账户持有</w:t>
            </w:r>
            <w:r>
              <w:rPr>
                <w:color w:val="000000"/>
                <w:spacing w:val="0"/>
                <w:w w:val="100"/>
                <w:position w:val="0"/>
                <w:sz w:val="18"/>
                <w:szCs w:val="18"/>
              </w:rPr>
              <w:t>707,200</w:t>
            </w:r>
            <w:r>
              <w:rPr>
                <w:rFonts w:ascii="SimSun" w:eastAsia="SimSun" w:hAnsi="SimSun" w:cs="SimSun"/>
                <w:color w:val="000000"/>
                <w:spacing w:val="0"/>
                <w:w w:val="100"/>
                <w:position w:val="0"/>
                <w:sz w:val="17"/>
                <w:szCs w:val="17"/>
              </w:rPr>
              <w:t>股，通过国信证券股份有限公司客户信用交 易担保证券账户持有</w:t>
            </w:r>
            <w:r>
              <w:rPr>
                <w:color w:val="000000"/>
                <w:spacing w:val="0"/>
                <w:w w:val="100"/>
                <w:position w:val="0"/>
                <w:sz w:val="18"/>
                <w:szCs w:val="18"/>
              </w:rPr>
              <w:t>453,500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1,160,700</w:t>
            </w:r>
            <w:r>
              <w:rPr>
                <w:rFonts w:ascii="SimSun" w:eastAsia="SimSun" w:hAnsi="SimSun" w:cs="SimSun"/>
                <w:color w:val="000000"/>
                <w:spacing w:val="0"/>
                <w:w w:val="100"/>
                <w:position w:val="0"/>
                <w:sz w:val="17"/>
                <w:szCs w:val="17"/>
              </w:rPr>
              <w:t>股。</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、公司控股股东情况</w:t>
      </w:r>
      <w:bookmarkEnd w:id="515"/>
      <w:bookmarkEnd w:id="516"/>
      <w:bookmarkEnd w:id="51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年至今，任骏杰置业（香港）有限公司董事；</w:t>
            </w:r>
            <w:r>
              <w:rPr>
                <w:color w:val="000000"/>
                <w:spacing w:val="0"/>
                <w:w w:val="100"/>
                <w:position w:val="0"/>
                <w:sz w:val="18"/>
                <w:szCs w:val="18"/>
              </w:rPr>
              <w:t>2005</w:t>
            </w:r>
            <w:r>
              <w:rPr>
                <w:rFonts w:ascii="SimSun" w:eastAsia="SimSun" w:hAnsi="SimSun" w:cs="SimSun"/>
                <w:color w:val="000000"/>
                <w:spacing w:val="0"/>
                <w:w w:val="100"/>
                <w:position w:val="0"/>
                <w:sz w:val="17"/>
                <w:szCs w:val="17"/>
              </w:rPr>
              <w:t>年至今，任骏豪地产</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（香港）有限公司董事；</w:t>
            </w:r>
            <w:r>
              <w:rPr>
                <w:color w:val="000000"/>
                <w:spacing w:val="0"/>
                <w:w w:val="100"/>
                <w:position w:val="0"/>
                <w:sz w:val="18"/>
                <w:szCs w:val="18"/>
              </w:rPr>
              <w:t>2009</w:t>
            </w:r>
            <w:r>
              <w:rPr>
                <w:rFonts w:ascii="SimSun" w:eastAsia="SimSun" w:hAnsi="SimSun" w:cs="SimSun"/>
                <w:color w:val="000000"/>
                <w:spacing w:val="0"/>
                <w:w w:val="100"/>
                <w:position w:val="0"/>
                <w:sz w:val="17"/>
                <w:szCs w:val="17"/>
              </w:rPr>
              <w:t>年至今，任香港骏华控股集团有限公司董事；</w:t>
            </w: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年至今，任侨丰控股有限公司董事；</w:t>
            </w:r>
            <w:r>
              <w:rPr>
                <w:color w:val="000000"/>
                <w:spacing w:val="0"/>
                <w:w w:val="100"/>
                <w:position w:val="0"/>
                <w:sz w:val="18"/>
                <w:szCs w:val="18"/>
              </w:rPr>
              <w:t>2013</w:t>
            </w:r>
            <w:r>
              <w:rPr>
                <w:rFonts w:ascii="SimSun" w:eastAsia="SimSun" w:hAnsi="SimSun" w:cs="SimSun"/>
                <w:color w:val="000000"/>
                <w:spacing w:val="0"/>
                <w:w w:val="100"/>
                <w:position w:val="0"/>
                <w:sz w:val="17"/>
                <w:szCs w:val="17"/>
              </w:rPr>
              <w:t>年起至今，任香港骏豪金融控股集团 有限公司董事。</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月，担任公司董事;</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月至</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月，任公司第二届董事会董事长；</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月，任公司第 三届董事会董事长；</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月至今，任公司第四届董事会董事长。</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、公司实际控制人及其一致行动人</w:t>
      </w:r>
      <w:bookmarkEnd w:id="519"/>
      <w:bookmarkEnd w:id="520"/>
      <w:bookmarkEnd w:id="52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年至今，任骏杰置业（香港）有限公司董事；</w:t>
            </w:r>
            <w:r>
              <w:rPr>
                <w:color w:val="000000"/>
                <w:spacing w:val="0"/>
                <w:w w:val="100"/>
                <w:position w:val="0"/>
                <w:sz w:val="18"/>
                <w:szCs w:val="18"/>
              </w:rPr>
              <w:t>2005</w:t>
            </w:r>
            <w:r>
              <w:rPr>
                <w:rFonts w:ascii="SimSun" w:eastAsia="SimSun" w:hAnsi="SimSun" w:cs="SimSun"/>
                <w:color w:val="000000"/>
                <w:spacing w:val="0"/>
                <w:w w:val="100"/>
                <w:position w:val="0"/>
                <w:sz w:val="17"/>
                <w:szCs w:val="17"/>
              </w:rPr>
              <w:t>年至今，任骏豪地产（香港）有限 公司董事；</w:t>
            </w:r>
            <w:r>
              <w:rPr>
                <w:color w:val="000000"/>
                <w:spacing w:val="0"/>
                <w:w w:val="100"/>
                <w:position w:val="0"/>
                <w:sz w:val="18"/>
                <w:szCs w:val="18"/>
              </w:rPr>
              <w:t>2009</w:t>
            </w:r>
            <w:r>
              <w:rPr>
                <w:rFonts w:ascii="SimSun" w:eastAsia="SimSun" w:hAnsi="SimSun" w:cs="SimSun"/>
                <w:color w:val="000000"/>
                <w:spacing w:val="0"/>
                <w:w w:val="100"/>
                <w:position w:val="0"/>
                <w:sz w:val="17"/>
                <w:szCs w:val="17"/>
              </w:rPr>
              <w:t>年至今，任香港骏华控股集团有限公司董事；</w:t>
            </w:r>
            <w:r>
              <w:rPr>
                <w:color w:val="000000"/>
                <w:spacing w:val="0"/>
                <w:w w:val="100"/>
                <w:position w:val="0"/>
                <w:sz w:val="18"/>
                <w:szCs w:val="18"/>
              </w:rPr>
              <w:t>2010</w:t>
            </w:r>
            <w:r>
              <w:rPr>
                <w:rFonts w:ascii="SimSun" w:eastAsia="SimSun" w:hAnsi="SimSun" w:cs="SimSun"/>
                <w:color w:val="000000"/>
                <w:spacing w:val="0"/>
                <w:w w:val="100"/>
                <w:position w:val="0"/>
                <w:sz w:val="17"/>
                <w:szCs w:val="17"/>
              </w:rPr>
              <w:t>年至今，任侨丰控股有</w:t>
            </w:r>
          </w:p>
        </w:tc>
      </w:tr>
    </w:tbl>
    <w:p>
      <w:pPr>
        <w:spacing w:lineRule="exact" w:line="1"/>
        <w:rPr>
          <w:sz w:val="2"/>
          <w:szCs w:val="2"/>
        </w:rPr>
      </w:pPr>
      <w:r>
        <w:br w:type="page"/>
      </w:r>
    </w:p>
    <w:tbl>
      <w:tblPr>
        <w:tblOverlap w:val="never"/>
        <w:jc w:val="center"/>
        <w:tblLayout w:type="fixed"/>
      </w:tblPr>
      <w:tblGrid>
        <w:gridCol w:w="2400"/>
        <w:gridCol w:w="7186"/>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限公司董事；</w:t>
            </w:r>
            <w:r>
              <w:rPr>
                <w:color w:val="000000"/>
                <w:spacing w:val="0"/>
                <w:w w:val="100"/>
                <w:position w:val="0"/>
                <w:sz w:val="18"/>
                <w:szCs w:val="18"/>
              </w:rPr>
              <w:t>2013</w:t>
            </w:r>
            <w:r>
              <w:rPr>
                <w:rFonts w:ascii="SimSun" w:eastAsia="SimSun" w:hAnsi="SimSun" w:cs="SimSun"/>
                <w:color w:val="000000"/>
                <w:spacing w:val="0"/>
                <w:w w:val="100"/>
                <w:position w:val="0"/>
                <w:sz w:val="17"/>
                <w:szCs w:val="17"/>
              </w:rPr>
              <w:t>年起至今，任香港骏豪金融控股集团有限公司董事。</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月至</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月，担任公司董事；</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月，任公司第二届董事会董事长；</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月，任公司第三届董事会董事长；</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月至今，任公司第四届董事 会董事长。</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870450" cy="224345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pic:blipFill>
                  <pic:spPr>
                    <a:xfrm>
                      <a:ext cx="4870450" cy="2243455"/>
                    </a:xfrm>
                    <a:prstGeom prst="rect"/>
                  </pic:spPr>
                </pic:pic>
              </a:graphicData>
            </a:graphic>
          </wp:inline>
        </w:drawing>
      </w:r>
    </w:p>
    <w:p>
      <w:pPr>
        <w:widowControl w:val="0"/>
        <w:spacing w:after="3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3"/>
      <w:bookmarkEnd w:id="524"/>
      <w:bookmarkEnd w:id="52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5</w:t>
      </w:r>
      <w:bookmarkEnd w:id="529"/>
      <w:r>
        <w:rPr>
          <w:color w:val="000000"/>
          <w:spacing w:val="0"/>
          <w:w w:val="100"/>
          <w:position w:val="0"/>
        </w:rPr>
        <w:t>、</w:t>
        <w:tab/>
        <w:t>控股股东、实际控制人、重组方及其他承诺主体股份限制减持情况</w:t>
      </w:r>
      <w:bookmarkEnd w:id="527"/>
      <w:bookmarkEnd w:id="528"/>
      <w:bookmarkEnd w:id="530"/>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69" w:right="1083" w:bottom="1465"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0" w:after="580" w:line="240" w:lineRule="auto"/>
        <w:ind w:left="0" w:right="0" w:firstLine="0"/>
        <w:jc w:val="center"/>
      </w:pPr>
      <w:bookmarkStart w:id="531" w:name="bookmark531"/>
      <w:bookmarkStart w:id="532" w:name="bookmark532"/>
      <w:bookmarkStart w:id="533" w:name="bookmark533"/>
      <w:r>
        <w:rPr>
          <w:color w:val="000000"/>
          <w:spacing w:val="0"/>
          <w:w w:val="100"/>
          <w:position w:val="0"/>
        </w:rPr>
        <w:t>第七节优先股相关情况</w:t>
      </w:r>
      <w:bookmarkEnd w:id="531"/>
      <w:bookmarkEnd w:id="532"/>
      <w:bookmarkEnd w:id="533"/>
    </w:p>
    <w:p>
      <w:pPr>
        <w:pStyle w:val="Style27"/>
        <w:keepNext w:val="0"/>
        <w:keepLines w:val="0"/>
        <w:widowControl w:val="0"/>
        <w:shd w:val="clear" w:color="auto" w:fill="auto"/>
        <w:bidi w:val="0"/>
        <w:spacing w:before="0" w:after="140" w:line="240" w:lineRule="auto"/>
        <w:ind w:left="0" w:right="0" w:firstLine="0"/>
        <w:jc w:val="left"/>
      </w:pPr>
      <w:bookmarkStart w:id="534" w:name="bookmark53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4"/>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80" w:line="240" w:lineRule="auto"/>
        <w:ind w:left="0" w:right="0" w:firstLine="0"/>
        <w:jc w:val="center"/>
      </w:pPr>
      <w:bookmarkStart w:id="535" w:name="bookmark535"/>
      <w:bookmarkStart w:id="536" w:name="bookmark536"/>
      <w:bookmarkStart w:id="537" w:name="bookmark537"/>
      <w:r>
        <w:rPr>
          <w:color w:val="000000"/>
          <w:spacing w:val="0"/>
          <w:w w:val="100"/>
          <w:position w:val="0"/>
        </w:rPr>
        <w:t>第八节可转换公司债券相关情况</w:t>
      </w:r>
      <w:bookmarkEnd w:id="535"/>
      <w:bookmarkEnd w:id="536"/>
      <w:bookmarkEnd w:id="537"/>
    </w:p>
    <w:p>
      <w:pPr>
        <w:pStyle w:val="Style27"/>
        <w:keepNext w:val="0"/>
        <w:keepLines w:val="0"/>
        <w:widowControl w:val="0"/>
        <w:shd w:val="clear" w:color="auto" w:fill="auto"/>
        <w:bidi w:val="0"/>
        <w:spacing w:before="0" w:after="140" w:line="240" w:lineRule="auto"/>
        <w:ind w:left="0" w:right="0" w:firstLine="0"/>
        <w:jc w:val="left"/>
      </w:pPr>
      <w:bookmarkStart w:id="538" w:name="bookmark53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20" w:line="240" w:lineRule="auto"/>
        <w:ind w:left="0" w:right="0" w:firstLine="0"/>
        <w:jc w:val="center"/>
      </w:pPr>
      <w:bookmarkStart w:id="539" w:name="bookmark539"/>
      <w:bookmarkStart w:id="540" w:name="bookmark540"/>
      <w:bookmarkStart w:id="541" w:name="bookmark541"/>
      <w:r>
        <w:rPr>
          <w:color w:val="000000"/>
          <w:spacing w:val="0"/>
          <w:w w:val="100"/>
          <w:position w:val="0"/>
        </w:rPr>
        <w:t>第九节董事、监事、高级管理人员和员工情况</w:t>
      </w:r>
      <w:bookmarkEnd w:id="539"/>
      <w:bookmarkEnd w:id="540"/>
      <w:bookmarkEnd w:id="541"/>
    </w:p>
    <w:p>
      <w:pPr>
        <w:pStyle w:val="Style23"/>
        <w:keepNext/>
        <w:keepLines/>
        <w:widowControl w:val="0"/>
        <w:shd w:val="clear" w:color="auto" w:fill="auto"/>
        <w:bidi w:val="0"/>
        <w:spacing w:before="0" w:after="320" w:line="240" w:lineRule="auto"/>
        <w:ind w:left="0" w:right="0" w:firstLine="240"/>
        <w:jc w:val="left"/>
      </w:pPr>
      <w:bookmarkStart w:id="542" w:name="bookmark542"/>
      <w:bookmarkStart w:id="543" w:name="bookmark543"/>
      <w:bookmarkStart w:id="544" w:name="bookmark544"/>
      <w:bookmarkStart w:id="545" w:name="bookmark545"/>
      <w:r>
        <w:rPr>
          <w:color w:val="000000"/>
          <w:spacing w:val="0"/>
          <w:w w:val="100"/>
          <w:position w:val="0"/>
          <w:sz w:val="24"/>
          <w:szCs w:val="24"/>
        </w:rPr>
        <w:t>、董事、监事和高级管理人员持股变动</w:t>
      </w:r>
      <w:bookmarkEnd w:id="543"/>
      <w:bookmarkEnd w:id="544"/>
      <w:bookmarkEnd w:id="545"/>
      <w:bookmarkEnd w:id="542"/>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2"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本期减持 股份数量</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437"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69,681,64</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1,622,246</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廖杰远</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董事、副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孔祥谱</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邱晓华</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陈菡</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苏伟斌</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蒋志翔</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石雪莲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席、职工</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许丽美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陈昭昭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郭宪勇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郭骁昌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r>
              <w:rPr>
                <w:color w:val="FF0000"/>
                <w:spacing w:val="0"/>
                <w:w w:val="100"/>
                <w:position w:val="0"/>
                <w:vertAlign w:val="superscript"/>
              </w:rPr>
              <w:t>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江敦忠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71,304,39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71,306,19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27"/>
        <w:keepNext w:val="0"/>
        <w:keepLines w:val="0"/>
        <w:widowControl w:val="0"/>
        <w:shd w:val="clear" w:color="auto" w:fill="auto"/>
        <w:tabs>
          <w:tab w:pos="714" w:val="left"/>
        </w:tabs>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01</w:t>
        <w:tab/>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日，公司第四届董事会第二十五会议审议通过了《关于聘任公司副总经理的议案》，公司第四届董</w:t>
      </w:r>
    </w:p>
    <w:p>
      <w:pPr>
        <w:pStyle w:val="Style27"/>
        <w:keepNext w:val="0"/>
        <w:keepLines w:val="0"/>
        <w:widowControl w:val="0"/>
        <w:shd w:val="clear" w:color="auto" w:fill="auto"/>
        <w:bidi w:val="0"/>
        <w:spacing w:before="0" w:after="340" w:line="307" w:lineRule="exact"/>
        <w:ind w:left="0" w:right="0" w:firstLine="0"/>
        <w:jc w:val="left"/>
      </w:pPr>
      <w:r>
        <w:rPr>
          <w:color w:val="000000"/>
          <w:spacing w:val="0"/>
          <w:w w:val="100"/>
          <w:position w:val="0"/>
        </w:rPr>
        <w:t>事会同意聘任赵研先生为公司副总经理，任期自本次董事会审议通过之日起至第四届董事会届满之日止。截至本报告披露日， 赵研先生持有本公司股份</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股。具体内容详见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日公司披露在巨潮资讯网的《关于聘任公司副总经理的公 告》（公告编号：</w:t>
      </w:r>
      <w:r>
        <w:rPr>
          <w:rFonts w:ascii="Times New Roman" w:eastAsia="Times New Roman" w:hAnsi="Times New Roman" w:cs="Times New Roman"/>
          <w:color w:val="000000"/>
          <w:spacing w:val="0"/>
          <w:w w:val="100"/>
          <w:position w:val="0"/>
          <w:sz w:val="18"/>
          <w:szCs w:val="18"/>
        </w:rPr>
        <w:t>2020-056</w:t>
      </w:r>
      <w:r>
        <w:rPr>
          <w:color w:val="000000"/>
          <w:spacing w:val="0"/>
          <w:w w:val="100"/>
          <w:position w:val="0"/>
        </w:rPr>
        <w:t>）。</w:t>
      </w:r>
    </w:p>
    <w:p>
      <w:pPr>
        <w:pStyle w:val="Style23"/>
        <w:keepNext/>
        <w:keepLines/>
        <w:widowControl w:val="0"/>
        <w:shd w:val="clear" w:color="auto" w:fill="auto"/>
        <w:bidi w:val="0"/>
        <w:spacing w:before="0" w:after="34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二</w:t>
      </w:r>
      <w:bookmarkEnd w:id="548"/>
      <w:r>
        <w:rPr>
          <w:color w:val="000000"/>
          <w:spacing w:val="0"/>
          <w:w w:val="100"/>
          <w:position w:val="0"/>
          <w:sz w:val="24"/>
          <w:szCs w:val="24"/>
        </w:rPr>
        <w:t>、公司董事、监事、高级管理人员变动情况</w:t>
      </w:r>
      <w:bookmarkEnd w:id="546"/>
      <w:bookmarkEnd w:id="547"/>
      <w:bookmarkEnd w:id="54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江敦忠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因已届法定退休年龄，辞去公司第四届监事会监事、 监事会主席职务。</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蒋志翔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年年度股东大会审议通过，补选为公司第 四届董事会独立董事。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陈昭昭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年年度股东大会审议通过，补选为公司第 四届监事会监事。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石雪莲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经公司第四届监事会第十九次会议审议通过，选举为 公司第四届监事会主席。</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经第四届董事会第二十五次会议审议通过，聘任为公 司副总经理。</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郭宪勇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经第四届董事会第二十八次会议审议通过，聘任为公 司副总经理。</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经第四届董事会第二十九次会议审议通过，聘任为公 司副总经理。</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因个人原因，辞去公司第四届董事会独立董事、第四 届董事会薪酬与考核委员会委员职务，且不再担任公 司其他职务。</w:t>
            </w:r>
          </w:p>
        </w:tc>
      </w:tr>
    </w:tbl>
    <w:p>
      <w:pPr>
        <w:pStyle w:val="Style23"/>
        <w:keepNext/>
        <w:keepLines/>
        <w:widowControl w:val="0"/>
        <w:shd w:val="clear" w:color="auto" w:fill="auto"/>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三</w:t>
      </w:r>
      <w:bookmarkEnd w:id="552"/>
      <w:r>
        <w:rPr>
          <w:color w:val="000000"/>
          <w:spacing w:val="0"/>
          <w:w w:val="100"/>
          <w:position w:val="0"/>
          <w:sz w:val="24"/>
          <w:szCs w:val="24"/>
        </w:rPr>
        <w:t>、任职情况</w:t>
      </w:r>
      <w:bookmarkEnd w:id="550"/>
      <w:bookmarkEnd w:id="551"/>
      <w:bookmarkEnd w:id="553"/>
    </w:p>
    <w:p>
      <w:pPr>
        <w:pStyle w:val="Style27"/>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13" w:lineRule="exact"/>
        <w:ind w:left="0" w:right="0"/>
        <w:jc w:val="left"/>
      </w:pPr>
      <w:bookmarkStart w:id="554" w:name="bookmark554"/>
      <w:r>
        <w:rPr>
          <w:rFonts w:ascii="Times New Roman" w:eastAsia="Times New Roman" w:hAnsi="Times New Roman" w:cs="Times New Roman"/>
          <w:color w:val="000000"/>
          <w:spacing w:val="0"/>
          <w:w w:val="100"/>
          <w:position w:val="0"/>
          <w:sz w:val="18"/>
          <w:szCs w:val="18"/>
        </w:rPr>
        <w:t>1</w:t>
      </w:r>
      <w:bookmarkEnd w:id="554"/>
      <w:r>
        <w:rPr>
          <w:color w:val="000000"/>
          <w:spacing w:val="0"/>
          <w:w w:val="100"/>
          <w:position w:val="0"/>
        </w:rPr>
        <w:t>、公司现任董事</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截至本报告披露日，公司第四届董事会由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名，任期三年。董事会成员简历如下：</w:t>
      </w:r>
    </w:p>
    <w:p>
      <w:pPr>
        <w:pStyle w:val="Style27"/>
        <w:keepNext w:val="0"/>
        <w:keepLines w:val="0"/>
        <w:widowControl w:val="0"/>
        <w:shd w:val="clear" w:color="auto" w:fill="auto"/>
        <w:tabs>
          <w:tab w:pos="778" w:val="left"/>
        </w:tabs>
        <w:bidi w:val="0"/>
        <w:spacing w:before="0" w:after="0" w:line="313" w:lineRule="exact"/>
        <w:ind w:left="0" w:right="0"/>
        <w:jc w:val="left"/>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张曦：男，生于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月，中国国籍。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月，毕业于厦门大学国际贸易系，获学士学位。</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 骏杰置业（香港）有限公司董事；</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年至今，任骏豪地产（香港）有限公司董事；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年至今，任香港骏华控股集团有限 公司董事；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年至今，任侨丰控股有限公司董事；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年起至今，任香港骏豪金融控股集团有限公司董事。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月，任公司第二届董事会董事长；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月，任公司第三届 董事会董事长；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月至今，任公司第四届董事会董事长。</w:t>
      </w:r>
    </w:p>
    <w:p>
      <w:pPr>
        <w:pStyle w:val="Style27"/>
        <w:keepNext w:val="0"/>
        <w:keepLines w:val="0"/>
        <w:widowControl w:val="0"/>
        <w:shd w:val="clear" w:color="auto" w:fill="auto"/>
        <w:tabs>
          <w:tab w:pos="778" w:val="left"/>
        </w:tabs>
        <w:bidi w:val="0"/>
        <w:spacing w:before="0" w:after="0" w:line="313" w:lineRule="exact"/>
        <w:ind w:left="0" w:right="0"/>
        <w:jc w:val="left"/>
      </w:pPr>
      <w:bookmarkStart w:id="556" w:name="bookmark556"/>
      <w:r>
        <w:rPr>
          <w:color w:val="000000"/>
          <w:spacing w:val="0"/>
          <w:w w:val="100"/>
          <w:position w:val="0"/>
        </w:rPr>
        <w:t>（</w:t>
      </w:r>
      <w:bookmarkEnd w:id="5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黄文灿：男，生于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月，中国国籍，硕士研究生毕业，无永久境外居留权，高级工程师。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 就职于航天航空部计算机和仿真技术研究所；</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年，任厦门市巨龙软件工程有限公司副总工程师；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月，任公司总工程师、副总经理。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月，任公司副总经理、技术总监。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任公司副总经理；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月，任公司第三届董事会董事、副董事长、常务副总经理。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 第四届董事会董事、副董事长、副总经理。</w:t>
      </w:r>
    </w:p>
    <w:p>
      <w:pPr>
        <w:pStyle w:val="Style27"/>
        <w:keepNext w:val="0"/>
        <w:keepLines w:val="0"/>
        <w:widowControl w:val="0"/>
        <w:shd w:val="clear" w:color="auto" w:fill="auto"/>
        <w:bidi w:val="0"/>
        <w:spacing w:before="0" w:after="0" w:line="313" w:lineRule="exact"/>
        <w:ind w:left="0" w:right="0"/>
        <w:jc w:val="left"/>
      </w:pPr>
      <w:bookmarkStart w:id="557" w:name="bookmark557"/>
      <w:r>
        <w:rPr>
          <w:color w:val="000000"/>
          <w:spacing w:val="0"/>
          <w:w w:val="100"/>
          <w:position w:val="0"/>
        </w:rPr>
        <w:t>（</w:t>
      </w:r>
      <w:bookmarkEnd w:id="5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廖杰远：男，生于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月，毕业于北京大学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专业获硕士研究 生学位。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月，任国家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智能计算机成果转化基地干部；</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月，任天音软件总经理；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月至今任微医控股有限公司董事长兼</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。目前廖杰远兼任九三学社第十四届中央委员医药卫生专门委员会副主 任、宁夏回族自治区政协委员，中国医疗保健国际交流促进会互联网医疗分会常务副主任委员、中国卫生信息学会健康医疗 大数据家庭健康专业委员会副主任等职务。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月起任公司第四届董事会非独立董事、副董事长。</w:t>
      </w:r>
    </w:p>
    <w:p>
      <w:pPr>
        <w:pStyle w:val="Style27"/>
        <w:keepNext w:val="0"/>
        <w:keepLines w:val="0"/>
        <w:widowControl w:val="0"/>
        <w:shd w:val="clear" w:color="auto" w:fill="auto"/>
        <w:tabs>
          <w:tab w:pos="769" w:val="left"/>
        </w:tabs>
        <w:bidi w:val="0"/>
        <w:spacing w:before="0" w:after="0" w:line="313" w:lineRule="exact"/>
        <w:ind w:left="0" w:right="0"/>
        <w:jc w:val="left"/>
      </w:pPr>
      <w:bookmarkStart w:id="558" w:name="bookmark558"/>
      <w:r>
        <w:rPr>
          <w:color w:val="000000"/>
          <w:spacing w:val="0"/>
          <w:w w:val="100"/>
          <w:position w:val="0"/>
        </w:rPr>
        <w:t>（</w:t>
      </w:r>
      <w:bookmarkEnd w:id="55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吴一禹：男，生于</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月，毕业于福建广播电视大学中文专业， 注册高级策划师。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月，任厦门骏豪足球俱乐部有限公司、石家庄永昌骏豪足球俱乐部有限公司副董事 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月，任北京骏豪光文化发展有限公司董事长；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月任易联众健康医疗控股有 限公司副总经理、总经理；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月任公司董事长助理；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日起至今任公司第四届董事会非独立董事；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日起任公司总经理。</w:t>
      </w:r>
    </w:p>
    <w:p>
      <w:pPr>
        <w:pStyle w:val="Style27"/>
        <w:keepNext w:val="0"/>
        <w:keepLines w:val="0"/>
        <w:widowControl w:val="0"/>
        <w:shd w:val="clear" w:color="auto" w:fill="auto"/>
        <w:tabs>
          <w:tab w:pos="774" w:val="left"/>
        </w:tabs>
        <w:bidi w:val="0"/>
        <w:spacing w:before="0" w:after="0" w:line="313" w:lineRule="exact"/>
        <w:ind w:left="0" w:right="0"/>
        <w:jc w:val="left"/>
      </w:pPr>
      <w:bookmarkStart w:id="559" w:name="bookmark559"/>
      <w:r>
        <w:rPr>
          <w:color w:val="000000"/>
          <w:spacing w:val="0"/>
          <w:w w:val="100"/>
          <w:position w:val="0"/>
        </w:rPr>
        <w:t>（</w:t>
      </w:r>
      <w:bookmarkEnd w:id="55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李虹海：男，生于</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月，中国国籍，中国香港永久居民。</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月，毕业于上海交通大学计算机科学技术 专业，获学士学位。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月，任广州邮电通信设备有限公司项目经理，部门经理；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任香港中鹏科技有限公司总经理；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月，任广州海达信息有限公司总工程师；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任实达科技（控股）有限公司部门经理，客户总监。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月，任公司医疗卫生信息化业务主管。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起，任公司董事会秘书、副总经理；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月，任公司第三届董事会董事；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月至今，任公司第四届董 事会董事。</w:t>
      </w:r>
    </w:p>
    <w:p>
      <w:pPr>
        <w:pStyle w:val="Style27"/>
        <w:keepNext w:val="0"/>
        <w:keepLines w:val="0"/>
        <w:widowControl w:val="0"/>
        <w:shd w:val="clear" w:color="auto" w:fill="auto"/>
        <w:tabs>
          <w:tab w:pos="774" w:val="left"/>
        </w:tabs>
        <w:bidi w:val="0"/>
        <w:spacing w:before="0" w:after="0" w:line="313" w:lineRule="exact"/>
        <w:ind w:left="0" w:right="0"/>
        <w:jc w:val="left"/>
      </w:pPr>
      <w:bookmarkStart w:id="560" w:name="bookmark560"/>
      <w:r>
        <w:rPr>
          <w:color w:val="000000"/>
          <w:spacing w:val="0"/>
          <w:w w:val="100"/>
          <w:position w:val="0"/>
        </w:rPr>
        <w:t>（</w:t>
      </w:r>
      <w:bookmarkEnd w:id="56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孔祥谱：男，生于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毕业于浙江工商大学电子系</w:t>
      </w:r>
      <w:r>
        <w:rPr>
          <w:color w:val="000000"/>
          <w:spacing w:val="0"/>
          <w:w w:val="100"/>
          <w:position w:val="0"/>
          <w:sz w:val="18"/>
          <w:szCs w:val="18"/>
        </w:rPr>
        <w:t>，</w:t>
      </w:r>
      <w:r>
        <w:rPr>
          <w:color w:val="000000"/>
          <w:spacing w:val="0"/>
          <w:w w:val="100"/>
          <w:position w:val="0"/>
        </w:rPr>
        <w:t>获学士学 位。</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月，在浙江大学软件学院完成软件工程专业研究生学习，获软件工程硕士学位。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 任中国工商银行温州市分行工程师；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年，任中国网络通信有限公司高级项目经理；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年，任杭州康 林克信息技术有限公司技术总监，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年，任杭州英伦信息技术有限公司副总经理；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年任浙江东冠软 件技术有限公司总经理；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年，任微医控股（浙江）有限公司首席产品官、高级副总裁，兼任乌镇互联网医院（桐 乡）有限公司副总裁；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年至今，任微医控股（浙江）有限公司首席人才官、高级副总裁，兼任乌镇互联网医院（桐乡） 有限公司副总裁。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日起任公司第四届董事会非独立董事。</w:t>
      </w:r>
    </w:p>
    <w:p>
      <w:pPr>
        <w:pStyle w:val="Style27"/>
        <w:keepNext w:val="0"/>
        <w:keepLines w:val="0"/>
        <w:widowControl w:val="0"/>
        <w:shd w:val="clear" w:color="auto" w:fill="auto"/>
        <w:tabs>
          <w:tab w:pos="769" w:val="left"/>
        </w:tabs>
        <w:bidi w:val="0"/>
        <w:spacing w:before="0" w:after="0" w:line="313" w:lineRule="exact"/>
        <w:ind w:left="0" w:right="0"/>
        <w:jc w:val="left"/>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邱晓华：男，</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月就读于厦门大学，获经济学学士，</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月就读于北京师范大学，获经济学硕士、博士。</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月分配到国家统计局工作，先后担任国家统计局综合司副处长、 处长、副司长，国家统计局总经济师兼新闻发言人、副局长、局长；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月任安徽省人民政府省长助理；</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月任中国海洋石油集团有限公司能源经济研究院（政策研究室）首席经济学家；</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月任民 生证券股份有限公司首席经济学家，兼任中国泛海控股集团有限公司董事，泛海控股股份有限公司泛海研究院院长、董事、 职工代表监事；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月任广东华兴银行股份有限公司首席经济学家。现任阳光保险集团股份有限公司首席 </w:t>
      </w:r>
      <w:r>
        <w:rPr>
          <w:color w:val="000000"/>
          <w:spacing w:val="0"/>
          <w:w w:val="100"/>
          <w:position w:val="0"/>
        </w:rPr>
        <w:t>经济学家，阳光资产管理股份有限公司首席战略官，厦门金砖智库理事长，新华都商学院教授，澳门城市大学教授，兼任中 国国际经济交流中心学术委员、高级研究员。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月，任公司第三届董事会独立董事。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 公司第四届董事会独立董事。</w:t>
      </w:r>
    </w:p>
    <w:p>
      <w:pPr>
        <w:pStyle w:val="Style27"/>
        <w:keepNext w:val="0"/>
        <w:keepLines w:val="0"/>
        <w:widowControl w:val="0"/>
        <w:numPr>
          <w:ilvl w:val="0"/>
          <w:numId w:val="25"/>
        </w:numPr>
        <w:shd w:val="clear" w:color="auto" w:fill="auto"/>
        <w:tabs>
          <w:tab w:pos="778" w:val="left"/>
        </w:tabs>
        <w:bidi w:val="0"/>
        <w:spacing w:before="0" w:after="0" w:line="313" w:lineRule="exact"/>
        <w:ind w:left="0" w:right="0"/>
        <w:jc w:val="left"/>
      </w:pPr>
      <w:bookmarkStart w:id="562" w:name="bookmark562"/>
      <w:bookmarkEnd w:id="562"/>
      <w:r>
        <w:rPr>
          <w:color w:val="000000"/>
          <w:spacing w:val="0"/>
          <w:w w:val="100"/>
          <w:position w:val="0"/>
        </w:rPr>
        <w:t>苏伟斌：男，生于</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月，中国国籍，无永久境外居留权，法学硕士学历。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月，毕业于华侨大学国际 经济法专业，获法学学士学位。</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年毕业于</w:t>
      </w:r>
      <w:r>
        <w:rPr>
          <w:rFonts w:ascii="Times New Roman" w:eastAsia="Times New Roman" w:hAnsi="Times New Roman" w:cs="Times New Roman"/>
          <w:color w:val="000000"/>
          <w:spacing w:val="0"/>
          <w:w w:val="100"/>
          <w:position w:val="0"/>
          <w:sz w:val="18"/>
          <w:szCs w:val="18"/>
        </w:rPr>
        <w:t>Indiana University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Bloomington</w:t>
      </w:r>
      <w:r>
        <w:rPr>
          <w:color w:val="000000"/>
          <w:spacing w:val="0"/>
          <w:w w:val="100"/>
          <w:position w:val="0"/>
        </w:rPr>
        <w:t>，</w:t>
      </w:r>
      <w:r>
        <w:rPr>
          <w:color w:val="000000"/>
          <w:spacing w:val="0"/>
          <w:w w:val="100"/>
          <w:position w:val="0"/>
        </w:rPr>
        <w:t xml:space="preserve">获法学硕士学位。历任厦门国贸集团股份有 限公司法律顾问、福建天衡联合律师事务所合伙律师，现任福建润金律师事务所律师、主任，厦门合兴包装印刷股份有限公 司独立董事、舒华体育股份有限公司独立董事、福建省闽华电源股份有限公司独立董事、聆达集团股份有限公司独立董事。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月，任公司第三届董事会独立董事。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月至今，任公司第四届董事会独立董事。</w:t>
      </w:r>
    </w:p>
    <w:p>
      <w:pPr>
        <w:pStyle w:val="Style27"/>
        <w:keepNext w:val="0"/>
        <w:keepLines w:val="0"/>
        <w:widowControl w:val="0"/>
        <w:numPr>
          <w:ilvl w:val="0"/>
          <w:numId w:val="25"/>
        </w:numPr>
        <w:shd w:val="clear" w:color="auto" w:fill="auto"/>
        <w:bidi w:val="0"/>
        <w:spacing w:before="0" w:after="0" w:line="313" w:lineRule="exact"/>
        <w:ind w:left="0" w:right="0"/>
        <w:jc w:val="left"/>
      </w:pPr>
      <w:bookmarkStart w:id="563" w:name="bookmark563"/>
      <w:bookmarkEnd w:id="563"/>
      <w:r>
        <w:rPr>
          <w:color w:val="000000"/>
          <w:spacing w:val="0"/>
          <w:w w:val="100"/>
          <w:position w:val="0"/>
        </w:rPr>
        <w:t xml:space="preserve"> 陈菡：女，生于</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月，中国国籍，无永久境外居留权，管理学(会计学)博士、研究生学历。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毕业于厦门大学会计学专业，获管理学(会计学)博士学位。曾任厦门大学会计发展研究中心科研助理，现任厦门国家会计 学院讲师、硕士生导师，管理会计与财务管理研究所副所长。兼任天马微电子股份有限公司独立董事、山鹰国际控股股份公 司独立董事、睿智医药科技股份有限公司独立董事及厦门厦钨新能源材料股份有限公司独立董事。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任公司第三届董事会独立董事。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月至今，任公司第四届董事会独立董事。</w:t>
      </w:r>
    </w:p>
    <w:p>
      <w:pPr>
        <w:pStyle w:val="Style27"/>
        <w:keepNext w:val="0"/>
        <w:keepLines w:val="0"/>
        <w:widowControl w:val="0"/>
        <w:numPr>
          <w:ilvl w:val="0"/>
          <w:numId w:val="25"/>
        </w:numPr>
        <w:shd w:val="clear" w:color="auto" w:fill="auto"/>
        <w:bidi w:val="0"/>
        <w:spacing w:before="0" w:after="100" w:line="313" w:lineRule="exact"/>
        <w:ind w:left="0" w:right="0"/>
        <w:jc w:val="left"/>
      </w:pPr>
      <w:bookmarkStart w:id="564" w:name="bookmark564"/>
      <w:bookmarkEnd w:id="564"/>
      <w:r>
        <w:rPr>
          <w:color w:val="000000"/>
          <w:spacing w:val="0"/>
          <w:w w:val="100"/>
          <w:position w:val="0"/>
        </w:rPr>
        <w:t xml:space="preserve"> 蒋志翔：男，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月出生，中国国籍，硕士研究生学历，无永久境外居留权。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月，毕业于厦门大学软 件工程专业，获硕士学位。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月在建设厦门分行参加工作，历任梧村支行行长，分行国际业务部、机构业务部总经理 助理。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月在民生银行厦门分行任职，先后主持分行公司银行部，能源交通事业部等部门工作。</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月，调入民生 银行总行，历任总行交通事业部船运业务部总经理、客户管理部总经理，民生加银基金管理有限公司党委委员、董事会秘书。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月负责筹备民生加银资产管理有限公司，并担任公司党委书记、执行董事、总经理。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 东方集团有限公司任职，任集团副总裁</w:t>
      </w:r>
      <w:r>
        <w:rPr>
          <w:rFonts w:ascii="Lucida Sans Unicode" w:eastAsia="Lucida Sans Unicode" w:hAnsi="Lucida Sans Unicode" w:cs="Lucida Sans Unicode"/>
          <w:color w:val="000000"/>
          <w:spacing w:val="0"/>
          <w:w w:val="100"/>
          <w:position w:val="0"/>
          <w:sz w:val="15"/>
          <w:szCs w:val="15"/>
        </w:rPr>
        <w:t xml:space="preserve">o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月，兼任民加资本投资管理有限公司法定代表人、执行董事、 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月至今，兼任民生电子商务有限责任公司董事；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月，兼任民生电商控股(深圳)有限 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月，兼任东方集团财务有限责任公司董事长。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月至今，任公司第四届董事会独立董 事。</w:t>
      </w:r>
    </w:p>
    <w:p>
      <w:pPr>
        <w:pStyle w:val="Style27"/>
        <w:keepNext w:val="0"/>
        <w:keepLines w:val="0"/>
        <w:widowControl w:val="0"/>
        <w:shd w:val="clear" w:color="auto" w:fill="auto"/>
        <w:tabs>
          <w:tab w:pos="594" w:val="left"/>
        </w:tabs>
        <w:bidi w:val="0"/>
        <w:spacing w:before="0" w:after="0" w:line="360" w:lineRule="auto"/>
        <w:ind w:left="0" w:right="0"/>
        <w:jc w:val="both"/>
      </w:pPr>
      <w:bookmarkStart w:id="565" w:name="bookmark565"/>
      <w:r>
        <w:rPr>
          <w:rFonts w:ascii="Times New Roman" w:eastAsia="Times New Roman" w:hAnsi="Times New Roman" w:cs="Times New Roman"/>
          <w:color w:val="000000"/>
          <w:spacing w:val="0"/>
          <w:w w:val="100"/>
          <w:position w:val="0"/>
          <w:sz w:val="18"/>
          <w:szCs w:val="18"/>
        </w:rPr>
        <w:t>2</w:t>
      </w:r>
      <w:bookmarkEnd w:id="565"/>
      <w:r>
        <w:rPr>
          <w:color w:val="000000"/>
          <w:spacing w:val="0"/>
          <w:w w:val="100"/>
          <w:position w:val="0"/>
        </w:rPr>
        <w:t>、</w:t>
        <w:tab/>
        <w:t>公司现任监事</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公司第四届监事会由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w:t>
      </w:r>
    </w:p>
    <w:p>
      <w:pPr>
        <w:pStyle w:val="Style27"/>
        <w:keepNext w:val="0"/>
        <w:keepLines w:val="0"/>
        <w:widowControl w:val="0"/>
        <w:numPr>
          <w:ilvl w:val="0"/>
          <w:numId w:val="27"/>
        </w:numPr>
        <w:shd w:val="clear" w:color="auto" w:fill="auto"/>
        <w:tabs>
          <w:tab w:pos="769" w:val="left"/>
        </w:tabs>
        <w:bidi w:val="0"/>
        <w:spacing w:before="0" w:after="0" w:line="313" w:lineRule="exact"/>
        <w:ind w:left="0" w:right="0"/>
        <w:jc w:val="left"/>
      </w:pPr>
      <w:bookmarkStart w:id="566" w:name="bookmark566"/>
      <w:bookmarkEnd w:id="566"/>
      <w:r>
        <w:rPr>
          <w:color w:val="000000"/>
          <w:spacing w:val="0"/>
          <w:w w:val="100"/>
          <w:position w:val="0"/>
        </w:rPr>
        <w:t>石雪莲：女，</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月出生，中国国籍，无永久境外居留权，企业人力资源管理师，硕士研究生学历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月，毕业于厦门大学人文学院艺术学专业，获硕士学位。</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月，任公司人力资源部副总经理，现任公司人 力资源部总经理。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月起任公司职工代表监事。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月起任公司第四届监事会主席。</w:t>
      </w:r>
    </w:p>
    <w:p>
      <w:pPr>
        <w:pStyle w:val="Style27"/>
        <w:keepNext w:val="0"/>
        <w:keepLines w:val="0"/>
        <w:widowControl w:val="0"/>
        <w:numPr>
          <w:ilvl w:val="0"/>
          <w:numId w:val="27"/>
        </w:numPr>
        <w:shd w:val="clear" w:color="auto" w:fill="auto"/>
        <w:bidi w:val="0"/>
        <w:spacing w:before="0" w:after="0" w:line="313" w:lineRule="exact"/>
        <w:ind w:left="0" w:right="0"/>
        <w:jc w:val="left"/>
      </w:pPr>
      <w:bookmarkStart w:id="567" w:name="bookmark567"/>
      <w:bookmarkEnd w:id="567"/>
      <w:r>
        <w:rPr>
          <w:color w:val="000000"/>
          <w:spacing w:val="0"/>
          <w:w w:val="100"/>
          <w:position w:val="0"/>
        </w:rPr>
        <w:t xml:space="preserve"> 许丽美：女，生于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月，中国台湾籍，硕士研究生学历，资深行销管理师、执业中医师。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月，毕 业于英国</w:t>
      </w:r>
      <w:r>
        <w:rPr>
          <w:rFonts w:ascii="Times New Roman" w:eastAsia="Times New Roman" w:hAnsi="Times New Roman" w:cs="Times New Roman"/>
          <w:color w:val="000000"/>
          <w:spacing w:val="0"/>
          <w:w w:val="100"/>
          <w:position w:val="0"/>
          <w:sz w:val="18"/>
          <w:szCs w:val="18"/>
        </w:rPr>
        <w:t>De Montfort</w:t>
      </w:r>
      <w:r>
        <w:rPr>
          <w:color w:val="000000"/>
          <w:spacing w:val="0"/>
          <w:w w:val="100"/>
          <w:position w:val="0"/>
        </w:rPr>
        <w:t>大学管理学院，获行销管理专业硕士学位；</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月毕业于厦门大学医学院中医内科学专业，获医学 硕士学位。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月，任(台湾)龙风冷冻食品公司企划部门行销主任；</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月，任(台湾) 英商</w:t>
      </w:r>
      <w:r>
        <w:rPr>
          <w:rFonts w:ascii="Times New Roman" w:eastAsia="Times New Roman" w:hAnsi="Times New Roman" w:cs="Times New Roman"/>
          <w:color w:val="000000"/>
          <w:spacing w:val="0"/>
          <w:w w:val="100"/>
          <w:position w:val="0"/>
          <w:sz w:val="18"/>
          <w:szCs w:val="18"/>
        </w:rPr>
        <w:t>Boots International Retail</w:t>
      </w:r>
      <w:r>
        <w:rPr>
          <w:color w:val="000000"/>
          <w:spacing w:val="0"/>
          <w:w w:val="100"/>
          <w:position w:val="0"/>
        </w:rPr>
        <w:t>企划部门品类管理经理；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月任(中国)顶新集团公司(康师傅)企划部协 理；现任华医馆执业医师。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月任公司第三届监事会监事，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月起任公司第四届监事会监事。</w:t>
      </w:r>
    </w:p>
    <w:p>
      <w:pPr>
        <w:pStyle w:val="Style27"/>
        <w:keepNext w:val="0"/>
        <w:keepLines w:val="0"/>
        <w:widowControl w:val="0"/>
        <w:numPr>
          <w:ilvl w:val="0"/>
          <w:numId w:val="27"/>
        </w:numPr>
        <w:shd w:val="clear" w:color="auto" w:fill="auto"/>
        <w:tabs>
          <w:tab w:pos="778" w:val="left"/>
        </w:tabs>
        <w:bidi w:val="0"/>
        <w:spacing w:before="0" w:after="100" w:line="313" w:lineRule="exact"/>
        <w:ind w:left="0" w:right="0"/>
        <w:jc w:val="left"/>
      </w:pPr>
      <w:bookmarkStart w:id="568" w:name="bookmark568"/>
      <w:bookmarkEnd w:id="568"/>
      <w:r>
        <w:rPr>
          <w:color w:val="000000"/>
          <w:spacing w:val="0"/>
          <w:w w:val="100"/>
          <w:position w:val="0"/>
        </w:rPr>
        <w:t>陈昭昭：女，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年毕业于南京晓庄学院广播电视新闻专业，大学本科，文学学士。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月，任公司综合行政部总经理助理。现任公司综合行政部副总经理、工会主席。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月起任公司第 四届监事会监事。</w:t>
      </w:r>
    </w:p>
    <w:p>
      <w:pPr>
        <w:pStyle w:val="Style27"/>
        <w:keepNext w:val="0"/>
        <w:keepLines w:val="0"/>
        <w:widowControl w:val="0"/>
        <w:shd w:val="clear" w:color="auto" w:fill="auto"/>
        <w:tabs>
          <w:tab w:pos="594" w:val="left"/>
        </w:tabs>
        <w:bidi w:val="0"/>
        <w:spacing w:before="0" w:after="0" w:line="360" w:lineRule="auto"/>
        <w:ind w:left="0" w:right="0"/>
        <w:jc w:val="left"/>
      </w:pPr>
      <w:bookmarkStart w:id="569" w:name="bookmark569"/>
      <w:r>
        <w:rPr>
          <w:rFonts w:ascii="Times New Roman" w:eastAsia="Times New Roman" w:hAnsi="Times New Roman" w:cs="Times New Roman"/>
          <w:color w:val="000000"/>
          <w:spacing w:val="0"/>
          <w:w w:val="100"/>
          <w:position w:val="0"/>
          <w:sz w:val="18"/>
          <w:szCs w:val="18"/>
        </w:rPr>
        <w:t>3</w:t>
      </w:r>
      <w:bookmarkEnd w:id="569"/>
      <w:r>
        <w:rPr>
          <w:color w:val="000000"/>
          <w:spacing w:val="0"/>
          <w:w w:val="100"/>
          <w:position w:val="0"/>
        </w:rPr>
        <w:t>、</w:t>
        <w:tab/>
        <w:t>高级管理人员</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公司高级管理人员均已经公司第四届董事会聘任。</w:t>
      </w:r>
    </w:p>
    <w:p>
      <w:pPr>
        <w:pStyle w:val="Style27"/>
        <w:keepNext w:val="0"/>
        <w:keepLines w:val="0"/>
        <w:widowControl w:val="0"/>
        <w:numPr>
          <w:ilvl w:val="0"/>
          <w:numId w:val="29"/>
        </w:numPr>
        <w:shd w:val="clear" w:color="auto" w:fill="auto"/>
        <w:tabs>
          <w:tab w:pos="701" w:val="left"/>
        </w:tabs>
        <w:bidi w:val="0"/>
        <w:spacing w:before="0" w:after="0" w:line="313" w:lineRule="exact"/>
        <w:ind w:left="0" w:right="0"/>
        <w:jc w:val="both"/>
      </w:pPr>
      <w:bookmarkStart w:id="570" w:name="bookmark570"/>
      <w:bookmarkEnd w:id="570"/>
      <w:r>
        <w:rPr>
          <w:color w:val="000000"/>
          <w:spacing w:val="0"/>
          <w:w w:val="100"/>
          <w:position w:val="0"/>
        </w:rPr>
        <w:t>吴一禹：公司总经理，简历详见本节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、公司现任董事</w:t>
      </w:r>
    </w:p>
    <w:p>
      <w:pPr>
        <w:pStyle w:val="Style27"/>
        <w:keepNext w:val="0"/>
        <w:keepLines w:val="0"/>
        <w:widowControl w:val="0"/>
        <w:numPr>
          <w:ilvl w:val="0"/>
          <w:numId w:val="29"/>
        </w:numPr>
        <w:shd w:val="clear" w:color="auto" w:fill="auto"/>
        <w:tabs>
          <w:tab w:pos="701" w:val="left"/>
        </w:tabs>
        <w:bidi w:val="0"/>
        <w:spacing w:before="0" w:after="0" w:line="313" w:lineRule="exact"/>
        <w:ind w:left="0" w:right="0"/>
        <w:jc w:val="both"/>
      </w:pPr>
      <w:bookmarkStart w:id="571" w:name="bookmark571"/>
      <w:bookmarkEnd w:id="571"/>
      <w:r>
        <w:rPr>
          <w:color w:val="000000"/>
          <w:spacing w:val="0"/>
          <w:w w:val="100"/>
          <w:position w:val="0"/>
        </w:rPr>
        <w:t>黄文灿：公司副总经理，简历详见本节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、公司现任董事</w:t>
      </w:r>
    </w:p>
    <w:p>
      <w:pPr>
        <w:pStyle w:val="Style27"/>
        <w:keepNext w:val="0"/>
        <w:keepLines w:val="0"/>
        <w:widowControl w:val="0"/>
        <w:numPr>
          <w:ilvl w:val="0"/>
          <w:numId w:val="29"/>
        </w:numPr>
        <w:shd w:val="clear" w:color="auto" w:fill="auto"/>
        <w:tabs>
          <w:tab w:pos="701" w:val="left"/>
        </w:tabs>
        <w:bidi w:val="0"/>
        <w:spacing w:before="0" w:after="0" w:line="313" w:lineRule="exact"/>
        <w:ind w:left="0" w:right="0"/>
        <w:jc w:val="both"/>
      </w:pPr>
      <w:bookmarkStart w:id="572" w:name="bookmark572"/>
      <w:bookmarkEnd w:id="572"/>
      <w:r>
        <w:rPr>
          <w:color w:val="000000"/>
          <w:spacing w:val="0"/>
          <w:w w:val="100"/>
          <w:position w:val="0"/>
        </w:rPr>
        <w:t>李虹海：公司副总经理、董事会秘书，简历详见本节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、公司现任董事</w:t>
      </w:r>
    </w:p>
    <w:p>
      <w:pPr>
        <w:pStyle w:val="Style27"/>
        <w:keepNext w:val="0"/>
        <w:keepLines w:val="0"/>
        <w:widowControl w:val="0"/>
        <w:numPr>
          <w:ilvl w:val="0"/>
          <w:numId w:val="29"/>
        </w:numPr>
        <w:shd w:val="clear" w:color="auto" w:fill="auto"/>
        <w:tabs>
          <w:tab w:pos="764" w:val="left"/>
        </w:tabs>
        <w:bidi w:val="0"/>
        <w:spacing w:before="0" w:after="0" w:line="313" w:lineRule="exact"/>
        <w:ind w:left="0" w:right="0"/>
        <w:jc w:val="left"/>
      </w:pPr>
      <w:bookmarkStart w:id="573" w:name="bookmark573"/>
      <w:bookmarkEnd w:id="573"/>
      <w:r>
        <w:rPr>
          <w:color w:val="000000"/>
          <w:spacing w:val="0"/>
          <w:w w:val="100"/>
          <w:position w:val="0"/>
        </w:rPr>
        <w:t>吴梁斌：男，生于</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月，中国国籍，无永久境外居留权，硕士学历。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月，毕业于北京邮电大学工商 管理硕士专业，获硕士学位、学历。历任北京利博赛社保信息技术有限公司项目经理、部门经理、技术总监，公司产品研发 管理部副总经理等职务，现任公司副总经理。</w:t>
      </w:r>
    </w:p>
    <w:p>
      <w:pPr>
        <w:pStyle w:val="Style27"/>
        <w:keepNext w:val="0"/>
        <w:keepLines w:val="0"/>
        <w:widowControl w:val="0"/>
        <w:numPr>
          <w:ilvl w:val="0"/>
          <w:numId w:val="29"/>
        </w:numPr>
        <w:shd w:val="clear" w:color="auto" w:fill="auto"/>
        <w:tabs>
          <w:tab w:pos="401" w:val="left"/>
        </w:tabs>
        <w:bidi w:val="0"/>
        <w:spacing w:before="0" w:after="0" w:line="313" w:lineRule="exact"/>
        <w:ind w:left="0" w:right="0"/>
        <w:jc w:val="left"/>
      </w:pPr>
      <w:bookmarkStart w:id="574" w:name="bookmark574"/>
      <w:bookmarkEnd w:id="574"/>
      <w:r>
        <w:rPr>
          <w:color w:val="000000"/>
          <w:spacing w:val="0"/>
          <w:w w:val="100"/>
          <w:position w:val="0"/>
        </w:rPr>
        <w:t>郭宪勇：男，生于</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月毕业于中国人民大学管理学专业获硕士 </w:t>
      </w:r>
      <w:r>
        <w:rPr>
          <w:color w:val="000000"/>
          <w:spacing w:val="0"/>
          <w:w w:val="100"/>
          <w:position w:val="0"/>
        </w:rPr>
        <w:t>学位。曾长期在金融系统工作，历任中国保监会团委书记、北京市东城区和朝阳区区长助理等职务。曾于英国、法国、澳大 利亚、日本、韩国等地交流学习金融管理工作。拥有中国证券、基金从业资格证书。现任公司副总经理。</w:t>
      </w:r>
    </w:p>
    <w:p>
      <w:pPr>
        <w:pStyle w:val="Style27"/>
        <w:keepNext w:val="0"/>
        <w:keepLines w:val="0"/>
        <w:widowControl w:val="0"/>
        <w:shd w:val="clear" w:color="auto" w:fill="auto"/>
        <w:bidi w:val="0"/>
        <w:spacing w:before="0" w:after="0" w:line="314" w:lineRule="exact"/>
        <w:ind w:left="0" w:right="0"/>
        <w:jc w:val="both"/>
      </w:pPr>
      <w:bookmarkStart w:id="575" w:name="bookmark575"/>
      <w:r>
        <w:rPr>
          <w:color w:val="000000"/>
          <w:spacing w:val="0"/>
          <w:w w:val="100"/>
          <w:position w:val="0"/>
        </w:rPr>
        <w:t>（</w:t>
      </w:r>
      <w:bookmarkEnd w:id="575"/>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施建安：男，生于</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月，中国国籍，无永久境外居留权，硕士学位，高级工程师。历任公司软件开发部门副 经理、经理，安徽子公司副总经理，福建子公司副总经理、董事长，集团研发中心总经理、支付事业部总经理。现任公司副 总经理。</w:t>
      </w:r>
    </w:p>
    <w:p>
      <w:pPr>
        <w:pStyle w:val="Style27"/>
        <w:keepNext w:val="0"/>
        <w:keepLines w:val="0"/>
        <w:widowControl w:val="0"/>
        <w:shd w:val="clear" w:color="auto" w:fill="auto"/>
        <w:tabs>
          <w:tab w:pos="785" w:val="left"/>
        </w:tabs>
        <w:bidi w:val="0"/>
        <w:spacing w:before="0" w:after="0" w:line="314" w:lineRule="exact"/>
        <w:ind w:left="0" w:right="0"/>
        <w:jc w:val="both"/>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王隽：女，生于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月毕业于贵州医科大学药学专业，获学士学 位。</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w:t>
      </w:r>
      <w:r>
        <w:rPr>
          <w:rFonts w:ascii="Times New Roman" w:eastAsia="Times New Roman" w:hAnsi="Times New Roman" w:cs="Times New Roman"/>
          <w:color w:val="000000"/>
          <w:spacing w:val="0"/>
          <w:w w:val="100"/>
          <w:position w:val="0"/>
          <w:sz w:val="18"/>
          <w:szCs w:val="18"/>
        </w:rPr>
        <w:t>GE</w:t>
      </w:r>
      <w:r>
        <w:rPr>
          <w:color w:val="000000"/>
          <w:spacing w:val="0"/>
          <w:w w:val="100"/>
          <w:position w:val="0"/>
        </w:rPr>
        <w:t>公司大区销售总监及市场总监岗位；</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月，任赛凡信息科技有限公司副 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月，任西门子公司集团事业部大区总监，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月任珠海盛西源机电设备有限公司 副总裁岗位。现任公司副总经理。</w:t>
      </w:r>
    </w:p>
    <w:p>
      <w:pPr>
        <w:pStyle w:val="Style27"/>
        <w:keepNext w:val="0"/>
        <w:keepLines w:val="0"/>
        <w:widowControl w:val="0"/>
        <w:shd w:val="clear" w:color="auto" w:fill="auto"/>
        <w:tabs>
          <w:tab w:pos="785" w:val="left"/>
        </w:tabs>
        <w:bidi w:val="0"/>
        <w:spacing w:before="0" w:after="0" w:line="314" w:lineRule="exact"/>
        <w:ind w:left="0" w:right="0"/>
        <w:jc w:val="both"/>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陈东红：男，生于</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月，中国国籍，厦门大学、厦门会计学院会计硕士专业研究生，无永久境外居留权。</w:t>
      </w:r>
      <w:r>
        <w:rPr>
          <w:rFonts w:ascii="Times New Roman" w:eastAsia="Times New Roman" w:hAnsi="Times New Roman" w:cs="Times New Roman"/>
          <w:color w:val="000000"/>
          <w:spacing w:val="0"/>
          <w:w w:val="100"/>
          <w:position w:val="0"/>
          <w:sz w:val="18"/>
          <w:szCs w:val="18"/>
        </w:rPr>
        <w:t xml:space="preserve">1990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月任厦门市审计局审计员，</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月，任厦门厦信实业集团有限公司计财部副经理；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月任厦门中威敬贤会计师事务所有限公司主任会计师。曾任本公司财务管理部总经理，现任公司财务总监、副 总经理。</w:t>
      </w:r>
    </w:p>
    <w:p>
      <w:pPr>
        <w:pStyle w:val="Style27"/>
        <w:keepNext w:val="0"/>
        <w:keepLines w:val="0"/>
        <w:widowControl w:val="0"/>
        <w:shd w:val="clear" w:color="auto" w:fill="auto"/>
        <w:tabs>
          <w:tab w:pos="785" w:val="left"/>
        </w:tabs>
        <w:bidi w:val="0"/>
        <w:spacing w:before="0" w:after="0" w:line="314" w:lineRule="exact"/>
        <w:ind w:left="0" w:right="0"/>
        <w:jc w:val="both"/>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游海涛：男，生于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月，中国国籍，无永久境外居留权，工程师。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年，在浙江理工大学就读， 获学士学位。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月，任职于厦门巨龙软件工程有限公司；</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月，任职于实达科技（福建） 软件系统有限公司；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月，任实达科技（福建）软件系统集团有限公司总工程师；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月，任公司产品与市场发展部总经理；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月，任公司民生信息服务中心总经理；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任易联众健康医疗控股有限公司董事长。现任公司副总经理。</w:t>
      </w:r>
    </w:p>
    <w:p>
      <w:pPr>
        <w:pStyle w:val="Style27"/>
        <w:keepNext w:val="0"/>
        <w:keepLines w:val="0"/>
        <w:widowControl w:val="0"/>
        <w:shd w:val="clear" w:color="auto" w:fill="auto"/>
        <w:tabs>
          <w:tab w:pos="865" w:val="left"/>
        </w:tabs>
        <w:bidi w:val="0"/>
        <w:spacing w:before="0" w:after="0" w:line="314" w:lineRule="exact"/>
        <w:ind w:left="0" w:right="0"/>
        <w:jc w:val="both"/>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陈江生，男，生于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月，中国国籍，拥有加拿大永久境外居留权。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月毕业于福建化工学校化工仪 表专业，大专学历。历任厦门巨龙福州办事处工程师、三明市巨龙软件工程有限公司董事长、厦门实达巨龙信息技术有限公 司、实达科技（福建）软件系统集团有限公司副总经理。现任公司副总经理。</w:t>
      </w:r>
    </w:p>
    <w:p>
      <w:pPr>
        <w:pStyle w:val="Style27"/>
        <w:keepNext w:val="0"/>
        <w:keepLines w:val="0"/>
        <w:widowControl w:val="0"/>
        <w:shd w:val="clear" w:color="auto" w:fill="auto"/>
        <w:tabs>
          <w:tab w:pos="865" w:val="left"/>
        </w:tabs>
        <w:bidi w:val="0"/>
        <w:spacing w:before="0" w:after="0" w:line="314" w:lineRule="exact"/>
        <w:ind w:left="0" w:right="0"/>
        <w:jc w:val="both"/>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郭骁昌：男，生于</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月，中国国籍，无永久境外居留权，高级工程师，大学本科学历。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年第二炮兵工 程学院计算机科学与技术专业毕业，获得学士学位。历任公司产品与市场发展部副总经理、福建易联众软件系统开发有限公 司副总经理、公司软件研发中心副总经理等职务。现任福建易联众保睿通信息科技有限公司董事兼总经理。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月任公司第三届监事会职工代表监事；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日任公司第四届监事会职工代表监事；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日起任公司副总经理。</w:t>
      </w:r>
    </w:p>
    <w:p>
      <w:pPr>
        <w:pStyle w:val="Style27"/>
        <w:keepNext w:val="0"/>
        <w:keepLines w:val="0"/>
        <w:widowControl w:val="0"/>
        <w:shd w:val="clear" w:color="auto" w:fill="auto"/>
        <w:bidi w:val="0"/>
        <w:spacing w:before="0" w:after="0" w:line="314" w:lineRule="exact"/>
        <w:ind w:left="0" w:right="0"/>
        <w:jc w:val="both"/>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张昱：女，生于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月，中国国籍，中国香港永久性居民，专科毕业。</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月毕业于徐州高等师范学校； </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月，任厦门象屿墩辉进出口贸易有限公司董事；</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月至今，任厦门丹鹭房地产开发有限公司董事；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月，任厦门麟真贸易有限公司执行董事兼总经理。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月，任公司第一届董事会董事。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月，任公司第二届董事会董事。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月任公司第三届董事会董事，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月任公司第四届董事会董事。现任公司副总经理、董事长助理。</w:t>
      </w:r>
    </w:p>
    <w:p>
      <w:pPr>
        <w:pStyle w:val="Style27"/>
        <w:keepNext w:val="0"/>
        <w:keepLines w:val="0"/>
        <w:widowControl w:val="0"/>
        <w:shd w:val="clear" w:color="auto" w:fill="auto"/>
        <w:bidi w:val="0"/>
        <w:spacing w:before="0" w:after="0" w:line="314" w:lineRule="exact"/>
        <w:ind w:left="0" w:right="0"/>
        <w:jc w:val="both"/>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刘敏：女，生于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月，中国国籍，厦门大学会计学专业，大专学历，中级会计师。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年就职于 福建供销大厦；</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月担任福建四创有限公司财务部经理；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月担任福建易联众软件系统开 发有限公司财务部经理；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月担任福州易联众信息技术有限公司财务部经理；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 任易联众信息技术股份有限公司财务中心总经理助理。现任公司副总经理。</w:t>
      </w:r>
    </w:p>
    <w:p>
      <w:pPr>
        <w:pStyle w:val="Style27"/>
        <w:keepNext w:val="0"/>
        <w:keepLines w:val="0"/>
        <w:widowControl w:val="0"/>
        <w:shd w:val="clear" w:color="auto" w:fill="auto"/>
        <w:tabs>
          <w:tab w:pos="860" w:val="left"/>
        </w:tabs>
        <w:bidi w:val="0"/>
        <w:spacing w:before="0" w:after="0" w:line="314" w:lineRule="exact"/>
        <w:ind w:left="0" w:right="0"/>
        <w:jc w:val="both"/>
      </w:pPr>
      <w:bookmarkStart w:id="583" w:name="bookmark583"/>
      <w:r>
        <w:rPr>
          <w:color w:val="000000"/>
          <w:spacing w:val="0"/>
          <w:w w:val="100"/>
          <w:position w:val="0"/>
        </w:rPr>
        <w:t>（</w:t>
      </w:r>
      <w:bookmarkEnd w:id="583"/>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t>赵研：男，生于</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月毕业于山东师范大学教育心理学专业获 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月任博文实达（北京）科技有限公司市场总监、副总经理岗位；</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 微科睿思在线（北京）科技有限公司总经理；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年任易联众信息技术股份有限公司民生信息服务中心副总经 理、分公司总经理；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年至今任中职动力（北京）科技有限公司总经理；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年至今任百川通信息技术有限公司董事长兼 总经理。现任公司副总经理。</w:t>
      </w:r>
    </w:p>
    <w:p>
      <w:pPr>
        <w:pStyle w:val="Style27"/>
        <w:keepNext w:val="0"/>
        <w:keepLines w:val="0"/>
        <w:widowControl w:val="0"/>
        <w:shd w:val="clear" w:color="auto" w:fill="auto"/>
        <w:bidi w:val="0"/>
        <w:spacing w:before="0" w:after="100" w:line="314" w:lineRule="exact"/>
        <w:ind w:left="0" w:right="0"/>
        <w:jc w:val="both"/>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吴天恩：男，生于</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月，中国国籍，集美大学经济贸易（信息管理）专业，大专学历。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月加入易联 众；</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年起担任项目经理；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年担任公司研发部经理及质量保障部经理；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年担任山西易联众信息技术有限公司副总 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年担任公司产品与市场发展部副总经理；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年担任山西易联众信息技术有限公司总经理兼公司软件技 术支持部副总经理；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月担任公司软件技术支持部总经理；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月担任公司战略发展部总经理；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月担任易</w:t>
        <w:br w:type="page"/>
      </w:r>
      <w:r>
        <w:rPr>
          <w:color w:val="000000"/>
          <w:spacing w:val="0"/>
          <w:w w:val="100"/>
          <w:position w:val="0"/>
        </w:rPr>
        <w:t>联众健康医疗控股有限公司副总裁；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月起担任公司总经理办公室主任。现任公司副总经理。 在股东单位任职情况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厦门麟真贸易有限公司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微医控股（浙江）有限公司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微医控股（浙江）有限公司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首席产品官、 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微医控股（浙江）有限公司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首席人才官、 高级副总裁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北京京发置业有限公司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骏豪地产（香港）有限公司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骏杰置业（香港）有限公司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拉萨经济技术开发区瑞永康成财富投资 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香港骏豪金融控股集团有限公司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香港骏华控股集团有限公司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北京应通科技有限公司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厦门市凤凰花季基金管理有限公司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侨丰控股有限公司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厦门丹鹭房地产开发有限公司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中奥文化投资有限公司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共信联盟（北京）资产管理有限公司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厦门易联众金融控股有限公司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中国支付通集团控股有限公司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董事会主席、</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北京骏豪晟合控股集团有限公司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广东易联众民生信息技术有限公司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易联众（厦门）大数据科技有限公司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福建易联众医卫信息技术有限公司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厦门易之众投资管理合伙企业（有限合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厦门易联众金融控股有限公司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厦门市民生通电子商务有限公司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易联众健康医疗控股有限公司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厦门易联众易方科技有限公司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微医控股有限公司</w:t>
            </w:r>
            <w:r>
              <w:rPr>
                <w:rFonts w:ascii="SimSun" w:eastAsia="SimSun" w:hAnsi="SimSun" w:cs="SimSun"/>
                <w:color w:val="000000"/>
                <w:spacing w:val="0"/>
                <w:w w:val="100"/>
                <w:position w:val="0"/>
                <w:sz w:val="17"/>
                <w:szCs w:val="17"/>
              </w:rPr>
              <w:t>（</w:t>
            </w:r>
            <w:r>
              <w:rPr>
                <w:color w:val="000000"/>
                <w:spacing w:val="0"/>
                <w:w w:val="100"/>
                <w:position w:val="0"/>
              </w:rPr>
              <w:t>We Doctor Holdings</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Limited</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We Doctor (HK)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We Doctor Greater Bay Area Holding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挂号网（杭州）科技有限公司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杭州广发科技有限公司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微医医疗投资管理（杭州）有限公司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微医养（杭州）集团有限公司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厦门海西医药交易中心有限公司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微医云（杭州）控股有限公司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乌镇互联网医院（桐乡）有限公司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红杉树视讯（北京）信息技术有限公司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经理、执行董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杭州微医健康科技有限公司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三医联科技有限公司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杭州前进齿轮箱集团股份有限公司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河南微医互联网医院有限公司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杭州萧山微医门诊部有限公司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广州互联网医院有限公司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福州金界商务信息咨询有限公司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福州博维斯照明设计有限公司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福建构筑空间设计顾问有限公司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福州福大节能科技有限公司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福建骏豪光文化发展有限公司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福建科锐光电科技有限责任公司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福建易联众蓝创科技有限公司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易联众健康医疗控股有限公司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福建易联众软件系统开发有限公司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福建易联众医疗信息系统有限公司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福建易联众医卫信息技术有限公司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厦门易联众易方科技有限公司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广州易联众睿图信息技术有限公司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厦门易联众长青科技有限公司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福建易联众易达迅教育科技有限公司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易联众通达易（厦门）信息科技有限公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北京易联众智康科技有限公司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广东易联众民生信息技术有限公司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董事兼总经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湖南易联众鑫卫信息科技有限公司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广西易联众信息技术有限公司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山东易联众网络科技有限公司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河南易联众盈信息技术有限公司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易联众易维科技有限公司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山西易联众惠民科技有限公司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易联众（厦门）大数据科技有限公司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上海博家爱众医疗科技有限公司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厦门易联众金融控股有限公司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易联众健康医疗控股有限公司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福建易联众医卫信息技术有限公司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易联众（厦门）大数据科技有限公司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厦门易联众易方科技有限公司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福建易联众医疗信息系统有限公司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安徽易惠天下软件科技有限公司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广州易联众睿图信息技术有限公司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亿启（杭州）网络科技有限公司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杭州百替生物技术有限公司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武汉易康云软件技术有限公司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浙江东冠电气科技有限公司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杭州约动体育发展有限公司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济南易惠泽通投资有限公司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厦门海西医药交易中心有限公司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厦门微医互联网医院有限公司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微医集团（厦门）有限公司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微医控股（北京）有限公司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邱晓华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福建纳川管材科技股份有限公司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邱晓华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海洋石油工程股份有限公司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邱晓华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北京首都开发股份有限公司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邱晓华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龙洲集团股份有限公司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邱晓华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金砖（厦门）股权投资基金有限公司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邱晓华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阳光资产管理股份有限公司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首席战略官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邱晓华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阳光保险集团股份有限公司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首席经济学</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苏伟斌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福建润金律师事务所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律师、主任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苏伟斌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厦门合兴包装印刷股份有限公司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苏伟斌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舒华体育股份有限公司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苏伟斌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福建省闽华电源股份有限公司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苏伟斌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聆达集团股份有限公司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厦门国家会计学院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讲师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天马微电子股份有限公司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山鹰国际控股股份公司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睿智医药科技股份有限公司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厦门厦钨新能源材料股份有限公司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蒋志翔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蒋志翔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民生电子商务有限责任公司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蒋志翔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东方集团财务有限责任公司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蒋志翔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青岛泛钛客科技有限公司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石雪莲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石雪莲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厦门易联众易方科技有限公司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许丽美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华医馆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执业医师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易联众健康医疗控股有限公司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易联众（厦门）大数据科技有限公司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福建易联众软件系统开发有限公司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易联众（厦门）人力资源服务有限公司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山西易联众民生科技有限公司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安徽易联众民生科技有限公司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北京易联众民生科技有限公司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山西易联众惠民科技有限公司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河南易联众盈信息技术有限公司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易联众云融（北京）科技有限公司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易联众裕民（北京）科技有限公司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厦门易联众金融控股有限公司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厦门市民生通电子商务有限公司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易联众健康医疗控股有限公司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广东易联众民生信息技术有限公司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易联众（厦门）大数据科技有限公司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福建易联众医卫信息技术有限公司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广州易联众睿图信息技术有限公司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山西易联众易惠科技有限公司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福建易联众易达迅教育科技有限公司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安徽易惠天下软件科技有限公司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厦门市纵达科技有限公司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山西易联众惠民科技有限公司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河南易联众盈信息技术有限公司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福建易联众医疗信息系统有限公司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易联众通达易（厦门）信息科技有限公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厦门易联众长青科技有限公司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上海易之众企业管理中心（有限合伙）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厦门瀚海华舸科技有限公司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福建中航赛凡信息科技有限公司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卢氏县崟湖矿业有限责任公司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厦门易联众金融控股有限公司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福建易联众医疗信息系统有限公司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陈东红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安徽易联众科技发展有限公司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福建易联众软件系统开发有限公司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易联众（厦门）大数据科技有限公司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易联众（厦门）医生集团有限公司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上海润达医院管理投资有限公司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易联众通达易（厦门）信息科技有限公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福建易联众医疗信息系统有限公司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厦门万势顺易科技有限公司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易联众曦康（上海）智能科技有限公司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陈江生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福建易联众软件系统开发有限公司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陈江生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陈江生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厦门易联众易方科技有限公司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福建万芳园林艺术股份有限公司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郭骁昌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广州易联众睿图信息技术有限公司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郭骁昌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广州桔叶信息科技有限公司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郭骁昌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郭骁昌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郭骁昌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厦门丹鹭房地产开发有限公司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厦门飞机租赁有限公司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中职动力（北京）科技有限公司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北京京发置业有限公司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杭州康能置业有限公司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寰浒景观艺术工程（厦门）有限公司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拉萨经济技术开发区瑞永康成财富投资 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大连骏豪房地产开发有限公司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福州麦柯科技有限公司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福州伟裕信息科技开发有限公司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尤溪景竹家居用品有限公司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易联众健康医疗控股有限公司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山西易联众惠民科技有限公司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福建易联众医疗信息系统有限公司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厦门易联众易方科技有限公司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北京雷博技术培训有限公司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经理</w:t>
            </w:r>
            <w:r>
              <w:rPr>
                <w:color w:val="000000"/>
                <w:spacing w:val="0"/>
                <w:w w:val="100"/>
                <w:position w:val="0"/>
                <w:sz w:val="18"/>
                <w:szCs w:val="18"/>
              </w:rPr>
              <w:t>,</w:t>
            </w:r>
            <w:r>
              <w:rPr>
                <w:rFonts w:ascii="SimSun" w:eastAsia="SimSun" w:hAnsi="SimSun" w:cs="SimSun"/>
                <w:color w:val="000000"/>
                <w:spacing w:val="0"/>
                <w:w w:val="100"/>
                <w:position w:val="0"/>
                <w:sz w:val="17"/>
                <w:szCs w:val="17"/>
              </w:rPr>
              <w:t>执行董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中职动力（北京）科技有限公司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中职动力（上海）科技有限公司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北京物游文化传播有限公司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百川通信息技术有限公司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福建医联康护信息技术有限公司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易联众健康医疗控股有限公司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厦门易联众易方科技有限公司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厦门市纵达科技有限公司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厦门万势顺易科技有限公司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三明易联众信息技术有限公司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廖杰远先生在其他单位任职情况较多，仅列出其任职的主要单位情况。</w:t>
            </w: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四</w:t>
      </w:r>
      <w:bookmarkEnd w:id="587"/>
      <w:r>
        <w:rPr>
          <w:color w:val="000000"/>
          <w:spacing w:val="0"/>
          <w:w w:val="100"/>
          <w:position w:val="0"/>
          <w:sz w:val="24"/>
          <w:szCs w:val="24"/>
        </w:rPr>
        <w:t>、董事、监事、高级管理人员报酬情况</w:t>
      </w:r>
      <w:bookmarkEnd w:id="585"/>
      <w:bookmarkEnd w:id="586"/>
      <w:bookmarkEnd w:id="588"/>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0" w:line="314" w:lineRule="exact"/>
        <w:ind w:left="0" w:right="0"/>
        <w:jc w:val="left"/>
      </w:pPr>
      <w:bookmarkStart w:id="589" w:name="bookmark589"/>
      <w:r>
        <w:rPr>
          <w:color w:val="000000"/>
          <w:spacing w:val="0"/>
          <w:w w:val="100"/>
          <w:position w:val="0"/>
        </w:rPr>
        <w:t>（</w:t>
      </w:r>
      <w:bookmarkEnd w:id="589"/>
      <w:r>
        <w:rPr>
          <w:color w:val="000000"/>
          <w:spacing w:val="0"/>
          <w:w w:val="100"/>
          <w:position w:val="0"/>
        </w:rPr>
        <w:t>一）董事、监事、高级管理人员报酬的决策程序</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公司董事、监事报酬由股东大会决定，高级管理人员报酬由董事会决定。在公司担任职务的董事、监事、高级管理人员 报酬由公司支付，在公司担任职务的董事、监事不另外支付津贴。独立董事、外部董事、外部监事津贴依据股东大会决议支 付，独立董事、外部董事、外部监事会务费据实报销。</w:t>
      </w:r>
    </w:p>
    <w:p>
      <w:pPr>
        <w:pStyle w:val="Style27"/>
        <w:keepNext w:val="0"/>
        <w:keepLines w:val="0"/>
        <w:widowControl w:val="0"/>
        <w:shd w:val="clear" w:color="auto" w:fill="auto"/>
        <w:tabs>
          <w:tab w:pos="891" w:val="left"/>
        </w:tabs>
        <w:bidi w:val="0"/>
        <w:spacing w:before="0" w:after="0" w:line="322" w:lineRule="exact"/>
        <w:ind w:left="0" w:right="0" w:firstLine="360"/>
        <w:jc w:val="both"/>
      </w:pPr>
      <w:bookmarkStart w:id="590" w:name="bookmark590"/>
      <w:r>
        <w:rPr>
          <w:color w:val="000000"/>
          <w:spacing w:val="0"/>
          <w:w w:val="100"/>
          <w:position w:val="0"/>
        </w:rPr>
        <w:t>（</w:t>
      </w:r>
      <w:bookmarkEnd w:id="590"/>
      <w:r>
        <w:rPr>
          <w:color w:val="000000"/>
          <w:spacing w:val="0"/>
          <w:w w:val="100"/>
          <w:position w:val="0"/>
        </w:rPr>
        <w:t>二）</w:t>
        <w:tab/>
        <w:t>董事、监事、高级管理人员报酬的确定依据</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参与公司经营的董事、高级管理人员年薪总收入由基本薪酬和考核薪酬组成。独立董事、外部董事、外部监事津贴依据 市场水平并按照责、权、利一致的原则确定。</w:t>
      </w:r>
    </w:p>
    <w:p>
      <w:pPr>
        <w:pStyle w:val="Style27"/>
        <w:keepNext w:val="0"/>
        <w:keepLines w:val="0"/>
        <w:widowControl w:val="0"/>
        <w:shd w:val="clear" w:color="auto" w:fill="auto"/>
        <w:tabs>
          <w:tab w:pos="891" w:val="left"/>
        </w:tabs>
        <w:bidi w:val="0"/>
        <w:spacing w:before="0" w:after="0" w:line="322" w:lineRule="exact"/>
        <w:ind w:left="0" w:right="0" w:firstLine="360"/>
        <w:jc w:val="both"/>
      </w:pPr>
      <w:bookmarkStart w:id="591" w:name="bookmark591"/>
      <w:r>
        <w:rPr>
          <w:color w:val="000000"/>
          <w:spacing w:val="0"/>
          <w:w w:val="100"/>
          <w:position w:val="0"/>
        </w:rPr>
        <w:t>（</w:t>
      </w:r>
      <w:bookmarkEnd w:id="591"/>
      <w:r>
        <w:rPr>
          <w:color w:val="000000"/>
          <w:spacing w:val="0"/>
          <w:w w:val="100"/>
          <w:position w:val="0"/>
        </w:rPr>
        <w:t>三）</w:t>
        <w:tab/>
        <w:t>董事、监事、高级管理人员报酬的实际支付情况</w:t>
      </w:r>
    </w:p>
    <w:p>
      <w:pPr>
        <w:pStyle w:val="Style27"/>
        <w:keepNext w:val="0"/>
        <w:keepLines w:val="0"/>
        <w:widowControl w:val="0"/>
        <w:shd w:val="clear" w:color="auto" w:fill="auto"/>
        <w:bidi w:val="0"/>
        <w:spacing w:before="0" w:after="360" w:line="322"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年度全体董事、监事、高级管理人员实际支付报酬</w:t>
      </w:r>
      <w:r>
        <w:rPr>
          <w:rFonts w:ascii="Times New Roman" w:eastAsia="Times New Roman" w:hAnsi="Times New Roman" w:cs="Times New Roman"/>
          <w:color w:val="000000"/>
          <w:spacing w:val="0"/>
          <w:w w:val="100"/>
          <w:position w:val="0"/>
          <w:sz w:val="18"/>
          <w:szCs w:val="18"/>
        </w:rPr>
        <w:t>919.18</w:t>
      </w:r>
      <w:r>
        <w:rPr>
          <w:color w:val="000000"/>
          <w:spacing w:val="0"/>
          <w:w w:val="100"/>
          <w:position w:val="0"/>
        </w:rPr>
        <w:t>万元。</w:t>
      </w:r>
    </w:p>
    <w:p>
      <w:pPr>
        <w:pStyle w:val="Style27"/>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董事、副董事长、</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廖杰远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吴一禹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李虹海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邱晓华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苏伟斌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蒋志翔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石雪莲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监事会主席、职</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许丽美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陈昭昭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吴梁斌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73.52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郭宪勇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游海涛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郭骁昌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江敦忠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五</w:t>
      </w:r>
      <w:bookmarkEnd w:id="594"/>
      <w:r>
        <w:rPr>
          <w:color w:val="000000"/>
          <w:spacing w:val="0"/>
          <w:w w:val="100"/>
          <w:position w:val="0"/>
          <w:sz w:val="24"/>
          <w:szCs w:val="24"/>
        </w:rPr>
        <w:t>、公司员工情况</w:t>
      </w:r>
      <w:bookmarkEnd w:id="592"/>
      <w:bookmarkEnd w:id="593"/>
      <w:bookmarkEnd w:id="595"/>
    </w:p>
    <w:p>
      <w:pPr>
        <w:pStyle w:val="Style31"/>
        <w:keepNext/>
        <w:keepLines/>
        <w:widowControl w:val="0"/>
        <w:shd w:val="clear" w:color="auto" w:fill="auto"/>
        <w:bidi w:val="0"/>
        <w:spacing w:before="0" w:after="30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、员工数量、专业构成及教育程度</w:t>
      </w:r>
      <w:bookmarkEnd w:id="596"/>
      <w:bookmarkEnd w:id="597"/>
      <w:bookmarkEnd w:id="59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w:t>
            </w:r>
          </w:p>
        </w:tc>
      </w:tr>
    </w:tbl>
    <w:p>
      <w:pPr>
        <w:widowControl w:val="0"/>
        <w:spacing w:after="339" w:line="1" w:lineRule="exact"/>
      </w:pPr>
    </w:p>
    <w:p>
      <w:pPr>
        <w:pStyle w:val="Style31"/>
        <w:keepNext/>
        <w:keepLines/>
        <w:widowControl w:val="0"/>
        <w:shd w:val="clear" w:color="auto" w:fill="auto"/>
        <w:tabs>
          <w:tab w:pos="319" w:val="left"/>
        </w:tabs>
        <w:bidi w:val="0"/>
        <w:spacing w:before="0" w:after="260" w:line="240" w:lineRule="auto"/>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薪酬政策</w:t>
      </w:r>
      <w:bookmarkEnd w:id="600"/>
      <w:bookmarkEnd w:id="601"/>
      <w:bookmarkEnd w:id="603"/>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公司严格按照国家法律法规政策，向员工提供稳定而有竞争力的薪酬，实施公平公正的绩效考核制度，以满足内部公平 性与外部竞争性为原则，旨在将员工利益与公司业务发展有效结合，吸引、激励和保留关键人才。以责任、能力和贡献作为 公司薪酬分配的依据，员工薪资由基础工资和绩效工资组成，基础工资主要体现岗位价值和专业能力，绩效工资与岗位责任、 工作业绩及所在单位的业绩挂钩。</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公司的福利体系以国家基本社会保障制度为基础，为员工缴纳养老保险、医疗保险、失业保险、工伤保险、生育保险和 住房公积金，提供各种带薪假期、过节福利、工会福利、出差补贴、话费补贴等福利，为员工提供丰富、完备的福利保障。 通过构建全面的薪酬福利体系，进一步吸引和保留核心骨干人才，为公司业务发展提供持续、稳定的人才保证。</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340" w:line="307" w:lineRule="exact"/>
        <w:ind w:left="0" w:right="0" w:firstLine="380"/>
        <w:jc w:val="left"/>
      </w:pPr>
      <w:r>
        <w:rPr>
          <w:color w:val="000000"/>
          <w:spacing w:val="0"/>
          <w:w w:val="100"/>
          <w:position w:val="0"/>
        </w:rPr>
        <w:t>公司报告期内职工薪酬总额为</w:t>
      </w:r>
      <w:r>
        <w:rPr>
          <w:rFonts w:ascii="Times New Roman" w:eastAsia="Times New Roman" w:hAnsi="Times New Roman" w:cs="Times New Roman"/>
          <w:color w:val="000000"/>
          <w:spacing w:val="0"/>
          <w:w w:val="100"/>
          <w:position w:val="0"/>
          <w:sz w:val="18"/>
          <w:szCs w:val="18"/>
        </w:rPr>
        <w:t>42,165.86</w:t>
      </w:r>
      <w:r>
        <w:rPr>
          <w:color w:val="000000"/>
          <w:spacing w:val="0"/>
          <w:w w:val="100"/>
          <w:position w:val="0"/>
        </w:rPr>
        <w:t>万元，占公司成本总额的比重为</w:t>
      </w:r>
      <w:r>
        <w:rPr>
          <w:rFonts w:ascii="Times New Roman" w:eastAsia="Times New Roman" w:hAnsi="Times New Roman" w:cs="Times New Roman"/>
          <w:color w:val="000000"/>
          <w:spacing w:val="0"/>
          <w:w w:val="100"/>
          <w:position w:val="0"/>
          <w:sz w:val="18"/>
          <w:szCs w:val="18"/>
        </w:rPr>
        <w:t xml:space="preserve">42.53% </w:t>
      </w:r>
      <w:r>
        <w:rPr>
          <w:color w:val="000000"/>
          <w:spacing w:val="0"/>
          <w:w w:val="100"/>
          <w:position w:val="0"/>
        </w:rPr>
        <w:t xml:space="preserve">；本报告期职工薪酬总额同比增加 </w:t>
      </w:r>
      <w:r>
        <w:rPr>
          <w:rFonts w:ascii="Times New Roman" w:eastAsia="Times New Roman" w:hAnsi="Times New Roman" w:cs="Times New Roman"/>
          <w:color w:val="000000"/>
          <w:spacing w:val="0"/>
          <w:w w:val="100"/>
          <w:position w:val="0"/>
          <w:sz w:val="18"/>
          <w:szCs w:val="18"/>
        </w:rPr>
        <w:t>3,969.24</w:t>
      </w:r>
      <w:r>
        <w:rPr>
          <w:color w:val="000000"/>
          <w:spacing w:val="0"/>
          <w:w w:val="100"/>
          <w:position w:val="0"/>
        </w:rPr>
        <w:t>万元，公司成本总额同比增加</w:t>
      </w:r>
      <w:r>
        <w:rPr>
          <w:rFonts w:ascii="Times New Roman" w:eastAsia="Times New Roman" w:hAnsi="Times New Roman" w:cs="Times New Roman"/>
          <w:color w:val="000000"/>
          <w:spacing w:val="0"/>
          <w:w w:val="100"/>
          <w:position w:val="0"/>
          <w:sz w:val="18"/>
          <w:szCs w:val="18"/>
        </w:rPr>
        <w:t>11,559.24</w:t>
      </w:r>
      <w:r>
        <w:rPr>
          <w:color w:val="000000"/>
          <w:spacing w:val="0"/>
          <w:w w:val="100"/>
          <w:position w:val="0"/>
        </w:rPr>
        <w:t>万元，职工薪酬增加是公司成本增加的主要因素之一。</w:t>
      </w:r>
      <w:r>
        <w:rPr>
          <w:rFonts w:ascii="Lucida Sans Unicode" w:eastAsia="Lucida Sans Unicode" w:hAnsi="Lucida Sans Unicode" w:cs="Lucida Sans Unicode"/>
          <w:color w:val="000000"/>
          <w:spacing w:val="0"/>
          <w:w w:val="100"/>
          <w:position w:val="0"/>
          <w:sz w:val="15"/>
          <w:szCs w:val="15"/>
        </w:rPr>
        <w:t>2020</w:t>
      </w:r>
      <w:r>
        <w:rPr>
          <w:color w:val="000000"/>
          <w:spacing w:val="0"/>
          <w:w w:val="100"/>
          <w:position w:val="0"/>
        </w:rPr>
        <w:t>年末公司技术人 员数量为</w:t>
      </w:r>
      <w:r>
        <w:rPr>
          <w:rFonts w:ascii="Lucida Sans Unicode" w:eastAsia="Lucida Sans Unicode" w:hAnsi="Lucida Sans Unicode" w:cs="Lucida Sans Unicode"/>
          <w:color w:val="000000"/>
          <w:spacing w:val="0"/>
          <w:w w:val="100"/>
          <w:position w:val="0"/>
          <w:sz w:val="15"/>
          <w:szCs w:val="15"/>
        </w:rPr>
        <w:t>2,054</w:t>
      </w:r>
      <w:r>
        <w:rPr>
          <w:color w:val="000000"/>
          <w:spacing w:val="0"/>
          <w:w w:val="100"/>
          <w:position w:val="0"/>
        </w:rPr>
        <w:t>人，与上年同期增加</w:t>
      </w:r>
      <w:r>
        <w:rPr>
          <w:rFonts w:ascii="Lucida Sans Unicode" w:eastAsia="Lucida Sans Unicode" w:hAnsi="Lucida Sans Unicode" w:cs="Lucida Sans Unicode"/>
          <w:color w:val="000000"/>
          <w:spacing w:val="0"/>
          <w:w w:val="100"/>
          <w:position w:val="0"/>
          <w:sz w:val="15"/>
          <w:szCs w:val="15"/>
        </w:rPr>
        <w:t>12.54%</w:t>
      </w:r>
      <w:r>
        <w:rPr>
          <w:color w:val="000000"/>
          <w:spacing w:val="0"/>
          <w:w w:val="100"/>
          <w:position w:val="0"/>
        </w:rPr>
        <w:t>。。</w:t>
      </w:r>
    </w:p>
    <w:p>
      <w:pPr>
        <w:pStyle w:val="Style31"/>
        <w:keepNext/>
        <w:keepLines/>
        <w:widowControl w:val="0"/>
        <w:shd w:val="clear" w:color="auto" w:fill="auto"/>
        <w:tabs>
          <w:tab w:pos="319" w:val="left"/>
        </w:tabs>
        <w:bidi w:val="0"/>
        <w:spacing w:before="0" w:after="26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培训计划</w:t>
      </w:r>
      <w:bookmarkEnd w:id="604"/>
      <w:bookmarkEnd w:id="605"/>
      <w:bookmarkEnd w:id="607"/>
    </w:p>
    <w:p>
      <w:pPr>
        <w:pStyle w:val="Style27"/>
        <w:keepNext w:val="0"/>
        <w:keepLines w:val="0"/>
        <w:widowControl w:val="0"/>
        <w:shd w:val="clear" w:color="auto" w:fill="auto"/>
        <w:bidi w:val="0"/>
        <w:spacing w:before="0" w:after="260" w:line="312" w:lineRule="exact"/>
        <w:ind w:left="0" w:right="0"/>
        <w:jc w:val="both"/>
      </w:pPr>
      <w:r>
        <w:rPr>
          <w:color w:val="000000"/>
          <w:spacing w:val="0"/>
          <w:w w:val="100"/>
          <w:position w:val="0"/>
        </w:rPr>
        <w:t>公司注重员工的职业发展和能力成长，建立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的双通道职业发展路径，构建完善的人才培训与培养体系。 结合业务发展状况与岗位能力素质要求，建立分级培训计划，将培训划分为领导力培训、业务培训、技能培训、新员工培训。 同时公司积极推进储备人才建设，培养复合型人才，加强公司人才梯队建设，实现员工自身职业能力提升和公司可持续发展 的共赢。</w:t>
      </w:r>
    </w:p>
    <w:p>
      <w:pPr>
        <w:pStyle w:val="Style31"/>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4</w:t>
      </w:r>
      <w:bookmarkEnd w:id="610"/>
      <w:r>
        <w:rPr>
          <w:color w:val="000000"/>
          <w:spacing w:val="0"/>
          <w:w w:val="100"/>
          <w:position w:val="0"/>
        </w:rPr>
        <w:t>、劳务外包情况</w:t>
      </w:r>
      <w:bookmarkEnd w:id="608"/>
      <w:bookmarkEnd w:id="609"/>
      <w:bookmarkEnd w:id="611"/>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45" w:right="1076" w:bottom="1436" w:left="104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40" w:after="540" w:line="240" w:lineRule="auto"/>
        <w:ind w:left="0" w:right="0" w:firstLine="0"/>
        <w:jc w:val="center"/>
      </w:pPr>
      <w:bookmarkStart w:id="612" w:name="bookmark612"/>
      <w:bookmarkStart w:id="613" w:name="bookmark613"/>
      <w:bookmarkStart w:id="614" w:name="bookmark614"/>
      <w:r>
        <w:rPr>
          <w:color w:val="000000"/>
          <w:spacing w:val="0"/>
          <w:w w:val="100"/>
          <w:position w:val="0"/>
        </w:rPr>
        <w:t>第十节公司治理</w:t>
      </w:r>
      <w:bookmarkEnd w:id="612"/>
      <w:bookmarkEnd w:id="613"/>
      <w:bookmarkEnd w:id="614"/>
    </w:p>
    <w:p>
      <w:pPr>
        <w:pStyle w:val="Style23"/>
        <w:keepNext/>
        <w:keepLines/>
        <w:widowControl w:val="0"/>
        <w:shd w:val="clear" w:color="auto" w:fill="auto"/>
        <w:bidi w:val="0"/>
        <w:spacing w:before="0" w:after="240" w:line="240" w:lineRule="auto"/>
        <w:ind w:left="0" w:right="0" w:firstLine="0"/>
        <w:jc w:val="left"/>
      </w:pPr>
      <w:bookmarkStart w:id="615" w:name="bookmark615"/>
      <w:bookmarkStart w:id="616" w:name="bookmark616"/>
      <w:bookmarkStart w:id="617" w:name="bookmark617"/>
      <w:bookmarkStart w:id="618" w:name="bookmark618"/>
      <w:bookmarkStart w:id="619" w:name="bookmark619"/>
      <w:r>
        <w:rPr>
          <w:color w:val="000000"/>
          <w:spacing w:val="0"/>
          <w:w w:val="100"/>
          <w:position w:val="0"/>
          <w:sz w:val="24"/>
          <w:szCs w:val="24"/>
        </w:rPr>
        <w:t>一</w:t>
      </w:r>
      <w:bookmarkEnd w:id="618"/>
      <w:r>
        <w:rPr>
          <w:color w:val="000000"/>
          <w:spacing w:val="0"/>
          <w:w w:val="100"/>
          <w:position w:val="0"/>
          <w:sz w:val="24"/>
          <w:szCs w:val="24"/>
        </w:rPr>
        <w:t>、公司治理的基本状况</w:t>
      </w:r>
      <w:bookmarkEnd w:id="616"/>
      <w:bookmarkEnd w:id="617"/>
      <w:bookmarkEnd w:id="619"/>
      <w:bookmarkEnd w:id="615"/>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治理结构，建立健全公司内部管理和控制制度，持续深入开展公司治理活动，促进了公司规范运作，提高了公司治理水平。 截至报告期末，公司治理的实际情况符合《上市公司治理准则》和《深圳证券交易所创业板上市公司规范运作指引》的要求, 不存在尚未解决的治理问题。</w:t>
      </w:r>
    </w:p>
    <w:p>
      <w:pPr>
        <w:pStyle w:val="Style27"/>
        <w:keepNext w:val="0"/>
        <w:keepLines w:val="0"/>
        <w:widowControl w:val="0"/>
        <w:shd w:val="clear" w:color="auto" w:fill="auto"/>
        <w:tabs>
          <w:tab w:pos="789" w:val="left"/>
        </w:tabs>
        <w:bidi w:val="0"/>
        <w:spacing w:before="0" w:after="0" w:line="314" w:lineRule="exact"/>
        <w:ind w:left="0" w:right="0"/>
        <w:jc w:val="both"/>
      </w:pPr>
      <w:bookmarkStart w:id="620" w:name="bookmark620"/>
      <w:r>
        <w:rPr>
          <w:color w:val="000000"/>
          <w:spacing w:val="0"/>
          <w:w w:val="100"/>
          <w:position w:val="0"/>
        </w:rPr>
        <w:t>（</w:t>
      </w:r>
      <w:bookmarkEnd w:id="620"/>
      <w:r>
        <w:rPr>
          <w:color w:val="000000"/>
          <w:spacing w:val="0"/>
          <w:w w:val="100"/>
          <w:position w:val="0"/>
        </w:rPr>
        <w:t>一）</w:t>
        <w:tab/>
        <w:t>关于股东和股东大会</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公司严格按照《上市公司股东大会准则》、《公司章程》、《股东大会议事规则》等规定和要求，规范地召集、召开股 东大会，平等对待所有股东，并尽力为股东参加股东大会提供便利，使其充分行使股东权利。报告期内，公司召开了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 度股东大会和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次临时股东大会，由董事会负责召集，董事、监事和高级管理人员出席会议或列席会议。按照《公司法》、</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《公司章程》的规定应由股东大会审议的重大事项，本公司均通过股东大会审议，公司股东大会的召集、召开及相关议程均 符合法律法规规定，现场由见证律师出具法律意见书，确保全体股东特别是中小股东享有平等地位。</w:t>
      </w:r>
    </w:p>
    <w:p>
      <w:pPr>
        <w:pStyle w:val="Style27"/>
        <w:keepNext w:val="0"/>
        <w:keepLines w:val="0"/>
        <w:widowControl w:val="0"/>
        <w:shd w:val="clear" w:color="auto" w:fill="auto"/>
        <w:tabs>
          <w:tab w:pos="789" w:val="left"/>
        </w:tabs>
        <w:bidi w:val="0"/>
        <w:spacing w:before="0" w:after="0" w:line="314" w:lineRule="exact"/>
        <w:ind w:left="0" w:right="0"/>
        <w:jc w:val="left"/>
      </w:pPr>
      <w:bookmarkStart w:id="621" w:name="bookmark621"/>
      <w:r>
        <w:rPr>
          <w:color w:val="000000"/>
          <w:spacing w:val="0"/>
          <w:w w:val="100"/>
          <w:position w:val="0"/>
        </w:rPr>
        <w:t>（</w:t>
      </w:r>
      <w:bookmarkEnd w:id="621"/>
      <w:r>
        <w:rPr>
          <w:color w:val="000000"/>
          <w:spacing w:val="0"/>
          <w:w w:val="100"/>
          <w:position w:val="0"/>
        </w:rPr>
        <w:t>二）</w:t>
        <w:tab/>
        <w:t>公司与控股股东</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公司控股股东、实际控制人为自然人张曦先生。张曦先生现任公司董事长，报告期内，张曦先生严格规范自己的行为， 不存在超越股东大会直接或间接干预公司决策和经营活动的行为，不存在损害公司及其他股东的利益的情形。公司拥有独立 完整的业务和自主经营能力，在业务、人员、资产、机构、财务上独立于控股股东，公司董事会、监事会和内部机构独立运 作。报告期内，公司没有为控股股东提供担保，亦未发现存在控股股东非经营性占用公司资金的行为。</w:t>
      </w:r>
    </w:p>
    <w:p>
      <w:pPr>
        <w:pStyle w:val="Style27"/>
        <w:keepNext w:val="0"/>
        <w:keepLines w:val="0"/>
        <w:widowControl w:val="0"/>
        <w:shd w:val="clear" w:color="auto" w:fill="auto"/>
        <w:tabs>
          <w:tab w:pos="789" w:val="left"/>
        </w:tabs>
        <w:bidi w:val="0"/>
        <w:spacing w:before="0" w:after="0" w:line="314" w:lineRule="exact"/>
        <w:ind w:left="0" w:right="0"/>
        <w:jc w:val="left"/>
      </w:pPr>
      <w:bookmarkStart w:id="622" w:name="bookmark622"/>
      <w:r>
        <w:rPr>
          <w:color w:val="000000"/>
          <w:spacing w:val="0"/>
          <w:w w:val="100"/>
          <w:position w:val="0"/>
        </w:rPr>
        <w:t>（</w:t>
      </w:r>
      <w:bookmarkEnd w:id="622"/>
      <w:r>
        <w:rPr>
          <w:color w:val="000000"/>
          <w:spacing w:val="0"/>
          <w:w w:val="100"/>
          <w:position w:val="0"/>
        </w:rPr>
        <w:t>三）</w:t>
        <w:tab/>
        <w:t>关于董事和董事会</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名，下设战略委员会、审计委员会、提名委员会和薪酬与考核委员会四个专门 委员会；截至本报告披露日，公司董事会董事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人。董事会的人员结构及数量设置、董事的选聘程序符 合法律、法规和《公司章程》的要求。全体董事能够依据《董事会议事规则》、《独立董事工作制度》、《深圳证券交易所 创业板上市公司规范运作指引》等规章制度开展工作，出席董事会和股东大会，勤勉尽责地履行职责和义务，同时积极参加 相关培训，熟悉相关法律法规。报告期内，公司共召开</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次董事会，会议的召集、召开符合相关法律法规、规章制度和《公 司章程》的规定，各董事严格审议相关议案，保证了公司相关事项的科学决策。</w:t>
      </w:r>
    </w:p>
    <w:p>
      <w:pPr>
        <w:pStyle w:val="Style27"/>
        <w:keepNext w:val="0"/>
        <w:keepLines w:val="0"/>
        <w:widowControl w:val="0"/>
        <w:shd w:val="clear" w:color="auto" w:fill="auto"/>
        <w:tabs>
          <w:tab w:pos="789" w:val="left"/>
        </w:tabs>
        <w:bidi w:val="0"/>
        <w:spacing w:before="0" w:after="0" w:line="314" w:lineRule="exact"/>
        <w:ind w:left="0" w:right="0"/>
        <w:jc w:val="left"/>
      </w:pPr>
      <w:bookmarkStart w:id="623" w:name="bookmark623"/>
      <w:r>
        <w:rPr>
          <w:color w:val="000000"/>
          <w:spacing w:val="0"/>
          <w:w w:val="100"/>
          <w:position w:val="0"/>
        </w:rPr>
        <w:t>（</w:t>
      </w:r>
      <w:bookmarkEnd w:id="623"/>
      <w:r>
        <w:rPr>
          <w:color w:val="000000"/>
          <w:spacing w:val="0"/>
          <w:w w:val="100"/>
          <w:position w:val="0"/>
        </w:rPr>
        <w:t>四）</w:t>
        <w:tab/>
        <w:t>关于监事和监事会</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名，监事会的人员结构及数量设置、监事的选聘程序符合法律、法规的要求。 各位监事能够按照《监事会议事规则》的要求，认真履行自己的职责，对公司重大事项、财务状况以及董事、高级管理人员 履行职责的合法合规性进行监督，维护公司及股东的合法权益。公司也采取了有效措施保障监事的知情权，保证各位监事能 够独立有效地行使对董事、高级管理人员监督权。报告期内，公司共召开</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次监事会，会议的召集、召开符合相关法律法规、 规章制度和《公司章程》的规定。</w:t>
      </w:r>
    </w:p>
    <w:p>
      <w:pPr>
        <w:pStyle w:val="Style27"/>
        <w:keepNext w:val="0"/>
        <w:keepLines w:val="0"/>
        <w:widowControl w:val="0"/>
        <w:shd w:val="clear" w:color="auto" w:fill="auto"/>
        <w:tabs>
          <w:tab w:pos="789" w:val="left"/>
        </w:tabs>
        <w:bidi w:val="0"/>
        <w:spacing w:before="0" w:after="0" w:line="314" w:lineRule="exact"/>
        <w:ind w:left="0" w:right="0"/>
        <w:jc w:val="left"/>
      </w:pPr>
      <w:bookmarkStart w:id="624" w:name="bookmark624"/>
      <w:r>
        <w:rPr>
          <w:color w:val="000000"/>
          <w:spacing w:val="0"/>
          <w:w w:val="100"/>
          <w:position w:val="0"/>
        </w:rPr>
        <w:t>（</w:t>
      </w:r>
      <w:bookmarkEnd w:id="624"/>
      <w:r>
        <w:rPr>
          <w:color w:val="000000"/>
          <w:spacing w:val="0"/>
          <w:w w:val="100"/>
          <w:position w:val="0"/>
        </w:rPr>
        <w:t>五）</w:t>
        <w:tab/>
        <w:t>关于独立董事制度运作情况</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公司设独立董事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名，截至本报告披露日，公司独立董事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名。报告期内，公司独立董事严格按照有关法律、法规、《公 司章程》及《独立董事工作制度》的要求勤勉尽职地履行职责，对需要独立董事发表意见的事项均发表了独立意见，对改进 公司内部控制制度及促进公司发展提出许多意见和建议，对完善公司治理结构和规范公司运作发挥了积极作用。</w:t>
      </w:r>
    </w:p>
    <w:p>
      <w:pPr>
        <w:pStyle w:val="Style27"/>
        <w:keepNext w:val="0"/>
        <w:keepLines w:val="0"/>
        <w:widowControl w:val="0"/>
        <w:shd w:val="clear" w:color="auto" w:fill="auto"/>
        <w:tabs>
          <w:tab w:pos="789" w:val="left"/>
        </w:tabs>
        <w:bidi w:val="0"/>
        <w:spacing w:before="0" w:after="0" w:line="314" w:lineRule="exact"/>
        <w:ind w:left="0" w:right="0"/>
        <w:jc w:val="left"/>
      </w:pPr>
      <w:bookmarkStart w:id="625" w:name="bookmark625"/>
      <w:r>
        <w:rPr>
          <w:color w:val="000000"/>
          <w:spacing w:val="0"/>
          <w:w w:val="100"/>
          <w:position w:val="0"/>
        </w:rPr>
        <w:t>（</w:t>
      </w:r>
      <w:bookmarkEnd w:id="625"/>
      <w:r>
        <w:rPr>
          <w:color w:val="000000"/>
          <w:spacing w:val="0"/>
          <w:w w:val="100"/>
          <w:position w:val="0"/>
        </w:rPr>
        <w:t>六）</w:t>
        <w:tab/>
        <w:t>关于董事会秘书制度运行情况</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报告期内，公司董事会秘书一直按照有关法律、法规和《公司章程》的规定认真履行其职责，做好信息披露工作，认真 对待各方投资者，做好投资者接待工作，及时回复互动易平台上的投资者提问，积极参加各监管机构组织的相关培训。</w:t>
      </w:r>
    </w:p>
    <w:p>
      <w:pPr>
        <w:pStyle w:val="Style27"/>
        <w:keepNext w:val="0"/>
        <w:keepLines w:val="0"/>
        <w:widowControl w:val="0"/>
        <w:shd w:val="clear" w:color="auto" w:fill="auto"/>
        <w:tabs>
          <w:tab w:pos="789" w:val="left"/>
        </w:tabs>
        <w:bidi w:val="0"/>
        <w:spacing w:before="0" w:after="0" w:line="314" w:lineRule="exact"/>
        <w:ind w:left="0" w:right="0"/>
        <w:jc w:val="left"/>
      </w:pPr>
      <w:bookmarkStart w:id="626" w:name="bookmark626"/>
      <w:r>
        <w:rPr>
          <w:color w:val="000000"/>
          <w:spacing w:val="0"/>
          <w:w w:val="100"/>
          <w:position w:val="0"/>
        </w:rPr>
        <w:t>（</w:t>
      </w:r>
      <w:bookmarkEnd w:id="626"/>
      <w:r>
        <w:rPr>
          <w:color w:val="000000"/>
          <w:spacing w:val="0"/>
          <w:w w:val="100"/>
          <w:position w:val="0"/>
        </w:rPr>
        <w:t>七）</w:t>
        <w:tab/>
        <w:t>关于内幕信息知情人管理制度执行情况</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报告期内，公司严格执行《内幕信息知情人登记管理制度》，加强内幕信息的管理，做到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一事一记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，维护公司及全体 </w:t>
      </w:r>
      <w:r>
        <w:rPr>
          <w:color w:val="000000"/>
          <w:spacing w:val="0"/>
          <w:w w:val="100"/>
          <w:position w:val="0"/>
        </w:rPr>
        <w:t>股东的合法权益。公司董事会办公室是公司信息披露、内幕信息登记备案的日常办事机构，并负责公司内幕信息的监管工作， 确保各部门对内幕信息的及时反馈，严格执行内幕信息知情人登记备案手续，及时向证券监管部门报送规范格式的《内幕信 息知情人登记表》。报告期内，公司未发生违反《内幕信息知情人登记管理制度》的情形。</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12" w:val="left"/>
        </w:tabs>
        <w:bidi w:val="0"/>
        <w:spacing w:before="0" w:after="2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二</w:t>
      </w:r>
      <w:bookmarkEnd w:id="629"/>
      <w:r>
        <w:rPr>
          <w:color w:val="000000"/>
          <w:spacing w:val="0"/>
          <w:w w:val="100"/>
          <w:position w:val="0"/>
          <w:sz w:val="24"/>
          <w:szCs w:val="24"/>
        </w:rPr>
        <w:t>、</w:t>
        <w:tab/>
        <w:t>公司相对于控股股东在业务、人员、资产、机构、财务等方面的独立情况</w:t>
      </w:r>
      <w:bookmarkEnd w:id="627"/>
      <w:bookmarkEnd w:id="628"/>
      <w:bookmarkEnd w:id="630"/>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公司控股股东、实际控制人为张曦先生。</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报告期内，公司严格按照《公司法》、《证券法》、《深圳证券交易所创业板股票上市规则》、《深圳证券交易所创业 板上市公司规范运作指引》等有关法律、法规和《公司章程》的要求规范运作，建立并不断完善了法人治理结构，在业务、 人员、资产、机构、财务等方面与公司控股股东、实际控制人完全分开，具有独立、完整的资产和业务体系以及直接面向市 场自主经营的能力。</w:t>
      </w:r>
    </w:p>
    <w:p>
      <w:pPr>
        <w:pStyle w:val="Style27"/>
        <w:keepNext w:val="0"/>
        <w:keepLines w:val="0"/>
        <w:widowControl w:val="0"/>
        <w:shd w:val="clear" w:color="auto" w:fill="auto"/>
        <w:tabs>
          <w:tab w:pos="826" w:val="left"/>
        </w:tabs>
        <w:bidi w:val="0"/>
        <w:spacing w:before="0" w:after="0" w:line="313" w:lineRule="exact"/>
        <w:ind w:left="0" w:right="0"/>
        <w:jc w:val="left"/>
      </w:pPr>
      <w:bookmarkStart w:id="631" w:name="bookmark631"/>
      <w:r>
        <w:rPr>
          <w:color w:val="000000"/>
          <w:spacing w:val="0"/>
          <w:w w:val="100"/>
          <w:position w:val="0"/>
        </w:rPr>
        <w:t>（</w:t>
      </w:r>
      <w:bookmarkEnd w:id="631"/>
      <w:r>
        <w:rPr>
          <w:color w:val="000000"/>
          <w:spacing w:val="0"/>
          <w:w w:val="100"/>
          <w:position w:val="0"/>
        </w:rPr>
        <w:t>一）</w:t>
        <w:tab/>
        <w:t>业务独立情况</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公司业务独立。作为高科技创新型企业，公司拥有完整独立的研发、运营和销售系统，具有独立完整的业务体系及直接 面向市场独立经营的能力，公司独立开展各项业务活动，不依赖于公司控股股东、实际控制人或其他任何关联方。</w:t>
      </w:r>
    </w:p>
    <w:p>
      <w:pPr>
        <w:pStyle w:val="Style27"/>
        <w:keepNext w:val="0"/>
        <w:keepLines w:val="0"/>
        <w:widowControl w:val="0"/>
        <w:shd w:val="clear" w:color="auto" w:fill="auto"/>
        <w:tabs>
          <w:tab w:pos="826" w:val="left"/>
        </w:tabs>
        <w:bidi w:val="0"/>
        <w:spacing w:before="0" w:after="0" w:line="313" w:lineRule="exact"/>
        <w:ind w:left="0" w:right="0"/>
        <w:jc w:val="left"/>
      </w:pPr>
      <w:bookmarkStart w:id="632" w:name="bookmark632"/>
      <w:r>
        <w:rPr>
          <w:color w:val="000000"/>
          <w:spacing w:val="0"/>
          <w:w w:val="100"/>
          <w:position w:val="0"/>
        </w:rPr>
        <w:t>（</w:t>
      </w:r>
      <w:bookmarkEnd w:id="632"/>
      <w:r>
        <w:rPr>
          <w:color w:val="000000"/>
          <w:spacing w:val="0"/>
          <w:w w:val="100"/>
          <w:position w:val="0"/>
        </w:rPr>
        <w:t>二）</w:t>
        <w:tab/>
        <w:t>人员独立情况</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公司独立招聘员工，执行独立的劳动聘用、人事管理、工资报酬以及社会保障制度。公司总经理、副总经理、董事会秘 书、财务总监等高级管理人员均在公司工作并领取薪酬，未在公司控股股东、实际控制人及其控制的其他企业中担任除董事、 监事以外的其他行政职务或领薪，财务人员没有在控股股东、实际控制人及其控制的其他企业中兼职。</w:t>
      </w:r>
    </w:p>
    <w:p>
      <w:pPr>
        <w:pStyle w:val="Style27"/>
        <w:keepNext w:val="0"/>
        <w:keepLines w:val="0"/>
        <w:widowControl w:val="0"/>
        <w:shd w:val="clear" w:color="auto" w:fill="auto"/>
        <w:tabs>
          <w:tab w:pos="826" w:val="left"/>
        </w:tabs>
        <w:bidi w:val="0"/>
        <w:spacing w:before="0" w:after="0" w:line="313" w:lineRule="exact"/>
        <w:ind w:left="0" w:right="0"/>
        <w:jc w:val="both"/>
      </w:pPr>
      <w:bookmarkStart w:id="633" w:name="bookmark633"/>
      <w:r>
        <w:rPr>
          <w:color w:val="000000"/>
          <w:spacing w:val="0"/>
          <w:w w:val="100"/>
          <w:position w:val="0"/>
        </w:rPr>
        <w:t>（</w:t>
      </w:r>
      <w:bookmarkEnd w:id="633"/>
      <w:r>
        <w:rPr>
          <w:color w:val="000000"/>
          <w:spacing w:val="0"/>
          <w:w w:val="100"/>
          <w:position w:val="0"/>
        </w:rPr>
        <w:t>三）</w:t>
        <w:tab/>
        <w:t>资产完整情况</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公司资产完整，具有与其经营活动相适应的生产经营场所，拥有独立于控股股东、实际控制人及其他关联方的机器设备、 房屋建筑物，也独立拥有注册商标、专利、非专利技术等无形资产。公司资产独立完整、产权完整、权属清晰，不存在与控 股股东、实际控制人及其控制的其他企业共用资产，或者资金或其他资产被控股股东、实际控制人及其控制的其他企业占用 而损害公司利益的情况。</w:t>
      </w:r>
    </w:p>
    <w:p>
      <w:pPr>
        <w:pStyle w:val="Style27"/>
        <w:keepNext w:val="0"/>
        <w:keepLines w:val="0"/>
        <w:widowControl w:val="0"/>
        <w:shd w:val="clear" w:color="auto" w:fill="auto"/>
        <w:tabs>
          <w:tab w:pos="826" w:val="left"/>
        </w:tabs>
        <w:bidi w:val="0"/>
        <w:spacing w:before="0" w:after="0" w:line="313" w:lineRule="exact"/>
        <w:ind w:left="0" w:right="0"/>
        <w:jc w:val="both"/>
      </w:pPr>
      <w:bookmarkStart w:id="634" w:name="bookmark634"/>
      <w:r>
        <w:rPr>
          <w:color w:val="000000"/>
          <w:spacing w:val="0"/>
          <w:w w:val="100"/>
          <w:position w:val="0"/>
        </w:rPr>
        <w:t>（</w:t>
      </w:r>
      <w:bookmarkEnd w:id="634"/>
      <w:r>
        <w:rPr>
          <w:color w:val="000000"/>
          <w:spacing w:val="0"/>
          <w:w w:val="100"/>
          <w:position w:val="0"/>
        </w:rPr>
        <w:t>四）</w:t>
        <w:tab/>
        <w:t>机构独立情况</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公司建立了完整的内部组织结构，具备健全的内部经营管理机构，公司股东大会、董事会、监事会各机构权责明确、运 作规范，形成相互协调和相互制衡的机制。公司根据自身的经营需要独立设置其他职能部门，并建立了相应的内部管理制度， 独立行使经营管理职权，不存在与控股股东、实际控制人及其控制的其他企业机构混同的情形。</w:t>
      </w:r>
    </w:p>
    <w:p>
      <w:pPr>
        <w:pStyle w:val="Style27"/>
        <w:keepNext w:val="0"/>
        <w:keepLines w:val="0"/>
        <w:widowControl w:val="0"/>
        <w:shd w:val="clear" w:color="auto" w:fill="auto"/>
        <w:tabs>
          <w:tab w:pos="826" w:val="left"/>
        </w:tabs>
        <w:bidi w:val="0"/>
        <w:spacing w:before="0" w:after="0" w:line="313" w:lineRule="exact"/>
        <w:ind w:left="0" w:right="0"/>
        <w:jc w:val="both"/>
      </w:pPr>
      <w:bookmarkStart w:id="635" w:name="bookmark635"/>
      <w:r>
        <w:rPr>
          <w:color w:val="000000"/>
          <w:spacing w:val="0"/>
          <w:w w:val="100"/>
          <w:position w:val="0"/>
        </w:rPr>
        <w:t>（</w:t>
      </w:r>
      <w:bookmarkEnd w:id="635"/>
      <w:r>
        <w:rPr>
          <w:color w:val="000000"/>
          <w:spacing w:val="0"/>
          <w:w w:val="100"/>
          <w:position w:val="0"/>
        </w:rPr>
        <w:t>五）</w:t>
        <w:tab/>
        <w:t>财务独立情况</w:t>
      </w:r>
    </w:p>
    <w:p>
      <w:pPr>
        <w:pStyle w:val="Style27"/>
        <w:keepNext w:val="0"/>
        <w:keepLines w:val="0"/>
        <w:widowControl w:val="0"/>
        <w:shd w:val="clear" w:color="auto" w:fill="auto"/>
        <w:bidi w:val="0"/>
        <w:spacing w:before="0" w:after="360" w:line="313" w:lineRule="exact"/>
        <w:ind w:left="0" w:right="0"/>
        <w:jc w:val="both"/>
      </w:pPr>
      <w:r>
        <w:rPr>
          <w:color w:val="000000"/>
          <w:spacing w:val="0"/>
          <w:w w:val="100"/>
          <w:position w:val="0"/>
        </w:rPr>
        <w:t>公司设有独立的财务会计部门，配备专职财务人员，建立了规范的财务会计制度和对分公司、子公司的财务管理制度， 有完整独立的财务核算体系，能够独立形成财务决策，开设了独立的银行账户，并依法独立纳税，公司不存在与控股股东及 其关联方共用银行账户的情况，也不存在资金、资产被股东及其关联方非法占用的情况。</w:t>
      </w:r>
    </w:p>
    <w:p>
      <w:pPr>
        <w:pStyle w:val="Style23"/>
        <w:keepNext/>
        <w:keepLines/>
        <w:widowControl w:val="0"/>
        <w:shd w:val="clear" w:color="auto" w:fill="auto"/>
        <w:tabs>
          <w:tab w:pos="517" w:val="left"/>
        </w:tabs>
        <w:bidi w:val="0"/>
        <w:spacing w:before="0" w:after="36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三</w:t>
      </w:r>
      <w:bookmarkEnd w:id="638"/>
      <w:r>
        <w:rPr>
          <w:color w:val="000000"/>
          <w:spacing w:val="0"/>
          <w:w w:val="100"/>
          <w:position w:val="0"/>
          <w:sz w:val="24"/>
          <w:szCs w:val="24"/>
        </w:rPr>
        <w:t>、</w:t>
        <w:tab/>
        <w:t>同业竞争情况</w:t>
      </w:r>
      <w:bookmarkEnd w:id="636"/>
      <w:bookmarkEnd w:id="637"/>
      <w:bookmarkEnd w:id="639"/>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四</w:t>
      </w:r>
      <w:bookmarkEnd w:id="642"/>
      <w:r>
        <w:rPr>
          <w:color w:val="000000"/>
          <w:spacing w:val="0"/>
          <w:w w:val="100"/>
          <w:position w:val="0"/>
          <w:sz w:val="24"/>
          <w:szCs w:val="24"/>
        </w:rPr>
        <w:t>、</w:t>
        <w:tab/>
        <w:t>报告期内召开的年度股东大会和临时股东大会的有关情况</w:t>
      </w:r>
      <w:bookmarkEnd w:id="640"/>
      <w:bookmarkEnd w:id="641"/>
      <w:bookmarkEnd w:id="643"/>
    </w:p>
    <w:p>
      <w:pPr>
        <w:pStyle w:val="Style31"/>
        <w:keepNext/>
        <w:keepLines/>
        <w:widowControl w:val="0"/>
        <w:shd w:val="clear" w:color="auto" w:fill="auto"/>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、本报告期股东大会情况</w:t>
      </w:r>
      <w:bookmarkEnd w:id="644"/>
      <w:bookmarkEnd w:id="645"/>
      <w:bookmarkEnd w:id="647"/>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 大会决议公告》（公 告编号：</w:t>
            </w:r>
            <w:r>
              <w:rPr>
                <w:color w:val="000000"/>
                <w:spacing w:val="0"/>
                <w:w w:val="100"/>
                <w:position w:val="0"/>
                <w:sz w:val="18"/>
                <w:szCs w:val="18"/>
              </w:rPr>
              <w:t>2020-045</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 </w:instrText>
            </w:r>
            <w:r>
              <w:fldChar w:fldCharType="separate"/>
            </w:r>
            <w:r>
              <w:rPr>
                <w:color w:val="000000"/>
                <w:spacing w:val="0"/>
                <w:w w:val="100"/>
                <w:position w:val="0"/>
                <w:sz w:val="18"/>
                <w:szCs w:val="18"/>
              </w:rPr>
              <w:t>http://www.cninfo.co</w:t>
            </w:r>
            <w:r>
              <w:fldChar w:fldCharType="end"/>
            </w:r>
            <w:r>
              <w:rPr>
                <w:color w:val="000000"/>
                <w:spacing w:val="0"/>
                <w:w w:val="100"/>
                <w:position w:val="0"/>
                <w:sz w:val="18"/>
                <w:szCs w:val="18"/>
              </w:rPr>
              <w:t xml:space="preserve"> m.cn</w:t>
            </w:r>
            <w:r>
              <w:rPr>
                <w:rFonts w:ascii="SimSun" w:eastAsia="SimSun" w:hAnsi="SimSun" w:cs="SimSun"/>
                <w:color w:val="000000"/>
                <w:spacing w:val="0"/>
                <w:w w:val="100"/>
                <w:position w:val="0"/>
                <w:sz w:val="17"/>
                <w:szCs w:val="17"/>
              </w:rPr>
              <w:t>）</w:t>
            </w:r>
          </w:p>
        </w:tc>
      </w:tr>
      <w:tr>
        <w:trPr>
          <w:trHeight w:val="22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i/>
                <w:iCs/>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年第一次临 时股东大会决议公 告》（公告编号： </w:t>
            </w:r>
            <w:r>
              <w:rPr>
                <w:color w:val="000000"/>
                <w:spacing w:val="0"/>
                <w:w w:val="100"/>
                <w:position w:val="0"/>
                <w:sz w:val="18"/>
                <w:szCs w:val="18"/>
              </w:rPr>
              <w:t>2020-075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（巨潮资 讯网 </w:t>
            </w:r>
            <w:r>
              <w:fldChar w:fldCharType="begin"/>
            </w:r>
            <w:r>
              <w:rPr/>
              <w:instrText> HYPERLINK "http://www.cninfo.co" </w:instrText>
            </w:r>
            <w:r>
              <w:fldChar w:fldCharType="separate"/>
            </w:r>
            <w:r>
              <w:rPr>
                <w:color w:val="000000"/>
                <w:spacing w:val="0"/>
                <w:w w:val="100"/>
                <w:position w:val="0"/>
                <w:sz w:val="18"/>
                <w:szCs w:val="18"/>
              </w:rPr>
              <w:t>http://www.cninfo.co</w:t>
            </w:r>
            <w:r>
              <w:fldChar w:fldCharType="end"/>
            </w:r>
            <w:r>
              <w:rPr>
                <w:color w:val="000000"/>
                <w:spacing w:val="0"/>
                <w:w w:val="100"/>
                <w:position w:val="0"/>
                <w:sz w:val="18"/>
                <w:szCs w:val="18"/>
              </w:rPr>
              <w:t xml:space="preserve"> m.cn</w:t>
            </w:r>
            <w:r>
              <w:rPr>
                <w:rFonts w:ascii="SimSun" w:eastAsia="SimSun" w:hAnsi="SimSun" w:cs="SimSun"/>
                <w:color w:val="000000"/>
                <w:spacing w:val="0"/>
                <w:w w:val="100"/>
                <w:position w:val="0"/>
                <w:sz w:val="17"/>
                <w:szCs w:val="17"/>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、表决权恢复的优先股股东请求召开临时股东大会</w:t>
      </w:r>
      <w:bookmarkEnd w:id="648"/>
      <w:bookmarkEnd w:id="649"/>
      <w:bookmarkEnd w:id="65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五</w:t>
      </w:r>
      <w:bookmarkEnd w:id="654"/>
      <w:r>
        <w:rPr>
          <w:color w:val="000000"/>
          <w:spacing w:val="0"/>
          <w:w w:val="100"/>
          <w:position w:val="0"/>
          <w:sz w:val="24"/>
          <w:szCs w:val="24"/>
        </w:rPr>
        <w:t>、报告期内独立董事履行职责的情况</w:t>
      </w:r>
      <w:bookmarkEnd w:id="652"/>
      <w:bookmarkEnd w:id="653"/>
      <w:bookmarkEnd w:id="655"/>
    </w:p>
    <w:p>
      <w:pPr>
        <w:pStyle w:val="Style31"/>
        <w:keepNext/>
        <w:keepLines/>
        <w:widowControl w:val="0"/>
        <w:shd w:val="clear" w:color="auto" w:fill="auto"/>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、独立董事出席董事会及股东大会的情况</w:t>
      </w:r>
      <w:bookmarkEnd w:id="656"/>
      <w:bookmarkEnd w:id="657"/>
      <w:bookmarkEnd w:id="659"/>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邱晓华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苏伟斌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蒋志翔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11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、独立董事对公司有关事项提出异议的情况</w:t>
      </w:r>
      <w:bookmarkEnd w:id="660"/>
      <w:bookmarkEnd w:id="661"/>
      <w:bookmarkEnd w:id="66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bidi w:val="0"/>
        <w:spacing w:before="0" w:after="26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、独立董事履行职责的其他说明</w:t>
      </w:r>
      <w:bookmarkEnd w:id="664"/>
      <w:bookmarkEnd w:id="665"/>
      <w:bookmarkEnd w:id="667"/>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公司独立董事根据《公司法》、《证券法》、《深圳证券交易所创业板股票上市规则》、《关于在上市公司建立独立董 事制度的指导意见》及《公司章程》、《独立董事工作制度》等法律、法规、规章的规定和要求，在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年度工作中，诚实、 勤勉、独立地履行职责，积极出席相关会议，认真审议董事会各项议案，利用参加董事会现场会议及实地考察的机会向参与 公司经营董事、高级管理人员了解生产经营状况和内部控制制度建设及董事会、股东大会决议的执行情况，关注外部环境变 化对公司造成的影响。独立董事利用自己的专业知识和经验对公司的战略发展、内部控制、重大经营决策等提供了专业性意 见，对公司财务及生产经营活动、信息披露工作进行有效监督，为公司未来发展和规范运作及提升管理水平起到了积极作用。</w:t>
      </w:r>
    </w:p>
    <w:p>
      <w:pPr>
        <w:pStyle w:val="Style27"/>
        <w:keepNext w:val="0"/>
        <w:keepLines w:val="0"/>
        <w:widowControl w:val="0"/>
        <w:shd w:val="clear" w:color="auto" w:fill="auto"/>
        <w:bidi w:val="0"/>
        <w:spacing w:before="0" w:after="360" w:line="313" w:lineRule="exact"/>
        <w:ind w:left="0" w:right="0"/>
        <w:jc w:val="left"/>
      </w:pPr>
      <w:r>
        <w:rPr>
          <w:color w:val="000000"/>
          <w:spacing w:val="0"/>
          <w:w w:val="100"/>
          <w:position w:val="0"/>
        </w:rPr>
        <w:t>报告期内，公司独立董事利用各自专业上的优势对公司聘任会计师事务所、股权转让、关联交易、聘任董事、高级管理 人员等重要事项作出了独立、客观、公正的判断，发表了独立董事事前认可意见或独立董事意见，并且对公司经营管理、规 范运作等方面提出了很多宝贵的专业性建议。</w:t>
      </w:r>
    </w:p>
    <w:p>
      <w:pPr>
        <w:pStyle w:val="Style23"/>
        <w:keepNext/>
        <w:keepLines/>
        <w:widowControl w:val="0"/>
        <w:shd w:val="clear" w:color="auto" w:fill="auto"/>
        <w:tabs>
          <w:tab w:pos="497" w:val="left"/>
        </w:tabs>
        <w:bidi w:val="0"/>
        <w:spacing w:before="0" w:after="26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六</w:t>
      </w:r>
      <w:bookmarkEnd w:id="670"/>
      <w:r>
        <w:rPr>
          <w:color w:val="000000"/>
          <w:spacing w:val="0"/>
          <w:w w:val="100"/>
          <w:position w:val="0"/>
          <w:sz w:val="24"/>
          <w:szCs w:val="24"/>
        </w:rPr>
        <w:t>、</w:t>
        <w:tab/>
        <w:t>董事会下设专门委员会在报告期内履行职责情况</w:t>
      </w:r>
      <w:bookmarkEnd w:id="668"/>
      <w:bookmarkEnd w:id="669"/>
      <w:bookmarkEnd w:id="671"/>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为进一步完善公司法人治理结构，促进公司董事会科学、高效决策以及建立对公司管理层绩效评价机制和激励机制，根 据《上市公司治理准则》及公司章程等有关规定，公司董事会设立战略委员会、审计委员会、提名委员会、薪酬与考核委员 会四个董事会下设专门委员会。报告期内，各委员会履职情况如下：</w:t>
      </w:r>
    </w:p>
    <w:p>
      <w:pPr>
        <w:pStyle w:val="Style27"/>
        <w:keepNext w:val="0"/>
        <w:keepLines w:val="0"/>
        <w:widowControl w:val="0"/>
        <w:shd w:val="clear" w:color="auto" w:fill="auto"/>
        <w:tabs>
          <w:tab w:pos="811" w:val="left"/>
        </w:tabs>
        <w:bidi w:val="0"/>
        <w:spacing w:before="0" w:after="0" w:line="312" w:lineRule="exact"/>
        <w:ind w:left="0" w:right="0"/>
        <w:jc w:val="left"/>
      </w:pPr>
      <w:bookmarkStart w:id="672" w:name="bookmark672"/>
      <w:r>
        <w:rPr>
          <w:color w:val="000000"/>
          <w:spacing w:val="0"/>
          <w:w w:val="100"/>
          <w:position w:val="0"/>
        </w:rPr>
        <w:t>（</w:t>
      </w:r>
      <w:bookmarkEnd w:id="672"/>
      <w:r>
        <w:rPr>
          <w:color w:val="000000"/>
          <w:spacing w:val="0"/>
          <w:w w:val="100"/>
          <w:position w:val="0"/>
        </w:rPr>
        <w:t>一）</w:t>
        <w:tab/>
        <w:t>审计委员会履职情况</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报告期内，审计委员会共召开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年度财务审计报告、定期报告、内部控制报告、内部审计工作报告 及审计计划等进行了审议，在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年度审计过程中，审计委员会在审计机构进场前与会计师进行了第一次沟通，确定了审计 机构进场审计的时间安排及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年度财务报告的审计计划，并在后续审计过程中加强了与会计师的联系，督促其按计划进行 审计工作，对发现的问题保持及时有效的沟通，积极提出建议，提高审计效率，为公司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年度报告的高质、高效披露提供 了有力保障。另外对公司全年生产经营情况和重大事项进展情况进行了考察，指导公司审计部在内部审计过程中应重点关注 和检查的事项，督促公司内部控制的有效执行。</w:t>
      </w:r>
    </w:p>
    <w:p>
      <w:pPr>
        <w:pStyle w:val="Style27"/>
        <w:keepNext w:val="0"/>
        <w:keepLines w:val="0"/>
        <w:widowControl w:val="0"/>
        <w:shd w:val="clear" w:color="auto" w:fill="auto"/>
        <w:tabs>
          <w:tab w:pos="811" w:val="left"/>
        </w:tabs>
        <w:bidi w:val="0"/>
        <w:spacing w:before="0" w:after="0" w:line="314" w:lineRule="exact"/>
        <w:ind w:left="0" w:right="0"/>
        <w:jc w:val="left"/>
      </w:pPr>
      <w:bookmarkStart w:id="673" w:name="bookmark673"/>
      <w:r>
        <w:rPr>
          <w:color w:val="000000"/>
          <w:spacing w:val="0"/>
          <w:w w:val="100"/>
          <w:position w:val="0"/>
        </w:rPr>
        <w:t>（</w:t>
      </w:r>
      <w:bookmarkEnd w:id="673"/>
      <w:r>
        <w:rPr>
          <w:color w:val="000000"/>
          <w:spacing w:val="0"/>
          <w:w w:val="100"/>
          <w:position w:val="0"/>
        </w:rPr>
        <w:t>二）</w:t>
        <w:tab/>
        <w:t>战略委员会履职情况</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报告期内，战略委员会共召开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次会议，对公司投资设立全资子公司、对外转让子公司股权等事项进行审议。日常工作 中，战略委员会对公司重大投资决策及其他影响公司发展的重大事项进行研究，提出相关建议，并与公司管理层保持密切沟 通，对促进公司持续、健康发展，提高公司战略决策的合理性和科学性起到积极良好的作用。</w:t>
      </w:r>
    </w:p>
    <w:p>
      <w:pPr>
        <w:pStyle w:val="Style27"/>
        <w:keepNext w:val="0"/>
        <w:keepLines w:val="0"/>
        <w:widowControl w:val="0"/>
        <w:shd w:val="clear" w:color="auto" w:fill="auto"/>
        <w:tabs>
          <w:tab w:pos="811" w:val="left"/>
        </w:tabs>
        <w:bidi w:val="0"/>
        <w:spacing w:before="0" w:after="0" w:line="317" w:lineRule="exact"/>
        <w:ind w:left="0" w:right="0"/>
        <w:jc w:val="left"/>
      </w:pPr>
      <w:bookmarkStart w:id="674" w:name="bookmark674"/>
      <w:r>
        <w:rPr>
          <w:color w:val="000000"/>
          <w:spacing w:val="0"/>
          <w:w w:val="100"/>
          <w:position w:val="0"/>
        </w:rPr>
        <w:t>（</w:t>
      </w:r>
      <w:bookmarkEnd w:id="674"/>
      <w:r>
        <w:rPr>
          <w:color w:val="000000"/>
          <w:spacing w:val="0"/>
          <w:w w:val="100"/>
          <w:position w:val="0"/>
        </w:rPr>
        <w:t>三）</w:t>
        <w:tab/>
        <w:t>薪酬与考核委员会履职情况</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报告期内，薪酬与考核委员会共召开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次会议，对公司薪酬及绩效考核情况进行监督，审查参与公司经营董事及高级管 理人员履行职责的情况并对其进行年度绩效考评，对考核和评价标准提出建议，促进公司在规范运作的基础上，进一步提高 在薪酬考核方面的科学性。</w:t>
      </w:r>
    </w:p>
    <w:p>
      <w:pPr>
        <w:pStyle w:val="Style27"/>
        <w:keepNext w:val="0"/>
        <w:keepLines w:val="0"/>
        <w:widowControl w:val="0"/>
        <w:shd w:val="clear" w:color="auto" w:fill="auto"/>
        <w:tabs>
          <w:tab w:pos="811" w:val="left"/>
        </w:tabs>
        <w:bidi w:val="0"/>
        <w:spacing w:before="0" w:after="0" w:line="317" w:lineRule="exact"/>
        <w:ind w:left="0" w:right="0"/>
        <w:jc w:val="left"/>
      </w:pPr>
      <w:bookmarkStart w:id="675" w:name="bookmark675"/>
      <w:r>
        <w:rPr>
          <w:color w:val="000000"/>
          <w:spacing w:val="0"/>
          <w:w w:val="100"/>
          <w:position w:val="0"/>
        </w:rPr>
        <w:t>（</w:t>
      </w:r>
      <w:bookmarkEnd w:id="675"/>
      <w:r>
        <w:rPr>
          <w:color w:val="000000"/>
          <w:spacing w:val="0"/>
          <w:w w:val="100"/>
          <w:position w:val="0"/>
        </w:rPr>
        <w:t>四）</w:t>
        <w:tab/>
        <w:t>提名委员会履职情况</w:t>
      </w:r>
    </w:p>
    <w:p>
      <w:pPr>
        <w:pStyle w:val="Style27"/>
        <w:keepNext w:val="0"/>
        <w:keepLines w:val="0"/>
        <w:widowControl w:val="0"/>
        <w:shd w:val="clear" w:color="auto" w:fill="auto"/>
        <w:bidi w:val="0"/>
        <w:spacing w:before="0" w:after="360" w:line="326" w:lineRule="exact"/>
        <w:ind w:left="0" w:right="0"/>
        <w:jc w:val="left"/>
      </w:pPr>
      <w:r>
        <w:rPr>
          <w:color w:val="000000"/>
          <w:spacing w:val="0"/>
          <w:w w:val="100"/>
          <w:position w:val="0"/>
        </w:rPr>
        <w:t>报告期内，提名委员会共召开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次会议，对公司董事、高级管理人员的提名、聘任提出了建设性建议，对公司董事、高 级管理人员任职资格进行审查，未发现《公司法》及相关法律法规规定的禁止担任上市公司董事、高级管理人员的情形。</w:t>
      </w:r>
    </w:p>
    <w:p>
      <w:pPr>
        <w:pStyle w:val="Style23"/>
        <w:keepNext/>
        <w:keepLines/>
        <w:widowControl w:val="0"/>
        <w:shd w:val="clear" w:color="auto" w:fill="auto"/>
        <w:tabs>
          <w:tab w:pos="502" w:val="left"/>
        </w:tabs>
        <w:bidi w:val="0"/>
        <w:spacing w:before="0" w:after="26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sz w:val="24"/>
          <w:szCs w:val="24"/>
        </w:rPr>
        <w:t>七</w:t>
      </w:r>
      <w:bookmarkEnd w:id="678"/>
      <w:r>
        <w:rPr>
          <w:color w:val="000000"/>
          <w:spacing w:val="0"/>
          <w:w w:val="100"/>
          <w:position w:val="0"/>
          <w:sz w:val="24"/>
          <w:szCs w:val="24"/>
        </w:rPr>
        <w:t>、</w:t>
        <w:tab/>
        <w:t>监事会工作情况</w:t>
      </w:r>
      <w:bookmarkEnd w:id="676"/>
      <w:bookmarkEnd w:id="677"/>
      <w:bookmarkEnd w:id="679"/>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1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17" w:val="left"/>
        </w:tabs>
        <w:bidi w:val="0"/>
        <w:spacing w:before="0" w:after="260" w:line="240" w:lineRule="auto"/>
        <w:ind w:left="0" w:right="0" w:firstLine="0"/>
        <w:jc w:val="both"/>
      </w:pPr>
      <w:bookmarkStart w:id="680" w:name="bookmark680"/>
      <w:bookmarkStart w:id="681" w:name="bookmark681"/>
      <w:bookmarkStart w:id="682" w:name="bookmark682"/>
      <w:bookmarkStart w:id="683" w:name="bookmark683"/>
      <w:r>
        <w:rPr>
          <w:color w:val="000000"/>
          <w:spacing w:val="0"/>
          <w:w w:val="100"/>
          <w:position w:val="0"/>
          <w:sz w:val="24"/>
          <w:szCs w:val="24"/>
        </w:rPr>
        <w:t>八</w:t>
      </w:r>
      <w:bookmarkEnd w:id="682"/>
      <w:r>
        <w:rPr>
          <w:color w:val="000000"/>
          <w:spacing w:val="0"/>
          <w:w w:val="100"/>
          <w:position w:val="0"/>
          <w:sz w:val="24"/>
          <w:szCs w:val="24"/>
        </w:rPr>
        <w:t>、</w:t>
        <w:tab/>
        <w:t>高级管理人员的考评及激励情况</w:t>
      </w:r>
      <w:bookmarkEnd w:id="680"/>
      <w:bookmarkEnd w:id="681"/>
      <w:bookmarkEnd w:id="683"/>
    </w:p>
    <w:p>
      <w:pPr>
        <w:pStyle w:val="Style27"/>
        <w:keepNext w:val="0"/>
        <w:keepLines w:val="0"/>
        <w:widowControl w:val="0"/>
        <w:shd w:val="clear" w:color="auto" w:fill="auto"/>
        <w:bidi w:val="0"/>
        <w:spacing w:before="0" w:after="360" w:line="314" w:lineRule="exact"/>
        <w:ind w:left="0" w:right="0"/>
        <w:jc w:val="both"/>
      </w:pPr>
      <w:r>
        <w:rPr>
          <w:color w:val="000000"/>
          <w:spacing w:val="0"/>
          <w:w w:val="100"/>
          <w:position w:val="0"/>
        </w:rPr>
        <w:t>按照《董事、高级管理人员薪酬与考核管理制度》，建立了高级管理人员的薪酬与公司业绩挂钩的绩效考核与激励约束 机制，公司高级管理人员年薪总收入由基本薪酬和考核薪酬组成。董事会下设薪酬与考核委员会根据公司高级管理人员各自 考核指标的完成情况以及高级管理人员的工作业绩，对公司的高级管理人员进行年度绩效考核，监督薪酬制度执行情况，逐 步完善公正透明的绩效评价标准和激励约束机制。《公司章程》明确规定了高级管理人员的履职行为、权限和职责，高级管 理人员的聘任公开、透明，符合有关法律、法规的规定。公司董事会薪酬与考核委员会根据实际情况对公司高级管理人员进 行考核后，一致认为现有绩效评价标准和激励约束机制符合公司的发展情况。</w:t>
      </w:r>
    </w:p>
    <w:p>
      <w:pPr>
        <w:pStyle w:val="Style23"/>
        <w:keepNext/>
        <w:keepLines/>
        <w:widowControl w:val="0"/>
        <w:shd w:val="clear" w:color="auto" w:fill="auto"/>
        <w:tabs>
          <w:tab w:pos="517" w:val="left"/>
        </w:tabs>
        <w:bidi w:val="0"/>
        <w:spacing w:before="0" w:after="360" w:line="240" w:lineRule="auto"/>
        <w:ind w:left="0" w:right="0" w:firstLine="0"/>
        <w:jc w:val="both"/>
      </w:pPr>
      <w:bookmarkStart w:id="684" w:name="bookmark684"/>
      <w:bookmarkStart w:id="685" w:name="bookmark685"/>
      <w:bookmarkStart w:id="686" w:name="bookmark686"/>
      <w:bookmarkStart w:id="687" w:name="bookmark687"/>
      <w:r>
        <w:rPr>
          <w:color w:val="000000"/>
          <w:spacing w:val="0"/>
          <w:w w:val="100"/>
          <w:position w:val="0"/>
          <w:sz w:val="24"/>
          <w:szCs w:val="24"/>
        </w:rPr>
        <w:t>九</w:t>
      </w:r>
      <w:bookmarkEnd w:id="686"/>
      <w:r>
        <w:rPr>
          <w:color w:val="000000"/>
          <w:spacing w:val="0"/>
          <w:w w:val="100"/>
          <w:position w:val="0"/>
          <w:sz w:val="24"/>
          <w:szCs w:val="24"/>
        </w:rPr>
        <w:t>、</w:t>
        <w:tab/>
        <w:t>内部控制评价报告</w:t>
      </w:r>
      <w:bookmarkEnd w:id="684"/>
      <w:bookmarkEnd w:id="685"/>
      <w:bookmarkEnd w:id="687"/>
    </w:p>
    <w:p>
      <w:pPr>
        <w:pStyle w:val="Style31"/>
        <w:keepNext/>
        <w:keepLines/>
        <w:widowControl w:val="0"/>
        <w:shd w:val="clear" w:color="auto" w:fill="auto"/>
        <w:bidi w:val="0"/>
        <w:spacing w:before="0" w:after="260" w:line="240" w:lineRule="auto"/>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、报告期内发现的内部控制重大缺陷的具体情况</w:t>
      </w:r>
      <w:bookmarkEnd w:id="688"/>
      <w:bookmarkEnd w:id="689"/>
      <w:bookmarkEnd w:id="691"/>
    </w:p>
    <w:p>
      <w:pPr>
        <w:pStyle w:val="Style27"/>
        <w:keepNext w:val="0"/>
        <w:keepLines w:val="0"/>
        <w:widowControl w:val="0"/>
        <w:shd w:val="clear" w:color="auto" w:fill="auto"/>
        <w:bidi w:val="0"/>
        <w:spacing w:before="0" w:after="360" w:line="314"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、内控自我评价报告</w:t>
      </w:r>
      <w:bookmarkEnd w:id="692"/>
      <w:bookmarkEnd w:id="693"/>
      <w:bookmarkEnd w:id="69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易联众：《</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w:t>
            </w:r>
            <w:r>
              <w:rPr>
                <w:rFonts w:ascii="SimSun" w:eastAsia="SimSun" w:hAnsi="SimSun" w:cs="SimSun"/>
                <w:color w:val="000000"/>
                <w:spacing w:val="0"/>
                <w:w w:val="100"/>
                <w:position w:val="0"/>
                <w:sz w:val="17"/>
                <w:szCs w:val="17"/>
              </w:rPr>
              <w:t xml:space="preserve"> 报告》</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09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重大缺陷：是指一个或多个控制缺陷的组 合，可能导致企业严重偏离控制目标。发 生重大缺陷的迹象包括：（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）控制环境无 效；（</w:t>
            </w:r>
            <w:r>
              <w:rPr>
                <w:color w:val="000000"/>
                <w:spacing w:val="0"/>
                <w:w w:val="100"/>
                <w:position w:val="0"/>
                <w:sz w:val="18"/>
                <w:szCs w:val="18"/>
              </w:rPr>
              <w:t>2</w:t>
            </w:r>
            <w:r>
              <w:rPr>
                <w:rFonts w:ascii="SimSun" w:eastAsia="SimSun" w:hAnsi="SimSun" w:cs="SimSun"/>
                <w:color w:val="000000"/>
                <w:spacing w:val="0"/>
                <w:w w:val="100"/>
                <w:position w:val="0"/>
                <w:sz w:val="17"/>
                <w:szCs w:val="17"/>
              </w:rPr>
              <w:t>）公司董事、监事和高级管理人员 的舞弊行为；（</w:t>
            </w:r>
            <w:r>
              <w:rPr>
                <w:color w:val="000000"/>
                <w:spacing w:val="0"/>
                <w:w w:val="100"/>
                <w:position w:val="0"/>
                <w:sz w:val="18"/>
                <w:szCs w:val="18"/>
              </w:rPr>
              <w:t>3</w:t>
            </w:r>
            <w:r>
              <w:rPr>
                <w:rFonts w:ascii="SimSun" w:eastAsia="SimSun" w:hAnsi="SimSun" w:cs="SimSun"/>
                <w:color w:val="000000"/>
                <w:spacing w:val="0"/>
                <w:w w:val="100"/>
                <w:position w:val="0"/>
                <w:sz w:val="17"/>
                <w:szCs w:val="17"/>
              </w:rPr>
              <w:t>）对已经公告的财务报告 出现的重大差错进行错报更正；（</w:t>
            </w:r>
            <w:r>
              <w:rPr>
                <w:color w:val="000000"/>
                <w:spacing w:val="0"/>
                <w:w w:val="100"/>
                <w:position w:val="0"/>
                <w:sz w:val="18"/>
                <w:szCs w:val="18"/>
              </w:rPr>
              <w:t>4</w:t>
            </w:r>
            <w:r>
              <w:rPr>
                <w:rFonts w:ascii="SimSun" w:eastAsia="SimSun" w:hAnsi="SimSun" w:cs="SimSun"/>
                <w:color w:val="000000"/>
                <w:spacing w:val="0"/>
                <w:w w:val="100"/>
                <w:position w:val="0"/>
                <w:sz w:val="17"/>
                <w:szCs w:val="17"/>
              </w:rPr>
              <w:t>）审计 委员会和审计部门对公司的对外财务报告 和财务报告内部控制监督无效。</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重要缺陷：是指一个或多个控制缺陷的组 合，其严重程度和经济后果低于重大缺陷 但仍有可能导致企业偏离控制目标。出现 以下特征的，认定为存在财务报告内部控 制重要缺陷：（</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）未依照公认会计准则选 择和应用会计政策；（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）未建立反舞弊程 序和控制措施；（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）对于非常规或特殊交 易的财务处理没有建立或实施相应的控制</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具有以下特征的缺陷，认定为重大缺 陷：（</w:t>
            </w:r>
            <w:r>
              <w:rPr>
                <w:color w:val="000000"/>
                <w:spacing w:val="0"/>
                <w:w w:val="100"/>
                <w:position w:val="0"/>
                <w:sz w:val="18"/>
                <w:szCs w:val="18"/>
              </w:rPr>
              <w:t>1</w:t>
            </w:r>
            <w:r>
              <w:rPr>
                <w:rFonts w:ascii="SimSun" w:eastAsia="SimSun" w:hAnsi="SimSun" w:cs="SimSun"/>
                <w:color w:val="000000"/>
                <w:spacing w:val="0"/>
                <w:w w:val="100"/>
                <w:position w:val="0"/>
                <w:sz w:val="17"/>
                <w:szCs w:val="17"/>
              </w:rPr>
              <w:t>）公司决策程序导致重大失误；</w:t>
            </w:r>
          </w:p>
          <w:p>
            <w:pPr>
              <w:pStyle w:val="Style20"/>
              <w:keepNext w:val="0"/>
              <w:keepLines w:val="0"/>
              <w:widowControl w:val="0"/>
              <w:shd w:val="clear" w:color="auto" w:fill="auto"/>
              <w:bidi w:val="0"/>
              <w:spacing w:before="0" w:after="4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）公司重要业务缺乏制度控制或制 度体系失效；（</w:t>
            </w:r>
            <w:r>
              <w:rPr>
                <w:color w:val="000000"/>
                <w:spacing w:val="0"/>
                <w:w w:val="100"/>
                <w:position w:val="0"/>
                <w:sz w:val="18"/>
                <w:szCs w:val="18"/>
              </w:rPr>
              <w:t>3</w:t>
            </w:r>
            <w:r>
              <w:rPr>
                <w:rFonts w:ascii="SimSun" w:eastAsia="SimSun" w:hAnsi="SimSun" w:cs="SimSun"/>
                <w:color w:val="000000"/>
                <w:spacing w:val="0"/>
                <w:w w:val="100"/>
                <w:position w:val="0"/>
                <w:sz w:val="17"/>
                <w:szCs w:val="17"/>
              </w:rPr>
              <w:t>）中高级管理人员和高 级技术人员严重流失；（</w:t>
            </w:r>
            <w:r>
              <w:rPr>
                <w:color w:val="000000"/>
                <w:spacing w:val="0"/>
                <w:w w:val="100"/>
                <w:position w:val="0"/>
                <w:sz w:val="18"/>
                <w:szCs w:val="18"/>
              </w:rPr>
              <w:t>4</w:t>
            </w:r>
            <w:r>
              <w:rPr>
                <w:rFonts w:ascii="SimSun" w:eastAsia="SimSun" w:hAnsi="SimSun" w:cs="SimSun"/>
                <w:color w:val="000000"/>
                <w:spacing w:val="0"/>
                <w:w w:val="100"/>
                <w:position w:val="0"/>
                <w:sz w:val="17"/>
                <w:szCs w:val="17"/>
              </w:rPr>
              <w:t>）公司违反法 律法规，遭受重大行政监管处罚。 具有以下特征的缺陷，认定为重要缺 陷：（</w:t>
            </w:r>
            <w:r>
              <w:rPr>
                <w:color w:val="000000"/>
                <w:spacing w:val="0"/>
                <w:w w:val="100"/>
                <w:position w:val="0"/>
                <w:sz w:val="18"/>
                <w:szCs w:val="18"/>
              </w:rPr>
              <w:t>1</w:t>
            </w:r>
            <w:r>
              <w:rPr>
                <w:rFonts w:ascii="SimSun" w:eastAsia="SimSun" w:hAnsi="SimSun" w:cs="SimSun"/>
                <w:color w:val="000000"/>
                <w:spacing w:val="0"/>
                <w:w w:val="100"/>
                <w:position w:val="0"/>
                <w:sz w:val="17"/>
                <w:szCs w:val="17"/>
              </w:rPr>
              <w:t>）公司决策程序导致出现一般失 误；（</w:t>
            </w:r>
            <w:r>
              <w:rPr>
                <w:color w:val="000000"/>
                <w:spacing w:val="0"/>
                <w:w w:val="100"/>
                <w:position w:val="0"/>
                <w:sz w:val="18"/>
                <w:szCs w:val="18"/>
              </w:rPr>
              <w:t>2</w:t>
            </w:r>
            <w:r>
              <w:rPr>
                <w:rFonts w:ascii="SimSun" w:eastAsia="SimSun" w:hAnsi="SimSun" w:cs="SimSun"/>
                <w:color w:val="000000"/>
                <w:spacing w:val="0"/>
                <w:w w:val="100"/>
                <w:position w:val="0"/>
                <w:sz w:val="17"/>
                <w:szCs w:val="17"/>
              </w:rPr>
              <w:t>）公司重要业务制度或系统存在 缺陷；（</w:t>
            </w:r>
            <w:r>
              <w:rPr>
                <w:color w:val="000000"/>
                <w:spacing w:val="0"/>
                <w:w w:val="100"/>
                <w:position w:val="0"/>
                <w:sz w:val="18"/>
                <w:szCs w:val="18"/>
              </w:rPr>
              <w:t>3</w:t>
            </w:r>
            <w:r>
              <w:rPr>
                <w:rFonts w:ascii="SimSun" w:eastAsia="SimSun" w:hAnsi="SimSun" w:cs="SimSun"/>
                <w:color w:val="000000"/>
                <w:spacing w:val="0"/>
                <w:w w:val="100"/>
                <w:position w:val="0"/>
                <w:sz w:val="17"/>
                <w:szCs w:val="17"/>
              </w:rPr>
              <w:t>）公司关键岗位业务人员流失 严重；（</w:t>
            </w:r>
            <w:r>
              <w:rPr>
                <w:color w:val="000000"/>
                <w:spacing w:val="0"/>
                <w:w w:val="100"/>
                <w:position w:val="0"/>
                <w:sz w:val="18"/>
                <w:szCs w:val="18"/>
              </w:rPr>
              <w:t>4</w:t>
            </w:r>
            <w:r>
              <w:rPr>
                <w:rFonts w:ascii="SimSun" w:eastAsia="SimSun" w:hAnsi="SimSun" w:cs="SimSun"/>
                <w:color w:val="000000"/>
                <w:spacing w:val="0"/>
                <w:w w:val="100"/>
                <w:position w:val="0"/>
                <w:sz w:val="17"/>
                <w:szCs w:val="17"/>
              </w:rPr>
              <w:t>）公司违反规章制度，形成损 失；</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除重大缺陷和重要缺陷之外的其他控 制缺陷为一般缺陷。</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9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机制，且没有相应的补偿性控制；（</w:t>
            </w:r>
            <w:r>
              <w:rPr>
                <w:color w:val="000000"/>
                <w:spacing w:val="0"/>
                <w:w w:val="100"/>
                <w:position w:val="0"/>
                <w:sz w:val="18"/>
                <w:szCs w:val="18"/>
              </w:rPr>
              <w:t>4</w:t>
            </w:r>
            <w:r>
              <w:rPr>
                <w:rFonts w:ascii="SimSun" w:eastAsia="SimSun" w:hAnsi="SimSun" w:cs="SimSun"/>
                <w:color w:val="000000"/>
                <w:spacing w:val="0"/>
                <w:w w:val="100"/>
                <w:position w:val="0"/>
                <w:sz w:val="17"/>
                <w:szCs w:val="17"/>
              </w:rPr>
              <w:t>）对 于编制期末财务报告过程的控制存在一项 或多项缺陷且不能合理保证编制的财务报 表达到真实、准确的目标。</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一般缺陷：是指除重大缺陷和重要缺陷之 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859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31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 符合下列条件之一的，认定为重大缺 陷：</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涉及资产、负债的错报：错报金额</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合并报表最近一个会计年度经审计资产总 额</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涉及净资产的错报：错报金额</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合并报表最近一个会计年度经审计净资产 总额</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涉及收入的错报：错报金额</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 xml:space="preserve">合并报表最近一个会计年度经审计收入总 额 </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tabs>
                <w:tab w:pos="422" w:val="left"/>
              </w:tabs>
              <w:bidi w:val="0"/>
              <w:spacing w:before="0" w:after="4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符合下列条件之一的，认定为重要缺 陷：</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涉及资产、负债的错报：合并报表 最近一个会计年度经审计资产总额</w:t>
            </w:r>
            <w:r>
              <w:rPr>
                <w:color w:val="000000"/>
                <w:spacing w:val="0"/>
                <w:w w:val="100"/>
                <w:position w:val="0"/>
                <w:sz w:val="18"/>
                <w:szCs w:val="18"/>
              </w:rPr>
              <w:t xml:space="preserve">3%&lt; </w:t>
            </w:r>
            <w:r>
              <w:rPr>
                <w:rFonts w:ascii="SimSun" w:eastAsia="SimSun" w:hAnsi="SimSun" w:cs="SimSun"/>
                <w:color w:val="000000"/>
                <w:spacing w:val="0"/>
                <w:w w:val="100"/>
                <w:position w:val="0"/>
                <w:sz w:val="17"/>
                <w:szCs w:val="17"/>
              </w:rPr>
              <w:t>错报金额</w:t>
            </w:r>
            <w:r>
              <w:rPr>
                <w:color w:val="000000"/>
                <w:spacing w:val="0"/>
                <w:w w:val="100"/>
                <w:position w:val="0"/>
                <w:sz w:val="18"/>
                <w:szCs w:val="18"/>
              </w:rPr>
              <w:t>S</w:t>
            </w:r>
            <w:r>
              <w:rPr>
                <w:rFonts w:ascii="SimSun" w:eastAsia="SimSun" w:hAnsi="SimSun" w:cs="SimSun"/>
                <w:color w:val="000000"/>
                <w:spacing w:val="0"/>
                <w:w w:val="100"/>
                <w:position w:val="0"/>
                <w:sz w:val="17"/>
                <w:szCs w:val="17"/>
              </w:rPr>
              <w:t>合并报表最近一个会计年度经 审计资产总额</w:t>
            </w: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color w:val="000000"/>
                <w:spacing w:val="0"/>
                <w:w w:val="100"/>
                <w:position w:val="0"/>
                <w:sz w:val="18"/>
                <w:szCs w:val="18"/>
              </w:rPr>
              <w:t>b</w:t>
            </w:r>
            <w:r>
              <w:rPr>
                <w:rFonts w:ascii="SimSun" w:eastAsia="SimSun" w:hAnsi="SimSun" w:cs="SimSun"/>
                <w:color w:val="000000"/>
                <w:spacing w:val="0"/>
                <w:w w:val="100"/>
                <w:position w:val="0"/>
                <w:sz w:val="17"/>
                <w:szCs w:val="17"/>
              </w:rPr>
              <w:t>）涉及净资产的错报： 合并报表最近一个会计年度经审计净资产 总额</w:t>
            </w:r>
            <w:r>
              <w:rPr>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错报金额</w:t>
            </w:r>
            <w:r>
              <w:rPr>
                <w:color w:val="000000"/>
                <w:spacing w:val="0"/>
                <w:w w:val="100"/>
                <w:position w:val="0"/>
                <w:sz w:val="18"/>
                <w:szCs w:val="18"/>
              </w:rPr>
              <w:t>S</w:t>
            </w:r>
            <w:r>
              <w:rPr>
                <w:rFonts w:ascii="SimSun" w:eastAsia="SimSun" w:hAnsi="SimSun" w:cs="SimSun"/>
                <w:color w:val="000000"/>
                <w:spacing w:val="0"/>
                <w:w w:val="100"/>
                <w:position w:val="0"/>
                <w:sz w:val="17"/>
                <w:szCs w:val="17"/>
              </w:rPr>
              <w:t>合并报表最近一个会 计年度经审计净资产总额</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涉及收 入的错报：合并报表最近一个会计年度经 审计收入总额</w:t>
            </w:r>
            <w:r>
              <w:rPr>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错报金额</w:t>
            </w:r>
            <w:r>
              <w:rPr>
                <w:color w:val="000000"/>
                <w:spacing w:val="0"/>
                <w:w w:val="100"/>
                <w:position w:val="0"/>
                <w:sz w:val="18"/>
                <w:szCs w:val="18"/>
              </w:rPr>
              <w:t>S</w:t>
            </w:r>
            <w:r>
              <w:rPr>
                <w:rFonts w:ascii="SimSun" w:eastAsia="SimSun" w:hAnsi="SimSun" w:cs="SimSun"/>
                <w:color w:val="000000"/>
                <w:spacing w:val="0"/>
                <w:w w:val="100"/>
                <w:position w:val="0"/>
                <w:sz w:val="17"/>
                <w:szCs w:val="17"/>
              </w:rPr>
              <w:t>合并报表最 近一个会计年度经审计收入总额</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40" w:line="311" w:lineRule="exact"/>
              <w:ind w:left="0" w:right="0" w:firstLine="0"/>
              <w:jc w:val="both"/>
            </w:pP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 符合下列条件之一的，认定为一般缺 陷：</w:t>
            </w:r>
            <w:r>
              <w:rPr>
                <w:color w:val="000000"/>
                <w:spacing w:val="0"/>
                <w:w w:val="100"/>
                <w:position w:val="0"/>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涉及资产、负债的错报：错报金额 </w:t>
            </w:r>
            <w:r>
              <w:rPr>
                <w:color w:val="000000"/>
                <w:spacing w:val="0"/>
                <w:w w:val="100"/>
                <w:position w:val="0"/>
              </w:rPr>
              <w:t>W</w:t>
            </w:r>
            <w:r>
              <w:rPr>
                <w:rFonts w:ascii="SimSun" w:eastAsia="SimSun" w:hAnsi="SimSun" w:cs="SimSun"/>
                <w:color w:val="000000"/>
                <w:spacing w:val="0"/>
                <w:w w:val="100"/>
                <w:position w:val="0"/>
                <w:sz w:val="17"/>
                <w:szCs w:val="17"/>
              </w:rPr>
              <w:t>合并报表最近一个会计年度经审计资产 总额</w:t>
            </w:r>
            <w:r>
              <w:rPr>
                <w:color w:val="000000"/>
                <w:spacing w:val="0"/>
                <w:w w:val="100"/>
                <w:position w:val="0"/>
              </w:rPr>
              <w:t>3%</w:t>
            </w:r>
            <w:r>
              <w:rPr>
                <w:rFonts w:ascii="SimSun" w:eastAsia="SimSun" w:hAnsi="SimSun" w:cs="SimSun"/>
                <w:color w:val="000000"/>
                <w:spacing w:val="0"/>
                <w:w w:val="100"/>
                <w:position w:val="0"/>
                <w:sz w:val="17"/>
                <w:szCs w:val="17"/>
              </w:rPr>
              <w:t xml:space="preserve">； </w:t>
            </w:r>
            <w:r>
              <w:rPr>
                <w:color w:val="000000"/>
                <w:spacing w:val="0"/>
                <w:w w:val="100"/>
                <w:position w:val="0"/>
              </w:rPr>
              <w:t>b</w:t>
            </w:r>
            <w:r>
              <w:rPr>
                <w:rFonts w:ascii="SimSun" w:eastAsia="SimSun" w:hAnsi="SimSun" w:cs="SimSun"/>
                <w:color w:val="000000"/>
                <w:spacing w:val="0"/>
                <w:w w:val="100"/>
                <w:position w:val="0"/>
                <w:sz w:val="17"/>
                <w:szCs w:val="17"/>
              </w:rPr>
              <w:t>）涉及净资产的错报：错报 金额</w:t>
            </w:r>
            <w:r>
              <w:rPr>
                <w:color w:val="000000"/>
                <w:spacing w:val="0"/>
                <w:w w:val="100"/>
                <w:position w:val="0"/>
              </w:rPr>
              <w:t>W</w:t>
            </w:r>
            <w:r>
              <w:rPr>
                <w:rFonts w:ascii="SimSun" w:eastAsia="SimSun" w:hAnsi="SimSun" w:cs="SimSun"/>
                <w:color w:val="000000"/>
                <w:spacing w:val="0"/>
                <w:w w:val="100"/>
                <w:position w:val="0"/>
                <w:sz w:val="17"/>
                <w:szCs w:val="17"/>
              </w:rPr>
              <w:t>合并报表最近一个会计年度经审计 净资产总额</w:t>
            </w:r>
            <w:r>
              <w:rPr>
                <w:color w:val="000000"/>
                <w:spacing w:val="0"/>
                <w:w w:val="100"/>
                <w:position w:val="0"/>
              </w:rPr>
              <w:t>3%</w:t>
            </w:r>
            <w:r>
              <w:rPr>
                <w:rFonts w:ascii="SimSun" w:eastAsia="SimSun" w:hAnsi="SimSun" w:cs="SimSun"/>
                <w:color w:val="000000"/>
                <w:spacing w:val="0"/>
                <w:w w:val="100"/>
                <w:position w:val="0"/>
                <w:sz w:val="17"/>
                <w:szCs w:val="17"/>
              </w:rPr>
              <w:t xml:space="preserve">； </w:t>
            </w:r>
            <w:r>
              <w:rPr>
                <w:color w:val="000000"/>
                <w:spacing w:val="0"/>
                <w:w w:val="100"/>
                <w:position w:val="0"/>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涉及收入的错报：错 报金额</w:t>
            </w:r>
            <w:r>
              <w:rPr>
                <w:color w:val="000000"/>
                <w:spacing w:val="0"/>
                <w:w w:val="100"/>
                <w:position w:val="0"/>
              </w:rPr>
              <w:t>W</w:t>
            </w:r>
            <w:r>
              <w:rPr>
                <w:rFonts w:ascii="SimSun" w:eastAsia="SimSun" w:hAnsi="SimSun" w:cs="SimSun"/>
                <w:color w:val="000000"/>
                <w:spacing w:val="0"/>
                <w:w w:val="100"/>
                <w:position w:val="0"/>
                <w:sz w:val="17"/>
                <w:szCs w:val="17"/>
              </w:rPr>
              <w:t xml:space="preserve">合并报表最近一个会计年度经审 计收入总额 </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451" w:val="left"/>
              </w:tabs>
              <w:bidi w:val="0"/>
              <w:spacing w:before="0" w:after="40" w:line="30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重大缺陷：缺陷导致的直接损失 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合并报表最近一期经审计净资产 的 </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tabs>
                <w:tab w:pos="451"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 xml:space="preserve">重要缺陷：合并报表最近一期经 审计净资产的 </w:t>
            </w:r>
            <w:r>
              <w:rPr>
                <w:color w:val="000000"/>
                <w:spacing w:val="0"/>
                <w:w w:val="100"/>
                <w:position w:val="0"/>
                <w:sz w:val="18"/>
                <w:szCs w:val="18"/>
              </w:rPr>
              <w:t>5%&lt;</w:t>
            </w:r>
            <w:r>
              <w:rPr>
                <w:rFonts w:ascii="SimSun" w:eastAsia="SimSun" w:hAnsi="SimSun" w:cs="SimSun"/>
                <w:color w:val="000000"/>
                <w:spacing w:val="0"/>
                <w:w w:val="100"/>
                <w:position w:val="0"/>
                <w:sz w:val="17"/>
                <w:szCs w:val="17"/>
              </w:rPr>
              <w:t>缺陷导致的直接损 失金额</w:t>
            </w:r>
            <w:r>
              <w:rPr>
                <w:color w:val="000000"/>
                <w:spacing w:val="0"/>
                <w:w w:val="100"/>
                <w:position w:val="0"/>
                <w:sz w:val="18"/>
                <w:szCs w:val="18"/>
              </w:rPr>
              <w:t>W</w:t>
            </w:r>
            <w:r>
              <w:rPr>
                <w:rFonts w:ascii="SimSun" w:eastAsia="SimSun" w:hAnsi="SimSun" w:cs="SimSun"/>
                <w:color w:val="000000"/>
                <w:spacing w:val="0"/>
                <w:w w:val="100"/>
                <w:position w:val="0"/>
                <w:sz w:val="17"/>
                <w:szCs w:val="17"/>
              </w:rPr>
              <w:t xml:space="preserve">合并报表最近一期经审计净资 产的 </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tabs>
                <w:tab w:pos="451"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一般缺陷：缺陷导致的直接损失 金额</w:t>
            </w:r>
            <w:r>
              <w:rPr>
                <w:color w:val="000000"/>
                <w:spacing w:val="0"/>
                <w:w w:val="100"/>
                <w:position w:val="0"/>
                <w:sz w:val="18"/>
                <w:szCs w:val="18"/>
              </w:rPr>
              <w:t>W</w:t>
            </w:r>
            <w:r>
              <w:rPr>
                <w:rFonts w:ascii="SimSun" w:eastAsia="SimSun" w:hAnsi="SimSun" w:cs="SimSun"/>
                <w:color w:val="000000"/>
                <w:spacing w:val="0"/>
                <w:w w:val="100"/>
                <w:position w:val="0"/>
                <w:sz w:val="17"/>
                <w:szCs w:val="17"/>
              </w:rPr>
              <w:t>合并报表最近一期经审计净资产 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r>
        <w:rPr>
          <w:color w:val="000000"/>
          <w:spacing w:val="0"/>
          <w:w w:val="100"/>
          <w:position w:val="0"/>
          <w:sz w:val="24"/>
          <w:szCs w:val="24"/>
        </w:rPr>
        <w:t>十、内部控制审计报告或鉴证报告</w:t>
      </w:r>
      <w:bookmarkEnd w:id="696"/>
      <w:bookmarkEnd w:id="697"/>
      <w:bookmarkEnd w:id="698"/>
    </w:p>
    <w:p>
      <w:pPr>
        <w:pStyle w:val="Style27"/>
        <w:keepNext w:val="0"/>
        <w:keepLines w:val="0"/>
        <w:widowControl w:val="0"/>
        <w:shd w:val="clear" w:color="auto" w:fill="auto"/>
        <w:bidi w:val="0"/>
        <w:spacing w:before="0" w:after="85" w:line="240" w:lineRule="auto"/>
        <w:ind w:left="0" w:right="0" w:firstLine="0"/>
        <w:jc w:val="left"/>
      </w:pPr>
      <w:r>
        <w:rPr>
          <w:color w:val="000000"/>
          <w:spacing w:val="0"/>
          <w:w w:val="100"/>
          <w:position w:val="0"/>
        </w:rPr>
        <w:t>内部控制鉴证报告</w:t>
      </w:r>
    </w:p>
    <w:p>
      <w:pPr>
        <w:pStyle w:val="Style27"/>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258" w:line="240" w:lineRule="auto"/>
        <w:ind w:left="0" w:right="0" w:firstLine="0"/>
        <w:jc w:val="center"/>
      </w:pPr>
      <w:r>
        <w:rPr>
          <w:color w:val="000000"/>
          <w:spacing w:val="0"/>
          <w:w w:val="100"/>
          <w:position w:val="0"/>
        </w:rPr>
        <w:t>内部控制鉴证报告中的审议意见段</w:t>
      </w:r>
      <w:r>
        <w:br w:type="page"/>
      </w:r>
    </w:p>
    <w:tbl>
      <w:tblPr>
        <w:tblOverlap w:val="never"/>
        <w:jc w:val="center"/>
        <w:tblLayout w:type="fixed"/>
      </w:tblPr>
      <w:tblGrid>
        <w:gridCol w:w="2669"/>
        <w:gridCol w:w="6917"/>
      </w:tblGrid>
      <w:tr>
        <w:trPr>
          <w:trHeight w:val="71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我们认为，易联众公司于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日按照《企业内部控制基本规范》和相关规定在所有重大方面保持了有效的财 务报告内部控制。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易联众：《内部控制鉴证报告》</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会计师事务所是否出具非标准意见的内部控制鉴证报告</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78" w:right="1063" w:bottom="1527" w:left="1063"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8"/>
        <w:keepNext/>
        <w:keepLines/>
        <w:widowControl w:val="0"/>
        <w:shd w:val="clear" w:color="auto" w:fill="auto"/>
        <w:bidi w:val="0"/>
        <w:spacing w:before="0" w:after="600" w:line="240" w:lineRule="auto"/>
        <w:ind w:left="0" w:right="0" w:firstLine="0"/>
        <w:jc w:val="center"/>
      </w:pPr>
      <w:bookmarkStart w:id="699" w:name="bookmark699"/>
      <w:bookmarkStart w:id="700" w:name="bookmark700"/>
      <w:bookmarkStart w:id="701" w:name="bookmark701"/>
      <w:r>
        <w:rPr>
          <w:color w:val="000000"/>
          <w:spacing w:val="0"/>
          <w:w w:val="100"/>
          <w:position w:val="0"/>
        </w:rPr>
        <w:t>第十一节公司债券相关情况</w:t>
      </w:r>
      <w:bookmarkEnd w:id="699"/>
      <w:bookmarkEnd w:id="700"/>
      <w:bookmarkEnd w:id="701"/>
    </w:p>
    <w:p>
      <w:pPr>
        <w:pStyle w:val="Style27"/>
        <w:keepNext w:val="0"/>
        <w:keepLines w:val="0"/>
        <w:widowControl w:val="0"/>
        <w:shd w:val="clear" w:color="auto" w:fill="auto"/>
        <w:bidi w:val="0"/>
        <w:spacing w:before="0" w:after="140" w:line="240" w:lineRule="auto"/>
        <w:ind w:left="0" w:right="0" w:firstLine="0"/>
        <w:jc w:val="left"/>
      </w:pPr>
      <w:bookmarkStart w:id="702" w:name="bookmark702"/>
      <w:r>
        <w:rPr>
          <w:color w:val="000000"/>
          <w:spacing w:val="0"/>
          <w:w w:val="100"/>
          <w:position w:val="0"/>
        </w:rPr>
        <w:t>公司是否存在公开发行并在证券交易所上市，且在年度报告批准报出日未到期或到期未能全额兑付的公司债券</w:t>
      </w:r>
      <w:bookmarkEnd w:id="702"/>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580" w:after="540" w:line="240" w:lineRule="auto"/>
        <w:ind w:left="0" w:right="0" w:firstLine="0"/>
        <w:jc w:val="center"/>
      </w:pPr>
      <w:bookmarkStart w:id="703" w:name="bookmark703"/>
      <w:bookmarkStart w:id="704" w:name="bookmark704"/>
      <w:bookmarkStart w:id="705" w:name="bookmark705"/>
      <w:r>
        <w:rPr>
          <w:color w:val="000000"/>
          <w:spacing w:val="0"/>
          <w:w w:val="100"/>
          <w:position w:val="0"/>
        </w:rPr>
        <w:t>第十二节财务报告</w:t>
      </w:r>
      <w:bookmarkEnd w:id="703"/>
      <w:bookmarkEnd w:id="704"/>
      <w:bookmarkEnd w:id="705"/>
    </w:p>
    <w:p>
      <w:pPr>
        <w:pStyle w:val="Style23"/>
        <w:keepNext/>
        <w:keepLines/>
        <w:widowControl w:val="0"/>
        <w:shd w:val="clear" w:color="auto" w:fill="auto"/>
        <w:bidi w:val="0"/>
        <w:spacing w:before="0" w:after="280" w:line="240" w:lineRule="auto"/>
        <w:ind w:left="0" w:right="0" w:firstLine="260"/>
        <w:jc w:val="left"/>
      </w:pPr>
      <w:bookmarkStart w:id="706" w:name="bookmark706"/>
      <w:bookmarkStart w:id="707" w:name="bookmark707"/>
      <w:bookmarkStart w:id="708" w:name="bookmark708"/>
      <w:bookmarkStart w:id="709" w:name="bookmark709"/>
      <w:r>
        <w:rPr>
          <w:color w:val="000000"/>
          <w:spacing w:val="0"/>
          <w:w w:val="100"/>
          <w:position w:val="0"/>
          <w:sz w:val="24"/>
          <w:szCs w:val="24"/>
        </w:rPr>
        <w:t>、审计报告</w:t>
      </w:r>
      <w:bookmarkEnd w:id="707"/>
      <w:bookmarkEnd w:id="708"/>
      <w:bookmarkEnd w:id="709"/>
      <w:bookmarkEnd w:id="70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容诚会计师事务所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容诚审字</w:t>
            </w:r>
            <w:r>
              <w:rPr>
                <w:color w:val="000000"/>
                <w:spacing w:val="0"/>
                <w:w w:val="100"/>
                <w:position w:val="0"/>
                <w:sz w:val="18"/>
                <w:szCs w:val="18"/>
              </w:rPr>
              <w:t>[2021]361Z0188</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许瑞生、陈志达、李新星</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7"/>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易联众信息技术股份有限公司全体股东：</w:t>
      </w:r>
    </w:p>
    <w:p>
      <w:pPr>
        <w:pStyle w:val="Style27"/>
        <w:keepNext w:val="0"/>
        <w:keepLines w:val="0"/>
        <w:widowControl w:val="0"/>
        <w:shd w:val="clear" w:color="auto" w:fill="auto"/>
        <w:tabs>
          <w:tab w:pos="815" w:val="left"/>
        </w:tabs>
        <w:bidi w:val="0"/>
        <w:spacing w:before="0" w:after="140" w:line="240" w:lineRule="auto"/>
        <w:ind w:left="0" w:right="0" w:firstLine="380"/>
        <w:jc w:val="both"/>
      </w:pPr>
      <w:bookmarkStart w:id="710" w:name="bookmark710"/>
      <w:r>
        <w:rPr>
          <w:b/>
          <w:bCs/>
          <w:color w:val="000000"/>
          <w:spacing w:val="0"/>
          <w:w w:val="100"/>
          <w:position w:val="0"/>
        </w:rPr>
        <w:t>一</w:t>
      </w:r>
      <w:bookmarkEnd w:id="710"/>
      <w:r>
        <w:rPr>
          <w:b/>
          <w:bCs/>
          <w:color w:val="000000"/>
          <w:spacing w:val="0"/>
          <w:w w:val="100"/>
          <w:position w:val="0"/>
        </w:rPr>
        <w:t>、</w:t>
        <w:tab/>
        <w:t>审计意见</w:t>
      </w:r>
    </w:p>
    <w:p>
      <w:pPr>
        <w:pStyle w:val="Style2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我们审计了易联众信息技术股份有限公司（以下简称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易联众公司</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年度的合并及母公司利润表、合并及母公司现金流量表、合并及母公司所有者权益变动表以及相关财务报表 附注。</w:t>
      </w:r>
    </w:p>
    <w:p>
      <w:pPr>
        <w:pStyle w:val="Style27"/>
        <w:keepNext w:val="0"/>
        <w:keepLines w:val="0"/>
        <w:widowControl w:val="0"/>
        <w:shd w:val="clear" w:color="auto" w:fill="auto"/>
        <w:bidi w:val="0"/>
        <w:spacing w:before="0" w:after="280" w:line="307" w:lineRule="exact"/>
        <w:ind w:left="0" w:right="0" w:firstLine="380"/>
        <w:jc w:val="both"/>
      </w:pPr>
      <w:r>
        <w:rPr>
          <w:color w:val="000000"/>
          <w:spacing w:val="0"/>
          <w:w w:val="100"/>
          <w:position w:val="0"/>
        </w:rPr>
        <w:t>我们认为，后附的财务报表在所有重大方面按照企业会计准则的规定编制，公允反映了易联众公司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7"/>
        <w:keepNext w:val="0"/>
        <w:keepLines w:val="0"/>
        <w:widowControl w:val="0"/>
        <w:shd w:val="clear" w:color="auto" w:fill="auto"/>
        <w:tabs>
          <w:tab w:pos="815" w:val="left"/>
        </w:tabs>
        <w:bidi w:val="0"/>
        <w:spacing w:before="0" w:after="140" w:line="240" w:lineRule="auto"/>
        <w:ind w:left="0" w:right="0" w:firstLine="380"/>
        <w:jc w:val="both"/>
      </w:pPr>
      <w:bookmarkStart w:id="711" w:name="bookmark711"/>
      <w:r>
        <w:rPr>
          <w:b/>
          <w:bCs/>
          <w:color w:val="000000"/>
          <w:spacing w:val="0"/>
          <w:w w:val="100"/>
          <w:position w:val="0"/>
        </w:rPr>
        <w:t>二</w:t>
      </w:r>
      <w:bookmarkEnd w:id="711"/>
      <w:r>
        <w:rPr>
          <w:b/>
          <w:bCs/>
          <w:color w:val="000000"/>
          <w:spacing w:val="0"/>
          <w:w w:val="100"/>
          <w:position w:val="0"/>
        </w:rPr>
        <w:t>、</w:t>
        <w:tab/>
        <w:t>形成审计意见的基础</w:t>
      </w:r>
    </w:p>
    <w:p>
      <w:pPr>
        <w:pStyle w:val="Style27"/>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阐述了我们在这些准则下的责任。按照中国注册会计师职业道德守则，我们独立于易联众公司，并履行了职业道德方面的其 他责任。我们相信，我们获取的审计证据是充分、适当的，为发表审计意见提供了基础。</w:t>
      </w:r>
    </w:p>
    <w:p>
      <w:pPr>
        <w:pStyle w:val="Style27"/>
        <w:keepNext w:val="0"/>
        <w:keepLines w:val="0"/>
        <w:widowControl w:val="0"/>
        <w:shd w:val="clear" w:color="auto" w:fill="auto"/>
        <w:tabs>
          <w:tab w:pos="820" w:val="left"/>
        </w:tabs>
        <w:bidi w:val="0"/>
        <w:spacing w:before="0" w:after="140" w:line="240" w:lineRule="auto"/>
        <w:ind w:left="0" w:right="0" w:firstLine="380"/>
        <w:jc w:val="both"/>
      </w:pPr>
      <w:bookmarkStart w:id="712" w:name="bookmark712"/>
      <w:r>
        <w:rPr>
          <w:b/>
          <w:bCs/>
          <w:color w:val="000000"/>
          <w:spacing w:val="0"/>
          <w:w w:val="100"/>
          <w:position w:val="0"/>
        </w:rPr>
        <w:t>三</w:t>
      </w:r>
      <w:bookmarkEnd w:id="712"/>
      <w:r>
        <w:rPr>
          <w:b/>
          <w:bCs/>
          <w:color w:val="000000"/>
          <w:spacing w:val="0"/>
          <w:w w:val="100"/>
          <w:position w:val="0"/>
        </w:rPr>
        <w:t>、</w:t>
        <w:tab/>
        <w:t>关键审计事项</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7"/>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（一）民生服务行业收入确认</w:t>
      </w:r>
    </w:p>
    <w:p>
      <w:pPr>
        <w:pStyle w:val="Style27"/>
        <w:keepNext w:val="0"/>
        <w:keepLines w:val="0"/>
        <w:widowControl w:val="0"/>
        <w:shd w:val="clear" w:color="auto" w:fill="auto"/>
        <w:bidi w:val="0"/>
        <w:spacing w:before="0" w:after="280" w:line="313" w:lineRule="exact"/>
        <w:ind w:left="0" w:right="0" w:firstLine="380"/>
        <w:jc w:val="both"/>
      </w:pPr>
      <w:r>
        <w:rPr>
          <w:color w:val="000000"/>
          <w:spacing w:val="0"/>
          <w:w w:val="100"/>
          <w:position w:val="0"/>
        </w:rPr>
        <w:t>相关信息披露详见财务报表附注三之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及附注五之</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、事项描述</w:t>
      </w:r>
    </w:p>
    <w:p>
      <w:pPr>
        <w:pStyle w:val="Style2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易联众公司主要从事以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医疗保障、卫生健康、人力资源和社会保障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为核心的民生信息服务，相关营业收入包括：客户 定制软件设计开发收入、</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卡销售收入、技术服务收入、系统集成及外购硬件销售收入、自制硬件销售收入、让渡资产使用 权收入等。</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易联众公司自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），新收入准则要求 管理层对合同中包含的履约义务进行分析，判断收入应在一段时间内确认或应在某一时点确认。易联众公司根据新收入准则 规定对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日未完成的合同进行分析，并将执行新收入准则累计影响数调整至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日的期初余额。</w:t>
      </w:r>
    </w:p>
    <w:p>
      <w:pPr>
        <w:pStyle w:val="Style27"/>
        <w:keepNext w:val="0"/>
        <w:keepLines w:val="0"/>
        <w:widowControl w:val="0"/>
        <w:shd w:val="clear" w:color="auto" w:fill="auto"/>
        <w:bidi w:val="0"/>
        <w:spacing w:before="0" w:after="140" w:line="313"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年度，易联众公司来自定制软件及</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、技术服务、系统集成及硬件等民生服务行业的收入为人民币</w:t>
      </w:r>
      <w:r>
        <w:rPr>
          <w:rFonts w:ascii="Times New Roman" w:eastAsia="Times New Roman" w:hAnsi="Times New Roman" w:cs="Times New Roman"/>
          <w:color w:val="000000"/>
          <w:spacing w:val="0"/>
          <w:w w:val="100"/>
          <w:position w:val="0"/>
          <w:sz w:val="18"/>
          <w:szCs w:val="18"/>
        </w:rPr>
        <w:t>92,415.65</w:t>
      </w:r>
      <w:r>
        <w:rPr>
          <w:color w:val="000000"/>
          <w:spacing w:val="0"/>
          <w:w w:val="100"/>
          <w:position w:val="0"/>
        </w:rPr>
        <w:t xml:space="preserve">万元， </w:t>
      </w:r>
      <w:r>
        <w:rPr>
          <w:color w:val="000000"/>
          <w:spacing w:val="0"/>
          <w:w w:val="100"/>
          <w:position w:val="0"/>
        </w:rPr>
        <w:t>占营业收入总额的</w:t>
      </w:r>
      <w:r>
        <w:rPr>
          <w:rFonts w:ascii="Times New Roman" w:eastAsia="Times New Roman" w:hAnsi="Times New Roman" w:cs="Times New Roman"/>
          <w:color w:val="000000"/>
          <w:spacing w:val="0"/>
          <w:w w:val="100"/>
          <w:position w:val="0"/>
          <w:sz w:val="18"/>
          <w:szCs w:val="18"/>
        </w:rPr>
        <w:t>87.93%</w:t>
      </w:r>
      <w:r>
        <w:rPr>
          <w:color w:val="000000"/>
          <w:spacing w:val="0"/>
          <w:w w:val="100"/>
          <w:position w:val="0"/>
        </w:rPr>
        <w:t>。如财务报表附注三之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所述：易联众公司客户定制软件设计开发收入在已根据合同约定要求进 行软件的开发实施，在项目实施完毕并经客户验收合格，取得正式上线报告或初验报告后确认；技术服务收入于劳务提供后， 根据合同约定的服务期间分期确认；系统集成收入在系统安装调试完毕且项目经过客户验收后，相关的收入已经实现或取得 收款的证据时，确认收入实现；</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卡、外购及自制硬件等销售收入则在商品交付并经客户验收后，相关的收入已经实现或取 得收款的证据时，确认收入实现。</w:t>
      </w:r>
    </w:p>
    <w:p>
      <w:pPr>
        <w:pStyle w:val="Style27"/>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此次审计，我们将易联众公司的民生服务行业收入确定为关键审计事项予以重点关注，一方面是由于收入系易联众公司 的关键业绩指标之一，存在管理层为了达到特定目标或期望而操纵收入确认时点的固有风险；另一方面，易联众公司的营业 收入绝大部分来自民生服务行业，产品类型主要包括定制软件、技术服务、系统集成、</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卡、外购及自制硬件等，识别合同 中的履约义务，判断收入确认的方式均需易联众公司做出重大判断，从而导致收入确认存在相关错报风险。</w:t>
      </w:r>
    </w:p>
    <w:p>
      <w:pPr>
        <w:pStyle w:val="Style27"/>
        <w:keepNext w:val="0"/>
        <w:keepLines w:val="0"/>
        <w:widowControl w:val="0"/>
        <w:shd w:val="clear" w:color="auto" w:fill="auto"/>
        <w:bidi w:val="0"/>
        <w:spacing w:before="0" w:after="40" w:line="36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、审计应对</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我们针对这一关键审计事项执行的审计程序主要包括：</w:t>
      </w:r>
    </w:p>
    <w:p>
      <w:pPr>
        <w:pStyle w:val="Style27"/>
        <w:keepNext w:val="0"/>
        <w:keepLines w:val="0"/>
        <w:widowControl w:val="0"/>
        <w:shd w:val="clear" w:color="auto" w:fill="auto"/>
        <w:tabs>
          <w:tab w:pos="781" w:val="left"/>
        </w:tabs>
        <w:bidi w:val="0"/>
        <w:spacing w:before="0" w:after="140" w:line="312" w:lineRule="exact"/>
        <w:ind w:left="0" w:right="0" w:firstLine="36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了解、评估管理层设计的与收入确认相关的内部控制有效性，并测试关键内部控制运行的有效性；</w:t>
      </w:r>
    </w:p>
    <w:p>
      <w:pPr>
        <w:pStyle w:val="Style27"/>
        <w:keepNext w:val="0"/>
        <w:keepLines w:val="0"/>
        <w:widowControl w:val="0"/>
        <w:shd w:val="clear" w:color="auto" w:fill="auto"/>
        <w:tabs>
          <w:tab w:pos="781" w:val="left"/>
        </w:tabs>
        <w:bidi w:val="0"/>
        <w:spacing w:before="0" w:after="140" w:line="312" w:lineRule="exact"/>
        <w:ind w:left="0" w:right="0" w:firstLine="36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评价易联众公司的收入确认政策是否符合企业会计准则的规定；</w:t>
      </w:r>
    </w:p>
    <w:p>
      <w:pPr>
        <w:pStyle w:val="Style27"/>
        <w:keepNext w:val="0"/>
        <w:keepLines w:val="0"/>
        <w:widowControl w:val="0"/>
        <w:shd w:val="clear" w:color="auto" w:fill="auto"/>
        <w:tabs>
          <w:tab w:pos="781" w:val="left"/>
        </w:tabs>
        <w:bidi w:val="0"/>
        <w:spacing w:before="0" w:after="140" w:line="312" w:lineRule="exact"/>
        <w:ind w:left="0" w:right="0" w:firstLine="36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复核管理层对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日首次执行新收入准则累计影响数的计算过程和相关披露的充分性与完整性；</w:t>
      </w:r>
    </w:p>
    <w:p>
      <w:pPr>
        <w:pStyle w:val="Style27"/>
        <w:keepNext w:val="0"/>
        <w:keepLines w:val="0"/>
        <w:widowControl w:val="0"/>
        <w:shd w:val="clear" w:color="auto" w:fill="auto"/>
        <w:tabs>
          <w:tab w:pos="781" w:val="left"/>
        </w:tabs>
        <w:bidi w:val="0"/>
        <w:spacing w:before="0" w:after="200" w:line="312" w:lineRule="exact"/>
        <w:ind w:left="0" w:right="0" w:firstLine="36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针对定制软件收入、系统集成、</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卡及硬件销售收入：</w:t>
      </w:r>
    </w:p>
    <w:p>
      <w:pPr>
        <w:pStyle w:val="Style27"/>
        <w:keepNext w:val="0"/>
        <w:keepLines w:val="0"/>
        <w:widowControl w:val="0"/>
        <w:shd w:val="clear" w:color="auto" w:fill="auto"/>
        <w:tabs>
          <w:tab w:pos="694" w:val="left"/>
        </w:tabs>
        <w:bidi w:val="0"/>
        <w:spacing w:before="0" w:after="140" w:line="298" w:lineRule="exact"/>
        <w:ind w:left="0" w:right="0" w:firstLine="360"/>
        <w:jc w:val="both"/>
      </w:pPr>
      <w:bookmarkStart w:id="717" w:name="bookmark717"/>
      <w:r>
        <w:rPr>
          <w:rFonts w:ascii="Times New Roman" w:eastAsia="Times New Roman" w:hAnsi="Times New Roman" w:cs="Times New Roman"/>
          <w:color w:val="000000"/>
          <w:spacing w:val="0"/>
          <w:w w:val="100"/>
          <w:position w:val="0"/>
          <w:sz w:val="18"/>
          <w:szCs w:val="18"/>
        </w:rPr>
        <w:t>1</w:t>
      </w:r>
      <w:bookmarkEnd w:id="717"/>
      <w:r>
        <w:rPr>
          <w:color w:val="000000"/>
          <w:spacing w:val="0"/>
          <w:w w:val="100"/>
          <w:position w:val="0"/>
        </w:rPr>
        <w:t>）</w:t>
        <w:tab/>
        <w:t>选取样本检查合同、签收单、正式上线报告或初验报告等与收入确认相关的支持性文件，以评价相关收入确认是否 符合公司的会计政策；</w:t>
      </w:r>
    </w:p>
    <w:p>
      <w:pPr>
        <w:pStyle w:val="Style27"/>
        <w:keepNext w:val="0"/>
        <w:keepLines w:val="0"/>
        <w:widowControl w:val="0"/>
        <w:shd w:val="clear" w:color="auto" w:fill="auto"/>
        <w:tabs>
          <w:tab w:pos="694" w:val="left"/>
        </w:tabs>
        <w:bidi w:val="0"/>
        <w:spacing w:before="0" w:after="140" w:line="317" w:lineRule="exact"/>
        <w:ind w:left="0" w:right="0" w:firstLine="360"/>
        <w:jc w:val="both"/>
      </w:pPr>
      <w:bookmarkStart w:id="718" w:name="bookmark718"/>
      <w:r>
        <w:rPr>
          <w:rFonts w:ascii="Times New Roman" w:eastAsia="Times New Roman" w:hAnsi="Times New Roman" w:cs="Times New Roman"/>
          <w:color w:val="000000"/>
          <w:spacing w:val="0"/>
          <w:w w:val="100"/>
          <w:position w:val="0"/>
          <w:sz w:val="18"/>
          <w:szCs w:val="18"/>
        </w:rPr>
        <w:t>2</w:t>
      </w:r>
      <w:bookmarkEnd w:id="718"/>
      <w:r>
        <w:rPr>
          <w:color w:val="000000"/>
          <w:spacing w:val="0"/>
          <w:w w:val="100"/>
          <w:position w:val="0"/>
        </w:rPr>
        <w:t>）</w:t>
        <w:tab/>
        <w:t>对于资产负债表日前后确认的销售收入，选取样本核对至签收单、正式上线报告或初验报告等相关支持性文件，以 评估收入是否在恰当的期间确认；</w:t>
      </w:r>
    </w:p>
    <w:p>
      <w:pPr>
        <w:pStyle w:val="Style27"/>
        <w:keepNext w:val="0"/>
        <w:keepLines w:val="0"/>
        <w:widowControl w:val="0"/>
        <w:shd w:val="clear" w:color="auto" w:fill="auto"/>
        <w:tabs>
          <w:tab w:pos="877" w:val="left"/>
        </w:tabs>
        <w:bidi w:val="0"/>
        <w:spacing w:before="0" w:after="140" w:line="307" w:lineRule="exact"/>
        <w:ind w:left="0" w:right="0" w:firstLine="36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针对技术服务收入，选取样本检查合同，查看服务期限、合同金额等关键条款，并对收入进行重新测算，以评价 相关收入确认是否符合公司的会计政策；</w:t>
      </w:r>
    </w:p>
    <w:p>
      <w:pPr>
        <w:pStyle w:val="Style27"/>
        <w:keepNext w:val="0"/>
        <w:keepLines w:val="0"/>
        <w:widowControl w:val="0"/>
        <w:shd w:val="clear" w:color="auto" w:fill="auto"/>
        <w:bidi w:val="0"/>
        <w:spacing w:before="0" w:after="140" w:line="322" w:lineRule="exact"/>
        <w:ind w:left="0" w:right="0" w:firstLine="36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6</w:t>
      </w:r>
      <w:r>
        <w:rPr>
          <w:color w:val="000000"/>
          <w:spacing w:val="0"/>
          <w:w w:val="100"/>
          <w:position w:val="0"/>
        </w:rPr>
        <w:t>） 选取样本对收入确认相关信息（项目合同金额、签收或验收情况，回款情况等）及应收款项余额执行函证程序， 并将函证结果与账面记录进行核对。</w:t>
      </w:r>
    </w:p>
    <w:p>
      <w:pPr>
        <w:pStyle w:val="Style27"/>
        <w:keepNext w:val="0"/>
        <w:keepLines w:val="0"/>
        <w:widowControl w:val="0"/>
        <w:shd w:val="clear" w:color="auto" w:fill="auto"/>
        <w:bidi w:val="0"/>
        <w:spacing w:before="0" w:after="140" w:line="312" w:lineRule="exact"/>
        <w:ind w:left="0" w:right="0" w:firstLine="580"/>
        <w:jc w:val="left"/>
      </w:pPr>
      <w:r>
        <w:rPr>
          <w:color w:val="000000"/>
          <w:spacing w:val="0"/>
          <w:w w:val="100"/>
          <w:position w:val="0"/>
        </w:rPr>
        <w:t>（二）合同资产与应收账款预期信用损失的计量</w:t>
      </w:r>
    </w:p>
    <w:p>
      <w:pPr>
        <w:pStyle w:val="Style27"/>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相关信息披露详见财务报表附注三之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、附注五之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及附注五之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7"/>
        <w:keepNext w:val="0"/>
        <w:keepLines w:val="0"/>
        <w:widowControl w:val="0"/>
        <w:shd w:val="clear" w:color="auto" w:fill="auto"/>
        <w:tabs>
          <w:tab w:pos="690" w:val="left"/>
        </w:tabs>
        <w:bidi w:val="0"/>
        <w:spacing w:before="0" w:after="40" w:line="360" w:lineRule="auto"/>
        <w:ind w:left="0" w:right="0" w:firstLine="360"/>
        <w:jc w:val="both"/>
      </w:pPr>
      <w:bookmarkStart w:id="721" w:name="bookmark721"/>
      <w:r>
        <w:rPr>
          <w:rFonts w:ascii="Times New Roman" w:eastAsia="Times New Roman" w:hAnsi="Times New Roman" w:cs="Times New Roman"/>
          <w:color w:val="000000"/>
          <w:spacing w:val="0"/>
          <w:w w:val="100"/>
          <w:position w:val="0"/>
          <w:sz w:val="18"/>
          <w:szCs w:val="18"/>
        </w:rPr>
        <w:t>1</w:t>
      </w:r>
      <w:bookmarkEnd w:id="721"/>
      <w:r>
        <w:rPr>
          <w:color w:val="000000"/>
          <w:spacing w:val="0"/>
          <w:w w:val="100"/>
          <w:position w:val="0"/>
        </w:rPr>
        <w:t>、</w:t>
        <w:tab/>
        <w:t>事项描述</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日，易联众公司合同资产（包含列报为其他非流动资产的到期日一年以上的合同资产）与应收账款期 末余额分别为</w:t>
      </w:r>
      <w:r>
        <w:rPr>
          <w:rFonts w:ascii="Times New Roman" w:eastAsia="Times New Roman" w:hAnsi="Times New Roman" w:cs="Times New Roman"/>
          <w:color w:val="000000"/>
          <w:spacing w:val="0"/>
          <w:w w:val="100"/>
          <w:position w:val="0"/>
          <w:sz w:val="18"/>
          <w:szCs w:val="18"/>
        </w:rPr>
        <w:t>26,602.54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35,610.21</w:t>
      </w:r>
      <w:r>
        <w:rPr>
          <w:color w:val="000000"/>
          <w:spacing w:val="0"/>
          <w:w w:val="100"/>
          <w:position w:val="0"/>
        </w:rPr>
        <w:t>万元，减值准备分别为</w:t>
      </w:r>
      <w:r>
        <w:rPr>
          <w:rFonts w:ascii="Times New Roman" w:eastAsia="Times New Roman" w:hAnsi="Times New Roman" w:cs="Times New Roman"/>
          <w:color w:val="000000"/>
          <w:spacing w:val="0"/>
          <w:w w:val="100"/>
          <w:position w:val="0"/>
          <w:sz w:val="18"/>
          <w:szCs w:val="18"/>
        </w:rPr>
        <w:t>2,711.95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9,089.91</w:t>
      </w:r>
      <w:r>
        <w:rPr>
          <w:color w:val="000000"/>
          <w:spacing w:val="0"/>
          <w:w w:val="100"/>
          <w:position w:val="0"/>
        </w:rPr>
        <w:t>万元，合同资产与应收账款的净额合计 占合并财务报表中资产总额的</w:t>
      </w:r>
      <w:r>
        <w:rPr>
          <w:rFonts w:ascii="Times New Roman" w:eastAsia="Times New Roman" w:hAnsi="Times New Roman" w:cs="Times New Roman"/>
          <w:color w:val="000000"/>
          <w:spacing w:val="0"/>
          <w:w w:val="100"/>
          <w:position w:val="0"/>
          <w:sz w:val="18"/>
          <w:szCs w:val="18"/>
        </w:rPr>
        <w:t>27.28%</w:t>
      </w:r>
      <w:r>
        <w:rPr>
          <w:color w:val="000000"/>
          <w:spacing w:val="0"/>
          <w:w w:val="100"/>
          <w:position w:val="0"/>
        </w:rPr>
        <w:t>。</w:t>
      </w:r>
    </w:p>
    <w:p>
      <w:pPr>
        <w:pStyle w:val="Style27"/>
        <w:keepNext w:val="0"/>
        <w:keepLines w:val="0"/>
        <w:widowControl w:val="0"/>
        <w:shd w:val="clear" w:color="auto" w:fill="auto"/>
        <w:bidi w:val="0"/>
        <w:spacing w:before="0" w:after="260" w:line="307" w:lineRule="exact"/>
        <w:ind w:left="0" w:right="0" w:firstLine="360"/>
        <w:jc w:val="both"/>
      </w:pPr>
      <w:r>
        <w:rPr>
          <w:color w:val="000000"/>
          <w:spacing w:val="0"/>
          <w:w w:val="100"/>
          <w:position w:val="0"/>
        </w:rPr>
        <w:t>合同资产和应收账款减值准备余额反映了管理层在资产负债表日对预期信用损失做出的最佳估计。在估计时，管理层需 要考虑以前年度的信用违约记录，回款率，实施判断以估计债务人的资信状况以及前瞻性经济指标。上述事项涉及重大会计 估计和管理层的判断，且对于财务报表具有重要性，因此我们将合同资产与应收账款预期信用损失的计量确定为关键审计事 项。</w:t>
      </w:r>
    </w:p>
    <w:p>
      <w:pPr>
        <w:pStyle w:val="Style27"/>
        <w:keepNext w:val="0"/>
        <w:keepLines w:val="0"/>
        <w:widowControl w:val="0"/>
        <w:shd w:val="clear" w:color="auto" w:fill="auto"/>
        <w:tabs>
          <w:tab w:pos="690" w:val="left"/>
        </w:tabs>
        <w:bidi w:val="0"/>
        <w:spacing w:before="0" w:after="40" w:line="360" w:lineRule="auto"/>
        <w:ind w:left="0" w:right="0" w:firstLine="360"/>
        <w:jc w:val="left"/>
      </w:pPr>
      <w:bookmarkStart w:id="722" w:name="bookmark722"/>
      <w:r>
        <w:rPr>
          <w:rFonts w:ascii="Times New Roman" w:eastAsia="Times New Roman" w:hAnsi="Times New Roman" w:cs="Times New Roman"/>
          <w:color w:val="000000"/>
          <w:spacing w:val="0"/>
          <w:w w:val="100"/>
          <w:position w:val="0"/>
          <w:sz w:val="18"/>
          <w:szCs w:val="18"/>
        </w:rPr>
        <w:t>2</w:t>
      </w:r>
      <w:bookmarkEnd w:id="722"/>
      <w:r>
        <w:rPr>
          <w:color w:val="000000"/>
          <w:spacing w:val="0"/>
          <w:w w:val="100"/>
          <w:position w:val="0"/>
        </w:rPr>
        <w:t>、</w:t>
        <w:tab/>
        <w:t>审计应对</w:t>
      </w:r>
    </w:p>
    <w:p>
      <w:pPr>
        <w:pStyle w:val="Style27"/>
        <w:keepNext w:val="0"/>
        <w:keepLines w:val="0"/>
        <w:widowControl w:val="0"/>
        <w:shd w:val="clear" w:color="auto" w:fill="auto"/>
        <w:bidi w:val="0"/>
        <w:spacing w:before="0" w:after="140" w:line="312" w:lineRule="exact"/>
        <w:ind w:left="0" w:right="0" w:firstLine="360"/>
        <w:jc w:val="left"/>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）了解、评估与合同资产及应收账款减值准备相关的内部控制有效性，并测试关键内部控制运行的有效性；</w:t>
      </w:r>
    </w:p>
    <w:p>
      <w:pPr>
        <w:pStyle w:val="Style27"/>
        <w:keepNext w:val="0"/>
        <w:keepLines w:val="0"/>
        <w:widowControl w:val="0"/>
        <w:shd w:val="clear" w:color="auto" w:fill="auto"/>
        <w:tabs>
          <w:tab w:pos="820" w:val="left"/>
        </w:tabs>
        <w:bidi w:val="0"/>
        <w:spacing w:before="0" w:after="140" w:line="315" w:lineRule="exact"/>
        <w:ind w:left="0" w:right="0" w:firstLine="38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检查预期信用损失的计量模型，评估模型中重大假设和关键参数的合理性以及信用风险组合划分方法的恰当性；</w:t>
      </w:r>
    </w:p>
    <w:p>
      <w:pPr>
        <w:pStyle w:val="Style27"/>
        <w:keepNext w:val="0"/>
        <w:keepLines w:val="0"/>
        <w:widowControl w:val="0"/>
        <w:shd w:val="clear" w:color="auto" w:fill="auto"/>
        <w:tabs>
          <w:tab w:pos="896" w:val="left"/>
        </w:tabs>
        <w:bidi w:val="0"/>
        <w:spacing w:before="0" w:after="140" w:line="331" w:lineRule="exact"/>
        <w:ind w:left="0" w:right="0" w:firstLine="38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选取样本检查客户的信用记录、经营情况、历史还款记录、期后回款，并考虑前瞻性信息等因素，评估管理层对 整个存续期信用损失预计的适当性；</w:t>
      </w:r>
    </w:p>
    <w:p>
      <w:pPr>
        <w:pStyle w:val="Style27"/>
        <w:keepNext w:val="0"/>
        <w:keepLines w:val="0"/>
        <w:widowControl w:val="0"/>
        <w:shd w:val="clear" w:color="auto" w:fill="auto"/>
        <w:tabs>
          <w:tab w:pos="820" w:val="left"/>
        </w:tabs>
        <w:bidi w:val="0"/>
        <w:spacing w:before="0" w:after="140" w:line="315" w:lineRule="exact"/>
        <w:ind w:left="0" w:right="0" w:firstLine="38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检查预期信用损失模型的关键数据，包括历史数据，以评估其完整性和准确性；</w:t>
      </w:r>
    </w:p>
    <w:p>
      <w:pPr>
        <w:pStyle w:val="Style27"/>
        <w:keepNext w:val="0"/>
        <w:keepLines w:val="0"/>
        <w:widowControl w:val="0"/>
        <w:shd w:val="clear" w:color="auto" w:fill="auto"/>
        <w:tabs>
          <w:tab w:pos="820" w:val="left"/>
        </w:tabs>
        <w:bidi w:val="0"/>
        <w:spacing w:before="0" w:after="260" w:line="315" w:lineRule="exact"/>
        <w:ind w:left="0" w:right="0" w:firstLine="38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选取样本对应收账款、合同资产进行函证，并将函证结果与账面记录进行核对。</w:t>
      </w:r>
    </w:p>
    <w:p>
      <w:pPr>
        <w:pStyle w:val="Style27"/>
        <w:keepNext w:val="0"/>
        <w:keepLines w:val="0"/>
        <w:widowControl w:val="0"/>
        <w:shd w:val="clear" w:color="auto" w:fill="auto"/>
        <w:tabs>
          <w:tab w:pos="796" w:val="left"/>
        </w:tabs>
        <w:bidi w:val="0"/>
        <w:spacing w:before="0" w:after="140" w:line="240" w:lineRule="auto"/>
        <w:ind w:left="0" w:right="0" w:firstLine="380"/>
        <w:jc w:val="both"/>
      </w:pPr>
      <w:bookmarkStart w:id="728" w:name="bookmark728"/>
      <w:r>
        <w:rPr>
          <w:b/>
          <w:bCs/>
          <w:color w:val="000000"/>
          <w:spacing w:val="0"/>
          <w:w w:val="100"/>
          <w:position w:val="0"/>
        </w:rPr>
        <w:t>四</w:t>
      </w:r>
      <w:bookmarkEnd w:id="728"/>
      <w:r>
        <w:rPr>
          <w:b/>
          <w:bCs/>
          <w:color w:val="000000"/>
          <w:spacing w:val="0"/>
          <w:w w:val="100"/>
          <w:position w:val="0"/>
        </w:rPr>
        <w:t>、</w:t>
        <w:tab/>
        <w:t>其他信息</w:t>
      </w:r>
    </w:p>
    <w:p>
      <w:pPr>
        <w:pStyle w:val="Style27"/>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易联众公司管理层（以下简称管理层）对其他信息负责。其他信息包括易联众公司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年度报告中涵盖的信息，但不包 括财务报表和我们的审计报告。</w:t>
      </w:r>
    </w:p>
    <w:p>
      <w:pPr>
        <w:pStyle w:val="Style27"/>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7"/>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7"/>
        <w:keepNext w:val="0"/>
        <w:keepLines w:val="0"/>
        <w:widowControl w:val="0"/>
        <w:shd w:val="clear" w:color="auto" w:fill="auto"/>
        <w:tabs>
          <w:tab w:pos="810" w:val="left"/>
        </w:tabs>
        <w:bidi w:val="0"/>
        <w:spacing w:before="0" w:after="140" w:line="240" w:lineRule="auto"/>
        <w:ind w:left="0" w:right="0" w:firstLine="380"/>
        <w:jc w:val="both"/>
      </w:pPr>
      <w:bookmarkStart w:id="729" w:name="bookmark729"/>
      <w:r>
        <w:rPr>
          <w:b/>
          <w:bCs/>
          <w:color w:val="000000"/>
          <w:spacing w:val="0"/>
          <w:w w:val="100"/>
          <w:position w:val="0"/>
        </w:rPr>
        <w:t>五</w:t>
      </w:r>
      <w:bookmarkEnd w:id="729"/>
      <w:r>
        <w:rPr>
          <w:b/>
          <w:bCs/>
          <w:color w:val="000000"/>
          <w:spacing w:val="0"/>
          <w:w w:val="100"/>
          <w:position w:val="0"/>
        </w:rPr>
        <w:t>、</w:t>
        <w:tab/>
        <w:t>管理层和治理层对财务报表的责任</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在编制财务报表时，管理层负责评估易联众公司的持续经营能力，披露与持续经营相关的事项（如适用），并运用持续 经营假设，除非管理层计划清算易联众公司、终止运营或别无其他现实的选择。</w:t>
      </w:r>
    </w:p>
    <w:p>
      <w:pPr>
        <w:pStyle w:val="Style27"/>
        <w:keepNext w:val="0"/>
        <w:keepLines w:val="0"/>
        <w:widowControl w:val="0"/>
        <w:shd w:val="clear" w:color="auto" w:fill="auto"/>
        <w:bidi w:val="0"/>
        <w:spacing w:before="0" w:after="260" w:line="315" w:lineRule="exact"/>
        <w:ind w:left="0" w:right="0" w:firstLine="380"/>
        <w:jc w:val="both"/>
      </w:pPr>
      <w:r>
        <w:rPr>
          <w:color w:val="000000"/>
          <w:spacing w:val="0"/>
          <w:w w:val="100"/>
          <w:position w:val="0"/>
        </w:rPr>
        <w:t>治理层负责监督易联众公司的财务报告过程。</w:t>
      </w:r>
    </w:p>
    <w:p>
      <w:pPr>
        <w:pStyle w:val="Style27"/>
        <w:keepNext w:val="0"/>
        <w:keepLines w:val="0"/>
        <w:widowControl w:val="0"/>
        <w:shd w:val="clear" w:color="auto" w:fill="auto"/>
        <w:tabs>
          <w:tab w:pos="815" w:val="left"/>
        </w:tabs>
        <w:bidi w:val="0"/>
        <w:spacing w:before="0" w:after="140" w:line="240" w:lineRule="auto"/>
        <w:ind w:left="0" w:right="0" w:firstLine="380"/>
        <w:jc w:val="both"/>
      </w:pPr>
      <w:bookmarkStart w:id="730" w:name="bookmark730"/>
      <w:r>
        <w:rPr>
          <w:b/>
          <w:bCs/>
          <w:color w:val="000000"/>
          <w:spacing w:val="0"/>
          <w:w w:val="100"/>
          <w:position w:val="0"/>
        </w:rPr>
        <w:t>六</w:t>
      </w:r>
      <w:bookmarkEnd w:id="730"/>
      <w:r>
        <w:rPr>
          <w:b/>
          <w:bCs/>
          <w:color w:val="000000"/>
          <w:spacing w:val="0"/>
          <w:w w:val="100"/>
          <w:position w:val="0"/>
        </w:rPr>
        <w:t>、</w:t>
        <w:tab/>
        <w:t>注册会计师对财务报表审计的责任</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7"/>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27"/>
        <w:keepNext w:val="0"/>
        <w:keepLines w:val="0"/>
        <w:widowControl w:val="0"/>
        <w:shd w:val="clear" w:color="auto" w:fill="auto"/>
        <w:tabs>
          <w:tab w:pos="896" w:val="left"/>
        </w:tabs>
        <w:bidi w:val="0"/>
        <w:spacing w:before="0" w:after="140" w:line="312" w:lineRule="exact"/>
        <w:ind w:left="0" w:right="0" w:firstLine="38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7"/>
        <w:keepNext w:val="0"/>
        <w:keepLines w:val="0"/>
        <w:widowControl w:val="0"/>
        <w:shd w:val="clear" w:color="auto" w:fill="auto"/>
        <w:tabs>
          <w:tab w:pos="820" w:val="left"/>
        </w:tabs>
        <w:bidi w:val="0"/>
        <w:spacing w:before="0" w:after="140" w:line="315" w:lineRule="exact"/>
        <w:ind w:left="0" w:right="0" w:firstLine="38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27"/>
        <w:keepNext w:val="0"/>
        <w:keepLines w:val="0"/>
        <w:widowControl w:val="0"/>
        <w:shd w:val="clear" w:color="auto" w:fill="auto"/>
        <w:tabs>
          <w:tab w:pos="820" w:val="left"/>
        </w:tabs>
        <w:bidi w:val="0"/>
        <w:spacing w:before="0" w:after="140" w:line="315" w:lineRule="exact"/>
        <w:ind w:left="0" w:right="0" w:firstLine="38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7"/>
        <w:keepNext w:val="0"/>
        <w:keepLines w:val="0"/>
        <w:widowControl w:val="0"/>
        <w:shd w:val="clear" w:color="auto" w:fill="auto"/>
        <w:tabs>
          <w:tab w:pos="896" w:val="left"/>
        </w:tabs>
        <w:bidi w:val="0"/>
        <w:spacing w:before="0" w:after="140" w:line="315" w:lineRule="exact"/>
        <w:ind w:left="0" w:right="0" w:firstLine="38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对管理层使用持续经营假设的恰当性得出结论。同时，根据获取的审计证据，就可能导致对易联众公司持续经营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基于截至审计报告日可获得的信息。然而，未来的事项或情况可能导致易联众公司不能持续经营。</w:t>
      </w:r>
      <w:r>
        <w:br w:type="page"/>
      </w:r>
    </w:p>
    <w:p>
      <w:pPr>
        <w:pStyle w:val="Style27"/>
        <w:keepNext w:val="0"/>
        <w:keepLines w:val="0"/>
        <w:widowControl w:val="0"/>
        <w:shd w:val="clear" w:color="auto" w:fill="auto"/>
        <w:tabs>
          <w:tab w:pos="825" w:val="left"/>
        </w:tabs>
        <w:bidi w:val="0"/>
        <w:spacing w:before="0" w:after="140" w:line="314" w:lineRule="exact"/>
        <w:ind w:left="0" w:right="0" w:firstLine="38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27"/>
        <w:keepNext w:val="0"/>
        <w:keepLines w:val="0"/>
        <w:widowControl w:val="0"/>
        <w:shd w:val="clear" w:color="auto" w:fill="auto"/>
        <w:tabs>
          <w:tab w:pos="901" w:val="left"/>
        </w:tabs>
        <w:bidi w:val="0"/>
        <w:spacing w:before="0" w:after="140" w:line="326" w:lineRule="exact"/>
        <w:ind w:left="0" w:right="0" w:firstLine="38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就易联众公司中实体或业务活动的财务信息获取充分、适当的审计证据，以对财务报表发表审计意见。我们负责 指导、监督和执行集团审计，并对审计意见承担全部责任。</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7"/>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7"/>
        <w:keepNext w:val="0"/>
        <w:keepLines w:val="0"/>
        <w:widowControl w:val="0"/>
        <w:shd w:val="clear" w:color="auto" w:fill="auto"/>
        <w:tabs>
          <w:tab w:pos="3812" w:val="left"/>
        </w:tabs>
        <w:bidi w:val="0"/>
        <w:spacing w:before="0" w:after="60" w:line="314" w:lineRule="exact"/>
        <w:ind w:left="0" w:right="0" w:firstLine="460"/>
        <w:jc w:val="both"/>
      </w:pPr>
      <w:r>
        <w:rPr>
          <w:color w:val="000000"/>
          <w:spacing w:val="0"/>
          <w:w w:val="100"/>
          <w:position w:val="0"/>
        </w:rPr>
        <w:t>容诚会计师事务所</w:t>
        <w:tab/>
        <w:t>中国注册会计师（项目合伙人）：许瑞生</w:t>
      </w:r>
    </w:p>
    <w:p>
      <w:pPr>
        <w:pStyle w:val="Style27"/>
        <w:keepNext w:val="0"/>
        <w:keepLines w:val="0"/>
        <w:widowControl w:val="0"/>
        <w:shd w:val="clear" w:color="auto" w:fill="auto"/>
        <w:bidi w:val="0"/>
        <w:spacing w:before="0" w:after="60" w:line="314" w:lineRule="exact"/>
        <w:ind w:left="0" w:right="0" w:firstLine="460"/>
        <w:jc w:val="both"/>
      </w:pPr>
      <w:r>
        <w:rPr>
          <w:color w:val="000000"/>
          <w:spacing w:val="0"/>
          <w:w w:val="100"/>
          <w:position w:val="0"/>
        </w:rPr>
        <w:t>（特殊普通合伙）</w:t>
      </w:r>
    </w:p>
    <w:p>
      <w:pPr>
        <w:pStyle w:val="Style27"/>
        <w:keepNext w:val="0"/>
        <w:keepLines w:val="0"/>
        <w:widowControl w:val="0"/>
        <w:shd w:val="clear" w:color="auto" w:fill="auto"/>
        <w:bidi w:val="0"/>
        <w:spacing w:before="0" w:after="440" w:line="314" w:lineRule="exact"/>
        <w:ind w:left="0" w:right="0" w:firstLine="0"/>
        <w:jc w:val="center"/>
      </w:pPr>
      <w:r>
        <w:rPr>
          <w:color w:val="000000"/>
          <w:spacing w:val="0"/>
          <w:w w:val="100"/>
          <w:position w:val="0"/>
        </w:rPr>
        <w:t>中国注册会计师：陈志达</w:t>
      </w:r>
    </w:p>
    <w:p>
      <w:pPr>
        <w:pStyle w:val="Style27"/>
        <w:keepNext w:val="0"/>
        <w:keepLines w:val="0"/>
        <w:widowControl w:val="0"/>
        <w:shd w:val="clear" w:color="auto" w:fill="auto"/>
        <w:tabs>
          <w:tab w:pos="3812" w:val="left"/>
        </w:tabs>
        <w:bidi w:val="0"/>
        <w:spacing w:before="0" w:after="840" w:line="314" w:lineRule="exact"/>
        <w:ind w:left="0" w:right="0" w:firstLine="80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中国注册会计师：李新星</w:t>
      </w:r>
    </w:p>
    <w:p>
      <w:pPr>
        <w:pStyle w:val="Style47"/>
        <w:keepNext w:val="0"/>
        <w:keepLines w:val="0"/>
        <w:widowControl w:val="0"/>
        <w:shd w:val="clear" w:color="auto" w:fill="auto"/>
        <w:bidi w:val="0"/>
        <w:spacing w:before="0" w:line="240" w:lineRule="auto"/>
        <w:ind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p>
      <w:pPr>
        <w:pStyle w:val="Style23"/>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r>
        <w:rPr>
          <w:color w:val="000000"/>
          <w:spacing w:val="0"/>
          <w:w w:val="100"/>
          <w:position w:val="0"/>
          <w:sz w:val="24"/>
          <w:szCs w:val="24"/>
        </w:rPr>
        <w:t>二、财务报表</w:t>
      </w:r>
      <w:bookmarkEnd w:id="737"/>
      <w:bookmarkEnd w:id="738"/>
      <w:bookmarkEnd w:id="73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color w:val="000000"/>
          <w:spacing w:val="0"/>
          <w:w w:val="100"/>
          <w:position w:val="0"/>
        </w:rPr>
        <w:t>、合并资产负债表</w:t>
      </w:r>
      <w:bookmarkEnd w:id="740"/>
      <w:bookmarkEnd w:id="741"/>
      <w:bookmarkEnd w:id="743"/>
    </w:p>
    <w:p>
      <w:pPr>
        <w:pStyle w:val="Style27"/>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6342380</wp:posOffset>
                </wp:positionH>
                <wp:positionV relativeFrom="paragraph">
                  <wp:posOffset>444500</wp:posOffset>
                </wp:positionV>
                <wp:extent cx="484505" cy="143510"/>
                <wp:wrapSquare wrapText="left"/>
                <wp:docPr id="25" name="Shape 25"/>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1" type="#_x0000_t202" style="position:absolute;margin-left:499.40000000000003pt;margin-top:35.pt;width:38.149999999999999pt;height:11.300000000000001pt;z-index:-125829375;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编制单位：易联众信息技术股份有限公司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6" w:h="3235" w:hSpace="10" w:vSpace="629" w:wrap="notBeside" w:vAnchor="text" w:hAnchor="text" w:x="102" w:y="630"/>
              <w:widowControl w:val="0"/>
              <w:rPr>
                <w:sz w:val="10"/>
                <w:szCs w:val="10"/>
              </w:rPr>
            </w:pPr>
          </w:p>
        </w:tc>
        <w:tc>
          <w:tcPr>
            <w:tcBorders>
              <w:top w:val="single" w:sz="4"/>
              <w:left w:val="single" w:sz="4"/>
              <w:right w:val="single" w:sz="4"/>
            </w:tcBorders>
            <w:shd w:val="clear" w:color="auto" w:fill="D3D3D3"/>
            <w:vAlign w:val="top"/>
          </w:tcPr>
          <w:p>
            <w:pPr>
              <w:framePr w:w="9586" w:h="3235"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447,526,382.29</w:t>
            </w:r>
          </w:p>
        </w:tc>
        <w:tc>
          <w:tcPr>
            <w:tcBorders>
              <w:top w:val="single" w:sz="4"/>
              <w:left w:val="single" w:sz="4"/>
              <w:right w:val="single" w:sz="4"/>
            </w:tcBorders>
            <w:shd w:val="clear" w:color="auto" w:fill="FFFFFF"/>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460,893,072.86</w:t>
            </w:r>
          </w:p>
        </w:tc>
      </w:tr>
      <w:tr>
        <w:trPr>
          <w:trHeight w:val="398" w:hRule="exact"/>
        </w:trPr>
        <w:tc>
          <w:tcPr>
            <w:tcBorders>
              <w:top w:val="single" w:sz="4"/>
              <w:left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3235"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3235"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6" w:h="3235"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3235"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framePr w:w="9586" w:h="3235"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3235"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6" w:h="3235"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3235" w:hSpace="10" w:vSpace="629" w:wrap="notBeside" w:vAnchor="text" w:hAnchor="text" w:x="102"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framePr w:w="9586" w:h="323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bottom w:val="single" w:sz="4"/>
            </w:tcBorders>
            <w:shd w:val="clear" w:color="auto" w:fill="FFFFFF"/>
            <w:vAlign w:val="top"/>
          </w:tcPr>
          <w:p>
            <w:pPr>
              <w:framePr w:w="9586" w:h="3235" w:hSpace="10" w:vSpace="629" w:wrap="notBeside" w:vAnchor="text" w:hAnchor="text" w:x="102"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3235" w:hSpace="10" w:vSpace="629" w:wrap="notBeside" w:vAnchor="text" w:hAnchor="text" w:x="102" w:y="630"/>
              <w:widowControl w:val="0"/>
              <w:rPr>
                <w:sz w:val="10"/>
                <w:szCs w:val="10"/>
              </w:rPr>
            </w:pPr>
          </w:p>
        </w:tc>
      </w:tr>
    </w:tbl>
    <w:p>
      <w:pPr>
        <w:pStyle w:val="Style25"/>
        <w:keepNext w:val="0"/>
        <w:keepLines w:val="0"/>
        <w:framePr w:w="5592" w:h="206" w:hSpace="91" w:wrap="notBeside" w:vAnchor="text" w:hAnchor="text" w:x="92"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265,202,980.60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514,907,457.40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22,206,759.73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9,911,663.75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90,015,736.26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28,788,650.39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137,646,682.76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111,113,636.04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179,158,557.91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12,799,823.85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9,669,502.81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1,154,556,923.40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1,135,896,983.25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4,674,180.05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387,197,102.22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384,385,995.38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63,300,921.12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67,993,331.45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51,338,578.79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30,477,340.48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44,502,754.09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33,958,768.39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9,129,924.93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9,129,924.93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4,817,414.52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4,498,388.46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61,085,426.70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46,056,566.69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59,747,282.64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693,119,405.01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587,674,495.83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1,847,676,328.41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1,723,571,479.08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194,271,944.00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250,429,331.00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328,339,293.27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287,943,263.83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1,463,530.88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114,058,968.56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201,257,057.71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81,379,327.58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93,433,263.05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30,045,205.96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33,578,711.47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51,968,477.44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46,976,398.80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20,451,847.33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2,583,062.81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909,176,684.17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829,002,999.52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30,824,657.53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30,824,657.53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940,001,341.70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849,402,999.52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66,821,472.78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34,792,805.03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4,302,650.75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1,052,379.78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26,927,422.86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26,927,422.86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189,602,969.32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241,740,231.09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717,654,515.71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734,512,838.76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190,020,471.00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139,655,640.80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907,674,986.71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874,168,479.56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1,847,676,328.41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1,723,571,479.08</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0" behindDoc="0" locked="0" layoutInCell="1" allowOverlap="1">
                <wp:simplePos x="0" y="0"/>
                <wp:positionH relativeFrom="page">
                  <wp:posOffset>703580</wp:posOffset>
                </wp:positionH>
                <wp:positionV relativeFrom="margin">
                  <wp:posOffset>6915785</wp:posOffset>
                </wp:positionV>
                <wp:extent cx="938530" cy="149225"/>
                <wp:wrapTopAndBottom/>
                <wp:docPr id="27" name="Shape 2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法定代表人：张曦</w:t>
                            </w:r>
                          </w:p>
                        </w:txbxContent>
                      </wps:txbx>
                      <wps:bodyPr wrap="none" lIns="0" tIns="0" rIns="0" bIns="0">
                        <a:noAutoFit/>
                      </wps:bodyPr>
                    </wps:wsp>
                  </a:graphicData>
                </a:graphic>
              </wp:anchor>
            </w:drawing>
          </mc:Choice>
          <mc:Fallback>
            <w:pict>
              <v:shape id="_x0000_s1053" type="#_x0000_t202" style="position:absolute;margin-left:55.399999999999999pt;margin-top:544.54999999999995pt;width:73.900000000000006pt;height:11.75pt;z-index:-125829373;mso-wrap-distance-left:9.pt;mso-wrap-distance-top:12.pt;mso-wrap-distance-right:414.4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法定代表人：张曦</w:t>
                      </w:r>
                    </w:p>
                  </w:txbxContent>
                </v:textbox>
                <w10:wrap type="topAndBottom" anchorx="page" anchory="margin"/>
              </v:shape>
            </w:pict>
          </mc:Fallback>
        </mc:AlternateContent>
      </w:r>
      <w:r>
        <mc:AlternateContent>
          <mc:Choice Requires="wps">
            <w:drawing>
              <wp:anchor distT="152400" distB="3175" distL="2232660" distR="2574290" simplePos="0" relativeHeight="125829382" behindDoc="0" locked="0" layoutInCell="1" allowOverlap="1">
                <wp:simplePos x="0" y="0"/>
                <wp:positionH relativeFrom="page">
                  <wp:posOffset>2821940</wp:posOffset>
                </wp:positionH>
                <wp:positionV relativeFrom="margin">
                  <wp:posOffset>6915785</wp:posOffset>
                </wp:positionV>
                <wp:extent cx="1508760" cy="146050"/>
                <wp:wrapTopAndBottom/>
                <wp:docPr id="29" name="Shape 2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55" type="#_x0000_t202" style="position:absolute;margin-left:222.20000000000002pt;margin-top:544.54999999999995pt;width:118.8pt;height:11.5pt;z-index:-125829371;mso-wrap-distance-left:175.80000000000001pt;mso-wrap-distance-top:12.pt;mso-wrap-distance-right:202.70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5507355</wp:posOffset>
                </wp:positionH>
                <wp:positionV relativeFrom="margin">
                  <wp:posOffset>6915785</wp:posOffset>
                </wp:positionV>
                <wp:extent cx="1283335" cy="149225"/>
                <wp:wrapTopAndBottom/>
                <wp:docPr id="31" name="Shape 3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wps:txbx>
                      <wps:bodyPr wrap="none" lIns="0" tIns="0" rIns="0" bIns="0">
                        <a:noAutoFit/>
                      </wps:bodyPr>
                    </wps:wsp>
                  </a:graphicData>
                </a:graphic>
              </wp:anchor>
            </w:drawing>
          </mc:Choice>
          <mc:Fallback>
            <w:pict>
              <v:shape id="_x0000_s1057" type="#_x0000_t202" style="position:absolute;margin-left:433.65000000000003pt;margin-top:544.54999999999995pt;width:101.05pt;height:11.75pt;z-index:-125829369;mso-wrap-distance-left:387.2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v:textbox>
                <w10:wrap type="topAndBottom" anchorx="page" anchory="margin"/>
              </v:shape>
            </w:pict>
          </mc:Fallback>
        </mc:AlternateContent>
      </w: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color w:val="000000"/>
          <w:spacing w:val="0"/>
          <w:w w:val="100"/>
          <w:position w:val="0"/>
        </w:rPr>
        <w:t>、母公司资产负债表</w:t>
      </w:r>
      <w:bookmarkEnd w:id="744"/>
      <w:bookmarkEnd w:id="745"/>
      <w:bookmarkEnd w:id="7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73,740,329.56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80,708,101.55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140,873,492.66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267,696,829.19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75,731,966.12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40,131,817.11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108,919,538.20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41,159,239.12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33,978,751.72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27,854,498.16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84,342,375.49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5,165,120.49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2,697,003.40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522,751,574.24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460,860,488.53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4,030,428.90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767,127,648.23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897,296,779.92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51,850,755.30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56,105,104.04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13,768,426.11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9,898,588.68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22,821,570.78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11,481,024.32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2,358,475.63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1,888,899.36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30,552,281.22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23,288,471.45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27,610,128.72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921,589,285.99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1,003,989,296.67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1,444,340,860.23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1,464,849,785.20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177,271,944.00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250,429,331.00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260,157,933.51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261,313,650.24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17,064,249.03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101,251,501.06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15,528,643.62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13,256,328.35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448,160.98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735,828.86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273,282,391.92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318,738,025.81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21,058,717.33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3,057,037.00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861,999,292.42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864,594,450.29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30,824,657.53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3,565,305.13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3,990,124.66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34,389,962.66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24,390,124.66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896,389,255.08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888,984,574.95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39,361,001.73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39,361,001.73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4,302,650.75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1,052,379.78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27,136,905.60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27,136,905.60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47,151,047.07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78,314,923.14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547,951,605.15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575,865,210.25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1,444,340,860.23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1,464,849,785.20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3</w:t>
      </w:r>
      <w:bookmarkEnd w:id="750"/>
      <w:r>
        <w:rPr>
          <w:color w:val="000000"/>
          <w:spacing w:val="0"/>
          <w:w w:val="100"/>
          <w:position w:val="0"/>
        </w:rPr>
        <w:t>、合并利润表</w:t>
      </w:r>
      <w:bookmarkEnd w:id="748"/>
      <w:bookmarkEnd w:id="749"/>
      <w:bookmarkEnd w:id="75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1,051,064,058.34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948,718,436.87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1,051,064,058.34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948,718,436.87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991,350,921.88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875,758,483.04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557,323,504.68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459,682,264.26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7,151,880.50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10,434,020.48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75,298,321.93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81,376,931.36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176,746,376.79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171,488,258.18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160,116,455.78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137,592,625.26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14,714,382.20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15,184,383.50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15,868,017.86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16,748,040.42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1,992,309.49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2,124,372.48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40,923,983.92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40,861,185.13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-15,576,085.45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-3,583,120.87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-16,963,615.13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-11,130,389.94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-14,957,513.26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-42,572,067.31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-16,121,062.14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-9,391,044.40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113,545.78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56,116.88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54,096,005.31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58,331,023.26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248,843.72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334,361.02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488,875.83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381,963.03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53,855,973.20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58,283,421.25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-7,567,162.14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1,719,230.40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61,423,135.34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56,564,190.85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61,423,135.34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56,564,190.85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11,476,313.15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10,505,744.63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49,946,822.19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46,058,446.22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3,250,270.97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393,118.60</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3,250,270.97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393,118.60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-350,074.12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-350,074.12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3,250,270.97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743,192.72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3,250,270.97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743,192.72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64,673,406.31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56,957,309.45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14,726,584.12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10,898,863.23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49,946,822.19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46,058,446.22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7"/>
        <w:keepNext w:val="0"/>
        <w:keepLines w:val="0"/>
        <w:widowControl w:val="0"/>
        <w:shd w:val="clear" w:color="auto" w:fill="auto"/>
        <w:tabs>
          <w:tab w:pos="3331" w:val="left"/>
          <w:tab w:pos="7541" w:val="left"/>
        </w:tabs>
        <w:bidi w:val="0"/>
        <w:spacing w:before="0" w:after="0" w:line="240" w:lineRule="auto"/>
        <w:ind w:left="0" w:right="0" w:firstLine="0"/>
        <w:jc w:val="both"/>
      </w:pPr>
      <w:r>
        <w:rPr>
          <w:color w:val="000000"/>
          <w:spacing w:val="0"/>
          <w:w w:val="100"/>
          <w:position w:val="0"/>
        </w:rPr>
        <w:t>法定代表人：张曦</w:t>
        <w:tab/>
        <w:t>主管会计工作负责人：陈东红</w:t>
        <w:tab/>
        <w:t>会计机构负责人：尤泽祥</w:t>
      </w:r>
      <w:r>
        <w:br w:type="page"/>
      </w:r>
    </w:p>
    <w:p>
      <w:pPr>
        <w:pStyle w:val="Style31"/>
        <w:keepNext/>
        <w:keepLines/>
        <w:widowControl w:val="0"/>
        <w:shd w:val="clear" w:color="auto" w:fill="auto"/>
        <w:bidi w:val="0"/>
        <w:spacing w:before="0" w:after="40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4</w:t>
      </w:r>
      <w:bookmarkEnd w:id="754"/>
      <w:r>
        <w:rPr>
          <w:color w:val="000000"/>
          <w:spacing w:val="0"/>
          <w:w w:val="100"/>
          <w:position w:val="0"/>
        </w:rPr>
        <w:t>、母公司利润表</w:t>
      </w:r>
      <w:bookmarkEnd w:id="752"/>
      <w:bookmarkEnd w:id="753"/>
      <w:bookmarkEnd w:id="7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423,711,433.48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463,102,540.35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372,174,185.96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429,453,760.36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1,071,524.80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1,793,238.67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11,988,872.01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10,798,567.40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57,882,843.06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41,401,712.63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17,928,680.67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14,243,131.82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17,138,961.95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16,361,016.82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17,336,501.89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17,578,741.78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753,857.30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1,287,448.21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5,828,659.27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6,595,263.34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32,586,341.44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49,462,132.71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-16,986,469.48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-11,492,835.67</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2,214,209.47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-12,964,609.36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-11,378,577.81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-7,770,868.03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3,809.70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11,368.30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-25,219,192.90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-15,615,600.39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147,238.11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7,613.98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7,405.03</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-25,097,426.58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-15,615,391.44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-6,081,500.91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-5,507,494.71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-19,015,925.67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-10,107,896.73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4" w:lineRule="exact"/>
              <w:ind w:left="0" w:right="0" w:firstLine="380"/>
              <w:jc w:val="left"/>
              <w:rPr>
                <w:sz w:val="17"/>
                <w:szCs w:val="17"/>
              </w:rPr>
            </w:pPr>
            <w:r>
              <w:rPr>
                <w:rFonts w:ascii="SimSun" w:eastAsia="SimSun" w:hAnsi="SimSun" w:cs="SimSun"/>
                <w:color w:val="000000"/>
                <w:spacing w:val="0"/>
                <w:w w:val="100"/>
                <w:position w:val="0"/>
                <w:sz w:val="17"/>
                <w:szCs w:val="17"/>
              </w:rPr>
              <w:t>（一）持续经营净利润（净亏损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-19,015,925.67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-10,107,896.73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9" w:lineRule="exact"/>
              <w:ind w:left="0" w:right="0" w:firstLine="380"/>
              <w:jc w:val="left"/>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3,250,270.97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393,118.60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-350,074.12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-350,074.12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3,250,270.97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743,192.72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3,250,270.97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743,192.72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-15,765,654.70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-9,714,778.13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5</w:t>
      </w:r>
      <w:bookmarkEnd w:id="758"/>
      <w:r>
        <w:rPr>
          <w:color w:val="000000"/>
          <w:spacing w:val="0"/>
          <w:w w:val="100"/>
          <w:position w:val="0"/>
        </w:rPr>
        <w:t>、合并现金流量表</w:t>
      </w:r>
      <w:bookmarkEnd w:id="756"/>
      <w:bookmarkEnd w:id="757"/>
      <w:bookmarkEnd w:id="759"/>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1,008,783,834.28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944,360,917.74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13,440,022.71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17,280,561.28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133,626,400.49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122,514,287.30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1,155,850,257.48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1,084,155,766.32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458,849,687.10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364,414,638.76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392,069,499.69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323,924,835.44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64,333,228.20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79,437,477.27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299,325,859.78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252,884,616.93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1,214,578,274.77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1,020,661,568.40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-58,728,017.29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63,494,197.92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288,889.00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57,560,080.00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9,385,191.00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15,314,250.40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212,970.63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539,790.00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110,632,348.58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98,121,214.48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120,519,399.21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171,535,334.88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51,331,747.91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45,269,190.55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29,630,000.00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36,401,007.09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80,961,747.91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87,170,197.64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39,557,651.30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84,365,137.24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61,821,667.00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14,390,400.00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61,821,667.00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14,390,400.00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284,150,000.00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305,821,667.00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298,540,400.00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297,958,346.00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32,796,491.84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29,843,015.42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15,420,500.00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9,801,250.00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305,196,491.84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327,801,361.42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625,175.16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-29,260,961.42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-18,545,190.83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118,598,373.74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444,379,619.85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325,781,246.11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425,834,429.02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444,379,619.85</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6</w:t>
      </w:r>
      <w:bookmarkEnd w:id="762"/>
      <w:r>
        <w:rPr>
          <w:color w:val="000000"/>
          <w:spacing w:val="0"/>
          <w:w w:val="100"/>
          <w:position w:val="0"/>
        </w:rPr>
        <w:t>、母公司现金流量表</w:t>
      </w:r>
      <w:bookmarkEnd w:id="760"/>
      <w:bookmarkEnd w:id="761"/>
      <w:bookmarkEnd w:id="7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443,194,389.53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398,058,322.72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710,054.31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668,042.32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143,219,869.44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177,075,826.44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587,124,313.28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575,802,191.48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296,804,912.06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379,433,007.29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33,101,794.60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27,878,769.92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4,672,918.17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7,087,719.59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211,682,829.60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276,650,651.04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546,262,454.43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691,050,147.84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40,861,858.85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-115,247,956.36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288,889.00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12,560,080.00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47,447,691.00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53,926,950.00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111,311,219.38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41,287,141.72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159,105,655.38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215,227,371.72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22,060,846.72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15,733,264.20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67,085,000.00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56,925,007.09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11,997,000.00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101,142,846.72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86,658,271.29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57,962,808.66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128,569,100.43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284,150,000.00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228,000,000.00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342,150,000.00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272,400,000.00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258,458,346.00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17,288,297.41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18,829,101.28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46,954,479.17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78,079,411.67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336,642,776.58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355,366,858.95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-108,642,776.58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-13,216,858.95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-9,818,109.07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104,285.12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70,666,212.80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70,561,927.68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60,848,103.73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70,666,212.80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7</w:t>
      </w:r>
      <w:bookmarkEnd w:id="766"/>
      <w:r>
        <w:rPr>
          <w:color w:val="000000"/>
          <w:spacing w:val="0"/>
          <w:w w:val="100"/>
          <w:position w:val="0"/>
        </w:rPr>
        <w:t>、合并所有者权益变动表</w:t>
      </w:r>
      <w:bookmarkEnd w:id="764"/>
      <w:bookmarkEnd w:id="765"/>
      <w:bookmarkEnd w:id="76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34,792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874,16</w:t>
            </w:r>
          </w:p>
        </w:tc>
      </w:tr>
      <w:tr>
        <w:trPr>
          <w:trHeight w:val="158" w:hRule="exact"/>
        </w:trPr>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2,838.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5,640.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8,479.</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7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-61,46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-61,46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-84,13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34,792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790,03</w:t>
            </w:r>
          </w:p>
        </w:tc>
      </w:tr>
      <w:tr>
        <w:trPr>
          <w:trHeight w:val="163" w:hRule="exact"/>
        </w:trPr>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9,263.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4,070.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3,334.</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379.78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p>
            <w:pPr>
              <w:pStyle w:val="Style20"/>
              <w:keepNext w:val="0"/>
              <w:keepLines w:val="0"/>
              <w:widowControl w:val="0"/>
              <w:shd w:val="clear" w:color="auto" w:fill="auto"/>
              <w:bidi w:val="0"/>
              <w:spacing w:before="0" w:after="0" w:line="396"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32,028</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,667.7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44,605</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73,036</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,400.3</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117,64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11,476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14,726</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,584.1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49,946</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,822.1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64,673</w:t>
            </w:r>
          </w:p>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,406.3</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32,028</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,667.7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32,028</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,667.7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38,510</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,078.1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70,538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,745.8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61,821</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,667.0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61,821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32,028</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,667.7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32,028</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,667.7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-23,31</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078.87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-15,42</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0,500.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0,500.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-15,42</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0,500.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0,500.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66,821</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4,302,</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26,927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189,60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2,969.</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717,65</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4,515.</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190,02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0,471.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907,67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4,986.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5"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32,401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250,15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8,960.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740,64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92,803,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833,450</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187.06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387.68</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,871.51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-18,551</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984.22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,001.88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4,120,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92,680,</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814,899</w:t>
            </w:r>
          </w:p>
        </w:tc>
      </w:tr>
      <w:tr>
        <w:trPr>
          <w:trHeight w:val="149" w:hRule="exact"/>
        </w:trPr>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9,939.</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171.28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422.05</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,869.63</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12,970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12,293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,391.1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46,975,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609.93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393,11</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10,505</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,744.6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10,898</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,863.2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46,058,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446.22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56,957,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309.45</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756,95</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756,95</w:t>
            </w:r>
          </w:p>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10,718,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022.53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11,474,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972.91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14,390,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756,95</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756,95</w:t>
            </w:r>
          </w:p>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377.47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（或股东）的</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1,633,9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34,792</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,805.0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26,927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241,74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0,231.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734,51</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2,838.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139,655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874,168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8</w:t>
      </w:r>
      <w:bookmarkEnd w:id="770"/>
      <w:r>
        <w:rPr>
          <w:color w:val="000000"/>
          <w:spacing w:val="0"/>
          <w:w w:val="100"/>
          <w:position w:val="0"/>
        </w:rPr>
        <w:t>、母公司所有者权益变动表</w:t>
      </w:r>
      <w:bookmarkEnd w:id="768"/>
      <w:bookmarkEnd w:id="769"/>
      <w:bookmarkEnd w:id="77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160" w:firstLine="0"/>
              <w:jc w:val="right"/>
              <w:rPr>
                <w:sz w:val="17"/>
                <w:szCs w:val="17"/>
              </w:rPr>
            </w:pPr>
            <w:r>
              <w:rPr>
                <w:rFonts w:ascii="SimSun" w:eastAsia="SimSun" w:hAnsi="SimSun" w:cs="SimSun"/>
                <w:color w:val="000000"/>
                <w:spacing w:val="0"/>
                <w:w w:val="100"/>
                <w:position w:val="0"/>
                <w:sz w:val="17"/>
                <w:szCs w:val="17"/>
              </w:rPr>
              <w:t>所有者权</w:t>
            </w:r>
          </w:p>
          <w:p>
            <w:pPr>
              <w:pStyle w:val="Style20"/>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0"/>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39,361,0</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1,052,37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27,136,9</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78,314,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575,865,2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-9,997,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-9,997,950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0"/>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39,361,0</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1,052,37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27,136,9</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68,316,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565,867,2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59.85</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p>
            <w:pPr>
              <w:pStyle w:val="Style20"/>
              <w:keepNext w:val="0"/>
              <w:keepLines w:val="0"/>
              <w:widowControl w:val="0"/>
              <w:shd w:val="clear" w:color="auto" w:fill="auto"/>
              <w:bidi w:val="0"/>
              <w:spacing w:before="0" w:after="0" w:line="396"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3,250,27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-21,165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-17,915,65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3,250,27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-19,015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-15,765,65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39,361,0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4,302,65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27,136,9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47,151,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547,951,6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200" w:firstLine="0"/>
              <w:jc w:val="right"/>
              <w:rPr>
                <w:sz w:val="17"/>
                <w:szCs w:val="17"/>
              </w:rPr>
            </w:pPr>
            <w:r>
              <w:rPr>
                <w:rFonts w:ascii="SimSun" w:eastAsia="SimSun" w:hAnsi="SimSun" w:cs="SimSun"/>
                <w:color w:val="000000"/>
                <w:spacing w:val="0"/>
                <w:w w:val="100"/>
                <w:position w:val="0"/>
                <w:sz w:val="17"/>
                <w:szCs w:val="17"/>
              </w:rPr>
              <w:t>所有者权</w:t>
            </w:r>
          </w:p>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27,136,</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96,968,02</w:t>
            </w:r>
          </w:p>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592,991,18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-499,92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-6,395,20</w:t>
            </w:r>
          </w:p>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-6,895,134.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659,261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27,136,</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90,572,81</w:t>
            </w:r>
          </w:p>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586,096,04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36" w:lineRule="exact"/>
              <w:ind w:left="0" w:right="0" w:firstLine="0"/>
              <w:jc w:val="both"/>
              <w:rPr>
                <w:sz w:val="17"/>
                <w:szCs w:val="17"/>
              </w:rPr>
            </w:pPr>
            <w:r>
              <w:rPr>
                <w:rFonts w:ascii="SimSun" w:eastAsia="SimSun" w:hAnsi="SimSun" w:cs="SimSun"/>
                <w:color w:val="000000"/>
                <w:spacing w:val="0"/>
                <w:w w:val="100"/>
                <w:position w:val="0"/>
                <w:sz w:val="17"/>
                <w:szCs w:val="17"/>
              </w:rPr>
              <w:t>三、本期增减变 动金额（减少以</w:t>
            </w:r>
          </w:p>
          <w:p>
            <w:pPr>
              <w:pStyle w:val="Style20"/>
              <w:keepNext w:val="0"/>
              <w:keepLines w:val="0"/>
              <w:widowControl w:val="0"/>
              <w:shd w:val="clear" w:color="auto" w:fill="auto"/>
              <w:bidi w:val="0"/>
              <w:spacing w:before="0" w:after="0" w:line="389" w:lineRule="auto"/>
              <w:ind w:left="0" w:right="0" w:firstLine="28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1,633,9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393,118.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-12,257,8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-10,230,837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393,118.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-10,107,8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-9,714,778.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-2,150,00</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-2,150,00</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1,633,9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1,633,940.8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39,361,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1,052,3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78,314,92</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575,865,21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772" w:name="bookmark772"/>
      <w:bookmarkStart w:id="773" w:name="bookmark773"/>
      <w:bookmarkStart w:id="774" w:name="bookmark774"/>
      <w:r>
        <w:rPr>
          <w:color w:val="000000"/>
          <w:spacing w:val="0"/>
          <w:w w:val="100"/>
          <w:position w:val="0"/>
          <w:sz w:val="24"/>
          <w:szCs w:val="24"/>
        </w:rPr>
        <w:t>三、公司基本情况</w:t>
      </w:r>
      <w:bookmarkEnd w:id="772"/>
      <w:bookmarkEnd w:id="773"/>
      <w:bookmarkEnd w:id="774"/>
    </w:p>
    <w:p>
      <w:pPr>
        <w:pStyle w:val="Style27"/>
        <w:keepNext w:val="0"/>
        <w:keepLines w:val="0"/>
        <w:widowControl w:val="0"/>
        <w:shd w:val="clear" w:color="auto" w:fill="auto"/>
        <w:bidi w:val="0"/>
        <w:spacing w:before="0" w:after="140" w:line="305" w:lineRule="exact"/>
        <w:ind w:left="0" w:right="0" w:firstLine="360"/>
        <w:jc w:val="left"/>
      </w:pPr>
      <w:r>
        <w:rPr>
          <w:color w:val="000000"/>
          <w:spacing w:val="0"/>
          <w:w w:val="100"/>
          <w:position w:val="0"/>
        </w:rPr>
        <w:t>易联众信息技术股份有限公司（以下简称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color w:val="000000"/>
          <w:spacing w:val="0"/>
          <w:w w:val="100"/>
          <w:position w:val="0"/>
        </w:rPr>
        <w:t>''）</w:t>
      </w:r>
      <w:r>
        <w:rPr>
          <w:color w:val="000000"/>
          <w:spacing w:val="0"/>
          <w:w w:val="100"/>
          <w:position w:val="0"/>
        </w:rPr>
        <w:t>系由实达科技（福建）软件系统集团有限公司依法整体变更设立， 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日取得厦门市工商行政管理局核发的《企业法人营业执照》，统一社会信用代码为</w:t>
      </w:r>
      <w:r>
        <w:rPr>
          <w:rFonts w:ascii="Times New Roman" w:eastAsia="Times New Roman" w:hAnsi="Times New Roman" w:cs="Times New Roman"/>
          <w:color w:val="000000"/>
          <w:spacing w:val="0"/>
          <w:w w:val="100"/>
          <w:position w:val="0"/>
          <w:sz w:val="18"/>
          <w:szCs w:val="18"/>
        </w:rPr>
        <w:t>91350200612040492E</w:t>
      </w:r>
      <w:r>
        <w:rPr>
          <w:color w:val="000000"/>
          <w:spacing w:val="0"/>
          <w:w w:val="100"/>
          <w:position w:val="0"/>
        </w:rPr>
        <w:t>。设 立时本公司股本总额为</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元，注册资本为人民币</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万元。</w:t>
      </w:r>
    </w:p>
    <w:p>
      <w:pPr>
        <w:pStyle w:val="Style27"/>
        <w:keepNext w:val="0"/>
        <w:keepLines w:val="0"/>
        <w:widowControl w:val="0"/>
        <w:shd w:val="clear" w:color="auto" w:fill="auto"/>
        <w:bidi w:val="0"/>
        <w:spacing w:before="0" w:after="120" w:line="305" w:lineRule="exact"/>
        <w:ind w:left="0" w:right="0" w:firstLine="36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[2010]890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文《关于核准易联众信息技术股份有限公司首次公 </w:t>
      </w:r>
      <w:r>
        <w:rPr>
          <w:color w:val="000000"/>
          <w:spacing w:val="0"/>
          <w:w w:val="100"/>
          <w:position w:val="0"/>
        </w:rPr>
        <w:t>开发行股票并在创业板上市的批复》核准，本公司向社会公开发行人民币普通股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 深圳证券交易所创业板上市交易（股票简称为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，股票代码为</w:t>
      </w:r>
      <w:r>
        <w:rPr>
          <w:rFonts w:ascii="Times New Roman" w:eastAsia="Times New Roman" w:hAnsi="Times New Roman" w:cs="Times New Roman"/>
          <w:color w:val="000000"/>
          <w:spacing w:val="0"/>
          <w:w w:val="100"/>
          <w:position w:val="0"/>
          <w:sz w:val="18"/>
          <w:szCs w:val="18"/>
        </w:rPr>
        <w:t>“300096”</w:t>
      </w:r>
      <w:r>
        <w:rPr>
          <w:color w:val="000000"/>
          <w:spacing w:val="0"/>
          <w:w w:val="100"/>
          <w:position w:val="0"/>
        </w:rPr>
        <w:t>），发行后注册资本变更为人民币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 根据本公司于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年第二次临时股东大会决议，本公司完成了变更注册资本的工商变更登记手续，注 册资本由人民币</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w:t>
      </w:r>
    </w:p>
    <w:p>
      <w:pPr>
        <w:pStyle w:val="Style27"/>
        <w:keepNext w:val="0"/>
        <w:keepLines w:val="0"/>
        <w:widowControl w:val="0"/>
        <w:shd w:val="clear" w:color="auto" w:fill="auto"/>
        <w:bidi w:val="0"/>
        <w:spacing w:before="0" w:after="120" w:line="318"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年度股东大会决议通过的《公司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年度利润分配及资本公积金转增股本的议案》，本公司于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日以本公司总股本</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股。资本公积转增股本后，本公司总股本为 </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月本公司完成了变更注册资本的工商变更登记手续，注册资本由人民币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 xml:space="preserve">17,200 </w:t>
      </w:r>
      <w:r>
        <w:rPr>
          <w:color w:val="000000"/>
          <w:spacing w:val="0"/>
          <w:w w:val="100"/>
          <w:position w:val="0"/>
        </w:rPr>
        <w:t>万元。</w:t>
      </w:r>
    </w:p>
    <w:p>
      <w:pPr>
        <w:pStyle w:val="Style27"/>
        <w:keepNext w:val="0"/>
        <w:keepLines w:val="0"/>
        <w:widowControl w:val="0"/>
        <w:shd w:val="clear" w:color="auto" w:fill="auto"/>
        <w:bidi w:val="0"/>
        <w:spacing w:before="0" w:after="120" w:line="312"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年半年度资本公积转增股本方案：以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25,800</w:t>
      </w:r>
      <w:r>
        <w:rPr>
          <w:color w:val="000000"/>
          <w:spacing w:val="0"/>
          <w:w w:val="100"/>
          <w:position w:val="0"/>
        </w:rPr>
        <w:t>万股，转增后公司总股本将增加至</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月本公司完成了变更注册资本的工商变更登记手续，注册资本由人民币</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万元。</w:t>
      </w:r>
    </w:p>
    <w:p>
      <w:pPr>
        <w:pStyle w:val="Style27"/>
        <w:keepNext w:val="0"/>
        <w:keepLines w:val="0"/>
        <w:widowControl w:val="0"/>
        <w:shd w:val="clear" w:color="auto" w:fill="auto"/>
        <w:bidi w:val="0"/>
        <w:spacing w:before="0" w:after="120" w:line="302" w:lineRule="exact"/>
        <w:ind w:left="0" w:right="0" w:firstLine="380"/>
        <w:jc w:val="both"/>
      </w:pPr>
      <w:r>
        <w:rPr>
          <w:color w:val="000000"/>
          <w:spacing w:val="0"/>
          <w:w w:val="100"/>
          <w:position w:val="0"/>
        </w:rPr>
        <w:t>本公司建立了股东大会、董事会、监事会的法人治理结构，目前设制卡中心、综合行政部、人力资源部、财务中心、总 经理办公室、战略投资部、市场战略及大商务事务部、董事会办公室和审计部等部门，拥有</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家子公司及孙公司。</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本公司及子公司（以下简称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）业务性质和主要经营活动（经营范围）：研发、设计、生产智能卡、银行卡；销 售智能卡；商务信息咨询；档案处理及档案电子化服务；第二类医疗器械批发；信息技术咨询服务；数据处理和存储服务； 集成电路设计；数字内容服务；呼叫中心（不含需经许可审批的项目）；计算机、软件及辅助设备批发和零售；对第一产业、 第二产业、第三产业的投资；融资租赁；保险经纪。</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本财务报表及财务报表附注业经本公司第四届董事会第三十五次会议于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日批准。</w:t>
      </w:r>
    </w:p>
    <w:p>
      <w:pPr>
        <w:pStyle w:val="Style27"/>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本公司本期纳入合并范围的子公司合计</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家，其中本年新增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家，本年减少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家，具体请参阅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tabs>
          <w:tab w:pos="480" w:val="left"/>
        </w:tabs>
        <w:bidi w:val="0"/>
        <w:spacing w:before="0" w:after="38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sz w:val="24"/>
          <w:szCs w:val="24"/>
        </w:rPr>
        <w:t>四</w:t>
      </w:r>
      <w:bookmarkEnd w:id="777"/>
      <w:r>
        <w:rPr>
          <w:color w:val="000000"/>
          <w:spacing w:val="0"/>
          <w:w w:val="100"/>
          <w:position w:val="0"/>
          <w:sz w:val="24"/>
          <w:szCs w:val="24"/>
        </w:rPr>
        <w:t>、</w:t>
        <w:tab/>
        <w:t>财务报表的编制基础</w:t>
      </w:r>
      <w:bookmarkEnd w:id="775"/>
      <w:bookmarkEnd w:id="776"/>
      <w:bookmarkEnd w:id="778"/>
    </w:p>
    <w:p>
      <w:pPr>
        <w:pStyle w:val="Style31"/>
        <w:keepNext/>
        <w:keepLines/>
        <w:widowControl w:val="0"/>
        <w:shd w:val="clear" w:color="auto" w:fill="auto"/>
        <w:tabs>
          <w:tab w:pos="394"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color w:val="000000"/>
          <w:spacing w:val="0"/>
          <w:w w:val="100"/>
          <w:position w:val="0"/>
        </w:rPr>
        <w:t>、</w:t>
        <w:tab/>
        <w:t>编制基础</w:t>
      </w:r>
      <w:bookmarkEnd w:id="779"/>
      <w:bookmarkEnd w:id="780"/>
      <w:bookmarkEnd w:id="782"/>
    </w:p>
    <w:p>
      <w:pPr>
        <w:pStyle w:val="Style27"/>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本公司以持续经营为基础，根据实际发生的交易和事项，按照企业会计准则及其应用指南和准则解释的规定进行确认和 计量，在此基础上编制财务报表。此外，本公司还按照中国证监会《公开发行证券的公司信息披露编报规则第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 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年修订）披露有关财务信息。</w:t>
      </w:r>
    </w:p>
    <w:p>
      <w:pPr>
        <w:pStyle w:val="Style31"/>
        <w:keepNext/>
        <w:keepLines/>
        <w:widowControl w:val="0"/>
        <w:shd w:val="clear" w:color="auto" w:fill="auto"/>
        <w:tabs>
          <w:tab w:pos="394"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w:t>
      </w:r>
      <w:bookmarkEnd w:id="785"/>
      <w:r>
        <w:rPr>
          <w:color w:val="000000"/>
          <w:spacing w:val="0"/>
          <w:w w:val="100"/>
          <w:position w:val="0"/>
        </w:rPr>
        <w:t>、</w:t>
        <w:tab/>
        <w:t>持续经营</w:t>
      </w:r>
      <w:bookmarkEnd w:id="783"/>
      <w:bookmarkEnd w:id="784"/>
      <w:bookmarkEnd w:id="786"/>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本公司对自报告期末起</w:t>
      </w:r>
      <w:r>
        <w:rPr>
          <w:rFonts w:ascii="Lucida Sans Unicode" w:eastAsia="Lucida Sans Unicode" w:hAnsi="Lucida Sans Unicode" w:cs="Lucida Sans Unicode"/>
          <w:color w:val="000000"/>
          <w:spacing w:val="0"/>
          <w:w w:val="100"/>
          <w:position w:val="0"/>
          <w:sz w:val="15"/>
          <w:szCs w:val="15"/>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23"/>
        <w:keepNext/>
        <w:keepLines/>
        <w:widowControl w:val="0"/>
        <w:shd w:val="clear" w:color="auto" w:fill="auto"/>
        <w:tabs>
          <w:tab w:pos="499" w:val="left"/>
        </w:tabs>
        <w:bidi w:val="0"/>
        <w:spacing w:before="0" w:after="26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sz w:val="24"/>
          <w:szCs w:val="24"/>
        </w:rPr>
        <w:t>五</w:t>
      </w:r>
      <w:bookmarkEnd w:id="789"/>
      <w:r>
        <w:rPr>
          <w:color w:val="000000"/>
          <w:spacing w:val="0"/>
          <w:w w:val="100"/>
          <w:position w:val="0"/>
          <w:sz w:val="24"/>
          <w:szCs w:val="24"/>
        </w:rPr>
        <w:t>、</w:t>
        <w:tab/>
        <w:t>重要会计政策及会计估计</w:t>
      </w:r>
      <w:bookmarkEnd w:id="787"/>
      <w:bookmarkEnd w:id="788"/>
      <w:bookmarkEnd w:id="790"/>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本公司下列重要会计政策、会计估计根据企业会计准则制定。未提及的业务按企业会计准则中相关会计政策执行。</w:t>
      </w:r>
    </w:p>
    <w:p>
      <w:pPr>
        <w:pStyle w:val="Style31"/>
        <w:keepNext/>
        <w:keepLines/>
        <w:widowControl w:val="0"/>
        <w:shd w:val="clear" w:color="auto" w:fill="auto"/>
        <w:bidi w:val="0"/>
        <w:spacing w:before="0" w:after="26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color w:val="000000"/>
          <w:spacing w:val="0"/>
          <w:w w:val="100"/>
          <w:position w:val="0"/>
        </w:rPr>
        <w:t>、遵循企业会计准则的声明</w:t>
      </w:r>
      <w:bookmarkEnd w:id="791"/>
      <w:bookmarkEnd w:id="792"/>
      <w:bookmarkEnd w:id="794"/>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 xml:space="preserve">本公司所编制的财务报表符合企业会计准则的要求，真实、完整地反映了公司的财务状况、经营成果、所有者权益变动 </w:t>
      </w:r>
      <w:r>
        <w:rPr>
          <w:color w:val="000000"/>
          <w:spacing w:val="0"/>
          <w:w w:val="100"/>
          <w:position w:val="0"/>
        </w:rPr>
        <w:t>和现金流量等有关信息。</w:t>
      </w:r>
    </w:p>
    <w:p>
      <w:pPr>
        <w:pStyle w:val="Style31"/>
        <w:keepNext/>
        <w:keepLines/>
        <w:widowControl w:val="0"/>
        <w:shd w:val="clear" w:color="auto" w:fill="auto"/>
        <w:tabs>
          <w:tab w:pos="364" w:val="left"/>
        </w:tabs>
        <w:bidi w:val="0"/>
        <w:spacing w:before="0" w:after="30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2</w:t>
      </w:r>
      <w:bookmarkEnd w:id="797"/>
      <w:r>
        <w:rPr>
          <w:color w:val="000000"/>
          <w:spacing w:val="0"/>
          <w:w w:val="100"/>
          <w:position w:val="0"/>
        </w:rPr>
        <w:t>、</w:t>
        <w:tab/>
        <w:t>会计期间</w:t>
      </w:r>
      <w:bookmarkEnd w:id="795"/>
      <w:bookmarkEnd w:id="796"/>
      <w:bookmarkEnd w:id="798"/>
    </w:p>
    <w:p>
      <w:pPr>
        <w:pStyle w:val="Style27"/>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本公司会计年度自公历</w:t>
      </w:r>
      <w:r>
        <w:rPr>
          <w:rFonts w:ascii="Lucida Sans Unicode" w:eastAsia="Lucida Sans Unicode" w:hAnsi="Lucida Sans Unicode" w:cs="Lucida Sans Unicode"/>
          <w:color w:val="000000"/>
          <w:spacing w:val="0"/>
          <w:w w:val="100"/>
          <w:position w:val="0"/>
          <w:sz w:val="15"/>
          <w:szCs w:val="15"/>
        </w:rPr>
        <w:t>1</w:t>
      </w:r>
      <w:r>
        <w:rPr>
          <w:color w:val="000000"/>
          <w:spacing w:val="0"/>
          <w:w w:val="100"/>
          <w:position w:val="0"/>
        </w:rPr>
        <w:t>月</w:t>
      </w:r>
      <w:r>
        <w:rPr>
          <w:rFonts w:ascii="Lucida Sans Unicode" w:eastAsia="Lucida Sans Unicode" w:hAnsi="Lucida Sans Unicode" w:cs="Lucida Sans Unicode"/>
          <w:color w:val="000000"/>
          <w:spacing w:val="0"/>
          <w:w w:val="100"/>
          <w:position w:val="0"/>
          <w:sz w:val="15"/>
          <w:szCs w:val="15"/>
        </w:rPr>
        <w:t>1</w:t>
      </w:r>
      <w:r>
        <w:rPr>
          <w:color w:val="000000"/>
          <w:spacing w:val="0"/>
          <w:w w:val="100"/>
          <w:position w:val="0"/>
        </w:rPr>
        <w:t>日起至</w:t>
      </w:r>
      <w:r>
        <w:rPr>
          <w:rFonts w:ascii="Lucida Sans Unicode" w:eastAsia="Lucida Sans Unicode" w:hAnsi="Lucida Sans Unicode" w:cs="Lucida Sans Unicode"/>
          <w:color w:val="000000"/>
          <w:spacing w:val="0"/>
          <w:w w:val="100"/>
          <w:position w:val="0"/>
          <w:sz w:val="15"/>
          <w:szCs w:val="15"/>
        </w:rPr>
        <w:t>12</w:t>
      </w:r>
      <w:r>
        <w:rPr>
          <w:color w:val="000000"/>
          <w:spacing w:val="0"/>
          <w:w w:val="100"/>
          <w:position w:val="0"/>
        </w:rPr>
        <w:t>月</w:t>
      </w:r>
      <w:r>
        <w:rPr>
          <w:rFonts w:ascii="Lucida Sans Unicode" w:eastAsia="Lucida Sans Unicode" w:hAnsi="Lucida Sans Unicode" w:cs="Lucida Sans Unicode"/>
          <w:color w:val="000000"/>
          <w:spacing w:val="0"/>
          <w:w w:val="100"/>
          <w:position w:val="0"/>
          <w:sz w:val="15"/>
          <w:szCs w:val="15"/>
        </w:rPr>
        <w:t>31</w:t>
      </w:r>
      <w:r>
        <w:rPr>
          <w:color w:val="000000"/>
          <w:spacing w:val="0"/>
          <w:w w:val="100"/>
          <w:position w:val="0"/>
        </w:rPr>
        <w:t>日止。</w:t>
      </w:r>
    </w:p>
    <w:p>
      <w:pPr>
        <w:pStyle w:val="Style31"/>
        <w:keepNext/>
        <w:keepLines/>
        <w:widowControl w:val="0"/>
        <w:shd w:val="clear" w:color="auto" w:fill="auto"/>
        <w:tabs>
          <w:tab w:pos="364" w:val="left"/>
        </w:tabs>
        <w:bidi w:val="0"/>
        <w:spacing w:before="0" w:after="26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3</w:t>
      </w:r>
      <w:bookmarkEnd w:id="801"/>
      <w:r>
        <w:rPr>
          <w:color w:val="000000"/>
          <w:spacing w:val="0"/>
          <w:w w:val="100"/>
          <w:position w:val="0"/>
        </w:rPr>
        <w:t>、</w:t>
        <w:tab/>
        <w:t>营业周期</w:t>
      </w:r>
      <w:bookmarkEnd w:id="799"/>
      <w:bookmarkEnd w:id="800"/>
      <w:bookmarkEnd w:id="802"/>
    </w:p>
    <w:p>
      <w:pPr>
        <w:pStyle w:val="Style27"/>
        <w:keepNext w:val="0"/>
        <w:keepLines w:val="0"/>
        <w:widowControl w:val="0"/>
        <w:shd w:val="clear" w:color="auto" w:fill="auto"/>
        <w:bidi w:val="0"/>
        <w:spacing w:before="0" w:after="380" w:line="315" w:lineRule="exact"/>
        <w:ind w:left="0" w:right="0" w:firstLine="380"/>
        <w:jc w:val="left"/>
      </w:pPr>
      <w:r>
        <w:rPr>
          <w:color w:val="000000"/>
          <w:spacing w:val="0"/>
          <w:w w:val="100"/>
          <w:position w:val="0"/>
        </w:rPr>
        <w:t>本公司正常营业周期为一年。</w:t>
      </w:r>
    </w:p>
    <w:p>
      <w:pPr>
        <w:pStyle w:val="Style31"/>
        <w:keepNext/>
        <w:keepLines/>
        <w:widowControl w:val="0"/>
        <w:shd w:val="clear" w:color="auto" w:fill="auto"/>
        <w:tabs>
          <w:tab w:pos="364" w:val="left"/>
        </w:tabs>
        <w:bidi w:val="0"/>
        <w:spacing w:before="0" w:after="2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4</w:t>
      </w:r>
      <w:bookmarkEnd w:id="805"/>
      <w:r>
        <w:rPr>
          <w:color w:val="000000"/>
          <w:spacing w:val="0"/>
          <w:w w:val="100"/>
          <w:position w:val="0"/>
        </w:rPr>
        <w:t>、</w:t>
        <w:tab/>
        <w:t>记账本位币</w:t>
      </w:r>
      <w:bookmarkEnd w:id="803"/>
      <w:bookmarkEnd w:id="804"/>
      <w:bookmarkEnd w:id="806"/>
    </w:p>
    <w:p>
      <w:pPr>
        <w:pStyle w:val="Style27"/>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本公司的记账本位币为人民币。</w:t>
      </w:r>
    </w:p>
    <w:p>
      <w:pPr>
        <w:pStyle w:val="Style31"/>
        <w:keepNext/>
        <w:keepLines/>
        <w:widowControl w:val="0"/>
        <w:shd w:val="clear" w:color="auto" w:fill="auto"/>
        <w:tabs>
          <w:tab w:pos="364" w:val="left"/>
        </w:tabs>
        <w:bidi w:val="0"/>
        <w:spacing w:before="0" w:after="30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5</w:t>
      </w:r>
      <w:bookmarkEnd w:id="809"/>
      <w:r>
        <w:rPr>
          <w:color w:val="000000"/>
          <w:spacing w:val="0"/>
          <w:w w:val="100"/>
          <w:position w:val="0"/>
        </w:rPr>
        <w:t>、</w:t>
        <w:tab/>
        <w:t>同一控制下和非同一控制下企业合并的会计处理方法</w:t>
      </w:r>
      <w:bookmarkEnd w:id="807"/>
      <w:bookmarkEnd w:id="808"/>
      <w:bookmarkEnd w:id="810"/>
    </w:p>
    <w:p>
      <w:pPr>
        <w:pStyle w:val="Style27"/>
        <w:keepNext w:val="0"/>
        <w:keepLines w:val="0"/>
        <w:widowControl w:val="0"/>
        <w:shd w:val="clear" w:color="auto" w:fill="auto"/>
        <w:tabs>
          <w:tab w:pos="811" w:val="left"/>
        </w:tabs>
        <w:bidi w:val="0"/>
        <w:spacing w:before="0" w:after="0" w:line="315" w:lineRule="exact"/>
        <w:ind w:left="0" w:right="0" w:firstLine="380"/>
        <w:jc w:val="left"/>
      </w:pPr>
      <w:bookmarkStart w:id="811" w:name="bookmark811"/>
      <w:r>
        <w:rPr>
          <w:rFonts w:ascii="Lucida Sans Unicode" w:eastAsia="Lucida Sans Unicode" w:hAnsi="Lucida Sans Unicode" w:cs="Lucida Sans Unicode"/>
          <w:color w:val="000000"/>
          <w:spacing w:val="0"/>
          <w:w w:val="100"/>
          <w:position w:val="0"/>
          <w:sz w:val="15"/>
          <w:szCs w:val="15"/>
        </w:rPr>
        <w:t>（</w:t>
      </w:r>
      <w:bookmarkEnd w:id="811"/>
      <w:r>
        <w:rPr>
          <w:rFonts w:ascii="Lucida Sans Unicode" w:eastAsia="Lucida Sans Unicode" w:hAnsi="Lucida Sans Unicode" w:cs="Lucida Sans Unicode"/>
          <w:color w:val="000000"/>
          <w:spacing w:val="0"/>
          <w:w w:val="100"/>
          <w:position w:val="0"/>
          <w:sz w:val="15"/>
          <w:szCs w:val="15"/>
        </w:rPr>
        <w:t>1）</w:t>
        <w:tab/>
      </w:r>
      <w:r>
        <w:rPr>
          <w:color w:val="000000"/>
          <w:spacing w:val="0"/>
          <w:w w:val="100"/>
          <w:position w:val="0"/>
        </w:rPr>
        <w:t>同一控制下的企业合并</w:t>
      </w:r>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本公司在企业合并中取得的资产和负债，在合并日按取得被合并方在最终控制方合并财务报表中的账面价值计量。其中， 对于被合并方与本公司在企业合并前采用的会计政策不同的，基于重要性原则统一会计政策，即按照本公司的会计政策对被 合并方资产、负债的账面价值进行调整。本公司在企业合并中取得的净资产账面价值与所支付对价的账面价值之间存在差额 的，首先调整资本公积（资本溢价或股本溢价），资本公积（资本溢价或股本溢价）的余额不足冲减的，依次冲减盈余公积 和未分配利润。</w:t>
      </w:r>
    </w:p>
    <w:p>
      <w:pPr>
        <w:pStyle w:val="Style27"/>
        <w:keepNext w:val="0"/>
        <w:keepLines w:val="0"/>
        <w:widowControl w:val="0"/>
        <w:shd w:val="clear" w:color="auto" w:fill="auto"/>
        <w:tabs>
          <w:tab w:pos="811" w:val="left"/>
        </w:tabs>
        <w:bidi w:val="0"/>
        <w:spacing w:before="0" w:after="0" w:line="315" w:lineRule="exact"/>
        <w:ind w:left="0" w:right="0" w:firstLine="380"/>
        <w:jc w:val="both"/>
      </w:pPr>
      <w:bookmarkStart w:id="812" w:name="bookmark812"/>
      <w:r>
        <w:rPr>
          <w:color w:val="000000"/>
          <w:spacing w:val="0"/>
          <w:w w:val="100"/>
          <w:position w:val="0"/>
          <w:sz w:val="18"/>
          <w:szCs w:val="18"/>
        </w:rPr>
        <w:t>（</w:t>
      </w:r>
      <w:bookmarkEnd w:id="812"/>
      <w:r>
        <w:rPr>
          <w:rFonts w:ascii="Lucida Sans Unicode" w:eastAsia="Lucida Sans Unicode" w:hAnsi="Lucida Sans Unicode" w:cs="Lucida Sans Unicode"/>
          <w:color w:val="000000"/>
          <w:spacing w:val="0"/>
          <w:w w:val="100"/>
          <w:position w:val="0"/>
          <w:sz w:val="15"/>
          <w:szCs w:val="15"/>
        </w:rPr>
        <w:t>2</w:t>
      </w:r>
      <w:r>
        <w:rPr>
          <w:color w:val="000000"/>
          <w:spacing w:val="0"/>
          <w:w w:val="100"/>
          <w:position w:val="0"/>
          <w:sz w:val="18"/>
          <w:szCs w:val="18"/>
        </w:rPr>
        <w:t>）</w:t>
      </w:r>
      <w:r>
        <w:rPr>
          <w:rFonts w:ascii="Lucida Sans Unicode" w:eastAsia="Lucida Sans Unicode" w:hAnsi="Lucida Sans Unicode" w:cs="Lucida Sans Unicode"/>
          <w:color w:val="000000"/>
          <w:spacing w:val="0"/>
          <w:w w:val="100"/>
          <w:position w:val="0"/>
          <w:sz w:val="15"/>
          <w:szCs w:val="15"/>
        </w:rPr>
        <w:tab/>
      </w:r>
      <w:r>
        <w:rPr>
          <w:color w:val="000000"/>
          <w:spacing w:val="0"/>
          <w:w w:val="100"/>
          <w:position w:val="0"/>
        </w:rPr>
        <w:t>非同一控制下的企业合并</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本公司在企业合并中取得的被购买方各项可辨认资产和负债，在购买日按其公允价值计量。其中，对于被购买方与本公 司在企业合并前采用的会计政策不同的，基于重要性原则统一会计政策，即按照本公司的会计政策对被购买方资产、负债的 账面价值进行调整。本公司在购买日的合并成本大于企业合并中取得的被购买方可辨认资产、负债公允价值的差额，确认为 商誉；如果合并成本小于企业合并中取得的被购买方可辨认资产、负债公允价值的差额，首先对合并成本以及在企业合并中 取得的被购买方可辨认资产、负债的公允价值进行复核，经复核后合并成本仍小于取得的被购买方可辨认资产、负债公允价 值的，其差额确认为合并当期损益。</w:t>
      </w:r>
    </w:p>
    <w:p>
      <w:pPr>
        <w:pStyle w:val="Style27"/>
        <w:keepNext w:val="0"/>
        <w:keepLines w:val="0"/>
        <w:widowControl w:val="0"/>
        <w:shd w:val="clear" w:color="auto" w:fill="auto"/>
        <w:tabs>
          <w:tab w:pos="887" w:val="left"/>
        </w:tabs>
        <w:bidi w:val="0"/>
        <w:spacing w:before="0" w:after="380" w:line="315" w:lineRule="exact"/>
        <w:ind w:left="0" w:right="0" w:firstLine="380"/>
        <w:jc w:val="both"/>
      </w:pPr>
      <w:bookmarkStart w:id="813" w:name="bookmark813"/>
      <w:r>
        <w:rPr>
          <w:color w:val="000000"/>
          <w:spacing w:val="0"/>
          <w:w w:val="100"/>
          <w:position w:val="0"/>
          <w:sz w:val="18"/>
          <w:szCs w:val="18"/>
        </w:rPr>
        <w:t>（</w:t>
      </w:r>
      <w:bookmarkEnd w:id="813"/>
      <w:r>
        <w:rPr>
          <w:rFonts w:ascii="Lucida Sans Unicode" w:eastAsia="Lucida Sans Unicode" w:hAnsi="Lucida Sans Unicode" w:cs="Lucida Sans Unicode"/>
          <w:color w:val="000000"/>
          <w:spacing w:val="0"/>
          <w:w w:val="100"/>
          <w:position w:val="0"/>
          <w:sz w:val="15"/>
          <w:szCs w:val="15"/>
        </w:rPr>
        <w:t>3</w:t>
      </w:r>
      <w:r>
        <w:rPr>
          <w:color w:val="000000"/>
          <w:spacing w:val="0"/>
          <w:w w:val="100"/>
          <w:position w:val="0"/>
          <w:sz w:val="18"/>
          <w:szCs w:val="18"/>
        </w:rPr>
        <w:t>）</w:t>
      </w:r>
      <w:r>
        <w:rPr>
          <w:rFonts w:ascii="Lucida Sans Unicode" w:eastAsia="Lucida Sans Unicode" w:hAnsi="Lucida Sans Unicode" w:cs="Lucida Sans Unicode"/>
          <w:color w:val="000000"/>
          <w:spacing w:val="0"/>
          <w:w w:val="100"/>
          <w:position w:val="0"/>
          <w:sz w:val="15"/>
          <w:szCs w:val="15"/>
        </w:rPr>
        <w:tab/>
      </w:r>
      <w:r>
        <w:rPr>
          <w:color w:val="000000"/>
          <w:spacing w:val="0"/>
          <w:w w:val="100"/>
          <w:position w:val="0"/>
        </w:rPr>
        <w:t>企业合并中有关交易费用的处理为进行企业合并发生的审计、法律服务、评估咨询等中介费用以及其他相关管理 费用，于发生时计入当期损益。作为合并对价发行的权益性证券或债务性证券的交易费用，计入权益性证券或债务性证券的 初始确认金额。</w:t>
      </w:r>
    </w:p>
    <w:p>
      <w:pPr>
        <w:pStyle w:val="Style31"/>
        <w:keepNext/>
        <w:keepLines/>
        <w:widowControl w:val="0"/>
        <w:shd w:val="clear" w:color="auto" w:fill="auto"/>
        <w:tabs>
          <w:tab w:pos="364" w:val="left"/>
        </w:tabs>
        <w:bidi w:val="0"/>
        <w:spacing w:before="0" w:after="3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6</w:t>
      </w:r>
      <w:bookmarkEnd w:id="816"/>
      <w:r>
        <w:rPr>
          <w:color w:val="000000"/>
          <w:spacing w:val="0"/>
          <w:w w:val="100"/>
          <w:position w:val="0"/>
        </w:rPr>
        <w:t>、</w:t>
        <w:tab/>
        <w:t>合并财务报表的编制方法</w:t>
      </w:r>
      <w:bookmarkEnd w:id="814"/>
      <w:bookmarkEnd w:id="815"/>
      <w:bookmarkEnd w:id="817"/>
    </w:p>
    <w:p>
      <w:pPr>
        <w:pStyle w:val="Style27"/>
        <w:keepNext w:val="0"/>
        <w:keepLines w:val="0"/>
        <w:widowControl w:val="0"/>
        <w:shd w:val="clear" w:color="auto" w:fill="auto"/>
        <w:tabs>
          <w:tab w:pos="816" w:val="left"/>
        </w:tabs>
        <w:bidi w:val="0"/>
        <w:spacing w:before="0" w:after="120" w:line="240" w:lineRule="auto"/>
        <w:ind w:left="0" w:right="0" w:firstLine="380"/>
        <w:jc w:val="both"/>
      </w:pPr>
      <w:bookmarkStart w:id="818" w:name="bookmark818"/>
      <w:r>
        <w:rPr>
          <w:b/>
          <w:bCs/>
          <w:color w:val="000000"/>
          <w:spacing w:val="0"/>
          <w:w w:val="100"/>
          <w:position w:val="0"/>
        </w:rPr>
        <w:t>（</w:t>
      </w:r>
      <w:bookmarkEnd w:id="81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合并范围的确定</w:t>
      </w:r>
    </w:p>
    <w:p>
      <w:pPr>
        <w:pStyle w:val="Style27"/>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合并财务报表的合并范围以控制为基础予以确定</w:t>
      </w:r>
      <w:r>
        <w:rPr>
          <w:color w:val="000000"/>
          <w:spacing w:val="0"/>
          <w:w w:val="100"/>
          <w:position w:val="0"/>
          <w:sz w:val="18"/>
          <w:szCs w:val="18"/>
        </w:rPr>
        <w:t>，</w:t>
      </w:r>
      <w:r>
        <w:rPr>
          <w:color w:val="000000"/>
          <w:spacing w:val="0"/>
          <w:w w:val="100"/>
          <w:position w:val="0"/>
        </w:rPr>
        <w:t>不仅包括根据表决权（或类似表决权）本身或者结合其他安排确定的 子公司，也包括基于一项或多项合同安排决定的结构化主体。</w:t>
      </w:r>
    </w:p>
    <w:p>
      <w:pPr>
        <w:pStyle w:val="Style27"/>
        <w:keepNext w:val="0"/>
        <w:keepLines w:val="0"/>
        <w:widowControl w:val="0"/>
        <w:shd w:val="clear" w:color="auto" w:fill="auto"/>
        <w:bidi w:val="0"/>
        <w:spacing w:before="0" w:after="260" w:line="309" w:lineRule="exact"/>
        <w:ind w:left="0" w:right="0" w:firstLine="380"/>
        <w:jc w:val="both"/>
      </w:pPr>
      <w:r>
        <w:rPr>
          <w:color w:val="000000"/>
          <w:spacing w:val="0"/>
          <w:w w:val="100"/>
          <w:position w:val="0"/>
        </w:rPr>
        <w:t>控制是指本公司拥有对被投资方的权力，通过参与被投资方的相关活动而享有可变回报，并且有能力运用对被投资方的 权力影响其回报金额。子公司是指被本公司控制的主体（含企业、被投资单位中可分割的部分，以及企业所控制的结构化主 体等），结构化主体是指在确定其控制方时没有将表决权或类似权利作为决定性因素而设计的主体（注：有时也称为特殊目 的主体）。</w:t>
      </w:r>
    </w:p>
    <w:p>
      <w:pPr>
        <w:pStyle w:val="Style27"/>
        <w:keepNext w:val="0"/>
        <w:keepLines w:val="0"/>
        <w:widowControl w:val="0"/>
        <w:shd w:val="clear" w:color="auto" w:fill="auto"/>
        <w:tabs>
          <w:tab w:pos="816" w:val="left"/>
        </w:tabs>
        <w:bidi w:val="0"/>
        <w:spacing w:before="0" w:after="340" w:line="240" w:lineRule="auto"/>
        <w:ind w:left="0" w:right="0" w:firstLine="380"/>
        <w:jc w:val="both"/>
      </w:pPr>
      <w:bookmarkStart w:id="819" w:name="bookmark819"/>
      <w:r>
        <w:rPr>
          <w:b/>
          <w:bCs/>
          <w:color w:val="000000"/>
          <w:spacing w:val="0"/>
          <w:w w:val="100"/>
          <w:position w:val="0"/>
        </w:rPr>
        <w:t>（</w:t>
      </w:r>
      <w:bookmarkEnd w:id="81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合并财务报表的编制方法</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本公司以自身和子公司的财务报表为基础，根据其他有关资料，编制合并财务报表。</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本公司编制合并财务报表，将整个企业集团视为一个会计主体，依据相关企业会计准则的确认、计量和列报要求，按照 统一的会计政策和会计期间，反映企业集团整体财务状况、经营成果和现金流量。</w:t>
      </w:r>
    </w:p>
    <w:p>
      <w:pPr>
        <w:pStyle w:val="Style27"/>
        <w:keepNext w:val="0"/>
        <w:keepLines w:val="0"/>
        <w:widowControl w:val="0"/>
        <w:numPr>
          <w:ilvl w:val="0"/>
          <w:numId w:val="31"/>
        </w:numPr>
        <w:shd w:val="clear" w:color="auto" w:fill="auto"/>
        <w:tabs>
          <w:tab w:pos="753" w:val="left"/>
        </w:tabs>
        <w:bidi w:val="0"/>
        <w:spacing w:before="0" w:after="120" w:line="312" w:lineRule="exact"/>
        <w:ind w:left="0" w:right="0" w:firstLine="380"/>
        <w:jc w:val="both"/>
      </w:pPr>
      <w:bookmarkStart w:id="820" w:name="bookmark820"/>
      <w:bookmarkEnd w:id="820"/>
      <w:r>
        <w:rPr>
          <w:color w:val="000000"/>
          <w:spacing w:val="0"/>
          <w:w w:val="100"/>
          <w:position w:val="0"/>
        </w:rPr>
        <w:t>合并母公司与子公司的资产、负债、所有者权益、收入、费用和现金流等项目。</w:t>
      </w:r>
    </w:p>
    <w:p>
      <w:pPr>
        <w:pStyle w:val="Style27"/>
        <w:keepNext w:val="0"/>
        <w:keepLines w:val="0"/>
        <w:widowControl w:val="0"/>
        <w:numPr>
          <w:ilvl w:val="0"/>
          <w:numId w:val="31"/>
        </w:numPr>
        <w:shd w:val="clear" w:color="auto" w:fill="auto"/>
        <w:tabs>
          <w:tab w:pos="753" w:val="left"/>
        </w:tabs>
        <w:bidi w:val="0"/>
        <w:spacing w:before="0" w:after="120" w:line="312" w:lineRule="exact"/>
        <w:ind w:left="0" w:right="0" w:firstLine="380"/>
        <w:jc w:val="both"/>
      </w:pPr>
      <w:bookmarkStart w:id="821" w:name="bookmark821"/>
      <w:bookmarkEnd w:id="821"/>
      <w:r>
        <w:rPr>
          <w:color w:val="000000"/>
          <w:spacing w:val="0"/>
          <w:w w:val="100"/>
          <w:position w:val="0"/>
        </w:rPr>
        <w:t>抵销母公司对子公司的长期股权投资与母公司在子公司所有者权益中所享有的份额。</w:t>
      </w:r>
    </w:p>
    <w:p>
      <w:pPr>
        <w:pStyle w:val="Style27"/>
        <w:keepNext w:val="0"/>
        <w:keepLines w:val="0"/>
        <w:widowControl w:val="0"/>
        <w:numPr>
          <w:ilvl w:val="0"/>
          <w:numId w:val="31"/>
        </w:numPr>
        <w:shd w:val="clear" w:color="auto" w:fill="auto"/>
        <w:tabs>
          <w:tab w:pos="728" w:val="left"/>
        </w:tabs>
        <w:bidi w:val="0"/>
        <w:spacing w:before="0" w:after="120" w:line="317" w:lineRule="exact"/>
        <w:ind w:left="0" w:right="0" w:firstLine="380"/>
        <w:jc w:val="both"/>
      </w:pPr>
      <w:bookmarkStart w:id="822" w:name="bookmark822"/>
      <w:bookmarkEnd w:id="822"/>
      <w:r>
        <w:rPr>
          <w:color w:val="000000"/>
          <w:spacing w:val="0"/>
          <w:w w:val="100"/>
          <w:position w:val="0"/>
        </w:rPr>
        <w:t>抵销母公司与子公司、子公司相互之间发生的内部交易的影响。内部交易表明相关资产发生减值损失的，应当全额确 认该部分损失。</w:t>
      </w:r>
    </w:p>
    <w:p>
      <w:pPr>
        <w:pStyle w:val="Style27"/>
        <w:keepNext w:val="0"/>
        <w:keepLines w:val="0"/>
        <w:widowControl w:val="0"/>
        <w:numPr>
          <w:ilvl w:val="0"/>
          <w:numId w:val="31"/>
        </w:numPr>
        <w:shd w:val="clear" w:color="auto" w:fill="auto"/>
        <w:tabs>
          <w:tab w:pos="753" w:val="left"/>
        </w:tabs>
        <w:bidi w:val="0"/>
        <w:spacing w:before="0" w:after="220" w:line="312" w:lineRule="exact"/>
        <w:ind w:left="0" w:right="0" w:firstLine="380"/>
        <w:jc w:val="both"/>
      </w:pPr>
      <w:bookmarkStart w:id="823" w:name="bookmark823"/>
      <w:bookmarkEnd w:id="823"/>
      <w:r>
        <w:rPr>
          <w:color w:val="000000"/>
          <w:spacing w:val="0"/>
          <w:w w:val="100"/>
          <w:position w:val="0"/>
        </w:rPr>
        <w:t>站在企业集团角度对特殊交易事项予以调整。</w:t>
      </w:r>
    </w:p>
    <w:p>
      <w:pPr>
        <w:pStyle w:val="Style27"/>
        <w:keepNext w:val="0"/>
        <w:keepLines w:val="0"/>
        <w:widowControl w:val="0"/>
        <w:shd w:val="clear" w:color="auto" w:fill="auto"/>
        <w:tabs>
          <w:tab w:pos="830" w:val="left"/>
        </w:tabs>
        <w:bidi w:val="0"/>
        <w:spacing w:before="0" w:after="120" w:line="240" w:lineRule="auto"/>
        <w:ind w:left="0" w:right="0" w:firstLine="380"/>
        <w:jc w:val="both"/>
      </w:pPr>
      <w:bookmarkStart w:id="824" w:name="bookmark824"/>
      <w:r>
        <w:rPr>
          <w:b/>
          <w:bCs/>
          <w:color w:val="000000"/>
          <w:spacing w:val="0"/>
          <w:w w:val="100"/>
          <w:position w:val="0"/>
        </w:rPr>
        <w:t>（</w:t>
      </w:r>
      <w:bookmarkEnd w:id="82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报告期内增减子公司的处理</w:t>
      </w:r>
    </w:p>
    <w:p>
      <w:pPr>
        <w:pStyle w:val="Style27"/>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处置子公司或业务</w:t>
      </w:r>
    </w:p>
    <w:p>
      <w:pPr>
        <w:pStyle w:val="Style27"/>
        <w:keepNext w:val="0"/>
        <w:keepLines w:val="0"/>
        <w:widowControl w:val="0"/>
        <w:numPr>
          <w:ilvl w:val="0"/>
          <w:numId w:val="33"/>
        </w:numPr>
        <w:shd w:val="clear" w:color="auto" w:fill="auto"/>
        <w:tabs>
          <w:tab w:pos="743" w:val="left"/>
        </w:tabs>
        <w:bidi w:val="0"/>
        <w:spacing w:before="0" w:after="120" w:line="360" w:lineRule="auto"/>
        <w:ind w:left="0" w:right="0" w:firstLine="380"/>
        <w:jc w:val="both"/>
      </w:pPr>
      <w:bookmarkStart w:id="825" w:name="bookmark825"/>
      <w:bookmarkEnd w:id="825"/>
      <w:r>
        <w:rPr>
          <w:color w:val="000000"/>
          <w:spacing w:val="0"/>
          <w:w w:val="100"/>
          <w:position w:val="0"/>
        </w:rPr>
        <w:t>编制合并资产负债表时，不调整合并资产负债表的期初数。</w:t>
      </w:r>
    </w:p>
    <w:p>
      <w:pPr>
        <w:pStyle w:val="Style27"/>
        <w:keepNext w:val="0"/>
        <w:keepLines w:val="0"/>
        <w:widowControl w:val="0"/>
        <w:numPr>
          <w:ilvl w:val="0"/>
          <w:numId w:val="33"/>
        </w:numPr>
        <w:shd w:val="clear" w:color="auto" w:fill="auto"/>
        <w:tabs>
          <w:tab w:pos="743" w:val="left"/>
        </w:tabs>
        <w:bidi w:val="0"/>
        <w:spacing w:before="0" w:after="120" w:line="360" w:lineRule="auto"/>
        <w:ind w:left="0" w:right="0" w:firstLine="380"/>
        <w:jc w:val="both"/>
      </w:pPr>
      <w:bookmarkStart w:id="826" w:name="bookmark826"/>
      <w:bookmarkEnd w:id="826"/>
      <w:r>
        <w:rPr>
          <w:color w:val="000000"/>
          <w:spacing w:val="0"/>
          <w:w w:val="100"/>
          <w:position w:val="0"/>
        </w:rPr>
        <w:t>编制合并利润表时，将该子公司以及业务期初至处置日的收入、费用、利润纳入合并利润表。</w:t>
      </w:r>
    </w:p>
    <w:p>
      <w:pPr>
        <w:pStyle w:val="Style27"/>
        <w:keepNext w:val="0"/>
        <w:keepLines w:val="0"/>
        <w:widowControl w:val="0"/>
        <w:numPr>
          <w:ilvl w:val="0"/>
          <w:numId w:val="33"/>
        </w:numPr>
        <w:shd w:val="clear" w:color="auto" w:fill="auto"/>
        <w:tabs>
          <w:tab w:pos="743" w:val="left"/>
        </w:tabs>
        <w:bidi w:val="0"/>
        <w:spacing w:before="0" w:after="120" w:line="360" w:lineRule="auto"/>
        <w:ind w:left="0" w:right="0" w:firstLine="380"/>
        <w:jc w:val="both"/>
      </w:pPr>
      <w:bookmarkStart w:id="827" w:name="bookmark827"/>
      <w:bookmarkEnd w:id="827"/>
      <w:r>
        <w:rPr>
          <w:color w:val="000000"/>
          <w:spacing w:val="0"/>
          <w:w w:val="100"/>
          <w:position w:val="0"/>
        </w:rPr>
        <w:t>编制合并现金流量表时将该子公司以及业务期初至处置日的现金流量纳入合并现金流量表。</w:t>
      </w:r>
    </w:p>
    <w:p>
      <w:pPr>
        <w:pStyle w:val="Style27"/>
        <w:keepNext w:val="0"/>
        <w:keepLines w:val="0"/>
        <w:widowControl w:val="0"/>
        <w:shd w:val="clear" w:color="auto" w:fill="auto"/>
        <w:tabs>
          <w:tab w:pos="830" w:val="left"/>
        </w:tabs>
        <w:bidi w:val="0"/>
        <w:spacing w:before="0" w:after="120" w:line="240" w:lineRule="auto"/>
        <w:ind w:left="0" w:right="0" w:firstLine="380"/>
        <w:jc w:val="both"/>
      </w:pPr>
      <w:bookmarkStart w:id="828" w:name="bookmark828"/>
      <w:r>
        <w:rPr>
          <w:b/>
          <w:bCs/>
          <w:color w:val="000000"/>
          <w:spacing w:val="0"/>
          <w:w w:val="100"/>
          <w:position w:val="0"/>
        </w:rPr>
        <w:t>（</w:t>
      </w:r>
      <w:bookmarkEnd w:id="82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合并抵销中的特殊考虑</w:t>
      </w:r>
    </w:p>
    <w:p>
      <w:pPr>
        <w:pStyle w:val="Style27"/>
        <w:keepNext w:val="0"/>
        <w:keepLines w:val="0"/>
        <w:widowControl w:val="0"/>
        <w:numPr>
          <w:ilvl w:val="0"/>
          <w:numId w:val="35"/>
        </w:numPr>
        <w:shd w:val="clear" w:color="auto" w:fill="auto"/>
        <w:tabs>
          <w:tab w:pos="728" w:val="left"/>
        </w:tabs>
        <w:bidi w:val="0"/>
        <w:spacing w:before="0" w:after="120" w:line="307" w:lineRule="exact"/>
        <w:ind w:left="0" w:right="0" w:firstLine="380"/>
        <w:jc w:val="both"/>
      </w:pPr>
      <w:bookmarkStart w:id="829" w:name="bookmark829"/>
      <w:bookmarkEnd w:id="829"/>
      <w:r>
        <w:rPr>
          <w:color w:val="000000"/>
          <w:spacing w:val="0"/>
          <w:w w:val="100"/>
          <w:position w:val="0"/>
        </w:rPr>
        <w:t>子公司持有本公司的长期股权投资，应当视为本公司的库存股，作为所有者权益的减项，在合并资产负债表中所有者 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7"/>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子公司相互之间持有的长期股权投资，比照本公司对子公司的股权投资的抵销方法，将长期股权投资与其对应的子公司 所有者权益中所享有的份额相互抵销。</w:t>
      </w:r>
    </w:p>
    <w:p>
      <w:pPr>
        <w:pStyle w:val="Style27"/>
        <w:keepNext w:val="0"/>
        <w:keepLines w:val="0"/>
        <w:widowControl w:val="0"/>
        <w:numPr>
          <w:ilvl w:val="0"/>
          <w:numId w:val="35"/>
        </w:numPr>
        <w:shd w:val="clear" w:color="auto" w:fill="auto"/>
        <w:tabs>
          <w:tab w:pos="728" w:val="left"/>
        </w:tabs>
        <w:bidi w:val="0"/>
        <w:spacing w:before="0" w:after="120" w:line="302" w:lineRule="exact"/>
        <w:ind w:left="0" w:right="0" w:firstLine="380"/>
        <w:jc w:val="both"/>
      </w:pPr>
      <w:bookmarkStart w:id="830" w:name="bookmark830"/>
      <w:bookmarkEnd w:id="830"/>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专项储备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一般风险准备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项目由于既不属于实收资本（或股本）、资本公积，也与留存收益、未分配利润不同， 在长期股权投资与子公司所有者权益相互抵销后，按归属于母公司所有者的份额予以恢复。</w:t>
      </w:r>
    </w:p>
    <w:p>
      <w:pPr>
        <w:pStyle w:val="Style27"/>
        <w:keepNext w:val="0"/>
        <w:keepLines w:val="0"/>
        <w:widowControl w:val="0"/>
        <w:numPr>
          <w:ilvl w:val="0"/>
          <w:numId w:val="35"/>
        </w:numPr>
        <w:shd w:val="clear" w:color="auto" w:fill="auto"/>
        <w:tabs>
          <w:tab w:pos="728" w:val="left"/>
        </w:tabs>
        <w:bidi w:val="0"/>
        <w:spacing w:before="0" w:after="120" w:line="314" w:lineRule="exact"/>
        <w:ind w:left="0" w:right="0" w:firstLine="380"/>
        <w:jc w:val="both"/>
      </w:pPr>
      <w:bookmarkStart w:id="831" w:name="bookmark831"/>
      <w:bookmarkEnd w:id="831"/>
      <w:r>
        <w:rPr>
          <w:color w:val="000000"/>
          <w:spacing w:val="0"/>
          <w:w w:val="100"/>
          <w:position w:val="0"/>
        </w:rPr>
        <w:t>因抵销未实现内部销售损益导致合并资产负债表中资产、负债的账面价值与其在所属纳税主体的计税基础之间产生暂 时性差异的，在合并资产负债表中确认递延所得税资产或递延所得税负债，同时调整合并利润表中的所得税费用，但与直接 计入所有者权益的交易或事项及企业合并相关的递延所得税除外。</w:t>
      </w:r>
    </w:p>
    <w:p>
      <w:pPr>
        <w:pStyle w:val="Style27"/>
        <w:keepNext w:val="0"/>
        <w:keepLines w:val="0"/>
        <w:widowControl w:val="0"/>
        <w:numPr>
          <w:ilvl w:val="0"/>
          <w:numId w:val="35"/>
        </w:numPr>
        <w:shd w:val="clear" w:color="auto" w:fill="auto"/>
        <w:tabs>
          <w:tab w:pos="733" w:val="left"/>
        </w:tabs>
        <w:bidi w:val="0"/>
        <w:spacing w:before="0" w:after="120" w:line="312" w:lineRule="exact"/>
        <w:ind w:left="0" w:right="0" w:firstLine="380"/>
        <w:jc w:val="both"/>
      </w:pPr>
      <w:bookmarkStart w:id="832" w:name="bookmark832"/>
      <w:bookmarkEnd w:id="832"/>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归属于母公司所有者的净利润子公司向本 公司出售资产所发生的未实现内部交易损益，应当按照本公司对该子公司的分配比例在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之间分配抵销。子公司之间出售资产所发生的未实现内部交易损益，应当按照本公司对出售方子公司的分配 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27"/>
        <w:keepNext w:val="0"/>
        <w:keepLines w:val="0"/>
        <w:widowControl w:val="0"/>
        <w:numPr>
          <w:ilvl w:val="0"/>
          <w:numId w:val="35"/>
        </w:numPr>
        <w:shd w:val="clear" w:color="auto" w:fill="auto"/>
        <w:tabs>
          <w:tab w:pos="728" w:val="left"/>
        </w:tabs>
        <w:bidi w:val="0"/>
        <w:spacing w:before="0" w:after="220" w:line="307" w:lineRule="exact"/>
        <w:ind w:left="0" w:right="0" w:firstLine="380"/>
        <w:jc w:val="both"/>
      </w:pPr>
      <w:bookmarkStart w:id="833" w:name="bookmark833"/>
      <w:bookmarkEnd w:id="833"/>
      <w:r>
        <w:rPr>
          <w:color w:val="000000"/>
          <w:spacing w:val="0"/>
          <w:w w:val="100"/>
          <w:position w:val="0"/>
        </w:rPr>
        <w:t>子公司少数股东分担的当期亏损超过了少数股东在该子公司期初所有者权益中所享有的份额的，其余额仍应当冲减少 数股东权益。</w:t>
      </w:r>
    </w:p>
    <w:p>
      <w:pPr>
        <w:pStyle w:val="Style27"/>
        <w:keepNext w:val="0"/>
        <w:keepLines w:val="0"/>
        <w:widowControl w:val="0"/>
        <w:shd w:val="clear" w:color="auto" w:fill="auto"/>
        <w:tabs>
          <w:tab w:pos="830" w:val="left"/>
        </w:tabs>
        <w:bidi w:val="0"/>
        <w:spacing w:before="0" w:after="120" w:line="240" w:lineRule="auto"/>
        <w:ind w:left="0" w:right="0" w:firstLine="380"/>
        <w:jc w:val="both"/>
      </w:pPr>
      <w:bookmarkStart w:id="834" w:name="bookmark834"/>
      <w:r>
        <w:rPr>
          <w:b/>
          <w:bCs/>
          <w:color w:val="000000"/>
          <w:spacing w:val="0"/>
          <w:w w:val="100"/>
          <w:position w:val="0"/>
        </w:rPr>
        <w:t>（</w:t>
      </w:r>
      <w:bookmarkEnd w:id="834"/>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特殊交易的会计处理</w:t>
      </w:r>
    </w:p>
    <w:p>
      <w:pPr>
        <w:pStyle w:val="Style27"/>
        <w:keepNext w:val="0"/>
        <w:keepLines w:val="0"/>
        <w:widowControl w:val="0"/>
        <w:numPr>
          <w:ilvl w:val="0"/>
          <w:numId w:val="37"/>
        </w:numPr>
        <w:shd w:val="clear" w:color="auto" w:fill="auto"/>
        <w:tabs>
          <w:tab w:pos="753" w:val="left"/>
        </w:tabs>
        <w:bidi w:val="0"/>
        <w:spacing w:before="0" w:after="120" w:line="312" w:lineRule="exact"/>
        <w:ind w:left="0" w:right="0" w:firstLine="380"/>
        <w:jc w:val="both"/>
      </w:pPr>
      <w:bookmarkStart w:id="835" w:name="bookmark835"/>
      <w:bookmarkEnd w:id="835"/>
      <w:r>
        <w:rPr>
          <w:color w:val="000000"/>
          <w:spacing w:val="0"/>
          <w:w w:val="100"/>
          <w:position w:val="0"/>
        </w:rPr>
        <w:t>购买少数股东股权</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本公司购买子公司少数股东拥有的子公司股权，在个别财务报表中，购买少数股权新取得的长期股权投资的投资成本按 照所支付对价的公允价值计量。在合并财务报表中，因购买少数股权新取得的长期股权投资与按照新增持股比例计算应享有 子公司自购买日或合并日开始持续计算的净资产份额之间的差额，应当调整资本公积（资本溢价或股本溢价），资本公积不 足冲减的，依次冲减盈余公积和未分配利润。</w:t>
      </w:r>
    </w:p>
    <w:p>
      <w:pPr>
        <w:pStyle w:val="Style27"/>
        <w:keepNext w:val="0"/>
        <w:keepLines w:val="0"/>
        <w:widowControl w:val="0"/>
        <w:numPr>
          <w:ilvl w:val="0"/>
          <w:numId w:val="37"/>
        </w:numPr>
        <w:shd w:val="clear" w:color="auto" w:fill="auto"/>
        <w:tabs>
          <w:tab w:pos="753" w:val="left"/>
        </w:tabs>
        <w:bidi w:val="0"/>
        <w:spacing w:before="0" w:after="120" w:line="312" w:lineRule="exact"/>
        <w:ind w:left="0" w:right="0" w:firstLine="380"/>
        <w:jc w:val="both"/>
      </w:pPr>
      <w:bookmarkStart w:id="836" w:name="bookmark836"/>
      <w:bookmarkEnd w:id="836"/>
      <w:r>
        <w:rPr>
          <w:color w:val="000000"/>
          <w:spacing w:val="0"/>
          <w:w w:val="100"/>
          <w:position w:val="0"/>
        </w:rPr>
        <w:t>本公司处置对子公司长期股权投资但未丧失控制权</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27"/>
        <w:keepNext w:val="0"/>
        <w:keepLines w:val="0"/>
        <w:widowControl w:val="0"/>
        <w:numPr>
          <w:ilvl w:val="0"/>
          <w:numId w:val="37"/>
        </w:numPr>
        <w:shd w:val="clear" w:color="auto" w:fill="auto"/>
        <w:tabs>
          <w:tab w:pos="744" w:val="left"/>
        </w:tabs>
        <w:bidi w:val="0"/>
        <w:spacing w:before="0" w:after="220" w:line="314" w:lineRule="exact"/>
        <w:ind w:left="0" w:right="0" w:firstLine="380"/>
        <w:jc w:val="both"/>
      </w:pPr>
      <w:bookmarkStart w:id="837" w:name="bookmark837"/>
      <w:bookmarkEnd w:id="837"/>
      <w:r>
        <w:rPr>
          <w:color w:val="000000"/>
          <w:spacing w:val="0"/>
          <w:w w:val="100"/>
          <w:position w:val="0"/>
        </w:rPr>
        <w:t>本公司处置对子公司长期股权投资且丧失控制权</w:t>
      </w:r>
    </w:p>
    <w:p>
      <w:pPr>
        <w:pStyle w:val="Style27"/>
        <w:keepNext w:val="0"/>
        <w:keepLines w:val="0"/>
        <w:widowControl w:val="0"/>
        <w:numPr>
          <w:ilvl w:val="0"/>
          <w:numId w:val="39"/>
        </w:numPr>
        <w:shd w:val="clear" w:color="auto" w:fill="auto"/>
        <w:tabs>
          <w:tab w:pos="734" w:val="left"/>
        </w:tabs>
        <w:bidi w:val="0"/>
        <w:spacing w:before="0" w:after="0" w:line="360" w:lineRule="auto"/>
        <w:ind w:left="0" w:right="0" w:firstLine="380"/>
        <w:jc w:val="both"/>
      </w:pPr>
      <w:bookmarkStart w:id="838" w:name="bookmark838"/>
      <w:bookmarkEnd w:id="838"/>
      <w:r>
        <w:rPr>
          <w:color w:val="000000"/>
          <w:spacing w:val="0"/>
          <w:w w:val="100"/>
          <w:position w:val="0"/>
        </w:rPr>
        <w:t>一次交易处置</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公司自购买日或合并日开始持续计算的净资产的份额之间的差额，计入丧失控制权当期的投资收益。</w:t>
      </w:r>
    </w:p>
    <w:p>
      <w:pPr>
        <w:pStyle w:val="Style27"/>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与原子公司的股权投资相关的其他综合收益、其他所有者权益变动，在丧失控制权时转入当期损益，由于被投资方重新 计量设定受益计划净负债或净资产变动而产生的其他综合收益除外。</w:t>
      </w:r>
    </w:p>
    <w:p>
      <w:pPr>
        <w:pStyle w:val="Style27"/>
        <w:keepNext w:val="0"/>
        <w:keepLines w:val="0"/>
        <w:widowControl w:val="0"/>
        <w:numPr>
          <w:ilvl w:val="0"/>
          <w:numId w:val="39"/>
        </w:numPr>
        <w:shd w:val="clear" w:color="auto" w:fill="auto"/>
        <w:tabs>
          <w:tab w:pos="734" w:val="left"/>
        </w:tabs>
        <w:bidi w:val="0"/>
        <w:spacing w:before="0" w:after="0" w:line="360" w:lineRule="auto"/>
        <w:ind w:left="0" w:right="0" w:firstLine="380"/>
        <w:jc w:val="both"/>
      </w:pPr>
      <w:bookmarkStart w:id="839" w:name="bookmark839"/>
      <w:bookmarkEnd w:id="839"/>
      <w:r>
        <w:rPr>
          <w:color w:val="000000"/>
          <w:spacing w:val="0"/>
          <w:w w:val="100"/>
          <w:position w:val="0"/>
        </w:rPr>
        <w:t>多次交易分步处置</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的，在个别财务报表中，对丧失子公司控制权之前的各项交易，结转每一次处置股权 相对应的长期股权投资的账面价值，所得价款与处置长期股权投资账面价值之间的差额计入当期投资收益；在合并财务报表 中，应按照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母公司处置对子公司长期股权投资但未丧失控制权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的有关规定处理。</w:t>
      </w:r>
    </w:p>
    <w:p>
      <w:pPr>
        <w:pStyle w:val="Style27"/>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的，应当将各项交易作为一项处置子公司并丧失控制权的交易进行会计处理；在个别财 务报表中，在丧失控制权之前的每一次处置价款与所处置的股权对应的长期股权投资账面价值之间的差额，先确认为其他综 合收益，到丧失控制权时再一并转入丧失控制权的当期损益；在合并财务报表中，对于丧失控制权之前的每一次交易，处置 价款与处置投资对应的享有该子公司净资产份额的差额应当确认为其他综合收益,在丧失控制权时一并转入丧失控制权当期 的损益。</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27"/>
        <w:keepNext w:val="0"/>
        <w:keepLines w:val="0"/>
        <w:widowControl w:val="0"/>
        <w:shd w:val="clear" w:color="auto" w:fill="auto"/>
        <w:tabs>
          <w:tab w:pos="802" w:val="left"/>
        </w:tabs>
        <w:bidi w:val="0"/>
        <w:spacing w:before="0" w:after="100" w:line="314" w:lineRule="exact"/>
        <w:ind w:left="0" w:right="0" w:firstLine="38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27"/>
        <w:keepNext w:val="0"/>
        <w:keepLines w:val="0"/>
        <w:widowControl w:val="0"/>
        <w:shd w:val="clear" w:color="auto" w:fill="auto"/>
        <w:tabs>
          <w:tab w:pos="816" w:val="left"/>
        </w:tabs>
        <w:bidi w:val="0"/>
        <w:spacing w:before="0" w:after="100" w:line="314" w:lineRule="exact"/>
        <w:ind w:left="0" w:right="0" w:firstLine="38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这些交易整体才能达成一项完整的商业结果。</w:t>
      </w:r>
    </w:p>
    <w:p>
      <w:pPr>
        <w:pStyle w:val="Style27"/>
        <w:keepNext w:val="0"/>
        <w:keepLines w:val="0"/>
        <w:widowControl w:val="0"/>
        <w:shd w:val="clear" w:color="auto" w:fill="auto"/>
        <w:tabs>
          <w:tab w:pos="816" w:val="left"/>
        </w:tabs>
        <w:bidi w:val="0"/>
        <w:spacing w:before="0" w:after="100" w:line="314" w:lineRule="exact"/>
        <w:ind w:left="0" w:right="0" w:firstLine="38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一项交易的发生取决于其他至少一项交易的发生。</w:t>
      </w:r>
    </w:p>
    <w:p>
      <w:pPr>
        <w:pStyle w:val="Style27"/>
        <w:keepNext w:val="0"/>
        <w:keepLines w:val="0"/>
        <w:widowControl w:val="0"/>
        <w:shd w:val="clear" w:color="auto" w:fill="auto"/>
        <w:tabs>
          <w:tab w:pos="816" w:val="left"/>
        </w:tabs>
        <w:bidi w:val="0"/>
        <w:spacing w:before="0" w:after="100" w:line="314" w:lineRule="exact"/>
        <w:ind w:left="0" w:right="0" w:firstLine="38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27"/>
        <w:keepNext w:val="0"/>
        <w:keepLines w:val="0"/>
        <w:widowControl w:val="0"/>
        <w:numPr>
          <w:ilvl w:val="0"/>
          <w:numId w:val="37"/>
        </w:numPr>
        <w:shd w:val="clear" w:color="auto" w:fill="auto"/>
        <w:tabs>
          <w:tab w:pos="744" w:val="left"/>
        </w:tabs>
        <w:bidi w:val="0"/>
        <w:spacing w:before="0" w:after="100" w:line="314" w:lineRule="exact"/>
        <w:ind w:left="0" w:right="0" w:firstLine="380"/>
        <w:jc w:val="both"/>
      </w:pPr>
      <w:bookmarkStart w:id="844" w:name="bookmark844"/>
      <w:bookmarkEnd w:id="844"/>
      <w:r>
        <w:rPr>
          <w:color w:val="000000"/>
          <w:spacing w:val="0"/>
          <w:w w:val="100"/>
          <w:position w:val="0"/>
        </w:rPr>
        <w:t>因子公司的少数股东增资而稀释母公司拥有的股权比例</w:t>
      </w: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子公司的其他股东（少数股东）对子公司进行增资，由此稀释了母公司对子公司的股权比例。在合并财务报表中，按照 增资前的母公司股权比例计算其在增资前子公司账面净资产中的份额，该份额与增资后按照母公司持股比例计算的在增资后 子公司账面净资产份额之间的差额调整资本公积（资本溢价或股本溢价），资本公积（资本溢价或股本溢价）不足冲减的， 调整留存收益。</w:t>
      </w:r>
    </w:p>
    <w:p>
      <w:pPr>
        <w:pStyle w:val="Style31"/>
        <w:keepNext/>
        <w:keepLines/>
        <w:widowControl w:val="0"/>
        <w:shd w:val="clear" w:color="auto" w:fill="auto"/>
        <w:tabs>
          <w:tab w:pos="364"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7</w:t>
      </w:r>
      <w:bookmarkEnd w:id="847"/>
      <w:r>
        <w:rPr>
          <w:color w:val="000000"/>
          <w:spacing w:val="0"/>
          <w:w w:val="100"/>
          <w:position w:val="0"/>
        </w:rPr>
        <w:t>、</w:t>
        <w:tab/>
        <w:t>合营安排分类及共同经营会计处理方法</w:t>
      </w:r>
      <w:bookmarkEnd w:id="845"/>
      <w:bookmarkEnd w:id="846"/>
      <w:bookmarkEnd w:id="848"/>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1"/>
        <w:keepNext/>
        <w:keepLines/>
        <w:widowControl w:val="0"/>
        <w:shd w:val="clear" w:color="auto" w:fill="auto"/>
        <w:tabs>
          <w:tab w:pos="369" w:val="left"/>
        </w:tabs>
        <w:bidi w:val="0"/>
        <w:spacing w:before="0" w:after="2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8</w:t>
      </w:r>
      <w:bookmarkEnd w:id="851"/>
      <w:r>
        <w:rPr>
          <w:color w:val="000000"/>
          <w:spacing w:val="0"/>
          <w:w w:val="100"/>
          <w:position w:val="0"/>
        </w:rPr>
        <w:t>、</w:t>
        <w:tab/>
        <w:t>现金及现金等价物的确定标准</w:t>
      </w:r>
      <w:bookmarkEnd w:id="849"/>
      <w:bookmarkEnd w:id="850"/>
      <w:bookmarkEnd w:id="852"/>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31"/>
        <w:keepNext/>
        <w:keepLines/>
        <w:widowControl w:val="0"/>
        <w:shd w:val="clear" w:color="auto" w:fill="auto"/>
        <w:tabs>
          <w:tab w:pos="367" w:val="left"/>
        </w:tabs>
        <w:bidi w:val="0"/>
        <w:spacing w:before="0" w:after="26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9</w:t>
      </w:r>
      <w:bookmarkEnd w:id="855"/>
      <w:r>
        <w:rPr>
          <w:color w:val="000000"/>
          <w:spacing w:val="0"/>
          <w:w w:val="100"/>
          <w:position w:val="0"/>
        </w:rPr>
        <w:t>、</w:t>
        <w:tab/>
        <w:t>外币业务和外币报表折算</w:t>
      </w:r>
      <w:bookmarkEnd w:id="853"/>
      <w:bookmarkEnd w:id="854"/>
      <w:bookmarkEnd w:id="856"/>
    </w:p>
    <w:p>
      <w:pPr>
        <w:pStyle w:val="Style2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无</w:t>
      </w:r>
    </w:p>
    <w:p>
      <w:pPr>
        <w:pStyle w:val="Style31"/>
        <w:keepNext/>
        <w:keepLines/>
        <w:widowControl w:val="0"/>
        <w:shd w:val="clear" w:color="auto" w:fill="auto"/>
        <w:tabs>
          <w:tab w:pos="458" w:val="left"/>
        </w:tabs>
        <w:bidi w:val="0"/>
        <w:spacing w:before="0" w:after="26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57"/>
      <w:bookmarkEnd w:id="858"/>
      <w:bookmarkEnd w:id="860"/>
    </w:p>
    <w:p>
      <w:pPr>
        <w:pStyle w:val="Style27"/>
        <w:keepNext w:val="0"/>
        <w:keepLines w:val="0"/>
        <w:widowControl w:val="0"/>
        <w:shd w:val="clear" w:color="auto" w:fill="auto"/>
        <w:bidi w:val="0"/>
        <w:spacing w:before="0" w:after="220" w:line="315" w:lineRule="exact"/>
        <w:ind w:left="0" w:right="0" w:firstLine="380"/>
        <w:jc w:val="both"/>
      </w:pPr>
      <w:r>
        <w:rPr>
          <w:color w:val="000000"/>
          <w:spacing w:val="0"/>
          <w:w w:val="100"/>
          <w:position w:val="0"/>
        </w:rPr>
        <w:t>金融工具，是指形成一方的金融资产并形成其他方的金融负债或权益工具的合同。</w:t>
      </w:r>
    </w:p>
    <w:p>
      <w:pPr>
        <w:pStyle w:val="Style27"/>
        <w:keepNext w:val="0"/>
        <w:keepLines w:val="0"/>
        <w:widowControl w:val="0"/>
        <w:shd w:val="clear" w:color="auto" w:fill="auto"/>
        <w:tabs>
          <w:tab w:pos="814" w:val="left"/>
        </w:tabs>
        <w:bidi w:val="0"/>
        <w:spacing w:before="0" w:after="100" w:line="240" w:lineRule="auto"/>
        <w:ind w:left="0" w:right="0" w:firstLine="380"/>
        <w:jc w:val="both"/>
      </w:pPr>
      <w:bookmarkStart w:id="861" w:name="bookmark861"/>
      <w:r>
        <w:rPr>
          <w:b/>
          <w:bCs/>
          <w:color w:val="000000"/>
          <w:spacing w:val="0"/>
          <w:w w:val="100"/>
          <w:position w:val="0"/>
        </w:rPr>
        <w:t>（</w:t>
      </w:r>
      <w:bookmarkEnd w:id="86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金融工具的确认和终止确认</w:t>
      </w:r>
    </w:p>
    <w:p>
      <w:pPr>
        <w:pStyle w:val="Style27"/>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当本公司成为金融工具合同的一方时，确认相关的金融资产或金融负债。</w:t>
      </w:r>
    </w:p>
    <w:p>
      <w:pPr>
        <w:pStyle w:val="Style27"/>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金融资产满足下列条件之一的，终止确认：</w:t>
      </w:r>
    </w:p>
    <w:p>
      <w:pPr>
        <w:pStyle w:val="Style27"/>
        <w:keepNext w:val="0"/>
        <w:keepLines w:val="0"/>
        <w:widowControl w:val="0"/>
        <w:numPr>
          <w:ilvl w:val="0"/>
          <w:numId w:val="41"/>
        </w:numPr>
        <w:shd w:val="clear" w:color="auto" w:fill="auto"/>
        <w:tabs>
          <w:tab w:pos="737" w:val="left"/>
        </w:tabs>
        <w:bidi w:val="0"/>
        <w:spacing w:before="0" w:after="100" w:line="315" w:lineRule="exact"/>
        <w:ind w:left="0" w:right="0" w:firstLine="380"/>
        <w:jc w:val="both"/>
      </w:pPr>
      <w:bookmarkStart w:id="862" w:name="bookmark862"/>
      <w:bookmarkEnd w:id="862"/>
      <w:r>
        <w:rPr>
          <w:color w:val="000000"/>
          <w:spacing w:val="0"/>
          <w:w w:val="100"/>
          <w:position w:val="0"/>
        </w:rPr>
        <w:t>收取该金融资产现金流量的合同权利终止；</w:t>
      </w:r>
    </w:p>
    <w:p>
      <w:pPr>
        <w:pStyle w:val="Style27"/>
        <w:keepNext w:val="0"/>
        <w:keepLines w:val="0"/>
        <w:widowControl w:val="0"/>
        <w:numPr>
          <w:ilvl w:val="0"/>
          <w:numId w:val="41"/>
        </w:numPr>
        <w:shd w:val="clear" w:color="auto" w:fill="auto"/>
        <w:tabs>
          <w:tab w:pos="737" w:val="left"/>
        </w:tabs>
        <w:bidi w:val="0"/>
        <w:spacing w:before="0" w:after="100" w:line="315" w:lineRule="exact"/>
        <w:ind w:left="0" w:right="0" w:firstLine="380"/>
        <w:jc w:val="both"/>
      </w:pPr>
      <w:bookmarkStart w:id="863" w:name="bookmark863"/>
      <w:bookmarkEnd w:id="863"/>
      <w:r>
        <w:rPr>
          <w:color w:val="000000"/>
          <w:spacing w:val="0"/>
          <w:w w:val="100"/>
          <w:position w:val="0"/>
        </w:rPr>
        <w:t>该金融资产已转移，且符合下述金融资产转移的终止确认条件。</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金融负债（或其一部分）的现时义务已经解除的，终止确认该金融负债（或该部分金融负债）。本公司（借入方）与借 出方之间签订协议，以承担新金融负债方式替换原金融负债，且新金融负债与原金融负债的合同条款实质上不同的，终止确 认原金融负债，并同时确认新金融负债。本公司对原金融负债（或其一部分）的合同条款作出实质性修改的，应当终止原金 融负债，同时按照修改后的条款确认一项新的金融负债。</w:t>
      </w:r>
    </w:p>
    <w:p>
      <w:pPr>
        <w:pStyle w:val="Style27"/>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以常规方式买卖金融资产，按交易日进行会计确认和终止确认。常规方式买卖金融资产，是指按照合同条款规定，在法 规或市场惯例所确定的时间安排来交付金融资产。交易日，是指本公司承诺买入或卖出金融资产的日期。</w:t>
      </w:r>
    </w:p>
    <w:p>
      <w:pPr>
        <w:pStyle w:val="Style27"/>
        <w:keepNext w:val="0"/>
        <w:keepLines w:val="0"/>
        <w:widowControl w:val="0"/>
        <w:shd w:val="clear" w:color="auto" w:fill="auto"/>
        <w:tabs>
          <w:tab w:pos="814" w:val="left"/>
        </w:tabs>
        <w:bidi w:val="0"/>
        <w:spacing w:before="0" w:after="100" w:line="240" w:lineRule="auto"/>
        <w:ind w:left="0" w:right="0" w:firstLine="380"/>
        <w:jc w:val="both"/>
      </w:pPr>
      <w:bookmarkStart w:id="864" w:name="bookmark864"/>
      <w:r>
        <w:rPr>
          <w:b/>
          <w:bCs/>
          <w:color w:val="000000"/>
          <w:spacing w:val="0"/>
          <w:w w:val="100"/>
          <w:position w:val="0"/>
        </w:rPr>
        <w:t>（</w:t>
      </w:r>
      <w:bookmarkEnd w:id="86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金融资产的分类与计量</w:t>
      </w:r>
    </w:p>
    <w:p>
      <w:pPr>
        <w:pStyle w:val="Style27"/>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本公司在初始确认时根据管理金融资产的业务模式和金融资产的合同现金流量特征，将金融资产分类为：以摊余成本计 量的金融资产、以公允价值计量且其变动计入当期损益的金融资产、以公允价值计量且其变动计入其他综合收益的金融资产。 除非本公司改变管理金融资产的业务模式，在此情形下，所有受影响的相关金融资产在业务模式发生变更后的首个报告期间 的第一天进行重分类，否则金融资产在初始确认后不得进行重分类。</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入当期损益，其他类别的金融资产相关交易费用计入其初始确认金额。因销售商品或提供劳务而产生的、未包含或不考虑重 大融资成分的应收账款，本公司则按照收入准则定义的交易价格进行初始计量。</w:t>
      </w:r>
    </w:p>
    <w:p>
      <w:pPr>
        <w:pStyle w:val="Style27"/>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金融资产的后续计量取决于其分类：</w:t>
      </w:r>
    </w:p>
    <w:p>
      <w:pPr>
        <w:pStyle w:val="Style27"/>
        <w:keepNext w:val="0"/>
        <w:keepLines w:val="0"/>
        <w:widowControl w:val="0"/>
        <w:numPr>
          <w:ilvl w:val="0"/>
          <w:numId w:val="43"/>
        </w:numPr>
        <w:shd w:val="clear" w:color="auto" w:fill="auto"/>
        <w:tabs>
          <w:tab w:pos="737" w:val="left"/>
        </w:tabs>
        <w:bidi w:val="0"/>
        <w:spacing w:before="0" w:after="100" w:line="315" w:lineRule="exact"/>
        <w:ind w:left="0" w:right="0" w:firstLine="380"/>
        <w:jc w:val="both"/>
      </w:pPr>
      <w:bookmarkStart w:id="865" w:name="bookmark865"/>
      <w:bookmarkEnd w:id="865"/>
      <w:r>
        <w:rPr>
          <w:color w:val="000000"/>
          <w:spacing w:val="0"/>
          <w:w w:val="100"/>
          <w:position w:val="0"/>
        </w:rPr>
        <w:t>以摊余成本计量的金融资产</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金融资产同时符合下列条件的，分类为以摊余成本计量的金融资产：本公司管理该金融资产的业务模式是以收取合同现 金流量为目标；该金融资产的合同条款规定，在特定日期产生的现金流量，仅为对本金和以未偿付本金金额为基础的利息的 支付。对于此类金融资产，采用实际利率法，按照摊余成本进行后续计量，其终止确认、按实际利率法摊销或减值产生的利 得或损失，均计入当期损益。</w:t>
      </w:r>
    </w:p>
    <w:p>
      <w:pPr>
        <w:pStyle w:val="Style27"/>
        <w:keepNext w:val="0"/>
        <w:keepLines w:val="0"/>
        <w:widowControl w:val="0"/>
        <w:numPr>
          <w:ilvl w:val="0"/>
          <w:numId w:val="43"/>
        </w:numPr>
        <w:shd w:val="clear" w:color="auto" w:fill="auto"/>
        <w:tabs>
          <w:tab w:pos="737" w:val="left"/>
        </w:tabs>
        <w:bidi w:val="0"/>
        <w:spacing w:before="0" w:after="100" w:line="315" w:lineRule="exact"/>
        <w:ind w:left="0" w:right="0" w:firstLine="380"/>
        <w:jc w:val="both"/>
      </w:pPr>
      <w:bookmarkStart w:id="866" w:name="bookmark866"/>
      <w:bookmarkEnd w:id="866"/>
      <w:r>
        <w:rPr>
          <w:color w:val="000000"/>
          <w:spacing w:val="0"/>
          <w:w w:val="100"/>
          <w:position w:val="0"/>
        </w:rPr>
        <w:t>以公允价值计量且其变动计入其他综合收益的金融资产</w:t>
      </w:r>
    </w:p>
    <w:p>
      <w:pPr>
        <w:pStyle w:val="Style27"/>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流量，仅为对本金和以未偿付本金金额为基础的利息的支付。对于此类金融资产，采用公允价值进行后续计量。除减值损失 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Style27"/>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本公司不可撤销地选择将部分非交易性权益工具投资指定为以公允价值计量且其变动计入其他综合收益的金融资产，仅 将相关股利收入计入当期损益，公允价值变动作为其他综合收益确认，直到该金融资产终止确认时，其累计利得或损失转入 留存收益。</w:t>
      </w:r>
    </w:p>
    <w:p>
      <w:pPr>
        <w:pStyle w:val="Style27"/>
        <w:keepNext w:val="0"/>
        <w:keepLines w:val="0"/>
        <w:widowControl w:val="0"/>
        <w:numPr>
          <w:ilvl w:val="0"/>
          <w:numId w:val="43"/>
        </w:numPr>
        <w:shd w:val="clear" w:color="auto" w:fill="auto"/>
        <w:bidi w:val="0"/>
        <w:spacing w:before="0" w:after="100" w:line="312" w:lineRule="exact"/>
        <w:ind w:left="0" w:right="0" w:firstLine="380"/>
        <w:jc w:val="both"/>
      </w:pPr>
      <w:bookmarkStart w:id="867" w:name="bookmark867"/>
      <w:bookmarkEnd w:id="867"/>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允价值计量且其变动计入当期损益的金融资产。对于此类金融资产，采用公允价值进行后续计量，所有公允价值变动计入当 期损益。</w:t>
      </w:r>
    </w:p>
    <w:p>
      <w:pPr>
        <w:pStyle w:val="Style27"/>
        <w:keepNext w:val="0"/>
        <w:keepLines w:val="0"/>
        <w:widowControl w:val="0"/>
        <w:shd w:val="clear" w:color="auto" w:fill="auto"/>
        <w:tabs>
          <w:tab w:pos="790" w:val="left"/>
        </w:tabs>
        <w:bidi w:val="0"/>
        <w:spacing w:before="0" w:after="100" w:line="240" w:lineRule="auto"/>
        <w:ind w:left="0" w:right="0" w:firstLine="380"/>
        <w:jc w:val="both"/>
      </w:pPr>
      <w:bookmarkStart w:id="868" w:name="bookmark868"/>
      <w:r>
        <w:rPr>
          <w:b/>
          <w:bCs/>
          <w:color w:val="000000"/>
          <w:spacing w:val="0"/>
          <w:w w:val="100"/>
          <w:position w:val="0"/>
        </w:rPr>
        <w:t>（</w:t>
      </w:r>
      <w:bookmarkEnd w:id="86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金融负债的分类与计量</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本公司将金融负债分类为以公允价值计量且其变动计入当期损益的金融负债、低于市场利率贷款的贷款承诺及财务担保 合同负债及以摊余成本计量的金融负债。</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金融负债的后续计量取决于其分类：</w:t>
      </w:r>
    </w:p>
    <w:p>
      <w:pPr>
        <w:pStyle w:val="Style27"/>
        <w:keepNext w:val="0"/>
        <w:keepLines w:val="0"/>
        <w:widowControl w:val="0"/>
        <w:numPr>
          <w:ilvl w:val="0"/>
          <w:numId w:val="45"/>
        </w:numPr>
        <w:shd w:val="clear" w:color="auto" w:fill="auto"/>
        <w:tabs>
          <w:tab w:pos="714" w:val="left"/>
        </w:tabs>
        <w:bidi w:val="0"/>
        <w:spacing w:before="0" w:after="100" w:line="312" w:lineRule="exact"/>
        <w:ind w:left="0" w:right="0" w:firstLine="380"/>
        <w:jc w:val="both"/>
      </w:pPr>
      <w:bookmarkStart w:id="869" w:name="bookmark869"/>
      <w:bookmarkEnd w:id="869"/>
      <w:r>
        <w:rPr>
          <w:color w:val="000000"/>
          <w:spacing w:val="0"/>
          <w:w w:val="100"/>
          <w:position w:val="0"/>
        </w:rPr>
        <w:t>以公允价值计量且其变动计入当期损益的金融负债</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该类金融负债包括交易性金融负债（含属于金融负债的衍生工具）和指定为以公允价值计量且其变动计入当期损益的金 融负债。初始确认后，对于该类金融负债以公允价值进行后续计量，除与套期会计有关外，产生的利得或损失（包括利息费 用）计入当期损益。但本公司对指定为以公允价值计量且其变动计入当期损益的金融负债，由其自身信用风险变动引起的该 金融负债公允价值的变动金额计入其他综合收益，当该金融负债终止确认时，之前计入其他综合收益的累计利得和损失应当 从其他综合收益中转出，计入留存收益。</w:t>
      </w:r>
    </w:p>
    <w:p>
      <w:pPr>
        <w:pStyle w:val="Style27"/>
        <w:keepNext w:val="0"/>
        <w:keepLines w:val="0"/>
        <w:widowControl w:val="0"/>
        <w:numPr>
          <w:ilvl w:val="0"/>
          <w:numId w:val="45"/>
        </w:numPr>
        <w:shd w:val="clear" w:color="auto" w:fill="auto"/>
        <w:tabs>
          <w:tab w:pos="714" w:val="left"/>
        </w:tabs>
        <w:bidi w:val="0"/>
        <w:spacing w:before="0" w:after="100" w:line="312" w:lineRule="exact"/>
        <w:ind w:left="0" w:right="0" w:firstLine="380"/>
        <w:jc w:val="both"/>
      </w:pPr>
      <w:bookmarkStart w:id="870" w:name="bookmark870"/>
      <w:bookmarkEnd w:id="870"/>
      <w:r>
        <w:rPr>
          <w:color w:val="000000"/>
          <w:spacing w:val="0"/>
          <w:w w:val="100"/>
          <w:position w:val="0"/>
        </w:rPr>
        <w:t>贷款承诺及财务担保合同负债</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贷款承诺是本公司向客户提供的一项在承诺期间内以既定的合同条款向客户发放贷款的承诺。贷款承诺按照预期信用损 失模型计提减值损失。</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财务担保合同指，当特定债务人到期不能按照最初或修改后的债务工具条款偿付债务时，要求本公司向蒙受损失的合同 持有人赔付特定金额的合同。财务担保合同负债以按照依据金融工具的减值原则所确定的损失准备金额以及初始确认金额扣 除按收入确认原则确定的累计摊销额后的余额孰高进行后续计量。</w:t>
      </w:r>
    </w:p>
    <w:p>
      <w:pPr>
        <w:pStyle w:val="Style27"/>
        <w:keepNext w:val="0"/>
        <w:keepLines w:val="0"/>
        <w:widowControl w:val="0"/>
        <w:numPr>
          <w:ilvl w:val="0"/>
          <w:numId w:val="45"/>
        </w:numPr>
        <w:shd w:val="clear" w:color="auto" w:fill="auto"/>
        <w:tabs>
          <w:tab w:pos="714" w:val="left"/>
        </w:tabs>
        <w:bidi w:val="0"/>
        <w:spacing w:before="0" w:after="100" w:line="312" w:lineRule="exact"/>
        <w:ind w:left="0" w:right="0" w:firstLine="380"/>
        <w:jc w:val="both"/>
      </w:pPr>
      <w:bookmarkStart w:id="871" w:name="bookmark871"/>
      <w:bookmarkEnd w:id="871"/>
      <w:r>
        <w:rPr>
          <w:color w:val="000000"/>
          <w:spacing w:val="0"/>
          <w:w w:val="100"/>
          <w:position w:val="0"/>
        </w:rPr>
        <w:t>以摊余成本计量的金融负债</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初始确认后，对其他金融负债采用实际利率法以摊余成本计量。</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除特殊情况外，金融负债与权益工具按照下列原则进行区分：</w:t>
      </w:r>
    </w:p>
    <w:p>
      <w:pPr>
        <w:pStyle w:val="Style27"/>
        <w:keepNext w:val="0"/>
        <w:keepLines w:val="0"/>
        <w:widowControl w:val="0"/>
        <w:numPr>
          <w:ilvl w:val="0"/>
          <w:numId w:val="47"/>
        </w:numPr>
        <w:shd w:val="clear" w:color="auto" w:fill="auto"/>
        <w:tabs>
          <w:tab w:pos="689" w:val="left"/>
        </w:tabs>
        <w:bidi w:val="0"/>
        <w:spacing w:before="0" w:after="100" w:line="317" w:lineRule="exact"/>
        <w:ind w:left="0" w:right="0" w:firstLine="380"/>
        <w:jc w:val="both"/>
      </w:pPr>
      <w:bookmarkStart w:id="872" w:name="bookmark872"/>
      <w:bookmarkEnd w:id="872"/>
      <w:r>
        <w:rPr>
          <w:color w:val="000000"/>
          <w:spacing w:val="0"/>
          <w:w w:val="100"/>
          <w:position w:val="0"/>
        </w:rPr>
        <w:t>如果本公司不能无条件地避免以交付现金或其他金融资产来履行一项合同义务，则该合同义务符合金融负债的定义。 有些金融工具虽然没有明确地包含交付现金或其他金融资产义务的条款和条件，但有可能通过其他条款和条件间接地形成合 同义务。</w:t>
      </w:r>
    </w:p>
    <w:p>
      <w:pPr>
        <w:pStyle w:val="Style27"/>
        <w:keepNext w:val="0"/>
        <w:keepLines w:val="0"/>
        <w:widowControl w:val="0"/>
        <w:numPr>
          <w:ilvl w:val="0"/>
          <w:numId w:val="47"/>
        </w:numPr>
        <w:shd w:val="clear" w:color="auto" w:fill="auto"/>
        <w:tabs>
          <w:tab w:pos="689" w:val="left"/>
        </w:tabs>
        <w:bidi w:val="0"/>
        <w:spacing w:before="0" w:after="220" w:line="312" w:lineRule="exact"/>
        <w:ind w:left="0" w:right="0" w:firstLine="380"/>
        <w:jc w:val="both"/>
      </w:pPr>
      <w:bookmarkStart w:id="873" w:name="bookmark873"/>
      <w:bookmarkEnd w:id="873"/>
      <w:r>
        <w:rPr>
          <w:color w:val="000000"/>
          <w:spacing w:val="0"/>
          <w:w w:val="100"/>
          <w:position w:val="0"/>
        </w:rPr>
        <w:t>如果一项金融工具须用或可用本公司自身权益工具进行结算，需要考虑用于结算该工具的本公司自身权益工具，是作 为现金或其他金融资产的替代品，还是为了使该工具持有方享有在发行方扣除所有负债后的资产中的剩余权益。如果是前者, 该工具是发行方的金融负债；如果是后者，该工具是发行方的权益工具。在某些情况下，一项金融工具合同规定本公司须用 或可用自身权益工具结算该金融工具，其中合同权利或合同义务的金额等于可获取或需交付的自身权益工具的数量乘以其结 算时的公允价值，则无论该合同权利或合同义务的金额是固定的，还是完全或部分地基于除本公司自身权益工具的市场价格 以外变量（例如利率、某种商品的价格或某项金融工具的价格）的变动而变动，该合同分类为金融负债。</w:t>
      </w:r>
    </w:p>
    <w:p>
      <w:pPr>
        <w:pStyle w:val="Style27"/>
        <w:keepNext w:val="0"/>
        <w:keepLines w:val="0"/>
        <w:widowControl w:val="0"/>
        <w:shd w:val="clear" w:color="auto" w:fill="auto"/>
        <w:tabs>
          <w:tab w:pos="790" w:val="left"/>
        </w:tabs>
        <w:bidi w:val="0"/>
        <w:spacing w:before="0" w:after="100" w:line="240" w:lineRule="auto"/>
        <w:ind w:left="0" w:right="0" w:firstLine="380"/>
        <w:jc w:val="both"/>
      </w:pPr>
      <w:bookmarkStart w:id="874" w:name="bookmark874"/>
      <w:r>
        <w:rPr>
          <w:b/>
          <w:bCs/>
          <w:color w:val="000000"/>
          <w:spacing w:val="0"/>
          <w:w w:val="100"/>
          <w:position w:val="0"/>
        </w:rPr>
        <w:t>（</w:t>
      </w:r>
      <w:bookmarkEnd w:id="87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衍生金融工具及嵌入衍生工具</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衍生金融工具以衍生交易合同签订当日的公允价值进行初始计量，并以其公允价值进行后续计量。公允价值为正数的衍 生金融工具确认为一项资产，公允价值为负数的确认为一项负债。</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除现金流量套期中属于套期有效的部分计入其他综合收益并于被套期项目影响损益时转出计入当期损益之外，衍生工具 公允价值变动而产生的利得或损失，直接计入当期损益。</w:t>
      </w:r>
    </w:p>
    <w:p>
      <w:pPr>
        <w:pStyle w:val="Style27"/>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对包含嵌入衍生工具的混合工具，如主合同为金融资产的，混合工具作为一个整体适用金融资产分类的相关规定。如主 合同并非金融资产，且该混合工具不是以公允价值计量且其变动计入当期损益进行会计处理，嵌入衍生工具与该主合同在经 济特征及风险方面不存在紧密关系，且与嵌入衍生工具条件相同、单独存在的工具符合衍生工具定义的，嵌入衍生工具从混 合工具中分拆，作为单独的衍生金融工具处理。如果该嵌入衍生工具在取得日或后续资产负债表日的公允价值无法单独计量， 则将混合工具整体指定为以公允价值计量且其变动计入当期损益的金融资产或金融负债。</w:t>
      </w:r>
    </w:p>
    <w:p>
      <w:pPr>
        <w:pStyle w:val="Style27"/>
        <w:keepNext w:val="0"/>
        <w:keepLines w:val="0"/>
        <w:widowControl w:val="0"/>
        <w:shd w:val="clear" w:color="auto" w:fill="auto"/>
        <w:bidi w:val="0"/>
        <w:spacing w:before="0" w:after="100" w:line="240" w:lineRule="auto"/>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）金融工具减值</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本公司对于以摊余成本计量的金融资产、以公允价值计量且其变动计入其他综合收益的债权投资、合同资产、租赁应收 款、贷款承诺及财务担保合同等，以预期信用损失为基础确认损失准备。</w:t>
      </w:r>
    </w:p>
    <w:p>
      <w:pPr>
        <w:pStyle w:val="Style27"/>
        <w:keepNext w:val="0"/>
        <w:keepLines w:val="0"/>
        <w:widowControl w:val="0"/>
        <w:numPr>
          <w:ilvl w:val="0"/>
          <w:numId w:val="49"/>
        </w:numPr>
        <w:shd w:val="clear" w:color="auto" w:fill="auto"/>
        <w:bidi w:val="0"/>
        <w:spacing w:before="0" w:after="100" w:line="312" w:lineRule="exact"/>
        <w:ind w:left="0" w:right="0" w:firstLine="380"/>
        <w:jc w:val="both"/>
      </w:pPr>
      <w:bookmarkStart w:id="875" w:name="bookmark875"/>
      <w:bookmarkEnd w:id="875"/>
      <w:r>
        <w:rPr>
          <w:color w:val="000000"/>
          <w:spacing w:val="0"/>
          <w:w w:val="100"/>
          <w:position w:val="0"/>
        </w:rPr>
        <w:t>预期信用损失的计量</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整个存续期预期信用损失，是指因金融工具整个预计存续期内所有可能发生的违约事件而导致的预期信用损失。</w:t>
      </w:r>
    </w:p>
    <w:p>
      <w:pPr>
        <w:pStyle w:val="Style27"/>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 可能发生的金融工具违约事件而导致的预期信用损失，是整个存续期预期信用损失的一部分。</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于每个资产负债表日，本公司对于处于不同阶段的金融工具的预期信用损失分别进行计量。金融工具自初始确认后信用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 具自初始确认后已经发生信用减值的，处于第三阶段，本公司按照该工具整个存续期的预期信用损失计量损失准备。</w:t>
      </w:r>
    </w:p>
    <w:p>
      <w:pPr>
        <w:pStyle w:val="Style27"/>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27"/>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对于应收账款及合同资产，无论是否存在重大融资成分，本公司均按照整个存续期的预期信用损失计量损失准备。</w:t>
      </w:r>
    </w:p>
    <w:p>
      <w:pPr>
        <w:pStyle w:val="Style27"/>
        <w:keepNext w:val="0"/>
        <w:keepLines w:val="0"/>
        <w:widowControl w:val="0"/>
        <w:numPr>
          <w:ilvl w:val="0"/>
          <w:numId w:val="51"/>
        </w:numPr>
        <w:shd w:val="clear" w:color="auto" w:fill="auto"/>
        <w:bidi w:val="0"/>
        <w:spacing w:before="0" w:after="0" w:line="360" w:lineRule="auto"/>
        <w:ind w:left="0" w:right="0" w:firstLine="360"/>
        <w:jc w:val="both"/>
      </w:pPr>
      <w:bookmarkStart w:id="876" w:name="bookmark876"/>
      <w:bookmarkEnd w:id="876"/>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对于存在客观证据表明存在减值，以及其他适用于单项评估的应收账款、其他应收款、合同资产及长期应收款等单独进 行减值测试，确认预期信用损失，计提单项减值准备。对于不存在减值客观证据的应收账款、其他应收款、合同资产及长期 应收款或当单项金融资产无法以合理成本评估预期信用损失的信息时，本公司依据信用风险特征将应收账款、其他应收款、 合同资产及长期应收款等划分为若干组合，在组合基础上计算预期信用损失，确定组合的依据如下：</w:t>
      </w: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应收账款确定组合的依据如下:</w:t>
      </w:r>
    </w:p>
    <w:tbl>
      <w:tblPr>
        <w:tblOverlap w:val="never"/>
        <w:jc w:val="left"/>
        <w:tblLayout w:type="fixed"/>
      </w:tblPr>
      <w:tblGrid>
        <w:gridCol w:w="3096"/>
        <w:gridCol w:w="571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应收销售货款及提供服务款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本组合以应收款项的账龄作为信用风险特征</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应收保理款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本组合以应收款项的风险等级作为信用风险特征</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3</w:t>
            </w:r>
            <w:r>
              <w:rPr>
                <w:rFonts w:ascii="SimSun" w:eastAsia="SimSun" w:hAnsi="SimSun" w:cs="SimSun"/>
                <w:color w:val="000000"/>
                <w:spacing w:val="0"/>
                <w:w w:val="100"/>
                <w:position w:val="0"/>
                <w:sz w:val="17"/>
                <w:szCs w:val="17"/>
              </w:rPr>
              <w:t>应收融资租赁款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本组合以应收款项的风险等级作为信用风险特征</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4</w:t>
            </w:r>
            <w:r>
              <w:rPr>
                <w:rFonts w:ascii="SimSun" w:eastAsia="SimSun" w:hAnsi="SimSun" w:cs="SimSun"/>
                <w:color w:val="000000"/>
                <w:spacing w:val="0"/>
                <w:w w:val="100"/>
                <w:position w:val="0"/>
                <w:sz w:val="17"/>
                <w:szCs w:val="17"/>
              </w:rPr>
              <w:t>应收合并范围内关联方款项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本组合为风险较低的应收合并范围内关联方款项</w:t>
            </w:r>
          </w:p>
        </w:tc>
      </w:tr>
    </w:tbl>
    <w:p>
      <w:pPr>
        <w:widowControl w:val="0"/>
        <w:spacing w:after="199" w:line="1" w:lineRule="exact"/>
      </w:pPr>
    </w:p>
    <w:p>
      <w:pPr>
        <w:pStyle w:val="Style27"/>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的应收账款，本公司参考历史信用损失经验，结合当前状况以及对未来经济状况的预测，编制应收账款账龄</w:t>
        <w:br w:type="page"/>
      </w:r>
      <w:r>
        <w:rPr>
          <w:color w:val="000000"/>
          <w:spacing w:val="0"/>
          <w:w w:val="100"/>
          <w:position w:val="0"/>
        </w:rPr>
        <w:t>与整个存续期的预期信用损失率对照表，计算预期信用损失。</w:t>
      </w:r>
    </w:p>
    <w:p>
      <w:pPr>
        <w:pStyle w:val="Style27"/>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的应收账款，本公司参考历史信用损失经验，结合当前状况以及对未来经济状况的预测，编制 </w:t>
      </w:r>
      <w:r>
        <w:rPr>
          <w:color w:val="000000"/>
          <w:spacing w:val="0"/>
          <w:w w:val="100"/>
          <w:position w:val="0"/>
        </w:rPr>
        <w:t>应收账款风险等级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逾期天数与整个存续期的预期信用损失率对照表，计算预期信用损失。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风险等级划分标准如下：</w:t>
      </w:r>
    </w:p>
    <w:tbl>
      <w:tblPr>
        <w:tblOverlap w:val="never"/>
        <w:jc w:val="center"/>
        <w:tblLayout w:type="fixed"/>
      </w:tblPr>
      <w:tblGrid>
        <w:gridCol w:w="5251"/>
        <w:gridCol w:w="384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风险类型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分类依据</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未逾期</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关注类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 xml:space="preserve">1-9 </w:t>
            </w:r>
            <w:r>
              <w:rPr>
                <w:color w:val="000000"/>
                <w:spacing w:val="0"/>
                <w:w w:val="100"/>
                <w:position w:val="0"/>
                <w:sz w:val="18"/>
                <w:szCs w:val="18"/>
              </w:rPr>
              <w:t>0</w:t>
            </w:r>
            <w:r>
              <w:rPr>
                <w:rFonts w:ascii="SimSun" w:eastAsia="SimSun" w:hAnsi="SimSun" w:cs="SimSun"/>
                <w:color w:val="000000"/>
                <w:spacing w:val="0"/>
                <w:w w:val="100"/>
                <w:position w:val="0"/>
                <w:sz w:val="17"/>
                <w:szCs w:val="17"/>
              </w:rPr>
              <w:t>天</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次级类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91-180</w:t>
            </w:r>
            <w:r>
              <w:rPr>
                <w:rFonts w:ascii="SimSun" w:eastAsia="SimSun" w:hAnsi="SimSun" w:cs="SimSun"/>
                <w:color w:val="000000"/>
                <w:spacing w:val="0"/>
                <w:w w:val="100"/>
                <w:position w:val="0"/>
                <w:sz w:val="17"/>
                <w:szCs w:val="17"/>
              </w:rPr>
              <w:t>天</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可疑类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181-360</w:t>
            </w:r>
            <w:r>
              <w:rPr>
                <w:rFonts w:ascii="SimSun" w:eastAsia="SimSun" w:hAnsi="SimSun" w:cs="SimSun"/>
                <w:color w:val="000000"/>
                <w:spacing w:val="0"/>
                <w:w w:val="100"/>
                <w:position w:val="0"/>
                <w:sz w:val="17"/>
                <w:szCs w:val="17"/>
              </w:rPr>
              <w:t>天</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损失类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360</w:t>
            </w:r>
            <w:r>
              <w:rPr>
                <w:rFonts w:ascii="SimSun" w:eastAsia="SimSun" w:hAnsi="SimSun" w:cs="SimSun"/>
                <w:color w:val="000000"/>
                <w:spacing w:val="0"/>
                <w:w w:val="100"/>
                <w:position w:val="0"/>
                <w:sz w:val="17"/>
                <w:szCs w:val="17"/>
              </w:rPr>
              <w:t>天以上</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的应收账款，本公司参考历史信用损失经验，结合当前状况，认为该类组合违约风险较低，未计提坏</w:t>
      </w:r>
    </w:p>
    <w:p>
      <w:pPr>
        <w:widowControl w:val="0"/>
        <w:spacing w:after="9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账准备。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其他应收款确定组合的依据如下:</w:t>
      </w:r>
    </w:p>
    <w:tbl>
      <w:tblPr>
        <w:tblOverlap w:val="never"/>
        <w:jc w:val="left"/>
        <w:tblLayout w:type="fixed"/>
      </w:tblPr>
      <w:tblGrid>
        <w:gridCol w:w="3096"/>
        <w:gridCol w:w="5712"/>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确定组合的依据</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应收保理利息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本组合以应收款项的风险等级作为信用风险特征</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应收合并范围内关联方款项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本组合为风险较低的应收合并范围内关联方款项</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3</w:t>
            </w:r>
            <w:r>
              <w:rPr>
                <w:rFonts w:ascii="SimSun" w:eastAsia="SimSun" w:hAnsi="SimSun" w:cs="SimSun"/>
                <w:color w:val="000000"/>
                <w:spacing w:val="0"/>
                <w:w w:val="100"/>
                <w:position w:val="0"/>
                <w:sz w:val="17"/>
                <w:szCs w:val="17"/>
              </w:rPr>
              <w:t>应收其他款项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本组合以应收款项的账龄作为信用风险特征</w:t>
            </w:r>
          </w:p>
        </w:tc>
      </w:tr>
    </w:tbl>
    <w:p>
      <w:pPr>
        <w:widowControl w:val="0"/>
        <w:spacing w:after="99" w:line="1" w:lineRule="exact"/>
      </w:pP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的其他应收款，本公司参考历史信用损失经验，结合当前状况以及对未来经济状况的预测，编制应收 账款风险等级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逾期天数与整个存续期预期信用损失率对照表，计算预期信用损失。</w:t>
      </w:r>
    </w:p>
    <w:p>
      <w:pPr>
        <w:pStyle w:val="Style27"/>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的其他应收款，本公司参考历史信用损失经验，结合当前状况，认为该类组合违约风险较低，未计提 坏账准备。</w:t>
      </w:r>
    </w:p>
    <w:p>
      <w:pPr>
        <w:pStyle w:val="Style27"/>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的其他应收款，本公司参考历史信用损失经验，结合当前状况以及对未来经济状况的预测，通过违约 </w:t>
      </w:r>
      <w:r>
        <w:rPr>
          <w:color w:val="000000"/>
          <w:spacing w:val="0"/>
          <w:w w:val="100"/>
          <w:position w:val="0"/>
        </w:rPr>
        <w:t>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合同资产确定组合的依据如下：</w:t>
      </w:r>
    </w:p>
    <w:tbl>
      <w:tblPr>
        <w:tblOverlap w:val="never"/>
        <w:jc w:val="left"/>
        <w:tblLayout w:type="fixed"/>
      </w:tblPr>
      <w:tblGrid>
        <w:gridCol w:w="3096"/>
        <w:gridCol w:w="5712"/>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确定组合的依据</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应收销售货款及提供服务款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本组合以合同资产的账龄作为信用风险特征</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应收合并范围内关联方款项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本组合为风险较低的应收合并范围内关联方款项</w:t>
            </w:r>
          </w:p>
        </w:tc>
      </w:tr>
    </w:tbl>
    <w:p>
      <w:pPr>
        <w:widowControl w:val="0"/>
        <w:spacing w:after="99" w:line="1" w:lineRule="exact"/>
      </w:pP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的合同资产，本公司参考历史信用损失经验，结合当前状况以及对未来经济状况的预测，通过违约风 险敞口与整个存续期预期信用损失率，计算预期信用损失。</w:t>
      </w:r>
    </w:p>
    <w:p>
      <w:pPr>
        <w:pStyle w:val="Style27"/>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的合同资产，本公司参考历史信用损失经验，结合当前状况，认为该类组合违约风险较低，未计提坏 </w:t>
      </w:r>
      <w:r>
        <w:rPr>
          <w:color w:val="000000"/>
          <w:spacing w:val="0"/>
          <w:w w:val="100"/>
          <w:position w:val="0"/>
        </w:rPr>
        <w:t>账准备。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长期应收款确定组合的依据如下:</w:t>
      </w:r>
    </w:p>
    <w:tbl>
      <w:tblPr>
        <w:tblOverlap w:val="never"/>
        <w:jc w:val="left"/>
        <w:tblLayout w:type="fixed"/>
      </w:tblPr>
      <w:tblGrid>
        <w:gridCol w:w="3096"/>
        <w:gridCol w:w="571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确定组合的依据</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分期收款销售商品及提供服务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本组合为分期收款销售商品或提供服务应收的款项</w:t>
            </w:r>
          </w:p>
        </w:tc>
      </w:tr>
    </w:tbl>
    <w:p>
      <w:pPr>
        <w:widowControl w:val="0"/>
        <w:spacing w:after="99" w:line="1" w:lineRule="exact"/>
      </w:pPr>
    </w:p>
    <w:p>
      <w:pPr>
        <w:pStyle w:val="Style27"/>
        <w:keepNext w:val="0"/>
        <w:keepLines w:val="0"/>
        <w:widowControl w:val="0"/>
        <w:shd w:val="clear" w:color="auto" w:fill="auto"/>
        <w:bidi w:val="0"/>
        <w:spacing w:before="0" w:after="160" w:line="283" w:lineRule="exact"/>
        <w:ind w:left="0" w:right="0" w:firstLine="38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的长期应收款，本公司参考历史信用损失经验，结合当前状况以及对未来经济状况的预测，通过违约 风险敞口和整个存续期预期信用损失率，计算预期信用损失。</w:t>
      </w:r>
    </w:p>
    <w:p>
      <w:pPr>
        <w:pStyle w:val="Style27"/>
        <w:keepNext w:val="0"/>
        <w:keepLines w:val="0"/>
        <w:widowControl w:val="0"/>
        <w:numPr>
          <w:ilvl w:val="0"/>
          <w:numId w:val="51"/>
        </w:numPr>
        <w:shd w:val="clear" w:color="auto" w:fill="auto"/>
        <w:bidi w:val="0"/>
        <w:spacing w:before="0" w:after="100" w:line="283" w:lineRule="exact"/>
        <w:ind w:left="0" w:right="0" w:firstLine="380"/>
        <w:jc w:val="both"/>
      </w:pPr>
      <w:bookmarkStart w:id="877" w:name="bookmark877"/>
      <w:bookmarkEnd w:id="877"/>
      <w:r>
        <w:rPr>
          <w:color w:val="000000"/>
          <w:spacing w:val="0"/>
          <w:w w:val="100"/>
          <w:position w:val="0"/>
        </w:rPr>
        <w:t>债权投资、其他债权投资</w:t>
      </w:r>
    </w:p>
    <w:p>
      <w:pPr>
        <w:pStyle w:val="Style27"/>
        <w:keepNext w:val="0"/>
        <w:keepLines w:val="0"/>
        <w:widowControl w:val="0"/>
        <w:shd w:val="clear" w:color="auto" w:fill="auto"/>
        <w:bidi w:val="0"/>
        <w:spacing w:before="0" w:after="100" w:line="302" w:lineRule="exact"/>
        <w:ind w:left="0" w:right="0" w:firstLine="380"/>
        <w:jc w:val="both"/>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7"/>
        <w:keepNext w:val="0"/>
        <w:keepLines w:val="0"/>
        <w:widowControl w:val="0"/>
        <w:numPr>
          <w:ilvl w:val="0"/>
          <w:numId w:val="49"/>
        </w:numPr>
        <w:shd w:val="clear" w:color="auto" w:fill="auto"/>
        <w:tabs>
          <w:tab w:pos="740" w:val="left"/>
        </w:tabs>
        <w:bidi w:val="0"/>
        <w:spacing w:before="0" w:after="100" w:line="314" w:lineRule="exact"/>
        <w:ind w:left="0" w:right="0" w:firstLine="380"/>
        <w:jc w:val="both"/>
      </w:pPr>
      <w:bookmarkStart w:id="878" w:name="bookmark878"/>
      <w:bookmarkEnd w:id="878"/>
      <w:r>
        <w:rPr>
          <w:color w:val="000000"/>
          <w:spacing w:val="0"/>
          <w:w w:val="100"/>
          <w:position w:val="0"/>
        </w:rPr>
        <w:t>具有较低的信用风险</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27"/>
        <w:keepNext w:val="0"/>
        <w:keepLines w:val="0"/>
        <w:widowControl w:val="0"/>
        <w:numPr>
          <w:ilvl w:val="0"/>
          <w:numId w:val="49"/>
        </w:numPr>
        <w:shd w:val="clear" w:color="auto" w:fill="auto"/>
        <w:tabs>
          <w:tab w:pos="740" w:val="left"/>
        </w:tabs>
        <w:bidi w:val="0"/>
        <w:spacing w:before="0" w:after="100" w:line="314" w:lineRule="exact"/>
        <w:ind w:left="0" w:right="0" w:firstLine="380"/>
        <w:jc w:val="both"/>
      </w:pPr>
      <w:bookmarkStart w:id="879" w:name="bookmark879"/>
      <w:bookmarkEnd w:id="879"/>
      <w:r>
        <w:rPr>
          <w:color w:val="000000"/>
          <w:spacing w:val="0"/>
          <w:w w:val="100"/>
          <w:position w:val="0"/>
        </w:rPr>
        <w:t>信用风险显著增加</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本公司通过比较金融工具在资产负债表日所确定的预计存续期内的违约概率与在初始确认时所确定的预计存续期内的 违约概率，以确定金融工具预计存续期内发生违约概率的相对变化，以评估金融工具的信用风险自初始确认后是否已显著增 加。</w:t>
      </w:r>
    </w:p>
    <w:p>
      <w:pPr>
        <w:pStyle w:val="Style27"/>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w:t>
      </w:r>
    </w:p>
    <w:p>
      <w:pPr>
        <w:pStyle w:val="Style27"/>
        <w:keepNext w:val="0"/>
        <w:keepLines w:val="0"/>
        <w:widowControl w:val="0"/>
        <w:numPr>
          <w:ilvl w:val="0"/>
          <w:numId w:val="53"/>
        </w:numPr>
        <w:shd w:val="clear" w:color="auto" w:fill="auto"/>
        <w:tabs>
          <w:tab w:pos="731" w:val="left"/>
        </w:tabs>
        <w:bidi w:val="0"/>
        <w:spacing w:before="0" w:after="100" w:line="360" w:lineRule="auto"/>
        <w:ind w:left="0" w:right="0" w:firstLine="380"/>
        <w:jc w:val="both"/>
      </w:pPr>
      <w:bookmarkStart w:id="880" w:name="bookmark880"/>
      <w:bookmarkEnd w:id="880"/>
      <w:r>
        <w:rPr>
          <w:color w:val="000000"/>
          <w:spacing w:val="0"/>
          <w:w w:val="100"/>
          <w:position w:val="0"/>
        </w:rPr>
        <w:t>信用风险变化所导致的内部价格指标是否发生显著变化；</w:t>
      </w:r>
    </w:p>
    <w:p>
      <w:pPr>
        <w:pStyle w:val="Style27"/>
        <w:keepNext w:val="0"/>
        <w:keepLines w:val="0"/>
        <w:widowControl w:val="0"/>
        <w:numPr>
          <w:ilvl w:val="0"/>
          <w:numId w:val="53"/>
        </w:numPr>
        <w:shd w:val="clear" w:color="auto" w:fill="auto"/>
        <w:tabs>
          <w:tab w:pos="711" w:val="left"/>
        </w:tabs>
        <w:bidi w:val="0"/>
        <w:spacing w:before="0" w:after="100" w:line="360" w:lineRule="auto"/>
        <w:ind w:left="0" w:right="0" w:firstLine="360"/>
        <w:jc w:val="left"/>
      </w:pPr>
      <w:bookmarkStart w:id="881" w:name="bookmark881"/>
      <w:bookmarkEnd w:id="881"/>
      <w:r>
        <w:rPr>
          <w:color w:val="000000"/>
          <w:spacing w:val="0"/>
          <w:w w:val="100"/>
          <w:position w:val="0"/>
        </w:rPr>
        <w:t>预期将导致债务人履行其偿债义务的能力是否发生显著变化的业务、财务或经济状况的不利变化；</w:t>
      </w:r>
    </w:p>
    <w:p>
      <w:pPr>
        <w:pStyle w:val="Style27"/>
        <w:keepNext w:val="0"/>
        <w:keepLines w:val="0"/>
        <w:widowControl w:val="0"/>
        <w:numPr>
          <w:ilvl w:val="0"/>
          <w:numId w:val="53"/>
        </w:numPr>
        <w:shd w:val="clear" w:color="auto" w:fill="auto"/>
        <w:tabs>
          <w:tab w:pos="711" w:val="left"/>
        </w:tabs>
        <w:bidi w:val="0"/>
        <w:spacing w:before="0" w:after="0" w:line="360" w:lineRule="auto"/>
        <w:ind w:left="0" w:right="0" w:firstLine="360"/>
        <w:jc w:val="left"/>
      </w:pPr>
      <w:bookmarkStart w:id="882" w:name="bookmark882"/>
      <w:bookmarkEnd w:id="882"/>
      <w:r>
        <w:rPr>
          <w:color w:val="000000"/>
          <w:spacing w:val="0"/>
          <w:w w:val="100"/>
          <w:position w:val="0"/>
        </w:rPr>
        <w:t>债务人经营成果实际或预期是否发生显著变化；债务人所处的监管、经济或技术环境是否发生显著不利变化；</w:t>
      </w:r>
    </w:p>
    <w:p>
      <w:pPr>
        <w:pStyle w:val="Style27"/>
        <w:keepNext w:val="0"/>
        <w:keepLines w:val="0"/>
        <w:widowControl w:val="0"/>
        <w:numPr>
          <w:ilvl w:val="0"/>
          <w:numId w:val="53"/>
        </w:numPr>
        <w:shd w:val="clear" w:color="auto" w:fill="auto"/>
        <w:tabs>
          <w:tab w:pos="687" w:val="left"/>
        </w:tabs>
        <w:bidi w:val="0"/>
        <w:spacing w:before="0" w:after="220" w:line="326" w:lineRule="exact"/>
        <w:ind w:left="0" w:right="0" w:firstLine="380"/>
        <w:jc w:val="both"/>
      </w:pPr>
      <w:bookmarkStart w:id="883" w:name="bookmark883"/>
      <w:bookmarkEnd w:id="883"/>
      <w:r>
        <w:rPr>
          <w:color w:val="000000"/>
          <w:spacing w:val="0"/>
          <w:w w:val="100"/>
          <w:position w:val="0"/>
        </w:rPr>
        <w:t>作为债务抵押的担保物价值或第三方提供的担保或信用增级质量是否发生显著变化。这些变化预期将降低债务人按合 同规定期限还款的经济动机或者影响违约概率；</w:t>
      </w:r>
    </w:p>
    <w:p>
      <w:pPr>
        <w:pStyle w:val="Style27"/>
        <w:keepNext w:val="0"/>
        <w:keepLines w:val="0"/>
        <w:widowControl w:val="0"/>
        <w:numPr>
          <w:ilvl w:val="0"/>
          <w:numId w:val="53"/>
        </w:numPr>
        <w:shd w:val="clear" w:color="auto" w:fill="auto"/>
        <w:tabs>
          <w:tab w:pos="731" w:val="left"/>
        </w:tabs>
        <w:bidi w:val="0"/>
        <w:spacing w:before="0" w:after="0" w:line="360" w:lineRule="auto"/>
        <w:ind w:left="0" w:right="0" w:firstLine="380"/>
        <w:jc w:val="both"/>
      </w:pPr>
      <w:bookmarkStart w:id="884" w:name="bookmark884"/>
      <w:bookmarkEnd w:id="884"/>
      <w:r>
        <w:rPr>
          <w:color w:val="000000"/>
          <w:spacing w:val="0"/>
          <w:w w:val="100"/>
          <w:position w:val="0"/>
        </w:rPr>
        <w:t>预期将降低债务人按合同约定期限还款的经济动机是否发生显著变化；</w:t>
      </w:r>
    </w:p>
    <w:p>
      <w:pPr>
        <w:pStyle w:val="Style27"/>
        <w:keepNext w:val="0"/>
        <w:keepLines w:val="0"/>
        <w:widowControl w:val="0"/>
        <w:numPr>
          <w:ilvl w:val="0"/>
          <w:numId w:val="53"/>
        </w:numPr>
        <w:shd w:val="clear" w:color="auto" w:fill="auto"/>
        <w:tabs>
          <w:tab w:pos="701" w:val="left"/>
        </w:tabs>
        <w:bidi w:val="0"/>
        <w:spacing w:before="0" w:after="220" w:line="326" w:lineRule="exact"/>
        <w:ind w:left="0" w:right="0" w:firstLine="380"/>
        <w:jc w:val="both"/>
      </w:pPr>
      <w:bookmarkStart w:id="885" w:name="bookmark885"/>
      <w:bookmarkEnd w:id="885"/>
      <w:r>
        <w:rPr>
          <w:color w:val="000000"/>
          <w:spacing w:val="0"/>
          <w:w w:val="100"/>
          <w:position w:val="0"/>
        </w:rPr>
        <w:t>借款合同的预期变更，包括预计违反合同的行为是否可能导致的合同义务的免除或修订、给予免息期、利率跳升、要 求追加抵押品或担保或者对金融工具的合同框架做出其他变更；</w:t>
      </w:r>
    </w:p>
    <w:p>
      <w:pPr>
        <w:pStyle w:val="Style27"/>
        <w:keepNext w:val="0"/>
        <w:keepLines w:val="0"/>
        <w:widowControl w:val="0"/>
        <w:numPr>
          <w:ilvl w:val="0"/>
          <w:numId w:val="53"/>
        </w:numPr>
        <w:shd w:val="clear" w:color="auto" w:fill="auto"/>
        <w:tabs>
          <w:tab w:pos="731" w:val="left"/>
        </w:tabs>
        <w:bidi w:val="0"/>
        <w:spacing w:before="0" w:after="100" w:line="360" w:lineRule="auto"/>
        <w:ind w:left="0" w:right="0" w:firstLine="380"/>
        <w:jc w:val="both"/>
      </w:pPr>
      <w:bookmarkStart w:id="886" w:name="bookmark886"/>
      <w:bookmarkEnd w:id="886"/>
      <w:r>
        <w:rPr>
          <w:color w:val="000000"/>
          <w:spacing w:val="0"/>
          <w:w w:val="100"/>
          <w:position w:val="0"/>
        </w:rPr>
        <w:t>债务人预期表现和还款行为是否发生显著变化；</w:t>
      </w:r>
    </w:p>
    <w:p>
      <w:pPr>
        <w:pStyle w:val="Style27"/>
        <w:keepNext w:val="0"/>
        <w:keepLines w:val="0"/>
        <w:widowControl w:val="0"/>
        <w:numPr>
          <w:ilvl w:val="0"/>
          <w:numId w:val="53"/>
        </w:numPr>
        <w:shd w:val="clear" w:color="auto" w:fill="auto"/>
        <w:tabs>
          <w:tab w:pos="731" w:val="left"/>
        </w:tabs>
        <w:bidi w:val="0"/>
        <w:spacing w:before="0" w:after="0" w:line="360" w:lineRule="auto"/>
        <w:ind w:left="0" w:right="0" w:firstLine="380"/>
        <w:jc w:val="both"/>
      </w:pPr>
      <w:bookmarkStart w:id="887" w:name="bookmark887"/>
      <w:bookmarkEnd w:id="887"/>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sz w:val="18"/>
          <w:szCs w:val="18"/>
        </w:rPr>
        <w:t>30</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sz w:val="18"/>
          <w:szCs w:val="18"/>
        </w:rPr>
        <w:t>，</w:t>
      </w:r>
      <w:r>
        <w:rPr>
          <w:color w:val="000000"/>
          <w:spacing w:val="0"/>
          <w:w w:val="100"/>
          <w:position w:val="0"/>
        </w:rPr>
        <w:t>本公司确定金融工具的信用风险已经显著增加。除非本公司无需付出过多成本或努力 即可获得合理且有依据的信息，证明虽然超过合同约定的付款期限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天，但信用风险自初始确认以来并未显著增加。</w:t>
      </w:r>
    </w:p>
    <w:p>
      <w:pPr>
        <w:pStyle w:val="Style27"/>
        <w:keepNext w:val="0"/>
        <w:keepLines w:val="0"/>
        <w:widowControl w:val="0"/>
        <w:numPr>
          <w:ilvl w:val="0"/>
          <w:numId w:val="49"/>
        </w:numPr>
        <w:shd w:val="clear" w:color="auto" w:fill="auto"/>
        <w:tabs>
          <w:tab w:pos="740" w:val="left"/>
        </w:tabs>
        <w:bidi w:val="0"/>
        <w:spacing w:before="0" w:after="100" w:line="314" w:lineRule="exact"/>
        <w:ind w:left="0" w:right="0" w:firstLine="380"/>
        <w:jc w:val="both"/>
      </w:pPr>
      <w:bookmarkStart w:id="888" w:name="bookmark888"/>
      <w:bookmarkEnd w:id="888"/>
      <w:r>
        <w:rPr>
          <w:color w:val="000000"/>
          <w:spacing w:val="0"/>
          <w:w w:val="100"/>
          <w:position w:val="0"/>
        </w:rPr>
        <w:t>已发生信用减值的金融资产</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发行方或债务人发生重大财务困难；债务人违反合同，如偿付利息或本金违约或逾期等；债权人出于与债务人财务困难 有关的经济或合同考虑，给予债务人在任何其他情况下都不会做出的让步；债务人很可能破产或进行其他财务重组；发行方 或债务人财务困难导致该金融资产的活跃市场消失；以大幅折扣购买或源生一项金融资产，该折扣反映了发生信用损失的事 实。</w:t>
      </w:r>
    </w:p>
    <w:p>
      <w:pPr>
        <w:pStyle w:val="Style27"/>
        <w:keepNext w:val="0"/>
        <w:keepLines w:val="0"/>
        <w:widowControl w:val="0"/>
        <w:numPr>
          <w:ilvl w:val="0"/>
          <w:numId w:val="49"/>
        </w:numPr>
        <w:shd w:val="clear" w:color="auto" w:fill="auto"/>
        <w:tabs>
          <w:tab w:pos="740" w:val="left"/>
        </w:tabs>
        <w:bidi w:val="0"/>
        <w:spacing w:before="0" w:after="100" w:line="314" w:lineRule="exact"/>
        <w:ind w:left="0" w:right="0" w:firstLine="380"/>
        <w:jc w:val="both"/>
      </w:pPr>
      <w:bookmarkStart w:id="889" w:name="bookmark889"/>
      <w:bookmarkEnd w:id="889"/>
      <w:r>
        <w:rPr>
          <w:color w:val="000000"/>
          <w:spacing w:val="0"/>
          <w:w w:val="100"/>
          <w:position w:val="0"/>
        </w:rPr>
        <w:t>预期信用损失准备的列报</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 xml:space="preserve">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w:t>
      </w:r>
      <w:r>
        <w:rPr>
          <w:color w:val="000000"/>
          <w:spacing w:val="0"/>
          <w:w w:val="100"/>
          <w:position w:val="0"/>
        </w:rPr>
        <w:t>确认其损失准备，不抵减该金融资产的账面价值。</w:t>
      </w:r>
    </w:p>
    <w:p>
      <w:pPr>
        <w:pStyle w:val="Style27"/>
        <w:keepNext w:val="0"/>
        <w:keepLines w:val="0"/>
        <w:widowControl w:val="0"/>
        <w:numPr>
          <w:ilvl w:val="0"/>
          <w:numId w:val="49"/>
        </w:numPr>
        <w:shd w:val="clear" w:color="auto" w:fill="auto"/>
        <w:bidi w:val="0"/>
        <w:spacing w:before="0" w:after="100" w:line="317" w:lineRule="exact"/>
        <w:ind w:left="0" w:right="0" w:firstLine="380"/>
        <w:jc w:val="both"/>
      </w:pPr>
      <w:bookmarkStart w:id="890" w:name="bookmark890"/>
      <w:bookmarkEnd w:id="890"/>
      <w:r>
        <w:rPr>
          <w:color w:val="000000"/>
          <w:spacing w:val="0"/>
          <w:w w:val="100"/>
          <w:position w:val="0"/>
        </w:rPr>
        <w:t>核销</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w:t>
      </w:r>
    </w:p>
    <w:p>
      <w:pPr>
        <w:pStyle w:val="Style27"/>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已减记的金融资产以后又收回的，作为减值损失的转回计入收回当期的损益。</w:t>
      </w:r>
    </w:p>
    <w:p>
      <w:pPr>
        <w:pStyle w:val="Style27"/>
        <w:keepNext w:val="0"/>
        <w:keepLines w:val="0"/>
        <w:widowControl w:val="0"/>
        <w:shd w:val="clear" w:color="auto" w:fill="auto"/>
        <w:bidi w:val="0"/>
        <w:spacing w:before="0" w:after="100" w:line="240" w:lineRule="auto"/>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）金融资产转移</w:t>
      </w:r>
    </w:p>
    <w:p>
      <w:pPr>
        <w:pStyle w:val="Style27"/>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金融资产转移是指下列两种情形：</w:t>
      </w:r>
    </w:p>
    <w:p>
      <w:pPr>
        <w:pStyle w:val="Style27"/>
        <w:keepNext w:val="0"/>
        <w:keepLines w:val="0"/>
        <w:widowControl w:val="0"/>
        <w:numPr>
          <w:ilvl w:val="0"/>
          <w:numId w:val="55"/>
        </w:numPr>
        <w:shd w:val="clear" w:color="auto" w:fill="auto"/>
        <w:tabs>
          <w:tab w:pos="743" w:val="left"/>
        </w:tabs>
        <w:bidi w:val="0"/>
        <w:spacing w:before="0" w:after="0" w:line="360" w:lineRule="auto"/>
        <w:ind w:left="0" w:right="0" w:firstLine="380"/>
        <w:jc w:val="both"/>
      </w:pPr>
      <w:bookmarkStart w:id="891" w:name="bookmark891"/>
      <w:bookmarkEnd w:id="891"/>
      <w:r>
        <w:rPr>
          <w:color w:val="000000"/>
          <w:spacing w:val="0"/>
          <w:w w:val="100"/>
          <w:position w:val="0"/>
        </w:rPr>
        <w:t>将收取金融资产现金流量的合同权利转移给另一方；</w:t>
      </w:r>
    </w:p>
    <w:p>
      <w:pPr>
        <w:pStyle w:val="Style27"/>
        <w:keepNext w:val="0"/>
        <w:keepLines w:val="0"/>
        <w:widowControl w:val="0"/>
        <w:numPr>
          <w:ilvl w:val="0"/>
          <w:numId w:val="55"/>
        </w:numPr>
        <w:shd w:val="clear" w:color="auto" w:fill="auto"/>
        <w:tabs>
          <w:tab w:pos="714" w:val="left"/>
        </w:tabs>
        <w:bidi w:val="0"/>
        <w:spacing w:before="0" w:after="100" w:line="326" w:lineRule="exact"/>
        <w:ind w:left="0" w:right="0" w:firstLine="380"/>
        <w:jc w:val="both"/>
      </w:pPr>
      <w:bookmarkStart w:id="892" w:name="bookmark892"/>
      <w:bookmarkEnd w:id="892"/>
      <w:r>
        <w:rPr>
          <w:color w:val="000000"/>
          <w:spacing w:val="0"/>
          <w:w w:val="100"/>
          <w:position w:val="0"/>
        </w:rPr>
        <w:t>将金融资产整体或部分转移给另一方，但保留收取金融资产现金流量的合同权利，并承担将收取的现金流量支付给一 个或多个收款方的合同义务。</w:t>
      </w:r>
    </w:p>
    <w:p>
      <w:pPr>
        <w:pStyle w:val="Style27"/>
        <w:keepNext w:val="0"/>
        <w:keepLines w:val="0"/>
        <w:widowControl w:val="0"/>
        <w:numPr>
          <w:ilvl w:val="0"/>
          <w:numId w:val="57"/>
        </w:numPr>
        <w:shd w:val="clear" w:color="auto" w:fill="auto"/>
        <w:tabs>
          <w:tab w:pos="753" w:val="left"/>
        </w:tabs>
        <w:bidi w:val="0"/>
        <w:spacing w:before="0" w:after="100" w:line="317" w:lineRule="exact"/>
        <w:ind w:left="0" w:right="0" w:firstLine="380"/>
        <w:jc w:val="both"/>
      </w:pPr>
      <w:bookmarkStart w:id="893" w:name="bookmark893"/>
      <w:bookmarkEnd w:id="893"/>
      <w:r>
        <w:rPr>
          <w:color w:val="000000"/>
          <w:spacing w:val="0"/>
          <w:w w:val="100"/>
          <w:position w:val="0"/>
        </w:rPr>
        <w:t>终止确认所转移的金融资产</w:t>
      </w:r>
    </w:p>
    <w:p>
      <w:pPr>
        <w:pStyle w:val="Style27"/>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已将金融资产所有权上几乎所有的风险和报酬转移给转入方的，或既没有转移也没有保留金融资产所有权上几乎所有的 风险和报酬的，但放弃了对该金融资产控制的，终止确认该金融资产。</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在判断是否已放弃对所转移金融资产的控制时，根据转入方出售该金融资产的实际能力。转入方能够单方面将转移的金 融资产整体出售给不相关的第三方，且没有额外条件对此项出售加以限制的，则公司已放弃对该金融资产的控制。</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本公司在判断金融资产转移是否满足金融资产终止确认条件时，注重金融资产转移的实质。</w:t>
      </w:r>
    </w:p>
    <w:p>
      <w:pPr>
        <w:pStyle w:val="Style27"/>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金融资产整体转移满足终止确认条件的，将下列两项金额的差额计入当期损益：</w:t>
      </w:r>
    </w:p>
    <w:p>
      <w:pPr>
        <w:pStyle w:val="Style27"/>
        <w:keepNext w:val="0"/>
        <w:keepLines w:val="0"/>
        <w:widowControl w:val="0"/>
        <w:numPr>
          <w:ilvl w:val="0"/>
          <w:numId w:val="59"/>
        </w:numPr>
        <w:shd w:val="clear" w:color="auto" w:fill="auto"/>
        <w:tabs>
          <w:tab w:pos="743" w:val="left"/>
        </w:tabs>
        <w:bidi w:val="0"/>
        <w:spacing w:before="0" w:after="0" w:line="360" w:lineRule="auto"/>
        <w:ind w:left="0" w:right="0" w:firstLine="380"/>
        <w:jc w:val="both"/>
      </w:pPr>
      <w:bookmarkStart w:id="894" w:name="bookmark894"/>
      <w:bookmarkEnd w:id="894"/>
      <w:r>
        <w:rPr>
          <w:color w:val="000000"/>
          <w:spacing w:val="0"/>
          <w:w w:val="100"/>
          <w:position w:val="0"/>
        </w:rPr>
        <w:t>所转移金融资产的账面价值；</w:t>
      </w:r>
    </w:p>
    <w:p>
      <w:pPr>
        <w:pStyle w:val="Style27"/>
        <w:keepNext w:val="0"/>
        <w:keepLines w:val="0"/>
        <w:widowControl w:val="0"/>
        <w:numPr>
          <w:ilvl w:val="0"/>
          <w:numId w:val="59"/>
        </w:numPr>
        <w:shd w:val="clear" w:color="auto" w:fill="auto"/>
        <w:tabs>
          <w:tab w:pos="714" w:val="left"/>
        </w:tabs>
        <w:bidi w:val="0"/>
        <w:spacing w:before="0" w:after="100" w:line="319" w:lineRule="exact"/>
        <w:ind w:left="0" w:right="0" w:firstLine="380"/>
        <w:jc w:val="both"/>
      </w:pPr>
      <w:bookmarkStart w:id="895" w:name="bookmark895"/>
      <w:bookmarkEnd w:id="895"/>
      <w:r>
        <w:rPr>
          <w:color w:val="000000"/>
          <w:spacing w:val="0"/>
          <w:w w:val="100"/>
          <w:position w:val="0"/>
        </w:rPr>
        <w:t>因转移而收到的对价，与原直接计入其他综合收益的公允价值变动累计额中对于终止确认部分的金额（涉及转移的金 融资产为根据《企业会计准则第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金融工具确认和计量》第十八条分类为以公允价值计量且其变动计入其他综合收益的 金融资产的情形）之和。</w:t>
      </w:r>
    </w:p>
    <w:p>
      <w:pPr>
        <w:pStyle w:val="Style27"/>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种情况下，所保留的服务资产视同继续确认金融资产的一部分）之间，按照转移日各自的相对公允价值进行分摊，并将下列 两项金额的差额计入当期损益：</w:t>
      </w:r>
    </w:p>
    <w:p>
      <w:pPr>
        <w:pStyle w:val="Style27"/>
        <w:keepNext w:val="0"/>
        <w:keepLines w:val="0"/>
        <w:widowControl w:val="0"/>
        <w:numPr>
          <w:ilvl w:val="0"/>
          <w:numId w:val="61"/>
        </w:numPr>
        <w:shd w:val="clear" w:color="auto" w:fill="auto"/>
        <w:tabs>
          <w:tab w:pos="743" w:val="left"/>
        </w:tabs>
        <w:bidi w:val="0"/>
        <w:spacing w:before="0" w:after="0" w:line="360" w:lineRule="auto"/>
        <w:ind w:left="0" w:right="0" w:firstLine="380"/>
        <w:jc w:val="both"/>
      </w:pPr>
      <w:bookmarkStart w:id="896" w:name="bookmark896"/>
      <w:bookmarkEnd w:id="896"/>
      <w:r>
        <w:rPr>
          <w:color w:val="000000"/>
          <w:spacing w:val="0"/>
          <w:w w:val="100"/>
          <w:position w:val="0"/>
        </w:rPr>
        <w:t>终止确认部分在终止确认日的账面价值；</w:t>
      </w:r>
    </w:p>
    <w:p>
      <w:pPr>
        <w:pStyle w:val="Style27"/>
        <w:keepNext w:val="0"/>
        <w:keepLines w:val="0"/>
        <w:widowControl w:val="0"/>
        <w:numPr>
          <w:ilvl w:val="0"/>
          <w:numId w:val="61"/>
        </w:numPr>
        <w:shd w:val="clear" w:color="auto" w:fill="auto"/>
        <w:tabs>
          <w:tab w:pos="718" w:val="left"/>
        </w:tabs>
        <w:bidi w:val="0"/>
        <w:spacing w:before="0" w:after="100" w:line="319" w:lineRule="exact"/>
        <w:ind w:left="0" w:right="0" w:firstLine="380"/>
        <w:jc w:val="both"/>
      </w:pPr>
      <w:bookmarkStart w:id="897" w:name="bookmark897"/>
      <w:bookmarkEnd w:id="897"/>
      <w:r>
        <w:rPr>
          <w:color w:val="000000"/>
          <w:spacing w:val="0"/>
          <w:w w:val="100"/>
          <w:position w:val="0"/>
        </w:rPr>
        <w:t>终止确认部分的对价，与原计入其他综合收益的公允价值变动累计额中对应终止确认部分的金额（涉及转移的金融资 产为根据《企业会计准则第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金融工具确认和计量》第十八条分类为以公允价值计量且其变动计入其他综合收益的金融 资产的情形）之和。</w:t>
      </w:r>
    </w:p>
    <w:p>
      <w:pPr>
        <w:pStyle w:val="Style27"/>
        <w:keepNext w:val="0"/>
        <w:keepLines w:val="0"/>
        <w:widowControl w:val="0"/>
        <w:numPr>
          <w:ilvl w:val="0"/>
          <w:numId w:val="57"/>
        </w:numPr>
        <w:shd w:val="clear" w:color="auto" w:fill="auto"/>
        <w:tabs>
          <w:tab w:pos="753" w:val="left"/>
        </w:tabs>
        <w:bidi w:val="0"/>
        <w:spacing w:before="0" w:after="100" w:line="317" w:lineRule="exact"/>
        <w:ind w:left="0" w:right="0" w:firstLine="380"/>
        <w:jc w:val="both"/>
      </w:pPr>
      <w:bookmarkStart w:id="898" w:name="bookmark898"/>
      <w:bookmarkEnd w:id="898"/>
      <w:r>
        <w:rPr>
          <w:color w:val="000000"/>
          <w:spacing w:val="0"/>
          <w:w w:val="100"/>
          <w:position w:val="0"/>
        </w:rPr>
        <w:t>继续涉入所转移的金融资产</w:t>
      </w:r>
    </w:p>
    <w:p>
      <w:pPr>
        <w:pStyle w:val="Style27"/>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既没有转移也没有保留金融资产所有权上几乎所有的风险和报酬的，且未放弃对该金融资产控制的，应当按照其继续涉 入所转移金融资产的程度确认有关金融资产，并相应确认有关负债。</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继续涉入所转移金融资产的程度，是指企业承担的被转移金融资产价值变动风险或报酬的程度。</w:t>
      </w:r>
    </w:p>
    <w:p>
      <w:pPr>
        <w:pStyle w:val="Style27"/>
        <w:keepNext w:val="0"/>
        <w:keepLines w:val="0"/>
        <w:widowControl w:val="0"/>
        <w:numPr>
          <w:ilvl w:val="0"/>
          <w:numId w:val="57"/>
        </w:numPr>
        <w:shd w:val="clear" w:color="auto" w:fill="auto"/>
        <w:tabs>
          <w:tab w:pos="753" w:val="left"/>
        </w:tabs>
        <w:bidi w:val="0"/>
        <w:spacing w:before="0" w:after="100" w:line="317" w:lineRule="exact"/>
        <w:ind w:left="0" w:right="0" w:firstLine="380"/>
        <w:jc w:val="both"/>
      </w:pPr>
      <w:bookmarkStart w:id="899" w:name="bookmark899"/>
      <w:bookmarkEnd w:id="899"/>
      <w:r>
        <w:rPr>
          <w:color w:val="000000"/>
          <w:spacing w:val="0"/>
          <w:w w:val="100"/>
          <w:position w:val="0"/>
        </w:rPr>
        <w:t>继续确认所转移的金融资产</w:t>
      </w:r>
    </w:p>
    <w:p>
      <w:pPr>
        <w:pStyle w:val="Style27"/>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仍保留与所转移金融资产所有权上几乎所有的风险和报酬的，应当继续确认所转移金融资产整体，并将收到的对价确认 为一项金融负债。</w:t>
      </w:r>
    </w:p>
    <w:p>
      <w:pPr>
        <w:pStyle w:val="Style27"/>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该金融资产与确认的相关金融负债不得相互抵销。在随后的会计期间，企业应当继续确认该金融资产产生的收入（或利 得）和该金融负债产生的费用（或损失）。</w:t>
      </w:r>
    </w:p>
    <w:p>
      <w:pPr>
        <w:pStyle w:val="Style27"/>
        <w:keepNext w:val="0"/>
        <w:keepLines w:val="0"/>
        <w:widowControl w:val="0"/>
        <w:shd w:val="clear" w:color="auto" w:fill="auto"/>
        <w:tabs>
          <w:tab w:pos="825" w:val="left"/>
        </w:tabs>
        <w:bidi w:val="0"/>
        <w:spacing w:before="0" w:after="100" w:line="240" w:lineRule="auto"/>
        <w:ind w:left="0" w:right="0" w:firstLine="380"/>
        <w:jc w:val="both"/>
      </w:pPr>
      <w:bookmarkStart w:id="900" w:name="bookmark900"/>
      <w:r>
        <w:rPr>
          <w:b/>
          <w:bCs/>
          <w:color w:val="000000"/>
          <w:spacing w:val="0"/>
          <w:w w:val="100"/>
          <w:position w:val="0"/>
        </w:rPr>
        <w:t>（</w:t>
      </w:r>
      <w:bookmarkEnd w:id="900"/>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金融资产和金融负债的抵销</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金融资产和金融负债应当在资产负债表内分别列示，不得相互抵销。但同时满足下列条件的，以相互抵销后的净额在资 产负债表内列示：</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本公司具有抵销已确认金额的法定权利，且该种法定权利是当前可执行的；</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本公司计划以净额结算，或同时变现该金融资产和清偿该金融负债。</w:t>
      </w:r>
    </w:p>
    <w:p>
      <w:pPr>
        <w:pStyle w:val="Style27"/>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不满足终止确认条件的金融资产转移，转出方不得将已转移的金融资产和相关负债进行抵销。</w:t>
      </w:r>
    </w:p>
    <w:p>
      <w:pPr>
        <w:pStyle w:val="Style27"/>
        <w:keepNext w:val="0"/>
        <w:keepLines w:val="0"/>
        <w:widowControl w:val="0"/>
        <w:shd w:val="clear" w:color="auto" w:fill="auto"/>
        <w:tabs>
          <w:tab w:pos="825" w:val="left"/>
        </w:tabs>
        <w:bidi w:val="0"/>
        <w:spacing w:before="0" w:after="100" w:line="240" w:lineRule="auto"/>
        <w:ind w:left="0" w:right="0" w:firstLine="380"/>
        <w:jc w:val="both"/>
      </w:pPr>
      <w:bookmarkStart w:id="901" w:name="bookmark901"/>
      <w:r>
        <w:rPr>
          <w:b/>
          <w:bCs/>
          <w:color w:val="000000"/>
          <w:spacing w:val="0"/>
          <w:w w:val="100"/>
          <w:position w:val="0"/>
        </w:rPr>
        <w:t>（</w:t>
      </w:r>
      <w:bookmarkEnd w:id="901"/>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w:t>
        <w:tab/>
        <w:t>金融工具公允价值的确定方法</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本公司以主要市场的价格计量相关资产或负债的公允价值，不存在主要市场的，本公司以最有利市场的价格计量相关资 产或负债的公允价值。本公司采用市场参与者在对该资产或负债定价时为实现其经济利益最大化所使用的假设。</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主要市场，是指相关资产或负债交易量最大和交易活跃程度最高的市场；最有利市场，是指在考虑交易费用和运输费用 后，能够以最高金额出售相关资产或者以最低金额转移相关负债的市场。</w:t>
      </w:r>
    </w:p>
    <w:p>
      <w:pPr>
        <w:pStyle w:val="Style27"/>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存在活跃市场的金融资产或金融负债，本公司采用活跃市场中的报价确定其公允价值。金融工具不存在活跃市场的，本 公司采用估值技术确定其公允价值。</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27"/>
        <w:keepNext w:val="0"/>
        <w:keepLines w:val="0"/>
        <w:widowControl w:val="0"/>
        <w:numPr>
          <w:ilvl w:val="0"/>
          <w:numId w:val="63"/>
        </w:numPr>
        <w:shd w:val="clear" w:color="auto" w:fill="auto"/>
        <w:tabs>
          <w:tab w:pos="748" w:val="left"/>
        </w:tabs>
        <w:bidi w:val="0"/>
        <w:spacing w:before="0" w:after="100" w:line="314" w:lineRule="exact"/>
        <w:ind w:left="0" w:right="0" w:firstLine="380"/>
        <w:jc w:val="both"/>
      </w:pPr>
      <w:bookmarkStart w:id="902" w:name="bookmark902"/>
      <w:bookmarkEnd w:id="902"/>
      <w:r>
        <w:rPr>
          <w:color w:val="000000"/>
          <w:spacing w:val="0"/>
          <w:w w:val="100"/>
          <w:position w:val="0"/>
        </w:rPr>
        <w:t>估值技术</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本公司采用在当期情况下适用并且有足够可利用数据和其他信息支持的估值技术，使用的估值技术主要包括市场法、收 益法和成本法。本公司使用与其中一种或多种估值技术相一致的方法计量公允价值，使用多种估值技术计量公允价值的，考 虑各估值结果的合理性，选取在当期情况下最能代表公允价值的金额作为公允价值。</w:t>
      </w:r>
    </w:p>
    <w:p>
      <w:pPr>
        <w:pStyle w:val="Style27"/>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本公司在估值技术的应用中，优先使用相关可观察输入值，只有在相关可观察输入值无法取得或取得不切实可行的情况 下，才使用不可观察输入值。可观察输入值，是指能够从市场数据中取得的输入值。该输入值反映了市场参与者在对相关资 产或负债定价时所使用的假设。不可观察输入值，是指不能从市场数据中取得的输入值。该输入值根据可获得的市场参与者 在对相关资产或负债定价时所使用假设的最佳信息取得。</w:t>
      </w:r>
    </w:p>
    <w:p>
      <w:pPr>
        <w:pStyle w:val="Style27"/>
        <w:keepNext w:val="0"/>
        <w:keepLines w:val="0"/>
        <w:widowControl w:val="0"/>
        <w:numPr>
          <w:ilvl w:val="0"/>
          <w:numId w:val="63"/>
        </w:numPr>
        <w:shd w:val="clear" w:color="auto" w:fill="auto"/>
        <w:tabs>
          <w:tab w:pos="748" w:val="left"/>
        </w:tabs>
        <w:bidi w:val="0"/>
        <w:spacing w:before="0" w:after="100" w:line="314" w:lineRule="exact"/>
        <w:ind w:left="0" w:right="0" w:firstLine="380"/>
        <w:jc w:val="both"/>
      </w:pPr>
      <w:bookmarkStart w:id="903" w:name="bookmark903"/>
      <w:bookmarkEnd w:id="903"/>
      <w:r>
        <w:rPr>
          <w:color w:val="000000"/>
          <w:spacing w:val="0"/>
          <w:w w:val="100"/>
          <w:position w:val="0"/>
        </w:rPr>
        <w:t>公允价值层次</w:t>
      </w:r>
    </w:p>
    <w:p>
      <w:pPr>
        <w:pStyle w:val="Style27"/>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本公司将公允价值计量所使用的输入值划分为三个层次，并首先使用第一层次输入值，其次使用第二层次输入值，最后 使用第三层次输入值。第一层次输入值是在计量日能够取得的相同资产或负债在活跃市场上未经调整的报价。第二层次输入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值是除第一层次输入值外相关资产或负债直接或间接可观察的输入值。第三层次输入值是相关资产或负债的不可观察输入 值。</w:t>
      </w:r>
    </w:p>
    <w:p>
      <w:pPr>
        <w:pStyle w:val="Style31"/>
        <w:keepNext/>
        <w:keepLines/>
        <w:widowControl w:val="0"/>
        <w:shd w:val="clear" w:color="auto" w:fill="auto"/>
        <w:bidi w:val="0"/>
        <w:spacing w:before="0" w:after="22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04"/>
      <w:bookmarkEnd w:id="905"/>
      <w:bookmarkEnd w:id="907"/>
    </w:p>
    <w:p>
      <w:pPr>
        <w:pStyle w:val="Style27"/>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无</w:t>
      </w:r>
    </w:p>
    <w:p>
      <w:pPr>
        <w:pStyle w:val="Style31"/>
        <w:keepNext/>
        <w:keepLines/>
        <w:widowControl w:val="0"/>
        <w:shd w:val="clear" w:color="auto" w:fill="auto"/>
        <w:tabs>
          <w:tab w:pos="479" w:val="left"/>
        </w:tabs>
        <w:bidi w:val="0"/>
        <w:spacing w:before="0" w:after="260" w:line="24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08"/>
      <w:bookmarkEnd w:id="909"/>
      <w:bookmarkEnd w:id="911"/>
    </w:p>
    <w:p>
      <w:pPr>
        <w:pStyle w:val="Style27"/>
        <w:keepNext w:val="0"/>
        <w:keepLines w:val="0"/>
        <w:widowControl w:val="0"/>
        <w:shd w:val="clear" w:color="auto" w:fill="auto"/>
        <w:bidi w:val="0"/>
        <w:spacing w:before="0" w:after="380" w:line="315" w:lineRule="exact"/>
        <w:ind w:left="0" w:right="0" w:firstLine="360"/>
        <w:jc w:val="left"/>
      </w:pPr>
      <w:r>
        <w:rPr>
          <w:color w:val="000000"/>
          <w:spacing w:val="0"/>
          <w:w w:val="100"/>
          <w:position w:val="0"/>
        </w:rPr>
        <w:t>本公司对应收账款的预期信用损失的确定方法及会计处理方法详见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1"/>
        <w:keepNext/>
        <w:keepLines/>
        <w:widowControl w:val="0"/>
        <w:shd w:val="clear" w:color="auto" w:fill="auto"/>
        <w:tabs>
          <w:tab w:pos="479" w:val="left"/>
        </w:tabs>
        <w:bidi w:val="0"/>
        <w:spacing w:before="0" w:after="26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12"/>
      <w:bookmarkEnd w:id="913"/>
      <w:bookmarkEnd w:id="915"/>
    </w:p>
    <w:p>
      <w:pPr>
        <w:pStyle w:val="Style27"/>
        <w:keepNext w:val="0"/>
        <w:keepLines w:val="0"/>
        <w:widowControl w:val="0"/>
        <w:shd w:val="clear" w:color="auto" w:fill="auto"/>
        <w:bidi w:val="0"/>
        <w:spacing w:before="0" w:after="380" w:line="315" w:lineRule="exact"/>
        <w:ind w:left="0" w:right="0" w:firstLine="520"/>
        <w:jc w:val="both"/>
      </w:pPr>
      <w:r>
        <w:rPr>
          <w:color w:val="000000"/>
          <w:spacing w:val="0"/>
          <w:w w:val="100"/>
          <w:position w:val="0"/>
        </w:rPr>
        <w:t>无</w:t>
      </w:r>
    </w:p>
    <w:p>
      <w:pPr>
        <w:pStyle w:val="Style31"/>
        <w:keepNext/>
        <w:keepLines/>
        <w:widowControl w:val="0"/>
        <w:shd w:val="clear" w:color="auto" w:fill="auto"/>
        <w:tabs>
          <w:tab w:pos="479" w:val="left"/>
        </w:tabs>
        <w:bidi w:val="0"/>
        <w:spacing w:before="0" w:after="26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16"/>
      <w:bookmarkEnd w:id="917"/>
      <w:bookmarkEnd w:id="919"/>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380" w:line="315" w:lineRule="exact"/>
        <w:ind w:left="0" w:right="0" w:firstLine="360"/>
        <w:jc w:val="left"/>
      </w:pPr>
      <w:r>
        <w:rPr>
          <w:color w:val="000000"/>
          <w:spacing w:val="0"/>
          <w:w w:val="100"/>
          <w:position w:val="0"/>
        </w:rPr>
        <w:t>本公司对其他应收款的预期信用损失的确定方法及会计处理方法详见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1"/>
        <w:keepNext/>
        <w:keepLines/>
        <w:widowControl w:val="0"/>
        <w:shd w:val="clear" w:color="auto" w:fill="auto"/>
        <w:tabs>
          <w:tab w:pos="479" w:val="left"/>
        </w:tabs>
        <w:bidi w:val="0"/>
        <w:spacing w:before="0" w:after="3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20"/>
      <w:bookmarkEnd w:id="921"/>
      <w:bookmarkEnd w:id="923"/>
    </w:p>
    <w:p>
      <w:pPr>
        <w:pStyle w:val="Style27"/>
        <w:keepNext w:val="0"/>
        <w:keepLines w:val="0"/>
        <w:widowControl w:val="0"/>
        <w:shd w:val="clear" w:color="auto" w:fill="auto"/>
        <w:tabs>
          <w:tab w:pos="810" w:val="left"/>
        </w:tabs>
        <w:bidi w:val="0"/>
        <w:spacing w:before="0" w:after="120" w:line="240" w:lineRule="auto"/>
        <w:ind w:left="0" w:right="0" w:firstLine="360"/>
        <w:jc w:val="both"/>
      </w:pPr>
      <w:bookmarkStart w:id="924" w:name="bookmark924"/>
      <w:r>
        <w:rPr>
          <w:b/>
          <w:bCs/>
          <w:color w:val="000000"/>
          <w:spacing w:val="0"/>
          <w:w w:val="100"/>
          <w:position w:val="0"/>
        </w:rPr>
        <w:t>（</w:t>
      </w:r>
      <w:bookmarkEnd w:id="92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w:t>
      </w:r>
    </w:p>
    <w:p>
      <w:pPr>
        <w:pStyle w:val="Style27"/>
        <w:keepNext w:val="0"/>
        <w:keepLines w:val="0"/>
        <w:widowControl w:val="0"/>
        <w:shd w:val="clear" w:color="auto" w:fill="auto"/>
        <w:bidi w:val="0"/>
        <w:spacing w:before="0" w:after="220" w:line="317" w:lineRule="exact"/>
        <w:ind w:left="0" w:right="0" w:firstLine="360"/>
        <w:jc w:val="left"/>
      </w:pPr>
      <w:r>
        <w:rPr>
          <w:color w:val="000000"/>
          <w:spacing w:val="0"/>
          <w:w w:val="100"/>
          <w:position w:val="0"/>
        </w:rPr>
        <w:t>存货是指本公司在日常活动中持有以备出售的产成品或商品、处在生产过程中的在产品、在生产过程或提供劳务过程中 耗用的材料和物料等，包括原材料、合同履约成本、库存商品和发出商品等。</w:t>
      </w:r>
    </w:p>
    <w:p>
      <w:pPr>
        <w:pStyle w:val="Style27"/>
        <w:keepNext w:val="0"/>
        <w:keepLines w:val="0"/>
        <w:widowControl w:val="0"/>
        <w:shd w:val="clear" w:color="auto" w:fill="auto"/>
        <w:tabs>
          <w:tab w:pos="810" w:val="left"/>
        </w:tabs>
        <w:bidi w:val="0"/>
        <w:spacing w:before="0" w:after="120" w:line="240" w:lineRule="auto"/>
        <w:ind w:left="0" w:right="0" w:firstLine="360"/>
        <w:jc w:val="left"/>
      </w:pPr>
      <w:bookmarkStart w:id="925" w:name="bookmark925"/>
      <w:r>
        <w:rPr>
          <w:b/>
          <w:bCs/>
          <w:color w:val="000000"/>
          <w:spacing w:val="0"/>
          <w:w w:val="100"/>
          <w:position w:val="0"/>
        </w:rPr>
        <w:t>（</w:t>
      </w:r>
      <w:bookmarkEnd w:id="92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27"/>
        <w:keepNext w:val="0"/>
        <w:keepLines w:val="0"/>
        <w:widowControl w:val="0"/>
        <w:shd w:val="clear" w:color="auto" w:fill="auto"/>
        <w:bidi w:val="0"/>
        <w:spacing w:before="0" w:after="220" w:line="315" w:lineRule="exact"/>
        <w:ind w:left="0" w:right="0" w:firstLine="360"/>
        <w:jc w:val="left"/>
      </w:pPr>
      <w:r>
        <w:rPr>
          <w:color w:val="000000"/>
          <w:spacing w:val="0"/>
          <w:w w:val="100"/>
          <w:position w:val="0"/>
        </w:rPr>
        <w:t>本公司存货发出时采用加权平均法计价。</w:t>
      </w:r>
    </w:p>
    <w:p>
      <w:pPr>
        <w:pStyle w:val="Style27"/>
        <w:keepNext w:val="0"/>
        <w:keepLines w:val="0"/>
        <w:widowControl w:val="0"/>
        <w:shd w:val="clear" w:color="auto" w:fill="auto"/>
        <w:tabs>
          <w:tab w:pos="810" w:val="left"/>
        </w:tabs>
        <w:bidi w:val="0"/>
        <w:spacing w:before="0" w:after="120" w:line="240" w:lineRule="auto"/>
        <w:ind w:left="0" w:right="0" w:firstLine="360"/>
        <w:jc w:val="left"/>
      </w:pPr>
      <w:bookmarkStart w:id="926" w:name="bookmark926"/>
      <w:r>
        <w:rPr>
          <w:b/>
          <w:bCs/>
          <w:color w:val="000000"/>
          <w:spacing w:val="0"/>
          <w:w w:val="100"/>
          <w:position w:val="0"/>
        </w:rPr>
        <w:t>（</w:t>
      </w:r>
      <w:bookmarkEnd w:id="92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存货的盘存制度</w:t>
      </w:r>
    </w:p>
    <w:p>
      <w:pPr>
        <w:pStyle w:val="Style27"/>
        <w:keepNext w:val="0"/>
        <w:keepLines w:val="0"/>
        <w:widowControl w:val="0"/>
        <w:shd w:val="clear" w:color="auto" w:fill="auto"/>
        <w:bidi w:val="0"/>
        <w:spacing w:before="0" w:after="220" w:line="315" w:lineRule="exact"/>
        <w:ind w:left="0" w:right="0" w:firstLine="360"/>
        <w:jc w:val="left"/>
      </w:pPr>
      <w:r>
        <w:rPr>
          <w:color w:val="000000"/>
          <w:spacing w:val="0"/>
          <w:w w:val="100"/>
          <w:position w:val="0"/>
        </w:rPr>
        <w:t>本公司存货采用永续盘存制，每年至少盘点一次，盘盈及盘亏金额计入当年度损益。</w:t>
      </w:r>
    </w:p>
    <w:p>
      <w:pPr>
        <w:pStyle w:val="Style27"/>
        <w:keepNext w:val="0"/>
        <w:keepLines w:val="0"/>
        <w:widowControl w:val="0"/>
        <w:shd w:val="clear" w:color="auto" w:fill="auto"/>
        <w:tabs>
          <w:tab w:pos="810" w:val="left"/>
        </w:tabs>
        <w:bidi w:val="0"/>
        <w:spacing w:before="0" w:after="120" w:line="240" w:lineRule="auto"/>
        <w:ind w:left="0" w:right="0" w:firstLine="360"/>
        <w:jc w:val="both"/>
      </w:pPr>
      <w:bookmarkStart w:id="927" w:name="bookmark927"/>
      <w:r>
        <w:rPr>
          <w:b/>
          <w:bCs/>
          <w:color w:val="000000"/>
          <w:spacing w:val="0"/>
          <w:w w:val="100"/>
          <w:position w:val="0"/>
        </w:rPr>
        <w:t>（</w:t>
      </w:r>
      <w:bookmarkEnd w:id="92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存货跌价准备的计提方法</w:t>
      </w:r>
    </w:p>
    <w:p>
      <w:pPr>
        <w:pStyle w:val="Style27"/>
        <w:keepNext w:val="0"/>
        <w:keepLines w:val="0"/>
        <w:widowControl w:val="0"/>
        <w:shd w:val="clear" w:color="auto" w:fill="auto"/>
        <w:bidi w:val="0"/>
        <w:spacing w:before="0" w:after="120" w:line="315" w:lineRule="exact"/>
        <w:ind w:left="0" w:right="0" w:firstLine="360"/>
        <w:jc w:val="both"/>
      </w:pPr>
      <w:r>
        <w:rPr>
          <w:color w:val="000000"/>
          <w:spacing w:val="0"/>
          <w:w w:val="100"/>
          <w:position w:val="0"/>
        </w:rPr>
        <w:t>资产负债表日按成本与可变现净值孰低计量，存货成本高于其可变现净值的，计提存货跌价准备，计入当期损益。</w:t>
      </w:r>
    </w:p>
    <w:p>
      <w:pPr>
        <w:pStyle w:val="Style27"/>
        <w:keepNext w:val="0"/>
        <w:keepLines w:val="0"/>
        <w:widowControl w:val="0"/>
        <w:shd w:val="clear" w:color="auto" w:fill="auto"/>
        <w:bidi w:val="0"/>
        <w:spacing w:before="0" w:after="120" w:line="315" w:lineRule="exact"/>
        <w:ind w:left="0" w:right="0" w:firstLine="360"/>
        <w:jc w:val="both"/>
      </w:pPr>
      <w:r>
        <w:rPr>
          <w:color w:val="000000"/>
          <w:spacing w:val="0"/>
          <w:w w:val="100"/>
          <w:position w:val="0"/>
        </w:rPr>
        <w:t>在确定存货的可变现净值时，以取得的可靠证据为基础，并且考虑持有存货的目的、资产负债表日后事项的影响等因素。</w:t>
      </w:r>
    </w:p>
    <w:p>
      <w:pPr>
        <w:pStyle w:val="Style27"/>
        <w:keepNext w:val="0"/>
        <w:keepLines w:val="0"/>
        <w:widowControl w:val="0"/>
        <w:numPr>
          <w:ilvl w:val="0"/>
          <w:numId w:val="65"/>
        </w:numPr>
        <w:shd w:val="clear" w:color="auto" w:fill="auto"/>
        <w:tabs>
          <w:tab w:pos="728" w:val="left"/>
        </w:tabs>
        <w:bidi w:val="0"/>
        <w:spacing w:before="0" w:after="120" w:line="314" w:lineRule="exact"/>
        <w:ind w:left="0" w:right="0" w:firstLine="360"/>
        <w:jc w:val="both"/>
      </w:pPr>
      <w:bookmarkStart w:id="928" w:name="bookmark928"/>
      <w:bookmarkEnd w:id="928"/>
      <w:r>
        <w:rPr>
          <w:color w:val="000000"/>
          <w:spacing w:val="0"/>
          <w:w w:val="100"/>
          <w:position w:val="0"/>
        </w:rPr>
        <w:t>产成品、商品和用于出售的材料等直接用于出售的存货，在正常生产经营过程中，以该存货的估计售价减去估计的销 售费用和相关税费后的金额确定其可变现净值。为执行销售合同或者劳务合同而持有的存货，以合同价格作为其可变现净值 的计量基础；如果持有存货的数量多于销售合同订购数量，超出部分的存货可变现净值以一般销售价格为计量基础。用于出 售的材料等，以市场价格作为其可变现净值的计量基础。</w:t>
      </w:r>
    </w:p>
    <w:p>
      <w:pPr>
        <w:pStyle w:val="Style27"/>
        <w:keepNext w:val="0"/>
        <w:keepLines w:val="0"/>
        <w:widowControl w:val="0"/>
        <w:numPr>
          <w:ilvl w:val="0"/>
          <w:numId w:val="65"/>
        </w:numPr>
        <w:shd w:val="clear" w:color="auto" w:fill="auto"/>
        <w:tabs>
          <w:tab w:pos="728" w:val="left"/>
        </w:tabs>
        <w:bidi w:val="0"/>
        <w:spacing w:before="0" w:after="120" w:line="317" w:lineRule="exact"/>
        <w:ind w:left="0" w:right="0" w:firstLine="360"/>
        <w:jc w:val="both"/>
      </w:pPr>
      <w:bookmarkStart w:id="929" w:name="bookmark929"/>
      <w:bookmarkEnd w:id="929"/>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估计的销售费用和相关税费后的金额确定其可变现净值。如果用其生产的产成品的可变现净值高于成本，则该材料按成本计 量；如果材料价格的下降表明产成品的可变现净值低于成本，则该材料按可变现净值计量，按其差额计提存货跌价准备。</w:t>
      </w:r>
    </w:p>
    <w:p>
      <w:pPr>
        <w:pStyle w:val="Style27"/>
        <w:keepNext w:val="0"/>
        <w:keepLines w:val="0"/>
        <w:widowControl w:val="0"/>
        <w:numPr>
          <w:ilvl w:val="0"/>
          <w:numId w:val="65"/>
        </w:numPr>
        <w:shd w:val="clear" w:color="auto" w:fill="auto"/>
        <w:tabs>
          <w:tab w:pos="733" w:val="left"/>
        </w:tabs>
        <w:bidi w:val="0"/>
        <w:spacing w:before="0" w:after="120" w:line="315" w:lineRule="exact"/>
        <w:ind w:left="0" w:right="0" w:firstLine="360"/>
        <w:jc w:val="left"/>
      </w:pPr>
      <w:bookmarkStart w:id="930" w:name="bookmark930"/>
      <w:bookmarkEnd w:id="930"/>
      <w:r>
        <w:rPr>
          <w:color w:val="000000"/>
          <w:spacing w:val="0"/>
          <w:w w:val="100"/>
          <w:position w:val="0"/>
        </w:rPr>
        <w:t>存货跌价准备一般按单个存货项目计提；对于数量繁多、单价较低的存货，按存货类别计提。</w:t>
      </w:r>
    </w:p>
    <w:p>
      <w:pPr>
        <w:pStyle w:val="Style27"/>
        <w:keepNext w:val="0"/>
        <w:keepLines w:val="0"/>
        <w:widowControl w:val="0"/>
        <w:numPr>
          <w:ilvl w:val="0"/>
          <w:numId w:val="65"/>
        </w:numPr>
        <w:shd w:val="clear" w:color="auto" w:fill="auto"/>
        <w:tabs>
          <w:tab w:pos="728" w:val="left"/>
        </w:tabs>
        <w:bidi w:val="0"/>
        <w:spacing w:before="0" w:after="220" w:line="312" w:lineRule="exact"/>
        <w:ind w:left="0" w:right="0" w:firstLine="360"/>
        <w:jc w:val="left"/>
      </w:pPr>
      <w:bookmarkStart w:id="931" w:name="bookmark931"/>
      <w:bookmarkEnd w:id="931"/>
      <w:r>
        <w:rPr>
          <w:color w:val="000000"/>
          <w:spacing w:val="0"/>
          <w:w w:val="100"/>
          <w:position w:val="0"/>
        </w:rPr>
        <w:t>资产负债表日如果以前减记存货价值的影响因素已经消失，则减记的金额予以恢复，并在原已计提的存货跌价准备的 金额内转回，转回的金额计入当期损益。</w:t>
      </w:r>
    </w:p>
    <w:p>
      <w:pPr>
        <w:pStyle w:val="Style27"/>
        <w:keepNext w:val="0"/>
        <w:keepLines w:val="0"/>
        <w:widowControl w:val="0"/>
        <w:shd w:val="clear" w:color="auto" w:fill="auto"/>
        <w:tabs>
          <w:tab w:pos="810" w:val="left"/>
        </w:tabs>
        <w:bidi w:val="0"/>
        <w:spacing w:before="0" w:after="120" w:line="240" w:lineRule="auto"/>
        <w:ind w:left="0" w:right="0" w:firstLine="360"/>
        <w:jc w:val="left"/>
      </w:pPr>
      <w:bookmarkStart w:id="932" w:name="bookmark932"/>
      <w:r>
        <w:rPr>
          <w:b/>
          <w:bCs/>
          <w:color w:val="000000"/>
          <w:spacing w:val="0"/>
          <w:w w:val="100"/>
          <w:position w:val="0"/>
        </w:rPr>
        <w:t>（</w:t>
      </w:r>
      <w:bookmarkEnd w:id="932"/>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周转材料的摊销方法</w:t>
      </w:r>
    </w:p>
    <w:p>
      <w:pPr>
        <w:pStyle w:val="Style27"/>
        <w:keepNext w:val="0"/>
        <w:keepLines w:val="0"/>
        <w:widowControl w:val="0"/>
        <w:shd w:val="clear" w:color="auto" w:fill="auto"/>
        <w:bidi w:val="0"/>
        <w:spacing w:before="0" w:after="160" w:line="315" w:lineRule="exact"/>
        <w:ind w:left="0" w:right="0" w:firstLine="360"/>
        <w:jc w:val="both"/>
      </w:pPr>
      <w:r>
        <w:rPr>
          <w:color w:val="000000"/>
          <w:spacing w:val="0"/>
          <w:w w:val="100"/>
          <w:position w:val="0"/>
        </w:rPr>
        <w:t>周转材料摊销方法：在领用时采用一次转销法。</w:t>
      </w:r>
    </w:p>
    <w:p>
      <w:pPr>
        <w:pStyle w:val="Style31"/>
        <w:keepNext/>
        <w:keepLines/>
        <w:widowControl w:val="0"/>
        <w:shd w:val="clear" w:color="auto" w:fill="auto"/>
        <w:tabs>
          <w:tab w:pos="507" w:val="left"/>
        </w:tabs>
        <w:bidi w:val="0"/>
        <w:spacing w:before="0" w:after="3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33"/>
      <w:bookmarkEnd w:id="934"/>
      <w:bookmarkEnd w:id="936"/>
    </w:p>
    <w:p>
      <w:pPr>
        <w:pStyle w:val="Style27"/>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 xml:space="preserve">自 </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本公司根据履行履约义务与客户付款之间的关系在资产负债表中列示合同资产。本公司已向客户转让商品或提供服务而 有权收取的对价（且该权利取决于时间流逝之外的其他因素）列示为合同资产。</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本公司对合同资产的预期信用损失的确定方法及会计处理方法详见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合同资产和合同负债在资产负债表中单独列示。同一合同下的合同资产和合同负债以净额列示，净额为借方余额的，根 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 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'项目中列示。不同合同下的合同资产和合同负债不能相互抵销。</w:t>
      </w:r>
    </w:p>
    <w:p>
      <w:pPr>
        <w:pStyle w:val="Style31"/>
        <w:keepNext/>
        <w:keepLines/>
        <w:widowControl w:val="0"/>
        <w:shd w:val="clear" w:color="auto" w:fill="auto"/>
        <w:tabs>
          <w:tab w:pos="507" w:val="left"/>
        </w:tabs>
        <w:bidi w:val="0"/>
        <w:spacing w:before="0" w:after="38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37"/>
      <w:bookmarkEnd w:id="938"/>
      <w:bookmarkEnd w:id="940"/>
    </w:p>
    <w:p>
      <w:pPr>
        <w:pStyle w:val="Style27"/>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合同成本分为合同履约成本与合同取得成本。</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本公司为履行合同而发生的成本，在同时满足下列条件时作为合同履约成本确认为一项资产：</w:t>
      </w:r>
    </w:p>
    <w:p>
      <w:pPr>
        <w:pStyle w:val="Style27"/>
        <w:keepNext w:val="0"/>
        <w:keepLines w:val="0"/>
        <w:widowControl w:val="0"/>
        <w:numPr>
          <w:ilvl w:val="0"/>
          <w:numId w:val="67"/>
        </w:numPr>
        <w:shd w:val="clear" w:color="auto" w:fill="auto"/>
        <w:tabs>
          <w:tab w:pos="728" w:val="left"/>
        </w:tabs>
        <w:bidi w:val="0"/>
        <w:spacing w:before="0" w:after="100" w:line="312" w:lineRule="exact"/>
        <w:ind w:left="0" w:right="0" w:firstLine="380"/>
        <w:jc w:val="left"/>
      </w:pPr>
      <w:bookmarkStart w:id="941" w:name="bookmark941"/>
      <w:bookmarkEnd w:id="941"/>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27"/>
        <w:keepNext w:val="0"/>
        <w:keepLines w:val="0"/>
        <w:widowControl w:val="0"/>
        <w:numPr>
          <w:ilvl w:val="0"/>
          <w:numId w:val="67"/>
        </w:numPr>
        <w:shd w:val="clear" w:color="auto" w:fill="auto"/>
        <w:tabs>
          <w:tab w:pos="753" w:val="left"/>
        </w:tabs>
        <w:bidi w:val="0"/>
        <w:spacing w:before="0" w:after="100" w:line="312" w:lineRule="exact"/>
        <w:ind w:left="0" w:right="0" w:firstLine="380"/>
        <w:jc w:val="left"/>
      </w:pPr>
      <w:bookmarkStart w:id="942" w:name="bookmark942"/>
      <w:bookmarkEnd w:id="942"/>
      <w:r>
        <w:rPr>
          <w:color w:val="000000"/>
          <w:spacing w:val="0"/>
          <w:w w:val="100"/>
          <w:position w:val="0"/>
        </w:rPr>
        <w:t>该成本增加了本公司未来用于履行履约义务的资源。</w:t>
      </w:r>
    </w:p>
    <w:p>
      <w:pPr>
        <w:pStyle w:val="Style27"/>
        <w:keepNext w:val="0"/>
        <w:keepLines w:val="0"/>
        <w:widowControl w:val="0"/>
        <w:numPr>
          <w:ilvl w:val="0"/>
          <w:numId w:val="67"/>
        </w:numPr>
        <w:shd w:val="clear" w:color="auto" w:fill="auto"/>
        <w:tabs>
          <w:tab w:pos="753" w:val="left"/>
        </w:tabs>
        <w:bidi w:val="0"/>
        <w:spacing w:before="0" w:after="100" w:line="312" w:lineRule="exact"/>
        <w:ind w:left="0" w:right="0" w:firstLine="380"/>
        <w:jc w:val="left"/>
      </w:pPr>
      <w:bookmarkStart w:id="943" w:name="bookmark943"/>
      <w:bookmarkEnd w:id="943"/>
      <w:r>
        <w:rPr>
          <w:color w:val="000000"/>
          <w:spacing w:val="0"/>
          <w:w w:val="100"/>
          <w:position w:val="0"/>
        </w:rPr>
        <w:t>该成本预期能够收回。</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本公司为取得合同发生的增量成本预期能够收回的，作为合同取得成本确认为一项资产。</w:t>
      </w:r>
    </w:p>
    <w:p>
      <w:pPr>
        <w:pStyle w:val="Style27"/>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27"/>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与合同成本有关的资产，其账面价值高于下列两项的差额的，本公司将对于超出部分计提减值准备，并确认为资产减值 损失，并进一步考虑是否应计提亏损合同有关的预计负债：</w:t>
      </w:r>
    </w:p>
    <w:p>
      <w:pPr>
        <w:pStyle w:val="Style27"/>
        <w:keepNext w:val="0"/>
        <w:keepLines w:val="0"/>
        <w:widowControl w:val="0"/>
        <w:numPr>
          <w:ilvl w:val="0"/>
          <w:numId w:val="69"/>
        </w:numPr>
        <w:shd w:val="clear" w:color="auto" w:fill="auto"/>
        <w:tabs>
          <w:tab w:pos="753" w:val="left"/>
        </w:tabs>
        <w:bidi w:val="0"/>
        <w:spacing w:before="0" w:after="100" w:line="312" w:lineRule="exact"/>
        <w:ind w:left="0" w:right="0" w:firstLine="380"/>
        <w:jc w:val="left"/>
      </w:pPr>
      <w:bookmarkStart w:id="944" w:name="bookmark944"/>
      <w:bookmarkEnd w:id="944"/>
      <w:r>
        <w:rPr>
          <w:color w:val="000000"/>
          <w:spacing w:val="0"/>
          <w:w w:val="100"/>
          <w:position w:val="0"/>
        </w:rPr>
        <w:t>因转让与该资产相关的商品或服务预期能够取得的剩余对价；</w:t>
      </w:r>
    </w:p>
    <w:p>
      <w:pPr>
        <w:pStyle w:val="Style27"/>
        <w:keepNext w:val="0"/>
        <w:keepLines w:val="0"/>
        <w:widowControl w:val="0"/>
        <w:numPr>
          <w:ilvl w:val="0"/>
          <w:numId w:val="69"/>
        </w:numPr>
        <w:shd w:val="clear" w:color="auto" w:fill="auto"/>
        <w:tabs>
          <w:tab w:pos="753" w:val="left"/>
        </w:tabs>
        <w:bidi w:val="0"/>
        <w:spacing w:before="0" w:after="100" w:line="312" w:lineRule="exact"/>
        <w:ind w:left="0" w:right="0" w:firstLine="380"/>
        <w:jc w:val="left"/>
      </w:pPr>
      <w:bookmarkStart w:id="945" w:name="bookmark945"/>
      <w:bookmarkEnd w:id="945"/>
      <w:r>
        <w:rPr>
          <w:color w:val="000000"/>
          <w:spacing w:val="0"/>
          <w:w w:val="100"/>
          <w:position w:val="0"/>
        </w:rPr>
        <w:t>为转让该相关商品或服务估计将要发生的成本。</w:t>
      </w:r>
    </w:p>
    <w:p>
      <w:pPr>
        <w:pStyle w:val="Style27"/>
        <w:keepNext w:val="0"/>
        <w:keepLines w:val="0"/>
        <w:widowControl w:val="0"/>
        <w:shd w:val="clear" w:color="auto" w:fill="auto"/>
        <w:bidi w:val="0"/>
        <w:spacing w:before="0" w:after="100" w:line="302" w:lineRule="exact"/>
        <w:ind w:left="0" w:right="0" w:firstLine="380"/>
        <w:jc w:val="left"/>
      </w:pPr>
      <w:r>
        <w:rPr>
          <w:color w:val="000000"/>
          <w:spacing w:val="0"/>
          <w:w w:val="100"/>
          <w:position w:val="0"/>
        </w:rPr>
        <w:t>上述资产减值准备后续发生转回的，转回后的资产账面价值不超过假定不计提减值准备情况下该资产在转回日的账面价 值。</w:t>
      </w:r>
    </w:p>
    <w:p>
      <w:pPr>
        <w:pStyle w:val="Style27"/>
        <w:keepNext w:val="0"/>
        <w:keepLines w:val="0"/>
        <w:widowControl w:val="0"/>
        <w:shd w:val="clear" w:color="auto" w:fill="auto"/>
        <w:bidi w:val="0"/>
        <w:spacing w:before="0" w:after="180" w:line="317" w:lineRule="exact"/>
        <w:ind w:left="0" w:right="0" w:firstLine="380"/>
        <w:jc w:val="left"/>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 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1"/>
        <w:keepNext/>
        <w:keepLines/>
        <w:widowControl w:val="0"/>
        <w:shd w:val="clear" w:color="auto" w:fill="auto"/>
        <w:tabs>
          <w:tab w:pos="507" w:val="left"/>
        </w:tabs>
        <w:bidi w:val="0"/>
        <w:spacing w:before="0" w:after="28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46"/>
      <w:bookmarkEnd w:id="947"/>
      <w:bookmarkEnd w:id="949"/>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467" w:val="left"/>
        </w:tabs>
        <w:bidi w:val="0"/>
        <w:spacing w:before="0" w:after="26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bookmarkEnd w:id="95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50"/>
      <w:bookmarkEnd w:id="951"/>
      <w:bookmarkEnd w:id="953"/>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31"/>
        <w:keepNext/>
        <w:keepLines/>
        <w:widowControl w:val="0"/>
        <w:shd w:val="clear" w:color="auto" w:fill="auto"/>
        <w:tabs>
          <w:tab w:pos="467" w:val="left"/>
        </w:tabs>
        <w:bidi w:val="0"/>
        <w:spacing w:before="0" w:after="260" w:line="24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54"/>
      <w:bookmarkEnd w:id="955"/>
      <w:bookmarkEnd w:id="957"/>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31"/>
        <w:keepNext/>
        <w:keepLines/>
        <w:widowControl w:val="0"/>
        <w:shd w:val="clear" w:color="auto" w:fill="auto"/>
        <w:tabs>
          <w:tab w:pos="467" w:val="left"/>
        </w:tabs>
        <w:bidi w:val="0"/>
        <w:spacing w:before="0" w:after="26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58"/>
      <w:bookmarkEnd w:id="959"/>
      <w:bookmarkEnd w:id="961"/>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31"/>
        <w:keepNext/>
        <w:keepLines/>
        <w:widowControl w:val="0"/>
        <w:shd w:val="clear" w:color="auto" w:fill="auto"/>
        <w:tabs>
          <w:tab w:pos="467" w:val="left"/>
        </w:tabs>
        <w:bidi w:val="0"/>
        <w:spacing w:before="0" w:after="260" w:line="24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62"/>
      <w:bookmarkEnd w:id="963"/>
      <w:bookmarkEnd w:id="965"/>
    </w:p>
    <w:p>
      <w:pPr>
        <w:pStyle w:val="Style27"/>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本公司长期股权投资包括对被投资单位实施控制、重大影响的权益性投资。本公司能够对被投资单位施加重大影响的， 为本公司的联营企业。</w:t>
      </w:r>
    </w:p>
    <w:p>
      <w:pPr>
        <w:pStyle w:val="Style27"/>
        <w:keepNext w:val="0"/>
        <w:keepLines w:val="0"/>
        <w:widowControl w:val="0"/>
        <w:shd w:val="clear" w:color="auto" w:fill="auto"/>
        <w:tabs>
          <w:tab w:pos="812" w:val="left"/>
        </w:tabs>
        <w:bidi w:val="0"/>
        <w:spacing w:before="0" w:after="100" w:line="240" w:lineRule="auto"/>
        <w:ind w:left="0" w:right="0" w:firstLine="380"/>
        <w:jc w:val="both"/>
      </w:pPr>
      <w:bookmarkStart w:id="966" w:name="bookmark966"/>
      <w:r>
        <w:rPr>
          <w:b/>
          <w:bCs/>
          <w:color w:val="000000"/>
          <w:spacing w:val="0"/>
          <w:w w:val="100"/>
          <w:position w:val="0"/>
        </w:rPr>
        <w:t>（</w:t>
      </w:r>
      <w:bookmarkEnd w:id="96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确定对被投资单位具有共同控制、重大影响的依据</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7"/>
        <w:keepNext w:val="0"/>
        <w:keepLines w:val="0"/>
        <w:widowControl w:val="0"/>
        <w:shd w:val="clear" w:color="auto" w:fill="auto"/>
        <w:bidi w:val="0"/>
        <w:spacing w:before="0" w:after="260" w:line="326" w:lineRule="exact"/>
        <w:ind w:left="0" w:right="0" w:firstLine="38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w:t>
      </w:r>
    </w:p>
    <w:p>
      <w:pPr>
        <w:pStyle w:val="Style27"/>
        <w:keepNext w:val="0"/>
        <w:keepLines w:val="0"/>
        <w:widowControl w:val="0"/>
        <w:shd w:val="clear" w:color="auto" w:fill="auto"/>
        <w:tabs>
          <w:tab w:pos="812" w:val="left"/>
        </w:tabs>
        <w:bidi w:val="0"/>
        <w:spacing w:before="0" w:after="100" w:line="240" w:lineRule="auto"/>
        <w:ind w:left="0" w:right="0" w:firstLine="380"/>
        <w:jc w:val="both"/>
      </w:pPr>
      <w:bookmarkStart w:id="967" w:name="bookmark967"/>
      <w:r>
        <w:rPr>
          <w:b/>
          <w:bCs/>
          <w:color w:val="000000"/>
          <w:spacing w:val="0"/>
          <w:w w:val="100"/>
          <w:position w:val="0"/>
        </w:rPr>
        <w:t>（</w:t>
      </w:r>
      <w:bookmarkEnd w:id="96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初始投资成本确定</w:t>
      </w:r>
    </w:p>
    <w:p>
      <w:pPr>
        <w:pStyle w:val="Style27"/>
        <w:keepNext w:val="0"/>
        <w:keepLines w:val="0"/>
        <w:widowControl w:val="0"/>
        <w:numPr>
          <w:ilvl w:val="0"/>
          <w:numId w:val="71"/>
        </w:numPr>
        <w:shd w:val="clear" w:color="auto" w:fill="auto"/>
        <w:tabs>
          <w:tab w:pos="1015" w:val="left"/>
        </w:tabs>
        <w:bidi w:val="0"/>
        <w:spacing w:before="0" w:after="100" w:line="317" w:lineRule="exact"/>
        <w:ind w:left="0" w:right="0" w:firstLine="660"/>
        <w:jc w:val="both"/>
      </w:pPr>
      <w:bookmarkStart w:id="968" w:name="bookmark968"/>
      <w:bookmarkEnd w:id="968"/>
      <w:r>
        <w:rPr>
          <w:color w:val="000000"/>
          <w:spacing w:val="0"/>
          <w:w w:val="100"/>
          <w:position w:val="0"/>
        </w:rPr>
        <w:t>企业合并形成的长期股权投资，按照下列规定确定其投资成本：</w:t>
      </w:r>
    </w:p>
    <w:p>
      <w:pPr>
        <w:pStyle w:val="Style27"/>
        <w:keepNext w:val="0"/>
        <w:keepLines w:val="0"/>
        <w:widowControl w:val="0"/>
        <w:numPr>
          <w:ilvl w:val="0"/>
          <w:numId w:val="73"/>
        </w:numPr>
        <w:shd w:val="clear" w:color="auto" w:fill="auto"/>
        <w:tabs>
          <w:tab w:pos="691" w:val="left"/>
        </w:tabs>
        <w:bidi w:val="0"/>
        <w:spacing w:before="0" w:after="100" w:line="317" w:lineRule="exact"/>
        <w:ind w:left="0" w:right="0" w:firstLine="380"/>
        <w:jc w:val="both"/>
      </w:pPr>
      <w:bookmarkStart w:id="969" w:name="bookmark969"/>
      <w:bookmarkEnd w:id="969"/>
      <w:r>
        <w:rPr>
          <w:color w:val="000000"/>
          <w:spacing w:val="0"/>
          <w:w w:val="100"/>
          <w:position w:val="0"/>
        </w:rPr>
        <w:t>同一控制下的企业合并，合并方以支付现金、转让非现金资产或承担债务方式作为合并对价的，在合并日按照被合并 方所有者权益在最终控制方合并财务报表中的账面价值的份额作为长期股权投资的初始投资成本。长期股权投资初始投资成 本与支付的现金、转让的非现金资产以及所承担债务账面价值之间的差额，调整资本公积；资本公积不足冲减的，调整留存 收益；</w:t>
      </w:r>
    </w:p>
    <w:p>
      <w:pPr>
        <w:pStyle w:val="Style27"/>
        <w:keepNext w:val="0"/>
        <w:keepLines w:val="0"/>
        <w:widowControl w:val="0"/>
        <w:numPr>
          <w:ilvl w:val="0"/>
          <w:numId w:val="73"/>
        </w:numPr>
        <w:shd w:val="clear" w:color="auto" w:fill="auto"/>
        <w:tabs>
          <w:tab w:pos="696" w:val="left"/>
        </w:tabs>
        <w:bidi w:val="0"/>
        <w:spacing w:before="0" w:after="100" w:line="319" w:lineRule="exact"/>
        <w:ind w:left="0" w:right="0" w:firstLine="380"/>
        <w:jc w:val="both"/>
      </w:pPr>
      <w:bookmarkStart w:id="970" w:name="bookmark970"/>
      <w:bookmarkEnd w:id="970"/>
      <w:r>
        <w:rPr>
          <w:color w:val="000000"/>
          <w:spacing w:val="0"/>
          <w:w w:val="100"/>
          <w:position w:val="0"/>
        </w:rPr>
        <w:t>同一控制下的企业合并，合并方以发行权益性证券作为合并对价的，在合并日按照被合并方所有者权益在最终控制方 合并财务报表中的账面价值的份额作为长期股权投资的初始投资成本。按照发行股份的面值总额作为股本，长期股权投资初 始投资成本与所发行股份面值总额之间的差额，调整资本公积；资本公积不足冲减的，调整留存收益；</w:t>
      </w:r>
    </w:p>
    <w:p>
      <w:pPr>
        <w:pStyle w:val="Style27"/>
        <w:keepNext w:val="0"/>
        <w:keepLines w:val="0"/>
        <w:widowControl w:val="0"/>
        <w:numPr>
          <w:ilvl w:val="0"/>
          <w:numId w:val="73"/>
        </w:numPr>
        <w:shd w:val="clear" w:color="auto" w:fill="auto"/>
        <w:tabs>
          <w:tab w:pos="701" w:val="left"/>
        </w:tabs>
        <w:bidi w:val="0"/>
        <w:spacing w:before="0" w:after="100" w:line="319" w:lineRule="exact"/>
        <w:ind w:left="0" w:right="0" w:firstLine="380"/>
        <w:jc w:val="both"/>
      </w:pPr>
      <w:bookmarkStart w:id="971" w:name="bookmark971"/>
      <w:bookmarkEnd w:id="971"/>
      <w:r>
        <w:rPr>
          <w:color w:val="000000"/>
          <w:spacing w:val="0"/>
          <w:w w:val="100"/>
          <w:position w:val="0"/>
        </w:rPr>
        <w:t>非同一控制下的企业合并，以购买日为取得对被购买方的控制权而付出的资产、发生或承担的负债以及发行的权益性 证券的公允价值确定为合并成本作为长期股权投资的初始投资成本。合并方为企业合并发生的审计、法律服务、评估咨询等 中介费用以及其他相关管理费用，于发生时计入当期损益。</w:t>
      </w:r>
    </w:p>
    <w:p>
      <w:pPr>
        <w:pStyle w:val="Style27"/>
        <w:keepNext w:val="0"/>
        <w:keepLines w:val="0"/>
        <w:widowControl w:val="0"/>
        <w:numPr>
          <w:ilvl w:val="0"/>
          <w:numId w:val="71"/>
        </w:numPr>
        <w:shd w:val="clear" w:color="auto" w:fill="auto"/>
        <w:tabs>
          <w:tab w:pos="1015" w:val="left"/>
        </w:tabs>
        <w:bidi w:val="0"/>
        <w:spacing w:before="0" w:after="260" w:line="317" w:lineRule="exact"/>
        <w:ind w:left="0" w:right="0" w:firstLine="660"/>
        <w:jc w:val="both"/>
      </w:pPr>
      <w:bookmarkStart w:id="972" w:name="bookmark972"/>
      <w:bookmarkEnd w:id="972"/>
      <w:r>
        <w:rPr>
          <w:color w:val="000000"/>
          <w:spacing w:val="0"/>
          <w:w w:val="100"/>
          <w:position w:val="0"/>
        </w:rPr>
        <w:t>除企业合并形成的长期股权投资以外，其他方式取得的长期股权投资，按照下列规定确定其投资成本：</w:t>
      </w:r>
    </w:p>
    <w:p>
      <w:pPr>
        <w:pStyle w:val="Style27"/>
        <w:keepNext w:val="0"/>
        <w:keepLines w:val="0"/>
        <w:widowControl w:val="0"/>
        <w:numPr>
          <w:ilvl w:val="0"/>
          <w:numId w:val="75"/>
        </w:numPr>
        <w:shd w:val="clear" w:color="auto" w:fill="auto"/>
        <w:tabs>
          <w:tab w:pos="663" w:val="left"/>
        </w:tabs>
        <w:bidi w:val="0"/>
        <w:spacing w:before="0" w:after="100" w:line="322" w:lineRule="exact"/>
        <w:ind w:left="0" w:right="0" w:firstLine="380"/>
        <w:jc w:val="both"/>
      </w:pPr>
      <w:bookmarkStart w:id="973" w:name="bookmark973"/>
      <w:bookmarkEnd w:id="973"/>
      <w:r>
        <w:rPr>
          <w:color w:val="000000"/>
          <w:spacing w:val="0"/>
          <w:w w:val="100"/>
          <w:position w:val="0"/>
        </w:rPr>
        <w:t>以支付现金取得的长期股权投资，按照实际支付的购买价款作为投资成本。初始投资成本包括与取得长期股权投资直 接相关的费用、税金及其他必要支出；</w:t>
      </w:r>
    </w:p>
    <w:p>
      <w:pPr>
        <w:pStyle w:val="Style27"/>
        <w:keepNext w:val="0"/>
        <w:keepLines w:val="0"/>
        <w:widowControl w:val="0"/>
        <w:numPr>
          <w:ilvl w:val="0"/>
          <w:numId w:val="75"/>
        </w:numPr>
        <w:shd w:val="clear" w:color="auto" w:fill="auto"/>
        <w:tabs>
          <w:tab w:pos="693" w:val="left"/>
        </w:tabs>
        <w:bidi w:val="0"/>
        <w:spacing w:before="0" w:after="100" w:line="313" w:lineRule="exact"/>
        <w:ind w:left="0" w:right="0" w:firstLine="380"/>
        <w:jc w:val="both"/>
      </w:pPr>
      <w:bookmarkStart w:id="974" w:name="bookmark974"/>
      <w:bookmarkEnd w:id="974"/>
      <w:r>
        <w:rPr>
          <w:color w:val="000000"/>
          <w:spacing w:val="0"/>
          <w:w w:val="100"/>
          <w:position w:val="0"/>
        </w:rPr>
        <w:t>以发行权益性证券取得的长期股权投资，按照发行权益性证券的公允价值作为初始投资成本；</w:t>
      </w:r>
    </w:p>
    <w:p>
      <w:pPr>
        <w:pStyle w:val="Style27"/>
        <w:keepNext w:val="0"/>
        <w:keepLines w:val="0"/>
        <w:widowControl w:val="0"/>
        <w:numPr>
          <w:ilvl w:val="0"/>
          <w:numId w:val="75"/>
        </w:numPr>
        <w:shd w:val="clear" w:color="auto" w:fill="auto"/>
        <w:tabs>
          <w:tab w:pos="668" w:val="left"/>
        </w:tabs>
        <w:bidi w:val="0"/>
        <w:spacing w:before="0" w:after="100" w:line="322" w:lineRule="exact"/>
        <w:ind w:left="0" w:right="0" w:firstLine="380"/>
        <w:jc w:val="both"/>
      </w:pPr>
      <w:bookmarkStart w:id="975" w:name="bookmark975"/>
      <w:bookmarkEnd w:id="975"/>
      <w:r>
        <w:rPr>
          <w:color w:val="000000"/>
          <w:spacing w:val="0"/>
          <w:w w:val="100"/>
          <w:position w:val="0"/>
        </w:rPr>
        <w:t>通过非货币性资产交换取得的长期股权投资，如果该项交换具有商业实质且换入资产或换出资产的公允价值能可靠计 量，则以换出资产的公允价值和相关税费作为初始投资成本，换出资产的公允价值与账面价值之间的差额计入当期损益；若 非货币资产交换不同时具备上述两个条件，则按换出资产的账面价值和相关税费作为初始投资成本。</w:t>
      </w:r>
    </w:p>
    <w:p>
      <w:pPr>
        <w:pStyle w:val="Style27"/>
        <w:keepNext w:val="0"/>
        <w:keepLines w:val="0"/>
        <w:widowControl w:val="0"/>
        <w:numPr>
          <w:ilvl w:val="0"/>
          <w:numId w:val="75"/>
        </w:numPr>
        <w:shd w:val="clear" w:color="auto" w:fill="auto"/>
        <w:tabs>
          <w:tab w:pos="663" w:val="left"/>
        </w:tabs>
        <w:bidi w:val="0"/>
        <w:spacing w:before="0" w:after="220" w:line="326" w:lineRule="exact"/>
        <w:ind w:left="0" w:right="0" w:firstLine="380"/>
        <w:jc w:val="both"/>
      </w:pPr>
      <w:bookmarkStart w:id="976" w:name="bookmark976"/>
      <w:bookmarkEnd w:id="976"/>
      <w:r>
        <w:rPr>
          <w:color w:val="000000"/>
          <w:spacing w:val="0"/>
          <w:w w:val="100"/>
          <w:position w:val="0"/>
        </w:rPr>
        <w:t>通过债务重组取得的长期股权投资，以所放弃债权的公允价值和可直接归属于该资产的税金等其他成本确定其入账价 值，并将所放弃债权的公允价值与账面价值之间的差额，计入当期损益。</w:t>
      </w:r>
    </w:p>
    <w:p>
      <w:pPr>
        <w:pStyle w:val="Style27"/>
        <w:keepNext w:val="0"/>
        <w:keepLines w:val="0"/>
        <w:widowControl w:val="0"/>
        <w:shd w:val="clear" w:color="auto" w:fill="auto"/>
        <w:tabs>
          <w:tab w:pos="779" w:val="left"/>
        </w:tabs>
        <w:bidi w:val="0"/>
        <w:spacing w:before="0" w:after="100" w:line="240" w:lineRule="auto"/>
        <w:ind w:left="0" w:right="0" w:firstLine="380"/>
        <w:jc w:val="both"/>
      </w:pPr>
      <w:bookmarkStart w:id="977" w:name="bookmark977"/>
      <w:r>
        <w:rPr>
          <w:b/>
          <w:bCs/>
          <w:color w:val="000000"/>
          <w:spacing w:val="0"/>
          <w:w w:val="100"/>
          <w:position w:val="0"/>
        </w:rPr>
        <w:t>（</w:t>
      </w:r>
      <w:bookmarkEnd w:id="97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后续计量及损益确认方法</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本公司能够对被投资单位实施控制的长期股权投资采用成本法核算;对联营企业和合营企业的长期股权投资采用权益法 核算。</w:t>
      </w:r>
    </w:p>
    <w:p>
      <w:pPr>
        <w:pStyle w:val="Style27"/>
        <w:keepNext w:val="0"/>
        <w:keepLines w:val="0"/>
        <w:widowControl w:val="0"/>
        <w:numPr>
          <w:ilvl w:val="0"/>
          <w:numId w:val="77"/>
        </w:numPr>
        <w:shd w:val="clear" w:color="auto" w:fill="auto"/>
        <w:tabs>
          <w:tab w:pos="702" w:val="left"/>
        </w:tabs>
        <w:bidi w:val="0"/>
        <w:spacing w:before="0" w:after="100" w:line="313" w:lineRule="exact"/>
        <w:ind w:left="0" w:right="0" w:firstLine="380"/>
        <w:jc w:val="both"/>
      </w:pPr>
      <w:bookmarkStart w:id="978" w:name="bookmark978"/>
      <w:bookmarkEnd w:id="978"/>
      <w:r>
        <w:rPr>
          <w:color w:val="000000"/>
          <w:spacing w:val="0"/>
          <w:w w:val="100"/>
          <w:position w:val="0"/>
        </w:rPr>
        <w:t>成本法</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采用成本法核算的长期股权投资，追加或收回投资时调整长期股权投资的成本;被投资单位宣告分派的现金股利或利润， 确认为当期投资收益。</w:t>
      </w:r>
    </w:p>
    <w:p>
      <w:pPr>
        <w:pStyle w:val="Style27"/>
        <w:keepNext w:val="0"/>
        <w:keepLines w:val="0"/>
        <w:widowControl w:val="0"/>
        <w:numPr>
          <w:ilvl w:val="0"/>
          <w:numId w:val="77"/>
        </w:numPr>
        <w:shd w:val="clear" w:color="auto" w:fill="auto"/>
        <w:tabs>
          <w:tab w:pos="702" w:val="left"/>
        </w:tabs>
        <w:bidi w:val="0"/>
        <w:spacing w:before="0" w:after="100" w:line="313" w:lineRule="exact"/>
        <w:ind w:left="0" w:right="0" w:firstLine="380"/>
        <w:jc w:val="both"/>
      </w:pPr>
      <w:bookmarkStart w:id="979" w:name="bookmark979"/>
      <w:bookmarkEnd w:id="979"/>
      <w:r>
        <w:rPr>
          <w:color w:val="000000"/>
          <w:spacing w:val="0"/>
          <w:w w:val="100"/>
          <w:position w:val="0"/>
        </w:rPr>
        <w:t>权益法</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按照权益法核算的长期股权投资，一般会计处理为：</w:t>
      </w:r>
    </w:p>
    <w:p>
      <w:pPr>
        <w:pStyle w:val="Style27"/>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本公司长期股权投资的投资成本大于投资时应享有被投资单位可辨认净资产公允价值份额的，不调整长期股权投资的初 始投资成本；长期股权投资的初始投资成本小于投资时应享有被投资单位可辨认净资产公允价值份额的，其差额计入当期损 益，同时调整长期股权投资的成本。</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本公司按照应享有或应分担的被投资单位实现的净损益和其他综合收益的份额，分别确认投资收益和其他综合收益，同 时调整长期股权投资的账面价值；本公司按照被投资单位宣告分派的利润或现金股利计算应享有的部分，相应减少长期股权 投资的账面价值；被投资单位除净损益、其他综合收益和利润分配以外所有者权益的其他变动，调整长期股权投资的账面价 值并计入所有者权益。在确认应享有被投资单位净损益的份额时，以取得投资时被投资单位可辨认净资产的公允价值为基础, 对被投资单位的净利润进行调整后确认。被投资单位采用的会计政策及会计期间与本公司不一致的，应按照本公司的会计政 策及会计期间对被投资单位的财务报表进行调整，并据以确认投资收益和其他综合收益等。本公司与联营企业及合营企业之 间发生的未实现内部交易损益按照享有的比例计算归属于本公司的部分予以抵销，在此基础上确认投资损益。本公司与被投 资单位发生的未实现内部交易损失属于资产减值损失的，应全额确认。</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因追加投资等原因能够对被投资单位施加重大影响或实施共同控制但不构成控制的，按照原持有的股权投资的公允价值 加上新增投资成本之和，作为改按权益法核算的初始投资成本。原持有的股权投资分类为其他权益工具投资的，其公允价值 与账面价值之间的差额，以及原计入其他综合收益的累计利得或损失应当在改按权益法核算的当期从其他综合收益中转出， 计入留存收益。</w:t>
      </w:r>
    </w:p>
    <w:p>
      <w:pPr>
        <w:pStyle w:val="Style27"/>
        <w:keepNext w:val="0"/>
        <w:keepLines w:val="0"/>
        <w:widowControl w:val="0"/>
        <w:shd w:val="clear" w:color="auto" w:fill="auto"/>
        <w:bidi w:val="0"/>
        <w:spacing w:before="0" w:after="220" w:line="310" w:lineRule="exact"/>
        <w:ind w:left="0" w:right="0" w:firstLine="380"/>
        <w:jc w:val="both"/>
      </w:pPr>
      <w:r>
        <w:rPr>
          <w:color w:val="000000"/>
          <w:spacing w:val="0"/>
          <w:w w:val="100"/>
          <w:position w:val="0"/>
        </w:rPr>
        <w:t>因处置部分股权投资等原因丧失了对被投资单位的共同控制或重大影响的，处置后的剩余股权改按公允价值计量，其在 丧失共同控制或重大影响之日的公允价值与账面价值之间的差额计入当期损益。原股权投资因采用权益法核算而确认的其他 综合收益，在终止采用权益法核算时采用与被投资单位直接处置相关资产或负债相同的基础进行会计处理。</w:t>
      </w:r>
    </w:p>
    <w:p>
      <w:pPr>
        <w:pStyle w:val="Style27"/>
        <w:keepNext w:val="0"/>
        <w:keepLines w:val="0"/>
        <w:widowControl w:val="0"/>
        <w:shd w:val="clear" w:color="auto" w:fill="auto"/>
        <w:tabs>
          <w:tab w:pos="779" w:val="left"/>
        </w:tabs>
        <w:bidi w:val="0"/>
        <w:spacing w:before="0" w:after="100" w:line="240" w:lineRule="auto"/>
        <w:ind w:left="0" w:right="0" w:firstLine="380"/>
        <w:jc w:val="both"/>
      </w:pPr>
      <w:bookmarkStart w:id="980" w:name="bookmark980"/>
      <w:r>
        <w:rPr>
          <w:b/>
          <w:bCs/>
          <w:color w:val="000000"/>
          <w:spacing w:val="0"/>
          <w:w w:val="100"/>
          <w:position w:val="0"/>
        </w:rPr>
        <w:t>（</w:t>
      </w:r>
      <w:bookmarkEnd w:id="98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减值测试方法及减值准备计提方法</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对子公司、联营企业的投资，计提资产减值的方法见</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31"/>
        <w:keepNext/>
        <w:keepLines/>
        <w:widowControl w:val="0"/>
        <w:shd w:val="clear" w:color="auto" w:fill="auto"/>
        <w:tabs>
          <w:tab w:pos="497" w:val="left"/>
        </w:tabs>
        <w:bidi w:val="0"/>
        <w:spacing w:before="0" w:after="2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81"/>
      <w:bookmarkEnd w:id="982"/>
      <w:bookmarkEnd w:id="984"/>
    </w:p>
    <w:p>
      <w:pPr>
        <w:pStyle w:val="Style27"/>
        <w:keepNext w:val="0"/>
        <w:keepLines w:val="0"/>
        <w:widowControl w:val="0"/>
        <w:shd w:val="clear" w:color="auto" w:fill="auto"/>
        <w:bidi w:val="0"/>
        <w:spacing w:before="0" w:after="40" w:line="302" w:lineRule="exact"/>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497" w:val="left"/>
        </w:tabs>
        <w:bidi w:val="0"/>
        <w:spacing w:before="0" w:after="3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85"/>
      <w:bookmarkEnd w:id="986"/>
      <w:bookmarkEnd w:id="988"/>
    </w:p>
    <w:p>
      <w:pPr>
        <w:pStyle w:val="Style31"/>
        <w:keepNext/>
        <w:keepLines/>
        <w:widowControl w:val="0"/>
        <w:numPr>
          <w:ilvl w:val="0"/>
          <w:numId w:val="79"/>
        </w:numPr>
        <w:shd w:val="clear" w:color="auto" w:fill="auto"/>
        <w:bidi w:val="0"/>
        <w:spacing w:before="0" w:after="280" w:line="240" w:lineRule="auto"/>
        <w:ind w:left="0" w:right="0" w:firstLine="0"/>
        <w:jc w:val="left"/>
      </w:pPr>
      <w:bookmarkStart w:id="985" w:name="bookmark985"/>
      <w:bookmarkStart w:id="986" w:name="bookmark986"/>
      <w:bookmarkStart w:id="989" w:name="bookmark989"/>
      <w:bookmarkStart w:id="990" w:name="bookmark990"/>
      <w:bookmarkEnd w:id="989"/>
      <w:r>
        <w:rPr>
          <w:color w:val="000000"/>
          <w:spacing w:val="0"/>
          <w:w w:val="100"/>
          <w:position w:val="0"/>
        </w:rPr>
        <w:t>确认条件</w:t>
      </w:r>
      <w:bookmarkEnd w:id="985"/>
      <w:bookmarkEnd w:id="986"/>
      <w:bookmarkEnd w:id="990"/>
    </w:p>
    <w:p>
      <w:pPr>
        <w:pStyle w:val="Style27"/>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固定资产是指为生产商品、提供劳务、出租或经营管理而持有的使用寿命超过一年的单位价值较高的有形资产。</w:t>
      </w:r>
    </w:p>
    <w:p>
      <w:pPr>
        <w:pStyle w:val="Style27"/>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固定资产在同时满足下列条件时，按取得时的实际成本予以确认：</w:t>
      </w:r>
    </w:p>
    <w:p>
      <w:pPr>
        <w:pStyle w:val="Style27"/>
        <w:keepNext w:val="0"/>
        <w:keepLines w:val="0"/>
        <w:widowControl w:val="0"/>
        <w:numPr>
          <w:ilvl w:val="0"/>
          <w:numId w:val="81"/>
        </w:numPr>
        <w:shd w:val="clear" w:color="auto" w:fill="auto"/>
        <w:tabs>
          <w:tab w:pos="753" w:val="left"/>
        </w:tabs>
        <w:bidi w:val="0"/>
        <w:spacing w:before="0" w:after="40" w:line="302" w:lineRule="exact"/>
        <w:ind w:left="0" w:right="0" w:firstLine="380"/>
        <w:jc w:val="both"/>
      </w:pPr>
      <w:bookmarkStart w:id="991" w:name="bookmark991"/>
      <w:bookmarkEnd w:id="991"/>
      <w:r>
        <w:rPr>
          <w:color w:val="000000"/>
          <w:spacing w:val="0"/>
          <w:w w:val="100"/>
          <w:position w:val="0"/>
        </w:rPr>
        <w:t>与该固定资产有关的经济利益很可能流入企业。</w:t>
      </w:r>
    </w:p>
    <w:p>
      <w:pPr>
        <w:pStyle w:val="Style27"/>
        <w:keepNext w:val="0"/>
        <w:keepLines w:val="0"/>
        <w:widowControl w:val="0"/>
        <w:numPr>
          <w:ilvl w:val="0"/>
          <w:numId w:val="81"/>
        </w:numPr>
        <w:shd w:val="clear" w:color="auto" w:fill="auto"/>
        <w:tabs>
          <w:tab w:pos="753" w:val="left"/>
        </w:tabs>
        <w:bidi w:val="0"/>
        <w:spacing w:before="0" w:after="40" w:line="302" w:lineRule="exact"/>
        <w:ind w:left="0" w:right="0" w:firstLine="380"/>
        <w:jc w:val="both"/>
      </w:pPr>
      <w:bookmarkStart w:id="992" w:name="bookmark992"/>
      <w:bookmarkEnd w:id="992"/>
      <w:r>
        <w:rPr>
          <w:color w:val="000000"/>
          <w:spacing w:val="0"/>
          <w:w w:val="100"/>
          <w:position w:val="0"/>
        </w:rPr>
        <w:t>该固定资产的成本能够可靠地计量。</w:t>
      </w:r>
    </w:p>
    <w:p>
      <w:pPr>
        <w:pStyle w:val="Style27"/>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固定资产发生的后续支出，符合固定资产确认条件的计入固定资产成本；不符合固定资产确认条件的在发生时计入当期 损益。</w:t>
      </w:r>
    </w:p>
    <w:p>
      <w:pPr>
        <w:pStyle w:val="Style31"/>
        <w:keepNext/>
        <w:keepLines/>
        <w:widowControl w:val="0"/>
        <w:numPr>
          <w:ilvl w:val="0"/>
          <w:numId w:val="79"/>
        </w:numPr>
        <w:shd w:val="clear" w:color="auto" w:fill="auto"/>
        <w:bidi w:val="0"/>
        <w:spacing w:before="0" w:after="320" w:line="240" w:lineRule="auto"/>
        <w:ind w:left="0" w:right="0" w:firstLine="140"/>
        <w:jc w:val="left"/>
      </w:pPr>
      <w:bookmarkStart w:id="993" w:name="bookmark993"/>
      <w:bookmarkStart w:id="994" w:name="bookmark994"/>
      <w:bookmarkStart w:id="995" w:name="bookmark995"/>
      <w:bookmarkStart w:id="996" w:name="bookmark996"/>
      <w:bookmarkEnd w:id="995"/>
      <w:r>
        <w:rPr>
          <w:color w:val="000000"/>
          <w:spacing w:val="0"/>
          <w:w w:val="100"/>
          <w:position w:val="0"/>
        </w:rPr>
        <w:t>折旧方法</w:t>
      </w:r>
      <w:bookmarkEnd w:id="993"/>
      <w:bookmarkEnd w:id="994"/>
      <w:bookmarkEnd w:id="996"/>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9.5-2.375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15.83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电子、办公及其他设备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对于已经计提减值准备的固定资产，在计提折旧时扣除已计提的固定资产减值准备。</w:t>
      </w:r>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 xml:space="preserve">每年年度终了，公司对固定资产的使用寿命、预计净残值和折旧方法进行复核。使用寿命预计数与原先估计数有差异的, </w:t>
      </w:r>
      <w:r>
        <w:rPr>
          <w:color w:val="000000"/>
          <w:spacing w:val="0"/>
          <w:w w:val="100"/>
          <w:position w:val="0"/>
        </w:rPr>
        <w:t>调整固定资产使用寿命。</w:t>
      </w:r>
    </w:p>
    <w:p>
      <w:pPr>
        <w:pStyle w:val="Style31"/>
        <w:keepNext/>
        <w:keepLines/>
        <w:widowControl w:val="0"/>
        <w:numPr>
          <w:ilvl w:val="0"/>
          <w:numId w:val="79"/>
        </w:numPr>
        <w:shd w:val="clear" w:color="auto" w:fill="auto"/>
        <w:bidi w:val="0"/>
        <w:spacing w:before="0" w:after="28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融资租入固定资产的认定依据、计价和折旧方法</w:t>
      </w:r>
      <w:bookmarkEnd w:id="1000"/>
      <w:bookmarkEnd w:id="997"/>
      <w:bookmarkEnd w:id="998"/>
    </w:p>
    <w:p>
      <w:pPr>
        <w:pStyle w:val="Style27"/>
        <w:keepNext w:val="0"/>
        <w:keepLines w:val="0"/>
        <w:widowControl w:val="0"/>
        <w:shd w:val="clear" w:color="auto" w:fill="auto"/>
        <w:bidi w:val="0"/>
        <w:spacing w:before="0" w:after="380" w:line="313" w:lineRule="exact"/>
        <w:ind w:left="0" w:right="0" w:firstLine="280"/>
        <w:jc w:val="both"/>
      </w:pPr>
      <w:r>
        <w:rPr>
          <w:color w:val="000000"/>
          <w:spacing w:val="0"/>
          <w:w w:val="100"/>
          <w:position w:val="0"/>
        </w:rPr>
        <w:t>本公司在租入的固定资产实质上转移了与资产有关的全部风险和报酬时确认该项固定资产的租赁为融资租赁。融资租赁 取得的固定资产的成本，按租赁开始日租赁资产公允价值与最低租赁付款额现值两者中较低者确定。融资租入的固定资产采 用与自有固定资产相一致的折旧政策计提租赁资产折旧。能够合理确定租赁期届满时将会取得租赁资产所有权的，在租赁资 产使用年限内计提折旧；无法合理确定租赁期届满时能够取得租赁资产所有权的，在租赁期与租赁资产使用寿命两者中较短 的期间内计提折旧。</w:t>
      </w:r>
    </w:p>
    <w:p>
      <w:pPr>
        <w:pStyle w:val="Style31"/>
        <w:keepNext/>
        <w:keepLines/>
        <w:widowControl w:val="0"/>
        <w:shd w:val="clear" w:color="auto" w:fill="auto"/>
        <w:bidi w:val="0"/>
        <w:spacing w:before="0" w:after="28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bookmarkEnd w:id="100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01"/>
      <w:bookmarkEnd w:id="1002"/>
      <w:bookmarkEnd w:id="1004"/>
    </w:p>
    <w:p>
      <w:pPr>
        <w:pStyle w:val="Style27"/>
        <w:keepNext w:val="0"/>
        <w:keepLines w:val="0"/>
        <w:widowControl w:val="0"/>
        <w:numPr>
          <w:ilvl w:val="0"/>
          <w:numId w:val="83"/>
        </w:numPr>
        <w:shd w:val="clear" w:color="auto" w:fill="auto"/>
        <w:tabs>
          <w:tab w:pos="825" w:val="left"/>
        </w:tabs>
        <w:bidi w:val="0"/>
        <w:spacing w:before="0" w:after="100" w:line="313" w:lineRule="exact"/>
        <w:ind w:left="0" w:right="0" w:firstLine="380"/>
        <w:jc w:val="both"/>
      </w:pPr>
      <w:bookmarkStart w:id="1005" w:name="bookmark1005"/>
      <w:bookmarkEnd w:id="1005"/>
      <w:r>
        <w:rPr>
          <w:color w:val="000000"/>
          <w:spacing w:val="0"/>
          <w:w w:val="100"/>
          <w:position w:val="0"/>
        </w:rPr>
        <w:t>在建工程以立项项目分类核算。</w:t>
      </w:r>
    </w:p>
    <w:p>
      <w:pPr>
        <w:pStyle w:val="Style27"/>
        <w:keepNext w:val="0"/>
        <w:keepLines w:val="0"/>
        <w:widowControl w:val="0"/>
        <w:numPr>
          <w:ilvl w:val="0"/>
          <w:numId w:val="83"/>
        </w:numPr>
        <w:shd w:val="clear" w:color="auto" w:fill="auto"/>
        <w:tabs>
          <w:tab w:pos="825" w:val="left"/>
        </w:tabs>
        <w:bidi w:val="0"/>
        <w:spacing w:before="0" w:after="100" w:line="313" w:lineRule="exact"/>
        <w:ind w:left="0" w:right="0" w:firstLine="380"/>
        <w:jc w:val="both"/>
      </w:pPr>
      <w:bookmarkStart w:id="1006" w:name="bookmark1006"/>
      <w:bookmarkEnd w:id="1006"/>
      <w:r>
        <w:rPr>
          <w:color w:val="000000"/>
          <w:spacing w:val="0"/>
          <w:w w:val="100"/>
          <w:position w:val="0"/>
        </w:rPr>
        <w:t>在建工程结转为固定资产的标准和时点</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 xml:space="preserve">在建工程项目按建造该项资产达到预定可使用状态前所发生的全部支出，作为固定资产的入账价值。包括建筑费用、机 器设备原价、其他为使在建工程达到预定可使用状态所发生的必要支出以及在资产达到预定可使用状态之前为该项目专门借 款所发生的借款费用及占用的一般借款发生的借款费用。本公司在工程安装或建设完成达到预定可使用状态时将在建工程转 </w:t>
      </w:r>
      <w:r>
        <w:rPr>
          <w:color w:val="000000"/>
          <w:spacing w:val="0"/>
          <w:w w:val="100"/>
          <w:position w:val="0"/>
        </w:rPr>
        <w:t>入固定资产。所建造的已达到预定可使用状态、但尚未办理竣工决算的固定资产，自达到预定可使用状态之日起，根据工程 预算、造价或者工程实际成本等，按估计的价值转入固定资产，并按本公司固定资产折旧政策计提固定资产的折旧，待办理 竣工决算后，再按实际成本调整原来的暂估价值，但不调整原已计提的折旧额。</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07"/>
      <w:bookmarkEnd w:id="1008"/>
      <w:bookmarkEnd w:id="1010"/>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11"/>
      <w:bookmarkEnd w:id="1012"/>
      <w:bookmarkEnd w:id="1014"/>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15"/>
      <w:bookmarkEnd w:id="1016"/>
      <w:bookmarkEnd w:id="1018"/>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19"/>
      <w:bookmarkEnd w:id="1020"/>
      <w:bookmarkEnd w:id="1022"/>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23"/>
      <w:bookmarkEnd w:id="1024"/>
      <w:bookmarkEnd w:id="1026"/>
    </w:p>
    <w:p>
      <w:pPr>
        <w:pStyle w:val="Style31"/>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23"/>
      <w:bookmarkEnd w:id="1024"/>
      <w:bookmarkEnd w:id="1028"/>
    </w:p>
    <w:p>
      <w:pPr>
        <w:pStyle w:val="Style27"/>
        <w:keepNext w:val="0"/>
        <w:keepLines w:val="0"/>
        <w:widowControl w:val="0"/>
        <w:shd w:val="clear" w:color="auto" w:fill="auto"/>
        <w:tabs>
          <w:tab w:pos="738" w:val="left"/>
        </w:tabs>
        <w:bidi w:val="0"/>
        <w:spacing w:before="0" w:after="100" w:line="240" w:lineRule="auto"/>
        <w:ind w:left="0" w:right="0" w:firstLine="380"/>
        <w:jc w:val="left"/>
      </w:pPr>
      <w:bookmarkStart w:id="1029" w:name="bookmark1029"/>
      <w:r>
        <w:rPr>
          <w:rFonts w:ascii="Times New Roman" w:eastAsia="Times New Roman" w:hAnsi="Times New Roman" w:cs="Times New Roman"/>
          <w:b/>
          <w:bCs/>
          <w:color w:val="000000"/>
          <w:spacing w:val="0"/>
          <w:w w:val="100"/>
          <w:position w:val="0"/>
          <w:sz w:val="18"/>
          <w:szCs w:val="18"/>
        </w:rPr>
        <w:t>1</w:t>
      </w:r>
      <w:bookmarkEnd w:id="1029"/>
      <w:r>
        <w:rPr>
          <w:b/>
          <w:bCs/>
          <w:color w:val="000000"/>
          <w:spacing w:val="0"/>
          <w:w w:val="100"/>
          <w:position w:val="0"/>
        </w:rPr>
        <w:t>）</w:t>
        <w:tab/>
        <w:t>无形资产的计价方法</w:t>
      </w:r>
    </w:p>
    <w:p>
      <w:pPr>
        <w:pStyle w:val="Style27"/>
        <w:keepNext w:val="0"/>
        <w:keepLines w:val="0"/>
        <w:widowControl w:val="0"/>
        <w:shd w:val="clear" w:color="auto" w:fill="auto"/>
        <w:bidi w:val="0"/>
        <w:spacing w:before="0" w:after="220" w:line="314" w:lineRule="exact"/>
        <w:ind w:left="0" w:right="0" w:firstLine="380"/>
        <w:jc w:val="left"/>
      </w:pPr>
      <w:r>
        <w:rPr>
          <w:color w:val="000000"/>
          <w:spacing w:val="0"/>
          <w:w w:val="100"/>
          <w:position w:val="0"/>
        </w:rPr>
        <w:t>按取得时的实际成本入账。</w:t>
      </w:r>
    </w:p>
    <w:p>
      <w:pPr>
        <w:pStyle w:val="Style27"/>
        <w:keepNext w:val="0"/>
        <w:keepLines w:val="0"/>
        <w:widowControl w:val="0"/>
        <w:shd w:val="clear" w:color="auto" w:fill="auto"/>
        <w:tabs>
          <w:tab w:pos="753" w:val="left"/>
        </w:tabs>
        <w:bidi w:val="0"/>
        <w:spacing w:before="0" w:after="220" w:line="240" w:lineRule="auto"/>
        <w:ind w:left="0" w:right="0" w:firstLine="380"/>
        <w:jc w:val="left"/>
      </w:pPr>
      <w:bookmarkStart w:id="1030" w:name="bookmark1030"/>
      <w:r>
        <w:rPr>
          <w:rFonts w:ascii="Times New Roman" w:eastAsia="Times New Roman" w:hAnsi="Times New Roman" w:cs="Times New Roman"/>
          <w:b/>
          <w:bCs/>
          <w:color w:val="000000"/>
          <w:spacing w:val="0"/>
          <w:w w:val="100"/>
          <w:position w:val="0"/>
          <w:sz w:val="18"/>
          <w:szCs w:val="18"/>
        </w:rPr>
        <w:t>2</w:t>
      </w:r>
      <w:bookmarkEnd w:id="1030"/>
      <w:r>
        <w:rPr>
          <w:b/>
          <w:bCs/>
          <w:color w:val="000000"/>
          <w:spacing w:val="0"/>
          <w:w w:val="100"/>
          <w:position w:val="0"/>
        </w:rPr>
        <w:t>）</w:t>
        <w:tab/>
        <w:t>无形资产使用寿命及摊销</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①使用寿命有限的无形资产的使用寿命估计情况：</w:t>
      </w:r>
    </w:p>
    <w:tbl>
      <w:tblPr>
        <w:tblOverlap w:val="never"/>
        <w:jc w:val="center"/>
        <w:tblLayout w:type="fixed"/>
      </w:tblPr>
      <w:tblGrid>
        <w:gridCol w:w="2381"/>
        <w:gridCol w:w="1838"/>
        <w:gridCol w:w="464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计算机软件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5-10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参考能为公司带来经济利益的期限确定使用寿命</w:t>
            </w:r>
          </w:p>
        </w:tc>
      </w:tr>
    </w:tbl>
    <w:p>
      <w:pPr>
        <w:widowControl w:val="0"/>
        <w:spacing w:after="99" w:line="1" w:lineRule="exact"/>
      </w:pP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每年年度终了，公司对使用寿命有限的无形资产的使用寿命及摊销方法进行复核。经复核，本期末无形资产的使用寿命 及摊销方法与以前估计未有不同。</w:t>
      </w:r>
    </w:p>
    <w:p>
      <w:pPr>
        <w:pStyle w:val="Style27"/>
        <w:keepNext w:val="0"/>
        <w:keepLines w:val="0"/>
        <w:widowControl w:val="0"/>
        <w:numPr>
          <w:ilvl w:val="0"/>
          <w:numId w:val="85"/>
        </w:numPr>
        <w:shd w:val="clear" w:color="auto" w:fill="auto"/>
        <w:tabs>
          <w:tab w:pos="728" w:val="left"/>
        </w:tabs>
        <w:bidi w:val="0"/>
        <w:spacing w:before="0" w:after="100" w:line="312" w:lineRule="exact"/>
        <w:ind w:left="0" w:right="0" w:firstLine="380"/>
        <w:jc w:val="left"/>
      </w:pPr>
      <w:bookmarkStart w:id="1031" w:name="bookmark1031"/>
      <w:bookmarkEnd w:id="1031"/>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公司在每年年度终了对使用寿命不确定的无形资产的使用寿命进行复核，如果重新复核后仍为不确定的，于资产负债表日进 行减值测试。</w:t>
      </w:r>
    </w:p>
    <w:p>
      <w:pPr>
        <w:pStyle w:val="Style27"/>
        <w:keepNext w:val="0"/>
        <w:keepLines w:val="0"/>
        <w:widowControl w:val="0"/>
        <w:numPr>
          <w:ilvl w:val="0"/>
          <w:numId w:val="85"/>
        </w:numPr>
        <w:shd w:val="clear" w:color="auto" w:fill="auto"/>
        <w:tabs>
          <w:tab w:pos="753" w:val="left"/>
        </w:tabs>
        <w:bidi w:val="0"/>
        <w:spacing w:before="0" w:after="100" w:line="312" w:lineRule="exact"/>
        <w:ind w:left="0" w:right="0" w:firstLine="380"/>
        <w:jc w:val="both"/>
      </w:pPr>
      <w:bookmarkStart w:id="1032" w:name="bookmark1032"/>
      <w:bookmarkEnd w:id="1032"/>
      <w:r>
        <w:rPr>
          <w:color w:val="000000"/>
          <w:spacing w:val="0"/>
          <w:w w:val="100"/>
          <w:position w:val="0"/>
        </w:rPr>
        <w:t>无形资产的摊销</w:t>
      </w:r>
    </w:p>
    <w:p>
      <w:pPr>
        <w:pStyle w:val="Style27"/>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对于使用寿命有限的无形资产，本公司在取得时确定其使用寿命，在使用寿命内采用直线法系统合理摊销，摊销金额按 受益项目计入当期损益。具体应摊销金额为其成本扣除预计残值后的金额。已计提减值准备的无形资产，还应扣除已计提的 无形资产减值准备累计金额。使用寿命有限的无形资产，其残值视为零，但下列情况除外：有第三方承诺在无形资产使用寿 命结束时购买该无形资产或可以根据活跃市场得到预计残值信息，并且该市场在无形资产使用寿命结束时很可能存在。</w:t>
      </w:r>
    </w:p>
    <w:p>
      <w:pPr>
        <w:pStyle w:val="Style27"/>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对使用寿命不确定的无形资产，不予摊销。每年年度终了对使用寿命不确定的无形资产的使用寿命进行复核，如果有证</w:t>
      </w:r>
    </w:p>
    <w:p>
      <w:pPr>
        <w:pStyle w:val="Style27"/>
        <w:keepNext w:val="0"/>
        <w:keepLines w:val="0"/>
        <w:widowControl w:val="0"/>
        <w:shd w:val="clear" w:color="auto" w:fill="auto"/>
        <w:bidi w:val="0"/>
        <w:spacing w:before="0" w:after="700" w:line="240" w:lineRule="auto"/>
        <w:ind w:left="0" w:right="0" w:firstLine="0"/>
        <w:jc w:val="left"/>
      </w:pPr>
      <w:r>
        <w:rPr>
          <w:color w:val="000000"/>
          <w:spacing w:val="0"/>
          <w:w w:val="100"/>
          <w:position w:val="0"/>
        </w:rPr>
        <w:t>据表明无形资产的使用寿命是有限的，估计其使用寿命并在预计使用年限内系统合理摊销。</w:t>
      </w:r>
    </w:p>
    <w:p>
      <w:pPr>
        <w:pStyle w:val="Style31"/>
        <w:keepNext/>
        <w:keepLines/>
        <w:widowControl w:val="0"/>
        <w:shd w:val="clear" w:color="auto" w:fill="auto"/>
        <w:bidi w:val="0"/>
        <w:spacing w:before="0" w:after="38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33"/>
      <w:bookmarkEnd w:id="1034"/>
      <w:bookmarkEnd w:id="1036"/>
    </w:p>
    <w:p>
      <w:pPr>
        <w:pStyle w:val="Style27"/>
        <w:keepNext w:val="0"/>
        <w:keepLines w:val="0"/>
        <w:widowControl w:val="0"/>
        <w:shd w:val="clear" w:color="auto" w:fill="auto"/>
        <w:tabs>
          <w:tab w:pos="738" w:val="left"/>
        </w:tabs>
        <w:bidi w:val="0"/>
        <w:spacing w:before="0" w:after="100" w:line="240" w:lineRule="auto"/>
        <w:ind w:left="0" w:right="0" w:firstLine="380"/>
        <w:jc w:val="both"/>
      </w:pPr>
      <w:bookmarkStart w:id="1037" w:name="bookmark1037"/>
      <w:r>
        <w:rPr>
          <w:rFonts w:ascii="Times New Roman" w:eastAsia="Times New Roman" w:hAnsi="Times New Roman" w:cs="Times New Roman"/>
          <w:b/>
          <w:bCs/>
          <w:color w:val="000000"/>
          <w:spacing w:val="0"/>
          <w:w w:val="100"/>
          <w:position w:val="0"/>
          <w:sz w:val="18"/>
          <w:szCs w:val="18"/>
        </w:rPr>
        <w:t>1</w:t>
      </w:r>
      <w:bookmarkEnd w:id="1037"/>
      <w:r>
        <w:rPr>
          <w:b/>
          <w:bCs/>
          <w:color w:val="000000"/>
          <w:spacing w:val="0"/>
          <w:w w:val="100"/>
          <w:position w:val="0"/>
        </w:rPr>
        <w:t>）</w:t>
        <w:tab/>
        <w:t>划分内部研究开发项目的研究阶段和开发阶段具体标准</w:t>
      </w:r>
    </w:p>
    <w:p>
      <w:pPr>
        <w:pStyle w:val="Style27"/>
        <w:keepNext w:val="0"/>
        <w:keepLines w:val="0"/>
        <w:widowControl w:val="0"/>
        <w:numPr>
          <w:ilvl w:val="0"/>
          <w:numId w:val="87"/>
        </w:numPr>
        <w:shd w:val="clear" w:color="auto" w:fill="auto"/>
        <w:tabs>
          <w:tab w:pos="718" w:val="left"/>
        </w:tabs>
        <w:bidi w:val="0"/>
        <w:spacing w:before="0" w:after="100" w:line="312" w:lineRule="exact"/>
        <w:ind w:left="0" w:right="0" w:firstLine="380"/>
        <w:jc w:val="both"/>
      </w:pPr>
      <w:bookmarkStart w:id="1038" w:name="bookmark1038"/>
      <w:bookmarkEnd w:id="1038"/>
      <w:r>
        <w:rPr>
          <w:color w:val="000000"/>
          <w:spacing w:val="0"/>
          <w:w w:val="100"/>
          <w:position w:val="0"/>
        </w:rPr>
        <w:t>本公司将为进一步开发活动进行的资料及相关方面的准备活动作为研究阶段，无形资产研究阶段的支出在发生时计入 当期损益。</w:t>
      </w:r>
    </w:p>
    <w:p>
      <w:pPr>
        <w:pStyle w:val="Style27"/>
        <w:keepNext w:val="0"/>
        <w:keepLines w:val="0"/>
        <w:widowControl w:val="0"/>
        <w:numPr>
          <w:ilvl w:val="0"/>
          <w:numId w:val="87"/>
        </w:numPr>
        <w:shd w:val="clear" w:color="auto" w:fill="auto"/>
        <w:tabs>
          <w:tab w:pos="733" w:val="left"/>
        </w:tabs>
        <w:bidi w:val="0"/>
        <w:spacing w:before="0" w:after="260" w:line="312" w:lineRule="exact"/>
        <w:ind w:left="0" w:right="0" w:firstLine="360"/>
        <w:jc w:val="left"/>
      </w:pPr>
      <w:bookmarkStart w:id="1039" w:name="bookmark1039"/>
      <w:bookmarkEnd w:id="1039"/>
      <w:r>
        <w:rPr>
          <w:color w:val="000000"/>
          <w:spacing w:val="0"/>
          <w:w w:val="100"/>
          <w:position w:val="0"/>
        </w:rPr>
        <w:t>在本公司已完成研究阶段的工作后再进行的开发活动作为开发阶段。</w:t>
      </w:r>
    </w:p>
    <w:p>
      <w:pPr>
        <w:pStyle w:val="Style27"/>
        <w:keepNext w:val="0"/>
        <w:keepLines w:val="0"/>
        <w:widowControl w:val="0"/>
        <w:shd w:val="clear" w:color="auto" w:fill="auto"/>
        <w:tabs>
          <w:tab w:pos="733" w:val="left"/>
        </w:tabs>
        <w:bidi w:val="0"/>
        <w:spacing w:before="0" w:after="100" w:line="240" w:lineRule="auto"/>
        <w:ind w:left="0" w:right="0" w:firstLine="360"/>
        <w:jc w:val="left"/>
      </w:pPr>
      <w:bookmarkStart w:id="1040" w:name="bookmark1040"/>
      <w:r>
        <w:rPr>
          <w:rFonts w:ascii="Times New Roman" w:eastAsia="Times New Roman" w:hAnsi="Times New Roman" w:cs="Times New Roman"/>
          <w:b/>
          <w:bCs/>
          <w:color w:val="000000"/>
          <w:spacing w:val="0"/>
          <w:w w:val="100"/>
          <w:position w:val="0"/>
          <w:sz w:val="18"/>
          <w:szCs w:val="18"/>
        </w:rPr>
        <w:t>2</w:t>
      </w:r>
      <w:bookmarkEnd w:id="1040"/>
      <w:r>
        <w:rPr>
          <w:b/>
          <w:bCs/>
          <w:color w:val="000000"/>
          <w:spacing w:val="0"/>
          <w:w w:val="100"/>
          <w:position w:val="0"/>
        </w:rPr>
        <w:t>）</w:t>
        <w:tab/>
        <w:t>开发阶段支出资本化的具体条件</w:t>
      </w:r>
    </w:p>
    <w:p>
      <w:pPr>
        <w:pStyle w:val="Style2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开发阶段的支出同时满足下列条件时，才能确认为无形资产：</w:t>
      </w:r>
    </w:p>
    <w:p>
      <w:pPr>
        <w:pStyle w:val="Style27"/>
        <w:keepNext w:val="0"/>
        <w:keepLines w:val="0"/>
        <w:widowControl w:val="0"/>
        <w:numPr>
          <w:ilvl w:val="0"/>
          <w:numId w:val="89"/>
        </w:numPr>
        <w:shd w:val="clear" w:color="auto" w:fill="auto"/>
        <w:tabs>
          <w:tab w:pos="723" w:val="left"/>
        </w:tabs>
        <w:bidi w:val="0"/>
        <w:spacing w:before="0" w:after="100" w:line="312" w:lineRule="exact"/>
        <w:ind w:left="0" w:right="0" w:firstLine="360"/>
        <w:jc w:val="left"/>
      </w:pPr>
      <w:bookmarkStart w:id="1041" w:name="bookmark1041"/>
      <w:bookmarkEnd w:id="1041"/>
      <w:r>
        <w:rPr>
          <w:color w:val="000000"/>
          <w:spacing w:val="0"/>
          <w:w w:val="100"/>
          <w:position w:val="0"/>
        </w:rPr>
        <w:t>完成该无形资产以使其能够使用或出售在技术上具有可行性；</w:t>
      </w:r>
    </w:p>
    <w:p>
      <w:pPr>
        <w:pStyle w:val="Style27"/>
        <w:keepNext w:val="0"/>
        <w:keepLines w:val="0"/>
        <w:widowControl w:val="0"/>
        <w:numPr>
          <w:ilvl w:val="0"/>
          <w:numId w:val="89"/>
        </w:numPr>
        <w:shd w:val="clear" w:color="auto" w:fill="auto"/>
        <w:tabs>
          <w:tab w:pos="723" w:val="left"/>
        </w:tabs>
        <w:bidi w:val="0"/>
        <w:spacing w:before="0" w:after="100" w:line="312" w:lineRule="exact"/>
        <w:ind w:left="0" w:right="0" w:firstLine="360"/>
        <w:jc w:val="left"/>
      </w:pPr>
      <w:bookmarkStart w:id="1042" w:name="bookmark1042"/>
      <w:bookmarkEnd w:id="1042"/>
      <w:r>
        <w:rPr>
          <w:color w:val="000000"/>
          <w:spacing w:val="0"/>
          <w:w w:val="100"/>
          <w:position w:val="0"/>
        </w:rPr>
        <w:t>具有完成该无形资产并使用或出售的意图；</w:t>
      </w:r>
    </w:p>
    <w:p>
      <w:pPr>
        <w:pStyle w:val="Style27"/>
        <w:keepNext w:val="0"/>
        <w:keepLines w:val="0"/>
        <w:widowControl w:val="0"/>
        <w:numPr>
          <w:ilvl w:val="0"/>
          <w:numId w:val="89"/>
        </w:numPr>
        <w:shd w:val="clear" w:color="auto" w:fill="auto"/>
        <w:tabs>
          <w:tab w:pos="723" w:val="left"/>
        </w:tabs>
        <w:bidi w:val="0"/>
        <w:spacing w:before="0" w:after="100" w:line="326" w:lineRule="exact"/>
        <w:ind w:left="0" w:right="0" w:firstLine="380"/>
        <w:jc w:val="both"/>
      </w:pPr>
      <w:bookmarkStart w:id="1043" w:name="bookmark1043"/>
      <w:bookmarkEnd w:id="1043"/>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7"/>
        <w:keepNext w:val="0"/>
        <w:keepLines w:val="0"/>
        <w:widowControl w:val="0"/>
        <w:numPr>
          <w:ilvl w:val="0"/>
          <w:numId w:val="89"/>
        </w:numPr>
        <w:shd w:val="clear" w:color="auto" w:fill="auto"/>
        <w:tabs>
          <w:tab w:pos="723" w:val="left"/>
        </w:tabs>
        <w:bidi w:val="0"/>
        <w:spacing w:before="0" w:after="100" w:line="312" w:lineRule="exact"/>
        <w:ind w:left="0" w:right="0" w:firstLine="360"/>
        <w:jc w:val="left"/>
      </w:pPr>
      <w:bookmarkStart w:id="1044" w:name="bookmark1044"/>
      <w:bookmarkEnd w:id="1044"/>
      <w:r>
        <w:rPr>
          <w:color w:val="000000"/>
          <w:spacing w:val="0"/>
          <w:w w:val="100"/>
          <w:position w:val="0"/>
        </w:rPr>
        <w:t>有足够的技术、财务资源和其他资源支持，以完成该无形资产的开发，并有能力使用或出售该无形资产；</w:t>
      </w:r>
    </w:p>
    <w:p>
      <w:pPr>
        <w:pStyle w:val="Style27"/>
        <w:keepNext w:val="0"/>
        <w:keepLines w:val="0"/>
        <w:widowControl w:val="0"/>
        <w:numPr>
          <w:ilvl w:val="0"/>
          <w:numId w:val="89"/>
        </w:numPr>
        <w:shd w:val="clear" w:color="auto" w:fill="auto"/>
        <w:tabs>
          <w:tab w:pos="723" w:val="left"/>
        </w:tabs>
        <w:bidi w:val="0"/>
        <w:spacing w:before="0" w:after="380" w:line="312" w:lineRule="exact"/>
        <w:ind w:left="0" w:right="0" w:firstLine="360"/>
        <w:jc w:val="left"/>
      </w:pPr>
      <w:bookmarkStart w:id="1045" w:name="bookmark1045"/>
      <w:bookmarkEnd w:id="1045"/>
      <w:r>
        <w:rPr>
          <w:color w:val="000000"/>
          <w:spacing w:val="0"/>
          <w:w w:val="100"/>
          <w:position w:val="0"/>
        </w:rPr>
        <w:t>归属于该无形资产开发阶段的支出能够可靠地计量。</w:t>
      </w:r>
    </w:p>
    <w:p>
      <w:pPr>
        <w:pStyle w:val="Style31"/>
        <w:keepNext/>
        <w:keepLines/>
        <w:widowControl w:val="0"/>
        <w:shd w:val="clear" w:color="auto" w:fill="auto"/>
        <w:bidi w:val="0"/>
        <w:spacing w:before="0" w:after="26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46"/>
      <w:bookmarkEnd w:id="1047"/>
      <w:bookmarkEnd w:id="1049"/>
    </w:p>
    <w:p>
      <w:pPr>
        <w:pStyle w:val="Style27"/>
        <w:keepNext w:val="0"/>
        <w:keepLines w:val="0"/>
        <w:widowControl w:val="0"/>
        <w:shd w:val="clear" w:color="auto" w:fill="auto"/>
        <w:bidi w:val="0"/>
        <w:spacing w:before="0" w:after="100" w:line="302" w:lineRule="exact"/>
        <w:ind w:left="0" w:right="0" w:firstLine="380"/>
        <w:jc w:val="left"/>
      </w:pPr>
      <w:r>
        <w:rPr>
          <w:color w:val="000000"/>
          <w:spacing w:val="0"/>
          <w:w w:val="100"/>
          <w:position w:val="0"/>
        </w:rPr>
        <w:t>对子公司和联营企业的长期股权投资、固定资产、在建工程、无形资产、商誉等（存货、按公允价值模式计量的投资性 房地产、递延所得税资产、金融资产除外）的资产减值，按以下方法确定：</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7"/>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7"/>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27"/>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资产减值损失一经确认，在以后会计期间不再转回。</w:t>
      </w:r>
    </w:p>
    <w:p>
      <w:pPr>
        <w:pStyle w:val="Style31"/>
        <w:keepNext/>
        <w:keepLines/>
        <w:widowControl w:val="0"/>
        <w:shd w:val="clear" w:color="auto" w:fill="auto"/>
        <w:tabs>
          <w:tab w:pos="512" w:val="left"/>
        </w:tabs>
        <w:bidi w:val="0"/>
        <w:spacing w:before="0" w:after="2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50"/>
      <w:bookmarkEnd w:id="1051"/>
      <w:bookmarkEnd w:id="1053"/>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长期待摊费用核算本公司已经发生但应由本期和以后各期负担的分摊期限在一年以上的各项费用。</w:t>
      </w:r>
    </w:p>
    <w:p>
      <w:pPr>
        <w:pStyle w:val="Style27"/>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1"/>
        <w:keepNext/>
        <w:keepLines/>
        <w:widowControl w:val="0"/>
        <w:shd w:val="clear" w:color="auto" w:fill="auto"/>
        <w:tabs>
          <w:tab w:pos="512" w:val="left"/>
        </w:tabs>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54"/>
      <w:bookmarkEnd w:id="1055"/>
      <w:bookmarkEnd w:id="1057"/>
    </w:p>
    <w:p>
      <w:pPr>
        <w:pStyle w:val="Style27"/>
        <w:keepNext w:val="0"/>
        <w:keepLines w:val="0"/>
        <w:widowControl w:val="0"/>
        <w:shd w:val="clear" w:color="auto" w:fill="auto"/>
        <w:bidi w:val="0"/>
        <w:spacing w:before="0" w:after="100" w:line="240" w:lineRule="auto"/>
        <w:ind w:left="0" w:right="0" w:firstLine="380"/>
        <w:jc w:val="both"/>
      </w:pPr>
      <w:r>
        <w:rPr>
          <w:b/>
          <w:bCs/>
          <w:color w:val="000000"/>
          <w:spacing w:val="0"/>
          <w:w w:val="100"/>
          <w:position w:val="0"/>
        </w:rPr>
        <w:t xml:space="preserve">自 </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7"/>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本公司根据履行履约义务与客户付款之间的关系在资产负债表中列示合同负债。本公司已收或应收客户对价而应向客户 转让商品或提供服务的义务列示为合同负债。</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合同资产和合同负债在资产负债表中单独列示。同一合同下的合同资产和合同负债以净额列示，净额为借方余额的，根 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 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'项目中列示。不同合同下的合同资产和合同负债不能相互抵销。</w:t>
      </w:r>
    </w:p>
    <w:p>
      <w:pPr>
        <w:pStyle w:val="Style31"/>
        <w:keepNext/>
        <w:keepLines/>
        <w:widowControl w:val="0"/>
        <w:shd w:val="clear" w:color="auto" w:fill="auto"/>
        <w:tabs>
          <w:tab w:pos="512" w:val="left"/>
        </w:tabs>
        <w:bidi w:val="0"/>
        <w:spacing w:before="0" w:after="26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58"/>
      <w:bookmarkEnd w:id="1059"/>
      <w:bookmarkEnd w:id="1061"/>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职工薪酬,是指本公司为获得职工提供的服务或解除劳动关系而给予的各种形式的报酬或补偿。职工薪酬包括短期薪酬、 离职后福利、辞退福利和其他长期职工福利。本公司提供给职工配偶、子女、受赡养人、已故员工遗属及其他受益人等的福 利，也属于职工薪酬。</w:t>
      </w:r>
    </w:p>
    <w:p>
      <w:pPr>
        <w:pStyle w:val="Style27"/>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31"/>
        <w:keepNext/>
        <w:keepLines/>
        <w:widowControl w:val="0"/>
        <w:shd w:val="clear" w:color="auto" w:fill="auto"/>
        <w:bidi w:val="0"/>
        <w:spacing w:before="0" w:after="26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62"/>
      <w:bookmarkEnd w:id="1063"/>
      <w:bookmarkEnd w:id="1065"/>
    </w:p>
    <w:p>
      <w:pPr>
        <w:pStyle w:val="Style27"/>
        <w:keepNext w:val="0"/>
        <w:keepLines w:val="0"/>
        <w:widowControl w:val="0"/>
        <w:numPr>
          <w:ilvl w:val="0"/>
          <w:numId w:val="91"/>
        </w:numPr>
        <w:shd w:val="clear" w:color="auto" w:fill="auto"/>
        <w:tabs>
          <w:tab w:pos="753" w:val="left"/>
        </w:tabs>
        <w:bidi w:val="0"/>
        <w:spacing w:before="0" w:after="100" w:line="314" w:lineRule="exact"/>
        <w:ind w:left="0" w:right="0" w:firstLine="380"/>
        <w:jc w:val="both"/>
      </w:pPr>
      <w:bookmarkStart w:id="1066" w:name="bookmark1066"/>
      <w:bookmarkEnd w:id="1066"/>
      <w:r>
        <w:rPr>
          <w:color w:val="000000"/>
          <w:spacing w:val="0"/>
          <w:w w:val="100"/>
          <w:position w:val="0"/>
        </w:rPr>
        <w:t>职工基本薪酬（工资、奖金、津贴、补贴）</w:t>
      </w:r>
    </w:p>
    <w:p>
      <w:pPr>
        <w:pStyle w:val="Style27"/>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27"/>
        <w:keepNext w:val="0"/>
        <w:keepLines w:val="0"/>
        <w:widowControl w:val="0"/>
        <w:numPr>
          <w:ilvl w:val="0"/>
          <w:numId w:val="91"/>
        </w:numPr>
        <w:shd w:val="clear" w:color="auto" w:fill="auto"/>
        <w:tabs>
          <w:tab w:pos="753" w:val="left"/>
        </w:tabs>
        <w:bidi w:val="0"/>
        <w:spacing w:before="0" w:after="100" w:line="314" w:lineRule="exact"/>
        <w:ind w:left="0" w:right="0" w:firstLine="380"/>
        <w:jc w:val="both"/>
      </w:pPr>
      <w:bookmarkStart w:id="1067" w:name="bookmark1067"/>
      <w:bookmarkEnd w:id="1067"/>
      <w:r>
        <w:rPr>
          <w:color w:val="000000"/>
          <w:spacing w:val="0"/>
          <w:w w:val="100"/>
          <w:position w:val="0"/>
        </w:rPr>
        <w:t>职工福利费</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本公司发生的职工福利费，在实际发生时根据实际发生额计入当期损益或相关资产成本。职工福利费为非货币性福利的， 按照公允价值计量。</w:t>
      </w:r>
    </w:p>
    <w:p>
      <w:pPr>
        <w:pStyle w:val="Style27"/>
        <w:keepNext w:val="0"/>
        <w:keepLines w:val="0"/>
        <w:widowControl w:val="0"/>
        <w:numPr>
          <w:ilvl w:val="0"/>
          <w:numId w:val="91"/>
        </w:numPr>
        <w:shd w:val="clear" w:color="auto" w:fill="auto"/>
        <w:tabs>
          <w:tab w:pos="753" w:val="left"/>
        </w:tabs>
        <w:bidi w:val="0"/>
        <w:spacing w:before="0" w:after="100" w:line="314" w:lineRule="exact"/>
        <w:ind w:left="0" w:right="0" w:firstLine="380"/>
        <w:jc w:val="both"/>
      </w:pPr>
      <w:bookmarkStart w:id="1068" w:name="bookmark1068"/>
      <w:bookmarkEnd w:id="1068"/>
      <w:r>
        <w:rPr>
          <w:color w:val="000000"/>
          <w:spacing w:val="0"/>
          <w:w w:val="100"/>
          <w:position w:val="0"/>
        </w:rPr>
        <w:t>医疗保险费、工伤保险费、生育保险费等社会保险费和住房公积金，以及工会经费和职工教育经费</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本公司为职工缴纳的医疗保险费、工伤保险费、生育保险费等社会保险费和住房公积金，以及按规定提取的工会经费和 职工教育经费，在职工为其提供服务的会计期间，根据规定的计提基础和计提比例计算确定相应的职工薪酬金额，并确认相 应负债，计入当期损益或相关资产成本。</w:t>
      </w:r>
    </w:p>
    <w:p>
      <w:pPr>
        <w:pStyle w:val="Style27"/>
        <w:keepNext w:val="0"/>
        <w:keepLines w:val="0"/>
        <w:widowControl w:val="0"/>
        <w:numPr>
          <w:ilvl w:val="0"/>
          <w:numId w:val="91"/>
        </w:numPr>
        <w:shd w:val="clear" w:color="auto" w:fill="auto"/>
        <w:tabs>
          <w:tab w:pos="753" w:val="left"/>
        </w:tabs>
        <w:bidi w:val="0"/>
        <w:spacing w:before="0" w:after="100" w:line="314" w:lineRule="exact"/>
        <w:ind w:left="0" w:right="0" w:firstLine="380"/>
        <w:jc w:val="both"/>
      </w:pPr>
      <w:bookmarkStart w:id="1069" w:name="bookmark1069"/>
      <w:bookmarkEnd w:id="1069"/>
      <w:r>
        <w:rPr>
          <w:color w:val="000000"/>
          <w:spacing w:val="0"/>
          <w:w w:val="100"/>
          <w:position w:val="0"/>
        </w:rPr>
        <w:t>短期带薪缺勤</w:t>
      </w:r>
    </w:p>
    <w:p>
      <w:pPr>
        <w:pStyle w:val="Style27"/>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本公司在职工提供服务从而增加了其未来享有的带薪缺勤权利时，确认与累积带薪缺勤相关的职工薪酬，并以累积未行 使权利而增加的预期支付金额计量。本公司在职工实际发生缺勤的会计期间确认与非累积带薪缺勤相关的职工薪酬。</w:t>
      </w:r>
    </w:p>
    <w:p>
      <w:pPr>
        <w:pStyle w:val="Style27"/>
        <w:keepNext w:val="0"/>
        <w:keepLines w:val="0"/>
        <w:widowControl w:val="0"/>
        <w:numPr>
          <w:ilvl w:val="0"/>
          <w:numId w:val="91"/>
        </w:numPr>
        <w:shd w:val="clear" w:color="auto" w:fill="auto"/>
        <w:tabs>
          <w:tab w:pos="753" w:val="left"/>
        </w:tabs>
        <w:bidi w:val="0"/>
        <w:spacing w:before="0" w:after="100" w:line="314" w:lineRule="exact"/>
        <w:ind w:left="0" w:right="0" w:firstLine="380"/>
        <w:jc w:val="both"/>
      </w:pPr>
      <w:bookmarkStart w:id="1070" w:name="bookmark1070"/>
      <w:bookmarkEnd w:id="1070"/>
      <w:r>
        <w:rPr>
          <w:color w:val="000000"/>
          <w:spacing w:val="0"/>
          <w:w w:val="100"/>
          <w:position w:val="0"/>
        </w:rPr>
        <w:t>短期利润分享计划</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利润分享计划同时满足下列条件的，本公司确认相关的应付职工薪酬：</w:t>
      </w:r>
    </w:p>
    <w:p>
      <w:pPr>
        <w:pStyle w:val="Style27"/>
        <w:keepNext w:val="0"/>
        <w:keepLines w:val="0"/>
        <w:widowControl w:val="0"/>
        <w:numPr>
          <w:ilvl w:val="0"/>
          <w:numId w:val="93"/>
        </w:numPr>
        <w:shd w:val="clear" w:color="auto" w:fill="auto"/>
        <w:tabs>
          <w:tab w:pos="723" w:val="left"/>
        </w:tabs>
        <w:bidi w:val="0"/>
        <w:spacing w:before="0" w:after="100" w:line="312" w:lineRule="exact"/>
        <w:ind w:left="0" w:right="0" w:firstLine="360"/>
        <w:jc w:val="left"/>
      </w:pPr>
      <w:bookmarkStart w:id="1071" w:name="bookmark1071"/>
      <w:bookmarkEnd w:id="1071"/>
      <w:r>
        <w:rPr>
          <w:color w:val="000000"/>
          <w:spacing w:val="0"/>
          <w:w w:val="100"/>
          <w:position w:val="0"/>
        </w:rPr>
        <w:t>企业因过去事项导致现在具有支付职工薪酬的法定义务或推定义务；</w:t>
      </w:r>
    </w:p>
    <w:p>
      <w:pPr>
        <w:pStyle w:val="Style27"/>
        <w:keepNext w:val="0"/>
        <w:keepLines w:val="0"/>
        <w:widowControl w:val="0"/>
        <w:numPr>
          <w:ilvl w:val="0"/>
          <w:numId w:val="93"/>
        </w:numPr>
        <w:shd w:val="clear" w:color="auto" w:fill="auto"/>
        <w:tabs>
          <w:tab w:pos="723" w:val="left"/>
        </w:tabs>
        <w:bidi w:val="0"/>
        <w:spacing w:before="0" w:after="380" w:line="312" w:lineRule="exact"/>
        <w:ind w:left="0" w:right="0" w:firstLine="360"/>
        <w:jc w:val="left"/>
      </w:pPr>
      <w:bookmarkStart w:id="1072" w:name="bookmark1072"/>
      <w:bookmarkEnd w:id="1072"/>
      <w:r>
        <w:rPr>
          <w:color w:val="000000"/>
          <w:spacing w:val="0"/>
          <w:w w:val="100"/>
          <w:position w:val="0"/>
        </w:rPr>
        <w:t>因利润分享计划所产生的应付职工薪酬义务金额能够可靠估计。</w:t>
      </w:r>
    </w:p>
    <w:p>
      <w:pPr>
        <w:pStyle w:val="Style31"/>
        <w:keepNext/>
        <w:keepLines/>
        <w:widowControl w:val="0"/>
        <w:shd w:val="clear" w:color="auto" w:fill="auto"/>
        <w:tabs>
          <w:tab w:pos="573" w:val="left"/>
        </w:tabs>
        <w:bidi w:val="0"/>
        <w:spacing w:before="0" w:after="28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73"/>
      <w:bookmarkEnd w:id="1074"/>
      <w:bookmarkEnd w:id="1076"/>
    </w:p>
    <w:p>
      <w:pPr>
        <w:pStyle w:val="Style27"/>
        <w:keepNext w:val="0"/>
        <w:keepLines w:val="0"/>
        <w:widowControl w:val="0"/>
        <w:numPr>
          <w:ilvl w:val="0"/>
          <w:numId w:val="95"/>
        </w:numPr>
        <w:shd w:val="clear" w:color="auto" w:fill="auto"/>
        <w:tabs>
          <w:tab w:pos="733" w:val="left"/>
        </w:tabs>
        <w:bidi w:val="0"/>
        <w:spacing w:before="0" w:after="100" w:line="312" w:lineRule="exact"/>
        <w:ind w:left="0" w:right="0" w:firstLine="360"/>
        <w:jc w:val="left"/>
      </w:pPr>
      <w:bookmarkStart w:id="1077" w:name="bookmark1077"/>
      <w:bookmarkEnd w:id="1077"/>
      <w:r>
        <w:rPr>
          <w:color w:val="000000"/>
          <w:spacing w:val="0"/>
          <w:w w:val="100"/>
          <w:position w:val="0"/>
        </w:rPr>
        <w:t>设定提存计划</w:t>
      </w:r>
    </w:p>
    <w:p>
      <w:pPr>
        <w:pStyle w:val="Style27"/>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本公司在职工为其提供服务的会计期间，将根据设定提存计划计算的应缴存金额确认为负债，并计入当期损益或相关资 产成本。</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根据设定提存计划，预期不会在职工提供相关服务的年度报告期结束后十二个月内支付全部应缴存金额的，本公司参照 相应的折现率（根据资产负债表日与设定提存计划义务期限和币种相匹配的国债或活跃市场上的高质量公司债券的市场收益 率确定），将全部应缴存金额以折现后的金额计量应付职工薪酬。</w:t>
      </w:r>
    </w:p>
    <w:p>
      <w:pPr>
        <w:pStyle w:val="Style27"/>
        <w:keepNext w:val="0"/>
        <w:keepLines w:val="0"/>
        <w:widowControl w:val="0"/>
        <w:numPr>
          <w:ilvl w:val="0"/>
          <w:numId w:val="95"/>
        </w:numPr>
        <w:shd w:val="clear" w:color="auto" w:fill="auto"/>
        <w:tabs>
          <w:tab w:pos="753" w:val="left"/>
        </w:tabs>
        <w:bidi w:val="0"/>
        <w:spacing w:before="0" w:after="100" w:line="312" w:lineRule="exact"/>
        <w:ind w:left="0" w:right="0" w:firstLine="380"/>
        <w:jc w:val="both"/>
      </w:pPr>
      <w:bookmarkStart w:id="1078" w:name="bookmark1078"/>
      <w:bookmarkEnd w:id="1078"/>
      <w:r>
        <w:rPr>
          <w:color w:val="000000"/>
          <w:spacing w:val="0"/>
          <w:w w:val="100"/>
          <w:position w:val="0"/>
        </w:rPr>
        <w:t>设定受益计划</w:t>
      </w:r>
    </w:p>
    <w:p>
      <w:pPr>
        <w:pStyle w:val="Style27"/>
        <w:keepNext w:val="0"/>
        <w:keepLines w:val="0"/>
        <w:widowControl w:val="0"/>
        <w:numPr>
          <w:ilvl w:val="0"/>
          <w:numId w:val="97"/>
        </w:numPr>
        <w:shd w:val="clear" w:color="auto" w:fill="auto"/>
        <w:tabs>
          <w:tab w:pos="743" w:val="left"/>
        </w:tabs>
        <w:bidi w:val="0"/>
        <w:spacing w:before="0" w:after="100" w:line="312" w:lineRule="exact"/>
        <w:ind w:left="0" w:right="0" w:firstLine="380"/>
        <w:jc w:val="both"/>
      </w:pPr>
      <w:bookmarkStart w:id="1079" w:name="bookmark1079"/>
      <w:bookmarkEnd w:id="1079"/>
      <w:r>
        <w:rPr>
          <w:color w:val="000000"/>
          <w:spacing w:val="0"/>
          <w:w w:val="100"/>
          <w:position w:val="0"/>
        </w:rPr>
        <w:t>确定设定受益计划义务的现值和当期服务成本</w:t>
      </w:r>
    </w:p>
    <w:p>
      <w:pPr>
        <w:pStyle w:val="Style27"/>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根据预期累计福利单位法，采用无偏且相互一致的精算假设对有关人口统计变量和财务变量等做出估计，计量设定受益 计划所产生的义务，并确定相关义务的归属期间。本公司按照相应的折现率（根据资产负债表日与设定受益计划义务期限和 币种相匹配的国债或活跃市场上的高质量公司债券的市场收益率确定）将设定受益计划所产生的义务予以折现，以确定设定 受益计划义务的现值和当期服务成本。</w:t>
      </w:r>
    </w:p>
    <w:p>
      <w:pPr>
        <w:pStyle w:val="Style27"/>
        <w:keepNext w:val="0"/>
        <w:keepLines w:val="0"/>
        <w:widowControl w:val="0"/>
        <w:numPr>
          <w:ilvl w:val="0"/>
          <w:numId w:val="97"/>
        </w:numPr>
        <w:shd w:val="clear" w:color="auto" w:fill="auto"/>
        <w:tabs>
          <w:tab w:pos="743" w:val="left"/>
        </w:tabs>
        <w:bidi w:val="0"/>
        <w:spacing w:before="0" w:after="100" w:line="312" w:lineRule="exact"/>
        <w:ind w:left="0" w:right="0" w:firstLine="380"/>
        <w:jc w:val="both"/>
      </w:pPr>
      <w:bookmarkStart w:id="1080" w:name="bookmark1080"/>
      <w:bookmarkEnd w:id="1080"/>
      <w:r>
        <w:rPr>
          <w:color w:val="000000"/>
          <w:spacing w:val="0"/>
          <w:w w:val="100"/>
          <w:position w:val="0"/>
        </w:rPr>
        <w:t>确认设定受益计划净负债或净资产</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设定受益计划存在资产的，本公司将设定受益计划义务现值减去设定受益计划资产公允价值所形成的赤字或盈余确认为 一项设定受益计划净负债或净资产。</w:t>
      </w:r>
    </w:p>
    <w:p>
      <w:pPr>
        <w:pStyle w:val="Style2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设定受益计划存在盈余的，本公司以设定受益计划的盈余和资产上限两项的孰低者计量设定受益计划净资产。</w:t>
      </w:r>
    </w:p>
    <w:p>
      <w:pPr>
        <w:pStyle w:val="Style27"/>
        <w:keepNext w:val="0"/>
        <w:keepLines w:val="0"/>
        <w:widowControl w:val="0"/>
        <w:numPr>
          <w:ilvl w:val="0"/>
          <w:numId w:val="97"/>
        </w:numPr>
        <w:shd w:val="clear" w:color="auto" w:fill="auto"/>
        <w:tabs>
          <w:tab w:pos="723" w:val="left"/>
        </w:tabs>
        <w:bidi w:val="0"/>
        <w:spacing w:before="0" w:after="100" w:line="312" w:lineRule="exact"/>
        <w:ind w:left="0" w:right="0" w:firstLine="360"/>
        <w:jc w:val="left"/>
      </w:pPr>
      <w:bookmarkStart w:id="1081" w:name="bookmark1081"/>
      <w:bookmarkEnd w:id="1081"/>
      <w:r>
        <w:rPr>
          <w:color w:val="000000"/>
          <w:spacing w:val="0"/>
          <w:w w:val="100"/>
          <w:position w:val="0"/>
        </w:rPr>
        <w:t>确定应计入资产成本或当期损益的金额</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服务成本，包括当期服务成本、过去服务成本和结算利得或损失。其中，除了其他会计准则要求或允许计入资产成本的 当期服务成本之外，其他服务成本均计入当期损益。</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设定受益计划净负债或净资产的利息净额，包括计划资产的利息收益、设定受益计划义务的利息费用以及资产上限影响 的利息，均计入当期损益。</w:t>
      </w:r>
    </w:p>
    <w:p>
      <w:pPr>
        <w:pStyle w:val="Style27"/>
        <w:keepNext w:val="0"/>
        <w:keepLines w:val="0"/>
        <w:widowControl w:val="0"/>
        <w:numPr>
          <w:ilvl w:val="0"/>
          <w:numId w:val="97"/>
        </w:numPr>
        <w:shd w:val="clear" w:color="auto" w:fill="auto"/>
        <w:tabs>
          <w:tab w:pos="743" w:val="left"/>
        </w:tabs>
        <w:bidi w:val="0"/>
        <w:spacing w:before="0" w:after="100" w:line="312" w:lineRule="exact"/>
        <w:ind w:left="0" w:right="0" w:firstLine="380"/>
        <w:jc w:val="both"/>
      </w:pPr>
      <w:bookmarkStart w:id="1082" w:name="bookmark1082"/>
      <w:bookmarkEnd w:id="1082"/>
      <w:r>
        <w:rPr>
          <w:color w:val="000000"/>
          <w:spacing w:val="0"/>
          <w:w w:val="100"/>
          <w:position w:val="0"/>
        </w:rPr>
        <w:t>确定应计入其他综合收益的金额</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重新计量设定受益计划净负债或净资产所产生的变动，包括：</w:t>
      </w:r>
    </w:p>
    <w:p>
      <w:pPr>
        <w:pStyle w:val="Style27"/>
        <w:keepNext w:val="0"/>
        <w:keepLines w:val="0"/>
        <w:widowControl w:val="0"/>
        <w:shd w:val="clear" w:color="auto" w:fill="auto"/>
        <w:tabs>
          <w:tab w:pos="810" w:val="left"/>
        </w:tabs>
        <w:bidi w:val="0"/>
        <w:spacing w:before="0" w:after="100" w:line="312" w:lineRule="exact"/>
        <w:ind w:left="0" w:right="0" w:firstLine="38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精算利得或损失，即由于精算假设和经验调整导致之前所计量的设定受益计划义务现值的增加或减少；</w:t>
      </w:r>
    </w:p>
    <w:p>
      <w:pPr>
        <w:pStyle w:val="Style27"/>
        <w:keepNext w:val="0"/>
        <w:keepLines w:val="0"/>
        <w:widowControl w:val="0"/>
        <w:shd w:val="clear" w:color="auto" w:fill="auto"/>
        <w:tabs>
          <w:tab w:pos="825" w:val="left"/>
        </w:tabs>
        <w:bidi w:val="0"/>
        <w:spacing w:before="0" w:after="100" w:line="312" w:lineRule="exact"/>
        <w:ind w:left="0" w:right="0" w:firstLine="380"/>
        <w:jc w:val="both"/>
        <w:rPr>
          <w:sz w:val="18"/>
          <w:szCs w:val="18"/>
        </w:rPr>
      </w:pPr>
      <w:bookmarkStart w:id="1084" w:name="bookmark1084"/>
      <w:r>
        <w:rPr>
          <w:color w:val="000000"/>
          <w:spacing w:val="0"/>
          <w:w w:val="100"/>
          <w:position w:val="0"/>
          <w:sz w:val="17"/>
          <w:szCs w:val="17"/>
        </w:rPr>
        <w:t>（</w:t>
      </w:r>
      <w:bookmarkEnd w:id="1084"/>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计划资产回报，扣除包括在设定受益计划净负债或净资产的利息净额中的金额</w:t>
      </w:r>
      <w:r>
        <w:rPr>
          <w:color w:val="000000"/>
          <w:spacing w:val="0"/>
          <w:w w:val="100"/>
          <w:position w:val="0"/>
          <w:sz w:val="18"/>
          <w:szCs w:val="18"/>
        </w:rPr>
        <w:t>；</w:t>
      </w:r>
    </w:p>
    <w:p>
      <w:pPr>
        <w:pStyle w:val="Style27"/>
        <w:keepNext w:val="0"/>
        <w:keepLines w:val="0"/>
        <w:widowControl w:val="0"/>
        <w:shd w:val="clear" w:color="auto" w:fill="auto"/>
        <w:tabs>
          <w:tab w:pos="825" w:val="left"/>
        </w:tabs>
        <w:bidi w:val="0"/>
        <w:spacing w:before="0" w:after="100" w:line="312" w:lineRule="exact"/>
        <w:ind w:left="0" w:right="0" w:firstLine="38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资产上限影响的变动，扣除包括在设定受益计划净负债或净资产的利息净额中的金额。</w:t>
      </w:r>
    </w:p>
    <w:p>
      <w:pPr>
        <w:pStyle w:val="Style27"/>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上述重新计量设定受益计划净负债或净资产所产生的变动直接计入其他综合收益</w:t>
      </w:r>
      <w:r>
        <w:rPr>
          <w:color w:val="000000"/>
          <w:spacing w:val="0"/>
          <w:w w:val="100"/>
          <w:position w:val="0"/>
          <w:sz w:val="18"/>
          <w:szCs w:val="18"/>
        </w:rPr>
        <w:t>，</w:t>
      </w:r>
      <w:r>
        <w:rPr>
          <w:color w:val="000000"/>
          <w:spacing w:val="0"/>
          <w:w w:val="100"/>
          <w:position w:val="0"/>
        </w:rPr>
        <w:t>并且在后续会计期间不允许转回至 损益，但本公司可以在权益范围内转移这些在其他综合收益中确认的金额。</w:t>
      </w:r>
    </w:p>
    <w:p>
      <w:pPr>
        <w:pStyle w:val="Style31"/>
        <w:keepNext/>
        <w:keepLines/>
        <w:widowControl w:val="0"/>
        <w:shd w:val="clear" w:color="auto" w:fill="auto"/>
        <w:tabs>
          <w:tab w:pos="573" w:val="left"/>
        </w:tabs>
        <w:bidi w:val="0"/>
        <w:spacing w:before="0" w:after="2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86"/>
      <w:bookmarkEnd w:id="1087"/>
      <w:bookmarkEnd w:id="1089"/>
    </w:p>
    <w:p>
      <w:pPr>
        <w:pStyle w:val="Style2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本公司向职工提供辞退福利的，在下列两者孰早日确认辞退福利产生的职工薪酬负债，并计入当期损益：</w:t>
      </w:r>
    </w:p>
    <w:p>
      <w:pPr>
        <w:pStyle w:val="Style27"/>
        <w:keepNext w:val="0"/>
        <w:keepLines w:val="0"/>
        <w:widowControl w:val="0"/>
        <w:numPr>
          <w:ilvl w:val="0"/>
          <w:numId w:val="99"/>
        </w:numPr>
        <w:shd w:val="clear" w:color="auto" w:fill="auto"/>
        <w:tabs>
          <w:tab w:pos="753" w:val="left"/>
        </w:tabs>
        <w:bidi w:val="0"/>
        <w:spacing w:before="0" w:after="120" w:line="312" w:lineRule="exact"/>
        <w:ind w:left="0" w:right="0" w:firstLine="380"/>
        <w:jc w:val="both"/>
      </w:pPr>
      <w:bookmarkStart w:id="1090" w:name="bookmark1090"/>
      <w:bookmarkEnd w:id="1090"/>
      <w:r>
        <w:rPr>
          <w:color w:val="000000"/>
          <w:spacing w:val="0"/>
          <w:w w:val="100"/>
          <w:position w:val="0"/>
        </w:rPr>
        <w:t>企业不能单方面撤回因解除劳动关系计划或裁减建议所提供的辞退福利时；</w:t>
      </w:r>
    </w:p>
    <w:p>
      <w:pPr>
        <w:pStyle w:val="Style27"/>
        <w:keepNext w:val="0"/>
        <w:keepLines w:val="0"/>
        <w:widowControl w:val="0"/>
        <w:numPr>
          <w:ilvl w:val="0"/>
          <w:numId w:val="99"/>
        </w:numPr>
        <w:shd w:val="clear" w:color="auto" w:fill="auto"/>
        <w:tabs>
          <w:tab w:pos="753" w:val="left"/>
        </w:tabs>
        <w:bidi w:val="0"/>
        <w:spacing w:before="0" w:after="120" w:line="312" w:lineRule="exact"/>
        <w:ind w:left="0" w:right="0" w:firstLine="380"/>
        <w:jc w:val="both"/>
      </w:pPr>
      <w:bookmarkStart w:id="1091" w:name="bookmark1091"/>
      <w:bookmarkEnd w:id="1091"/>
      <w:r>
        <w:rPr>
          <w:color w:val="000000"/>
          <w:spacing w:val="0"/>
          <w:w w:val="100"/>
          <w:position w:val="0"/>
        </w:rPr>
        <w:t>企业确认与涉及支付辞退福利的重组相关的成本或费用时。</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辞退福利预期在年度报告期结束后十二个月内不能完全支付的，参照相应的折现率（根据资产负债表日与设定受益计划 义务期限和币种相匹配的国债或活跃市场上的高质量公司债券的市场收益率确定）将辞退福利金额予以折现，以折现后的金 额计量应付职工薪酬。</w:t>
      </w:r>
    </w:p>
    <w:p>
      <w:pPr>
        <w:pStyle w:val="Style31"/>
        <w:keepNext/>
        <w:keepLines/>
        <w:widowControl w:val="0"/>
        <w:shd w:val="clear" w:color="auto" w:fill="auto"/>
        <w:bidi w:val="0"/>
        <w:spacing w:before="0" w:after="28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92"/>
      <w:bookmarkEnd w:id="1093"/>
      <w:bookmarkEnd w:id="1095"/>
    </w:p>
    <w:p>
      <w:pPr>
        <w:pStyle w:val="Style27"/>
        <w:keepNext w:val="0"/>
        <w:keepLines w:val="0"/>
        <w:widowControl w:val="0"/>
        <w:numPr>
          <w:ilvl w:val="0"/>
          <w:numId w:val="101"/>
        </w:numPr>
        <w:shd w:val="clear" w:color="auto" w:fill="auto"/>
        <w:tabs>
          <w:tab w:pos="733" w:val="left"/>
        </w:tabs>
        <w:bidi w:val="0"/>
        <w:spacing w:before="0" w:after="120" w:line="312" w:lineRule="exact"/>
        <w:ind w:left="0" w:right="0" w:firstLine="360"/>
        <w:jc w:val="left"/>
      </w:pPr>
      <w:bookmarkStart w:id="1096" w:name="bookmark1096"/>
      <w:bookmarkEnd w:id="1096"/>
      <w:r>
        <w:rPr>
          <w:color w:val="000000"/>
          <w:spacing w:val="0"/>
          <w:w w:val="100"/>
          <w:position w:val="0"/>
        </w:rPr>
        <w:t>符合设定提存计划条件的</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本公司向职工提供的其他长期职工福利，符合设定提存计划条件的，将全部应缴存金额以折现后的金额计量应付职工薪 酬。</w:t>
      </w:r>
    </w:p>
    <w:p>
      <w:pPr>
        <w:pStyle w:val="Style27"/>
        <w:keepNext w:val="0"/>
        <w:keepLines w:val="0"/>
        <w:widowControl w:val="0"/>
        <w:numPr>
          <w:ilvl w:val="0"/>
          <w:numId w:val="101"/>
        </w:numPr>
        <w:shd w:val="clear" w:color="auto" w:fill="auto"/>
        <w:tabs>
          <w:tab w:pos="753" w:val="left"/>
        </w:tabs>
        <w:bidi w:val="0"/>
        <w:spacing w:before="0" w:after="120" w:line="312" w:lineRule="exact"/>
        <w:ind w:left="0" w:right="0" w:firstLine="380"/>
        <w:jc w:val="both"/>
      </w:pPr>
      <w:bookmarkStart w:id="1097" w:name="bookmark1097"/>
      <w:bookmarkEnd w:id="1097"/>
      <w:r>
        <w:rPr>
          <w:color w:val="000000"/>
          <w:spacing w:val="0"/>
          <w:w w:val="100"/>
          <w:position w:val="0"/>
        </w:rPr>
        <w:t>符合设定受益计划条件的</w:t>
      </w:r>
    </w:p>
    <w:p>
      <w:pPr>
        <w:pStyle w:val="Style27"/>
        <w:keepNext w:val="0"/>
        <w:keepLines w:val="0"/>
        <w:widowControl w:val="0"/>
        <w:shd w:val="clear" w:color="auto" w:fill="auto"/>
        <w:bidi w:val="0"/>
        <w:spacing w:before="0" w:after="220" w:line="312" w:lineRule="exact"/>
        <w:ind w:left="0" w:right="0" w:firstLine="360"/>
        <w:jc w:val="left"/>
      </w:pPr>
      <w:r>
        <w:rPr>
          <w:color w:val="000000"/>
          <w:spacing w:val="0"/>
          <w:w w:val="100"/>
          <w:position w:val="0"/>
        </w:rPr>
        <w:t>在报告期末，本公司将其他长期职工福利产生的职工薪酬成本确认为下列组成部分：</w:t>
      </w:r>
    </w:p>
    <w:p>
      <w:pPr>
        <w:pStyle w:val="Style27"/>
        <w:keepNext w:val="0"/>
        <w:keepLines w:val="0"/>
        <w:widowControl w:val="0"/>
        <w:numPr>
          <w:ilvl w:val="0"/>
          <w:numId w:val="103"/>
        </w:numPr>
        <w:shd w:val="clear" w:color="auto" w:fill="auto"/>
        <w:tabs>
          <w:tab w:pos="723" w:val="left"/>
        </w:tabs>
        <w:bidi w:val="0"/>
        <w:spacing w:before="0" w:after="120" w:line="360" w:lineRule="auto"/>
        <w:ind w:left="0" w:right="0" w:firstLine="360"/>
        <w:jc w:val="left"/>
      </w:pPr>
      <w:bookmarkStart w:id="1098" w:name="bookmark1098"/>
      <w:bookmarkEnd w:id="1098"/>
      <w:r>
        <w:rPr>
          <w:color w:val="000000"/>
          <w:spacing w:val="0"/>
          <w:w w:val="100"/>
          <w:position w:val="0"/>
        </w:rPr>
        <w:t>服务成本；</w:t>
      </w:r>
    </w:p>
    <w:p>
      <w:pPr>
        <w:pStyle w:val="Style27"/>
        <w:keepNext w:val="0"/>
        <w:keepLines w:val="0"/>
        <w:widowControl w:val="0"/>
        <w:numPr>
          <w:ilvl w:val="0"/>
          <w:numId w:val="103"/>
        </w:numPr>
        <w:shd w:val="clear" w:color="auto" w:fill="auto"/>
        <w:tabs>
          <w:tab w:pos="723" w:val="left"/>
        </w:tabs>
        <w:bidi w:val="0"/>
        <w:spacing w:before="0" w:after="120" w:line="360" w:lineRule="auto"/>
        <w:ind w:left="0" w:right="0" w:firstLine="360"/>
        <w:jc w:val="left"/>
      </w:pPr>
      <w:bookmarkStart w:id="1099" w:name="bookmark1099"/>
      <w:bookmarkEnd w:id="1099"/>
      <w:r>
        <w:rPr>
          <w:color w:val="000000"/>
          <w:spacing w:val="0"/>
          <w:w w:val="100"/>
          <w:position w:val="0"/>
        </w:rPr>
        <w:t>其他长期职工福利净负债或净资产的利息净额；</w:t>
      </w:r>
    </w:p>
    <w:p>
      <w:pPr>
        <w:pStyle w:val="Style27"/>
        <w:keepNext w:val="0"/>
        <w:keepLines w:val="0"/>
        <w:widowControl w:val="0"/>
        <w:numPr>
          <w:ilvl w:val="0"/>
          <w:numId w:val="103"/>
        </w:numPr>
        <w:shd w:val="clear" w:color="auto" w:fill="auto"/>
        <w:tabs>
          <w:tab w:pos="723" w:val="left"/>
        </w:tabs>
        <w:bidi w:val="0"/>
        <w:spacing w:before="0" w:after="0" w:line="360" w:lineRule="auto"/>
        <w:ind w:left="0" w:right="0" w:firstLine="360"/>
        <w:jc w:val="left"/>
      </w:pPr>
      <w:bookmarkStart w:id="1100" w:name="bookmark1100"/>
      <w:bookmarkEnd w:id="1100"/>
      <w:r>
        <w:rPr>
          <w:color w:val="000000"/>
          <w:spacing w:val="0"/>
          <w:w w:val="100"/>
          <w:position w:val="0"/>
        </w:rPr>
        <w:t>重新计量其他长期职工福利净负债或净资产所产生的变动。</w:t>
      </w:r>
    </w:p>
    <w:p>
      <w:pPr>
        <w:pStyle w:val="Style27"/>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为简化相关会计处理，上述项目的总净额计入当期损益或相关资产成本。</w:t>
      </w:r>
    </w:p>
    <w:p>
      <w:pPr>
        <w:pStyle w:val="Style31"/>
        <w:keepNext/>
        <w:keepLines/>
        <w:widowControl w:val="0"/>
        <w:shd w:val="clear" w:color="auto" w:fill="auto"/>
        <w:tabs>
          <w:tab w:pos="541" w:val="left"/>
        </w:tabs>
        <w:bidi w:val="0"/>
        <w:spacing w:before="0" w:after="2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01"/>
      <w:bookmarkEnd w:id="1102"/>
      <w:bookmarkEnd w:id="1104"/>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541" w:val="left"/>
        </w:tabs>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05"/>
      <w:bookmarkEnd w:id="1106"/>
      <w:bookmarkEnd w:id="1108"/>
    </w:p>
    <w:p>
      <w:pPr>
        <w:pStyle w:val="Style27"/>
        <w:keepNext w:val="0"/>
        <w:keepLines w:val="0"/>
        <w:widowControl w:val="0"/>
        <w:shd w:val="clear" w:color="auto" w:fill="auto"/>
        <w:tabs>
          <w:tab w:pos="830" w:val="left"/>
        </w:tabs>
        <w:bidi w:val="0"/>
        <w:spacing w:before="0" w:after="120" w:line="240" w:lineRule="auto"/>
        <w:ind w:left="0" w:right="0" w:firstLine="380"/>
        <w:jc w:val="both"/>
      </w:pPr>
      <w:bookmarkStart w:id="1109" w:name="bookmark1109"/>
      <w:r>
        <w:rPr>
          <w:b/>
          <w:bCs/>
          <w:color w:val="000000"/>
          <w:spacing w:val="0"/>
          <w:w w:val="100"/>
          <w:position w:val="0"/>
        </w:rPr>
        <w:t>（</w:t>
      </w:r>
      <w:bookmarkEnd w:id="110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预计负债的确认标准</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如果与或有事项相关的义务同时符合以下条件，本公司将其确认为预计负债：</w:t>
      </w:r>
    </w:p>
    <w:p>
      <w:pPr>
        <w:pStyle w:val="Style27"/>
        <w:keepNext w:val="0"/>
        <w:keepLines w:val="0"/>
        <w:widowControl w:val="0"/>
        <w:numPr>
          <w:ilvl w:val="0"/>
          <w:numId w:val="105"/>
        </w:numPr>
        <w:shd w:val="clear" w:color="auto" w:fill="auto"/>
        <w:tabs>
          <w:tab w:pos="753" w:val="left"/>
        </w:tabs>
        <w:bidi w:val="0"/>
        <w:spacing w:before="0" w:after="120" w:line="312" w:lineRule="exact"/>
        <w:ind w:left="0" w:right="0" w:firstLine="380"/>
        <w:jc w:val="both"/>
      </w:pPr>
      <w:bookmarkStart w:id="1110" w:name="bookmark1110"/>
      <w:bookmarkEnd w:id="1110"/>
      <w:r>
        <w:rPr>
          <w:color w:val="000000"/>
          <w:spacing w:val="0"/>
          <w:w w:val="100"/>
          <w:position w:val="0"/>
        </w:rPr>
        <w:t>该义务是本公司承担的现时义务；</w:t>
      </w:r>
    </w:p>
    <w:p>
      <w:pPr>
        <w:pStyle w:val="Style27"/>
        <w:keepNext w:val="0"/>
        <w:keepLines w:val="0"/>
        <w:widowControl w:val="0"/>
        <w:numPr>
          <w:ilvl w:val="0"/>
          <w:numId w:val="105"/>
        </w:numPr>
        <w:shd w:val="clear" w:color="auto" w:fill="auto"/>
        <w:tabs>
          <w:tab w:pos="753" w:val="left"/>
        </w:tabs>
        <w:bidi w:val="0"/>
        <w:spacing w:before="0" w:after="120" w:line="312" w:lineRule="exact"/>
        <w:ind w:left="0" w:right="0" w:firstLine="380"/>
        <w:jc w:val="both"/>
      </w:pPr>
      <w:bookmarkStart w:id="1111" w:name="bookmark1111"/>
      <w:bookmarkEnd w:id="1111"/>
      <w:r>
        <w:rPr>
          <w:color w:val="000000"/>
          <w:spacing w:val="0"/>
          <w:w w:val="100"/>
          <w:position w:val="0"/>
        </w:rPr>
        <w:t>该义务的履行很可能导致经济利益流出本公司；</w:t>
      </w:r>
    </w:p>
    <w:p>
      <w:pPr>
        <w:pStyle w:val="Style27"/>
        <w:keepNext w:val="0"/>
        <w:keepLines w:val="0"/>
        <w:widowControl w:val="0"/>
        <w:numPr>
          <w:ilvl w:val="0"/>
          <w:numId w:val="105"/>
        </w:numPr>
        <w:shd w:val="clear" w:color="auto" w:fill="auto"/>
        <w:tabs>
          <w:tab w:pos="753" w:val="left"/>
        </w:tabs>
        <w:bidi w:val="0"/>
        <w:spacing w:before="0" w:after="220" w:line="312" w:lineRule="exact"/>
        <w:ind w:left="0" w:right="0" w:firstLine="380"/>
        <w:jc w:val="both"/>
      </w:pPr>
      <w:bookmarkStart w:id="1112" w:name="bookmark1112"/>
      <w:bookmarkEnd w:id="1112"/>
      <w:r>
        <w:rPr>
          <w:color w:val="000000"/>
          <w:spacing w:val="0"/>
          <w:w w:val="100"/>
          <w:position w:val="0"/>
        </w:rPr>
        <w:t>该义务的金额能够可靠地计量。</w:t>
      </w:r>
    </w:p>
    <w:p>
      <w:pPr>
        <w:pStyle w:val="Style27"/>
        <w:keepNext w:val="0"/>
        <w:keepLines w:val="0"/>
        <w:widowControl w:val="0"/>
        <w:shd w:val="clear" w:color="auto" w:fill="auto"/>
        <w:tabs>
          <w:tab w:pos="830" w:val="left"/>
        </w:tabs>
        <w:bidi w:val="0"/>
        <w:spacing w:before="0" w:after="120" w:line="240" w:lineRule="auto"/>
        <w:ind w:left="0" w:right="0" w:firstLine="380"/>
        <w:jc w:val="both"/>
      </w:pPr>
      <w:bookmarkStart w:id="1113" w:name="bookmark1113"/>
      <w:r>
        <w:rPr>
          <w:b/>
          <w:bCs/>
          <w:color w:val="000000"/>
          <w:spacing w:val="0"/>
          <w:w w:val="100"/>
          <w:position w:val="0"/>
        </w:rPr>
        <w:t>（</w:t>
      </w:r>
      <w:bookmarkEnd w:id="111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预计负债的计量方法</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31"/>
        <w:keepNext/>
        <w:keepLines/>
        <w:widowControl w:val="0"/>
        <w:shd w:val="clear" w:color="auto" w:fill="auto"/>
        <w:tabs>
          <w:tab w:pos="541" w:val="left"/>
        </w:tabs>
        <w:bidi w:val="0"/>
        <w:spacing w:before="0" w:after="2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14"/>
      <w:bookmarkEnd w:id="1115"/>
      <w:bookmarkEnd w:id="1117"/>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536" w:val="left"/>
        </w:tabs>
        <w:bidi w:val="0"/>
        <w:spacing w:before="0" w:after="2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18"/>
      <w:bookmarkEnd w:id="1119"/>
      <w:bookmarkEnd w:id="1121"/>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536" w:val="left"/>
        </w:tabs>
        <w:bidi w:val="0"/>
        <w:spacing w:before="0" w:after="28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22"/>
      <w:bookmarkEnd w:id="1123"/>
      <w:bookmarkEnd w:id="1125"/>
    </w:p>
    <w:p>
      <w:pPr>
        <w:pStyle w:val="Style27"/>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220" w:line="240" w:lineRule="auto"/>
        <w:ind w:left="0" w:right="0" w:firstLine="38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7"/>
        <w:keepNext w:val="0"/>
        <w:keepLines w:val="0"/>
        <w:widowControl w:val="0"/>
        <w:shd w:val="clear" w:color="auto" w:fill="auto"/>
        <w:bidi w:val="0"/>
        <w:spacing w:before="0" w:after="100" w:line="240" w:lineRule="auto"/>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）一般原则</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收入是本公司在日常活动中形成的、会导致股东权益增加且与股东投入资本无关的经济利益的总流入。</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本公司在履行了合同中的履约义务，即在客户取得相关商品控制权时确认收入。取得相关商品控制权，是指能够主导该 商品的使用并从中获得几乎全部的经济利益。</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交易价格是本公司因向客户转让商品或服务而预期有权收取的对价金额，不包括代第三方收取的款项。在确定合同交易 价格时，如果存在可变对价，本公司按照期望值或最可能发生金额确定可变对价的最佳估计数，并以不超过在相关不确定性 消除时累计已确认收入极可能不会发生重大转回的金额计入交易价格。合同中如果存在重大融资成分，本公司将根据客户在 取得商品控制权时即以现金支付的应付金额确定交易价格，该交易价格与合同对价之间的差额，在合同期间内采用实际利率 法摊销，对于控制权转移与客户支付价款间隔未超过一年的，本公司不考虑其中的融资成分。</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满足下列条件之一的，属于在某一时段内履行履约义务；否则，属于在某一时点履行履约义务：</w:t>
      </w:r>
    </w:p>
    <w:p>
      <w:pPr>
        <w:pStyle w:val="Style27"/>
        <w:keepNext w:val="0"/>
        <w:keepLines w:val="0"/>
        <w:widowControl w:val="0"/>
        <w:numPr>
          <w:ilvl w:val="0"/>
          <w:numId w:val="107"/>
        </w:numPr>
        <w:shd w:val="clear" w:color="auto" w:fill="auto"/>
        <w:tabs>
          <w:tab w:pos="753" w:val="left"/>
        </w:tabs>
        <w:bidi w:val="0"/>
        <w:spacing w:before="0" w:after="100" w:line="312" w:lineRule="exact"/>
        <w:ind w:left="0" w:right="0" w:firstLine="380"/>
        <w:jc w:val="left"/>
      </w:pPr>
      <w:bookmarkStart w:id="1126" w:name="bookmark1126"/>
      <w:bookmarkEnd w:id="1126"/>
      <w:r>
        <w:rPr>
          <w:color w:val="000000"/>
          <w:spacing w:val="0"/>
          <w:w w:val="100"/>
          <w:position w:val="0"/>
        </w:rPr>
        <w:t>客户在本公司履约的同时即取得并消耗本公司履约所带来的经济利益；</w:t>
      </w:r>
    </w:p>
    <w:p>
      <w:pPr>
        <w:pStyle w:val="Style27"/>
        <w:keepNext w:val="0"/>
        <w:keepLines w:val="0"/>
        <w:widowControl w:val="0"/>
        <w:numPr>
          <w:ilvl w:val="0"/>
          <w:numId w:val="107"/>
        </w:numPr>
        <w:shd w:val="clear" w:color="auto" w:fill="auto"/>
        <w:tabs>
          <w:tab w:pos="753" w:val="left"/>
        </w:tabs>
        <w:bidi w:val="0"/>
        <w:spacing w:before="0" w:after="100" w:line="312" w:lineRule="exact"/>
        <w:ind w:left="0" w:right="0" w:firstLine="380"/>
        <w:jc w:val="left"/>
      </w:pPr>
      <w:bookmarkStart w:id="1127" w:name="bookmark1127"/>
      <w:bookmarkEnd w:id="1127"/>
      <w:r>
        <w:rPr>
          <w:color w:val="000000"/>
          <w:spacing w:val="0"/>
          <w:w w:val="100"/>
          <w:position w:val="0"/>
        </w:rPr>
        <w:t>客户能够控制本公司履约过程中在建的商品；</w:t>
      </w:r>
    </w:p>
    <w:p>
      <w:pPr>
        <w:pStyle w:val="Style27"/>
        <w:keepNext w:val="0"/>
        <w:keepLines w:val="0"/>
        <w:widowControl w:val="0"/>
        <w:numPr>
          <w:ilvl w:val="0"/>
          <w:numId w:val="107"/>
        </w:numPr>
        <w:shd w:val="clear" w:color="auto" w:fill="auto"/>
        <w:tabs>
          <w:tab w:pos="728" w:val="left"/>
        </w:tabs>
        <w:bidi w:val="0"/>
        <w:spacing w:before="0" w:after="100" w:line="312" w:lineRule="exact"/>
        <w:ind w:left="0" w:right="0" w:firstLine="380"/>
        <w:jc w:val="left"/>
      </w:pPr>
      <w:bookmarkStart w:id="1128" w:name="bookmark1128"/>
      <w:bookmarkEnd w:id="1128"/>
      <w:r>
        <w:rPr>
          <w:color w:val="000000"/>
          <w:spacing w:val="0"/>
          <w:w w:val="100"/>
          <w:position w:val="0"/>
        </w:rPr>
        <w:t>本公司履约过程中所产出的商品具有不可替代用途，且本公司在整个合同期间内有权就累计至今已完成的履约部分收 取款项。</w:t>
      </w:r>
    </w:p>
    <w:p>
      <w:pPr>
        <w:pStyle w:val="Style27"/>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对于在某一时段内履行的履约义务，本公司在该段时间内按照履约进度确认收入，但是，履约进度不能合理确定的除外。 本公司按照投入法确定提供服务的履约进度。当履约进度不能合理确定时，本公司已经发生的成本预计能够得到补偿的，按 照已经发生的成本金额确认收入，直到履约进度能够合理确定为止。</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对于在某一时点履行的履约义务，本公司在客户取得相关商品控制权时点确认收入。在判断客户是否已取得商品或服务 控制权时，本公司会考虑下列迹象：</w:t>
      </w:r>
    </w:p>
    <w:p>
      <w:pPr>
        <w:pStyle w:val="Style27"/>
        <w:keepNext w:val="0"/>
        <w:keepLines w:val="0"/>
        <w:widowControl w:val="0"/>
        <w:numPr>
          <w:ilvl w:val="0"/>
          <w:numId w:val="109"/>
        </w:numPr>
        <w:shd w:val="clear" w:color="auto" w:fill="auto"/>
        <w:tabs>
          <w:tab w:pos="753" w:val="left"/>
        </w:tabs>
        <w:bidi w:val="0"/>
        <w:spacing w:before="0" w:after="100" w:line="312" w:lineRule="exact"/>
        <w:ind w:left="0" w:right="0" w:firstLine="380"/>
        <w:jc w:val="left"/>
      </w:pPr>
      <w:bookmarkStart w:id="1129" w:name="bookmark1129"/>
      <w:bookmarkEnd w:id="1129"/>
      <w:r>
        <w:rPr>
          <w:color w:val="000000"/>
          <w:spacing w:val="0"/>
          <w:w w:val="100"/>
          <w:position w:val="0"/>
        </w:rPr>
        <w:t>本公司就该商品或服务享有现时收款权利，即客户就该商品负有现时付款义务；</w:t>
      </w:r>
    </w:p>
    <w:p>
      <w:pPr>
        <w:pStyle w:val="Style27"/>
        <w:keepNext w:val="0"/>
        <w:keepLines w:val="0"/>
        <w:widowControl w:val="0"/>
        <w:numPr>
          <w:ilvl w:val="0"/>
          <w:numId w:val="109"/>
        </w:numPr>
        <w:shd w:val="clear" w:color="auto" w:fill="auto"/>
        <w:tabs>
          <w:tab w:pos="753" w:val="left"/>
        </w:tabs>
        <w:bidi w:val="0"/>
        <w:spacing w:before="0" w:after="100" w:line="312" w:lineRule="exact"/>
        <w:ind w:left="0" w:right="0" w:firstLine="380"/>
        <w:jc w:val="left"/>
      </w:pPr>
      <w:bookmarkStart w:id="1130" w:name="bookmark1130"/>
      <w:bookmarkEnd w:id="1130"/>
      <w:r>
        <w:rPr>
          <w:color w:val="000000"/>
          <w:spacing w:val="0"/>
          <w:w w:val="100"/>
          <w:position w:val="0"/>
        </w:rPr>
        <w:t>本公司已将该商品的法定所有权转移给客户，即客户已拥有了该商品的法定所有权；</w:t>
      </w:r>
    </w:p>
    <w:p>
      <w:pPr>
        <w:pStyle w:val="Style27"/>
        <w:keepNext w:val="0"/>
        <w:keepLines w:val="0"/>
        <w:widowControl w:val="0"/>
        <w:numPr>
          <w:ilvl w:val="0"/>
          <w:numId w:val="109"/>
        </w:numPr>
        <w:shd w:val="clear" w:color="auto" w:fill="auto"/>
        <w:tabs>
          <w:tab w:pos="753" w:val="left"/>
        </w:tabs>
        <w:bidi w:val="0"/>
        <w:spacing w:before="0" w:after="100" w:line="312" w:lineRule="exact"/>
        <w:ind w:left="0" w:right="0" w:firstLine="380"/>
        <w:jc w:val="left"/>
      </w:pPr>
      <w:bookmarkStart w:id="1131" w:name="bookmark1131"/>
      <w:bookmarkEnd w:id="1131"/>
      <w:r>
        <w:rPr>
          <w:color w:val="000000"/>
          <w:spacing w:val="0"/>
          <w:w w:val="100"/>
          <w:position w:val="0"/>
        </w:rPr>
        <w:t>本公司已将该商品的实物转移给客户，即客户已实物占有该商品；</w:t>
      </w:r>
    </w:p>
    <w:p>
      <w:pPr>
        <w:pStyle w:val="Style27"/>
        <w:keepNext w:val="0"/>
        <w:keepLines w:val="0"/>
        <w:widowControl w:val="0"/>
        <w:numPr>
          <w:ilvl w:val="0"/>
          <w:numId w:val="109"/>
        </w:numPr>
        <w:shd w:val="clear" w:color="auto" w:fill="auto"/>
        <w:tabs>
          <w:tab w:pos="753" w:val="left"/>
        </w:tabs>
        <w:bidi w:val="0"/>
        <w:spacing w:before="0" w:after="100" w:line="312" w:lineRule="exact"/>
        <w:ind w:left="0" w:right="0" w:firstLine="380"/>
        <w:jc w:val="left"/>
      </w:pPr>
      <w:bookmarkStart w:id="1132" w:name="bookmark1132"/>
      <w:bookmarkEnd w:id="1132"/>
      <w:r>
        <w:rPr>
          <w:color w:val="000000"/>
          <w:spacing w:val="0"/>
          <w:w w:val="100"/>
          <w:position w:val="0"/>
        </w:rPr>
        <w:t>本公司已将该商品所有权上的主要风险和报酬转移给客户，即客户已取得该商品所有权上的主要风险和报酬；</w:t>
      </w:r>
    </w:p>
    <w:p>
      <w:pPr>
        <w:pStyle w:val="Style27"/>
        <w:keepNext w:val="0"/>
        <w:keepLines w:val="0"/>
        <w:widowControl w:val="0"/>
        <w:numPr>
          <w:ilvl w:val="0"/>
          <w:numId w:val="109"/>
        </w:numPr>
        <w:shd w:val="clear" w:color="auto" w:fill="auto"/>
        <w:tabs>
          <w:tab w:pos="753" w:val="left"/>
        </w:tabs>
        <w:bidi w:val="0"/>
        <w:spacing w:before="0" w:after="100" w:line="312" w:lineRule="exact"/>
        <w:ind w:left="0" w:right="0" w:firstLine="380"/>
        <w:jc w:val="left"/>
      </w:pPr>
      <w:bookmarkStart w:id="1133" w:name="bookmark1133"/>
      <w:bookmarkEnd w:id="1133"/>
      <w:r>
        <w:rPr>
          <w:color w:val="000000"/>
          <w:spacing w:val="0"/>
          <w:w w:val="100"/>
          <w:position w:val="0"/>
        </w:rPr>
        <w:t>客户已接受该商品。</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销售退回条款</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对于附有销售退回条款的销售，公司在客户取得相关商品控制权时，按照因向客户转让商品而与其有权取得的对价金额 确认收入，按照预期因销售退回将退还的金额确认为预计负债；同时，按照预期将退回商品转让时的账面价值，扣除收回该 </w:t>
      </w:r>
      <w:r>
        <w:rPr>
          <w:color w:val="000000"/>
          <w:spacing w:val="0"/>
          <w:w w:val="100"/>
          <w:position w:val="0"/>
        </w:rPr>
        <w:t>商品预计发生的成本（包括退回商品的价值减损）后的余额，确认为一项资产，即应收退货成本，按照所转让商品转让时的 账面价值，扣除上述资产成本的净额结转成本。每一资产负债表日，公司重新估计未来销售退回情况，并对上述资产和负债 进行重新计量。</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质保义务</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根据合同约定、法律规定等，本公司为所销售的商品、所建造的工程等提供质量保证。对于为向客户保证所销售的商品 符合既定标准的保证类质量保证，本公司按照《企业会计准则第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号——或有事项》进行会计处理。对于为向客户保证所 销售的商品符合既定标准之外提供了一项单独服务的服务类质量保证，本公司将其作为一项单项履约义务，按照提供商品和 服务类质量保证的单独售价的相对比例，将部分交易价格分摊至服务类质量保证，并在客户取得服务控制权时确认收入。在 评估质量保证是否在向客户保证所销售商品符合既定标准之外提供了一项单独服务时，本公司考虑该质量保证是否为法定要 求、质量保证期限以及本公司承诺履行任务的性质等因素。</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主要责任人与代理人</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对于本公司自第三方取得贸易类商品控制权后，再转让给客户，本公司有权自主决定所交易商品的价格，即本公司在向 客户转让贸易类商品前能够控制该商品，因此本公司是主要责任人，按照已收或应收对价总额确认收入。否则，本公司为代 理人，按照预期有权收取的佣金或手续费的金额确认收入，该金额应当按照已收或应收对价总额扣除应支付给其他相关方的 价款后的净额，或者按照既定的佣金金额或比例等确定。</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应付客户对价</w:t>
      </w:r>
    </w:p>
    <w:p>
      <w:pPr>
        <w:pStyle w:val="Style27"/>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合同中存在应付客户对价的，除非该对价是为了向客户取得其他可明确区分商品或服务的，本公司将该应付对价冲减交 易价格，并在确认相关收入与支付（或承诺支付）客户对价二者孰晚的时点冲减当期收入。</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客户未行使的合同权利</w:t>
      </w:r>
    </w:p>
    <w:p>
      <w:pPr>
        <w:pStyle w:val="Style27"/>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本公司向客户预收销售商品或服务款项的，首先将该款项确认为负债，待履行了相关履约义务时再转为收入。当本公司 预收款项无需退回，且客户可能会放弃其全部或部分合同权利时，本公司预期将有权获得与客户所放弃的合同权利相关的金 额的，按照客户行使合同权利的模式按比例将上述金额确认为收入；否则，本公司只有在客户要求履行剩余履约义务的可能 性极低时，才将上述负债的相关余额转为收入。</w:t>
      </w:r>
    </w:p>
    <w:p>
      <w:pPr>
        <w:pStyle w:val="Style27"/>
        <w:keepNext w:val="0"/>
        <w:keepLines w:val="0"/>
        <w:widowControl w:val="0"/>
        <w:shd w:val="clear" w:color="auto" w:fill="auto"/>
        <w:bidi w:val="0"/>
        <w:spacing w:before="0" w:after="100" w:line="240" w:lineRule="auto"/>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）具体方法</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本公司收入确认的具体方法如下：</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本公司收入包括客户定制软件设计开发收入、</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卡销售收入、技术服务收入、系统集成及外购硬件销售收入、自制硬件 销售收入、让渡资产使用权收入和咨询服务收入。</w:t>
      </w:r>
    </w:p>
    <w:p>
      <w:pPr>
        <w:pStyle w:val="Style27"/>
        <w:keepNext w:val="0"/>
        <w:keepLines w:val="0"/>
        <w:widowControl w:val="0"/>
        <w:numPr>
          <w:ilvl w:val="0"/>
          <w:numId w:val="111"/>
        </w:numPr>
        <w:shd w:val="clear" w:color="auto" w:fill="auto"/>
        <w:tabs>
          <w:tab w:pos="716" w:val="left"/>
        </w:tabs>
        <w:bidi w:val="0"/>
        <w:spacing w:before="0" w:after="100" w:line="313" w:lineRule="exact"/>
        <w:ind w:left="0" w:right="0" w:firstLine="380"/>
        <w:jc w:val="both"/>
      </w:pPr>
      <w:bookmarkStart w:id="1134" w:name="bookmark1134"/>
      <w:bookmarkEnd w:id="1134"/>
      <w:r>
        <w:rPr>
          <w:color w:val="000000"/>
          <w:spacing w:val="0"/>
          <w:w w:val="100"/>
          <w:position w:val="0"/>
        </w:rPr>
        <w:t>客户定制软件设计开发收入</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本公司客户定制软件设计开发项目指本公司依据客户特定要求在本公司原有软件平台基础上进行开发实施或根据客户 要求定制的软件设计和开发项目。</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本公司已根据合同约定要求进行软件的开发实施，在项目实施完毕并经客户验收合格，取得正式上线报告或初验报告后 确认收入。</w:t>
      </w:r>
    </w:p>
    <w:p>
      <w:pPr>
        <w:pStyle w:val="Style27"/>
        <w:keepNext w:val="0"/>
        <w:keepLines w:val="0"/>
        <w:widowControl w:val="0"/>
        <w:numPr>
          <w:ilvl w:val="0"/>
          <w:numId w:val="111"/>
        </w:numPr>
        <w:shd w:val="clear" w:color="auto" w:fill="auto"/>
        <w:tabs>
          <w:tab w:pos="716" w:val="left"/>
        </w:tabs>
        <w:bidi w:val="0"/>
        <w:spacing w:before="0" w:after="100" w:line="313" w:lineRule="exact"/>
        <w:ind w:left="0" w:right="0" w:firstLine="380"/>
        <w:jc w:val="both"/>
      </w:pPr>
      <w:bookmarkStart w:id="1135" w:name="bookmark1135"/>
      <w:bookmarkEnd w:id="1135"/>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卡产品收入确认</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卡销售业务包括</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卡介质的销售及</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卡嵌入式软件销售，由于</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卡嵌入式软件是随同</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卡介质一并交付，故该 嵌入式软件收入确认原则与</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卡介质收入确认原则相同。</w:t>
      </w:r>
    </w:p>
    <w:p>
      <w:pPr>
        <w:pStyle w:val="Style27"/>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卡销售业务在</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卡交付并取得客户验收确认后，相关的收入已经实现或取得收款的证据，本公司确认</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 收入实现。</w:t>
      </w:r>
    </w:p>
    <w:p>
      <w:pPr>
        <w:pStyle w:val="Style27"/>
        <w:keepNext w:val="0"/>
        <w:keepLines w:val="0"/>
        <w:widowControl w:val="0"/>
        <w:numPr>
          <w:ilvl w:val="0"/>
          <w:numId w:val="111"/>
        </w:numPr>
        <w:shd w:val="clear" w:color="auto" w:fill="auto"/>
        <w:tabs>
          <w:tab w:pos="753" w:val="left"/>
        </w:tabs>
        <w:bidi w:val="0"/>
        <w:spacing w:before="0" w:after="100" w:line="317" w:lineRule="exact"/>
        <w:ind w:left="0" w:right="0" w:firstLine="380"/>
        <w:jc w:val="both"/>
      </w:pPr>
      <w:bookmarkStart w:id="1136" w:name="bookmark1136"/>
      <w:bookmarkEnd w:id="1136"/>
      <w:r>
        <w:rPr>
          <w:color w:val="000000"/>
          <w:spacing w:val="0"/>
          <w:w w:val="100"/>
          <w:position w:val="0"/>
        </w:rPr>
        <w:t>技术服务收入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本公司在提供技术服务期间内，在劳务提供后，根据合同约定的服务期间分期确认收入。</w:t>
      </w:r>
    </w:p>
    <w:p>
      <w:pPr>
        <w:pStyle w:val="Style27"/>
        <w:keepNext w:val="0"/>
        <w:keepLines w:val="0"/>
        <w:widowControl w:val="0"/>
        <w:numPr>
          <w:ilvl w:val="0"/>
          <w:numId w:val="111"/>
        </w:numPr>
        <w:shd w:val="clear" w:color="auto" w:fill="auto"/>
        <w:tabs>
          <w:tab w:pos="753" w:val="left"/>
        </w:tabs>
        <w:bidi w:val="0"/>
        <w:spacing w:before="0" w:after="100" w:line="317" w:lineRule="exact"/>
        <w:ind w:left="0" w:right="0" w:firstLine="380"/>
        <w:jc w:val="both"/>
      </w:pPr>
      <w:bookmarkStart w:id="1137" w:name="bookmark1137"/>
      <w:bookmarkEnd w:id="1137"/>
      <w:r>
        <w:rPr>
          <w:color w:val="000000"/>
          <w:spacing w:val="0"/>
          <w:w w:val="100"/>
          <w:position w:val="0"/>
        </w:rPr>
        <w:t>系统集成及外购硬件销售收入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本公司系统集成及外购硬件销售收入包括系统集成收入及外购硬件销售收入。</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本公司系统集成项目指本公司依客户要求提供采购硬件、软件并进行集成安装及调试的项目。本公司系统集成项目在系 统安装调试完毕且项目经过客户验收后，相关的收入已经实现或取得收款的证据，本公司确认系统集成收入实现。</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本公司外购硬件销售业务指本公司为客户提供系统集成所需硬件及配套办公设备，该等硬件均为本公司外购硬件。本公 司外购硬件业务在商品交付并经客户验收后，相关的收入已经实现或取得收款的证据，本公司确认外购硬件销售收入实现。</w:t>
      </w:r>
    </w:p>
    <w:p>
      <w:pPr>
        <w:pStyle w:val="Style27"/>
        <w:keepNext w:val="0"/>
        <w:keepLines w:val="0"/>
        <w:widowControl w:val="0"/>
        <w:numPr>
          <w:ilvl w:val="0"/>
          <w:numId w:val="111"/>
        </w:numPr>
        <w:shd w:val="clear" w:color="auto" w:fill="auto"/>
        <w:tabs>
          <w:tab w:pos="753" w:val="left"/>
        </w:tabs>
        <w:bidi w:val="0"/>
        <w:spacing w:before="0" w:after="100" w:line="317" w:lineRule="exact"/>
        <w:ind w:left="0" w:right="0" w:firstLine="380"/>
        <w:jc w:val="both"/>
      </w:pPr>
      <w:bookmarkStart w:id="1138" w:name="bookmark1138"/>
      <w:bookmarkEnd w:id="1138"/>
      <w:r>
        <w:rPr>
          <w:color w:val="000000"/>
          <w:spacing w:val="0"/>
          <w:w w:val="100"/>
          <w:position w:val="0"/>
        </w:rPr>
        <w:t>自制硬件销售收入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本公司自制硬件指本公司自主研发的硬件设备，采用</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方式生产，主要包括</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卡读写设备、民生自助服务终端等。 本公司自制硬件销售业务在商品交付并经客户验收后，相关的收入已经实现或取得收款的证据，本公司确认自制硬件销售收 入实现。</w:t>
      </w:r>
    </w:p>
    <w:p>
      <w:pPr>
        <w:pStyle w:val="Style27"/>
        <w:keepNext w:val="0"/>
        <w:keepLines w:val="0"/>
        <w:widowControl w:val="0"/>
        <w:numPr>
          <w:ilvl w:val="0"/>
          <w:numId w:val="111"/>
        </w:numPr>
        <w:shd w:val="clear" w:color="auto" w:fill="auto"/>
        <w:tabs>
          <w:tab w:pos="753" w:val="left"/>
        </w:tabs>
        <w:bidi w:val="0"/>
        <w:spacing w:before="0" w:after="100" w:line="317" w:lineRule="exact"/>
        <w:ind w:left="0" w:right="0" w:firstLine="380"/>
        <w:jc w:val="both"/>
      </w:pPr>
      <w:bookmarkStart w:id="1139" w:name="bookmark1139"/>
      <w:bookmarkEnd w:id="1139"/>
      <w:r>
        <w:rPr>
          <w:color w:val="000000"/>
          <w:spacing w:val="0"/>
          <w:w w:val="100"/>
          <w:position w:val="0"/>
        </w:rPr>
        <w:t>让渡资产使用权收入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本公司在与让渡资产使用权相关的经济利益能够流入和收入的金额能够可靠的计量时确认让渡资产使用权收入。利息收 入按货币资金的使用时间和适用利率计算确定。使用费收入金额，按照有关合同或协议约定的收费时间和方法计算确定。</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本公司融资租赁收入确认方法：在租赁期间内，采用实际利率法对未实现融资收益进行分配，将其确认为融资租赁收入。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保险经纪收入指为客户拟订投保或分保方案、办理投保手续、代办检验、索赔等业务的收入，本公司在合同约定的劳务 全部完成时确认经纪佣金收入。</w:t>
      </w:r>
    </w:p>
    <w:p>
      <w:pPr>
        <w:pStyle w:val="Style27"/>
        <w:keepNext w:val="0"/>
        <w:keepLines w:val="0"/>
        <w:widowControl w:val="0"/>
        <w:numPr>
          <w:ilvl w:val="0"/>
          <w:numId w:val="111"/>
        </w:numPr>
        <w:shd w:val="clear" w:color="auto" w:fill="auto"/>
        <w:tabs>
          <w:tab w:pos="753" w:val="left"/>
        </w:tabs>
        <w:bidi w:val="0"/>
        <w:spacing w:before="0" w:after="100" w:line="317" w:lineRule="exact"/>
        <w:ind w:left="0" w:right="0" w:firstLine="380"/>
        <w:jc w:val="both"/>
      </w:pPr>
      <w:bookmarkStart w:id="1140" w:name="bookmark1140"/>
      <w:bookmarkEnd w:id="1140"/>
      <w:r>
        <w:rPr>
          <w:color w:val="000000"/>
          <w:spacing w:val="0"/>
          <w:w w:val="100"/>
          <w:position w:val="0"/>
        </w:rPr>
        <w:t>咨询服务收入</w:t>
      </w:r>
    </w:p>
    <w:p>
      <w:pPr>
        <w:pStyle w:val="Style27"/>
        <w:keepNext w:val="0"/>
        <w:keepLines w:val="0"/>
        <w:widowControl w:val="0"/>
        <w:shd w:val="clear" w:color="auto" w:fill="auto"/>
        <w:bidi w:val="0"/>
        <w:spacing w:before="0" w:after="220" w:line="317" w:lineRule="exact"/>
        <w:ind w:left="0" w:right="0" w:firstLine="380"/>
        <w:jc w:val="left"/>
      </w:pPr>
      <w:r>
        <w:rPr>
          <w:color w:val="000000"/>
          <w:spacing w:val="0"/>
          <w:w w:val="100"/>
          <w:position w:val="0"/>
        </w:rPr>
        <w:t>本公司在咨询服务提供后，相关的收入已经实现时确认咨询服务收入。</w:t>
      </w:r>
    </w:p>
    <w:p>
      <w:pPr>
        <w:pStyle w:val="Style27"/>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以下收入会计政策适用于</w:t>
      </w: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年度及以前</w:t>
      </w:r>
    </w:p>
    <w:p>
      <w:pPr>
        <w:pStyle w:val="Style27"/>
        <w:keepNext w:val="0"/>
        <w:keepLines w:val="0"/>
        <w:widowControl w:val="0"/>
        <w:numPr>
          <w:ilvl w:val="0"/>
          <w:numId w:val="113"/>
        </w:numPr>
        <w:shd w:val="clear" w:color="auto" w:fill="auto"/>
        <w:bidi w:val="0"/>
        <w:spacing w:before="0" w:after="100" w:line="317" w:lineRule="exact"/>
        <w:ind w:left="0" w:right="0" w:firstLine="380"/>
        <w:jc w:val="both"/>
      </w:pPr>
      <w:bookmarkStart w:id="1141" w:name="bookmark1141"/>
      <w:bookmarkEnd w:id="1141"/>
      <w:r>
        <w:rPr>
          <w:color w:val="000000"/>
          <w:spacing w:val="0"/>
          <w:w w:val="100"/>
          <w:position w:val="0"/>
        </w:rPr>
        <w:t>客户定制软件设计开发收入</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本公司客户定制软件设计开发项目指本公司依据客户特定要求在本公司原有软件平台基础上进行开发实施或根据客户 要求定制的软件设计和开发项目。</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本公司客户定制软件设计开发项目实质为提供劳务，本公司在资产负债表日，对于提供劳务交易结果能够可靠估计的， 采用完工百分比法确认提供的劳务收入。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提供劳务交易的结果能够可靠估计，是指同时满足下列条件：</w:t>
      </w:r>
    </w:p>
    <w:p>
      <w:pPr>
        <w:pStyle w:val="Style27"/>
        <w:keepNext w:val="0"/>
        <w:keepLines w:val="0"/>
        <w:widowControl w:val="0"/>
        <w:numPr>
          <w:ilvl w:val="0"/>
          <w:numId w:val="115"/>
        </w:numPr>
        <w:shd w:val="clear" w:color="auto" w:fill="auto"/>
        <w:tabs>
          <w:tab w:pos="753" w:val="left"/>
        </w:tabs>
        <w:bidi w:val="0"/>
        <w:spacing w:before="0" w:after="100" w:line="317" w:lineRule="exact"/>
        <w:ind w:left="0" w:right="0" w:firstLine="380"/>
        <w:jc w:val="both"/>
      </w:pPr>
      <w:bookmarkStart w:id="1142" w:name="bookmark1142"/>
      <w:bookmarkEnd w:id="1142"/>
      <w:r>
        <w:rPr>
          <w:color w:val="000000"/>
          <w:spacing w:val="0"/>
          <w:w w:val="100"/>
          <w:position w:val="0"/>
        </w:rPr>
        <w:t>收入的金额能够可靠地计量；</w:t>
      </w:r>
    </w:p>
    <w:p>
      <w:pPr>
        <w:pStyle w:val="Style27"/>
        <w:keepNext w:val="0"/>
        <w:keepLines w:val="0"/>
        <w:widowControl w:val="0"/>
        <w:numPr>
          <w:ilvl w:val="0"/>
          <w:numId w:val="115"/>
        </w:numPr>
        <w:shd w:val="clear" w:color="auto" w:fill="auto"/>
        <w:tabs>
          <w:tab w:pos="753" w:val="left"/>
        </w:tabs>
        <w:bidi w:val="0"/>
        <w:spacing w:before="0" w:after="100" w:line="317" w:lineRule="exact"/>
        <w:ind w:left="0" w:right="0" w:firstLine="380"/>
        <w:jc w:val="both"/>
      </w:pPr>
      <w:bookmarkStart w:id="1143" w:name="bookmark1143"/>
      <w:bookmarkEnd w:id="1143"/>
      <w:r>
        <w:rPr>
          <w:color w:val="000000"/>
          <w:spacing w:val="0"/>
          <w:w w:val="100"/>
          <w:position w:val="0"/>
        </w:rPr>
        <w:t>相关的经济利益很可能流入企业；</w:t>
      </w:r>
    </w:p>
    <w:p>
      <w:pPr>
        <w:pStyle w:val="Style27"/>
        <w:keepNext w:val="0"/>
        <w:keepLines w:val="0"/>
        <w:widowControl w:val="0"/>
        <w:numPr>
          <w:ilvl w:val="0"/>
          <w:numId w:val="115"/>
        </w:numPr>
        <w:shd w:val="clear" w:color="auto" w:fill="auto"/>
        <w:tabs>
          <w:tab w:pos="753" w:val="left"/>
        </w:tabs>
        <w:bidi w:val="0"/>
        <w:spacing w:before="0" w:after="100" w:line="317" w:lineRule="exact"/>
        <w:ind w:left="0" w:right="0" w:firstLine="380"/>
        <w:jc w:val="both"/>
      </w:pPr>
      <w:bookmarkStart w:id="1144" w:name="bookmark1144"/>
      <w:bookmarkEnd w:id="1144"/>
      <w:r>
        <w:rPr>
          <w:color w:val="000000"/>
          <w:spacing w:val="0"/>
          <w:w w:val="100"/>
          <w:position w:val="0"/>
        </w:rPr>
        <w:t>交易的完工进度能够可靠地确定；</w:t>
      </w:r>
    </w:p>
    <w:p>
      <w:pPr>
        <w:pStyle w:val="Style27"/>
        <w:keepNext w:val="0"/>
        <w:keepLines w:val="0"/>
        <w:widowControl w:val="0"/>
        <w:numPr>
          <w:ilvl w:val="0"/>
          <w:numId w:val="115"/>
        </w:numPr>
        <w:shd w:val="clear" w:color="auto" w:fill="auto"/>
        <w:tabs>
          <w:tab w:pos="753" w:val="left"/>
        </w:tabs>
        <w:bidi w:val="0"/>
        <w:spacing w:before="0" w:after="100" w:line="317" w:lineRule="exact"/>
        <w:ind w:left="0" w:right="0" w:firstLine="380"/>
        <w:jc w:val="both"/>
      </w:pPr>
      <w:bookmarkStart w:id="1145" w:name="bookmark1145"/>
      <w:bookmarkEnd w:id="1145"/>
      <w:r>
        <w:rPr>
          <w:color w:val="000000"/>
          <w:spacing w:val="0"/>
          <w:w w:val="100"/>
          <w:position w:val="0"/>
        </w:rPr>
        <w:t>交易中已发生和将发生的成本能够可靠地计量。</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在资产负债表日提供劳务交易结果不能够可靠估计的，分别下列情况处理：</w:t>
      </w:r>
    </w:p>
    <w:p>
      <w:pPr>
        <w:pStyle w:val="Style27"/>
        <w:keepNext w:val="0"/>
        <w:keepLines w:val="0"/>
        <w:widowControl w:val="0"/>
        <w:shd w:val="clear" w:color="auto" w:fill="auto"/>
        <w:bidi w:val="0"/>
        <w:spacing w:before="0" w:after="220" w:line="322" w:lineRule="exact"/>
        <w:ind w:left="0" w:right="0" w:firstLine="380"/>
        <w:jc w:val="both"/>
      </w:pPr>
      <w:r>
        <w:rPr>
          <w:color w:val="000000"/>
          <w:spacing w:val="0"/>
          <w:w w:val="100"/>
          <w:position w:val="0"/>
        </w:rPr>
        <w:t>①已经发生的劳务成本预计能够得到补偿的，按照已经发生的劳务成本金额确认提供劳务收入，并按相同金额结转劳务 成本。</w:t>
      </w:r>
    </w:p>
    <w:p>
      <w:pPr>
        <w:pStyle w:val="Style2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②已经发生的劳务成本预计不能够得到补偿的，将已经发生的劳务成本计入当期损益，不确认提供劳务收入。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本公司采用已经完成的合同工作量占合同预计总工作量的比例确定合同完工进度。</w:t>
      </w:r>
    </w:p>
    <w:p>
      <w:pPr>
        <w:pStyle w:val="Style27"/>
        <w:keepNext w:val="0"/>
        <w:keepLines w:val="0"/>
        <w:widowControl w:val="0"/>
        <w:shd w:val="clear" w:color="auto" w:fill="auto"/>
        <w:tabs>
          <w:tab w:pos="825" w:val="left"/>
        </w:tabs>
        <w:bidi w:val="0"/>
        <w:spacing w:before="0" w:after="100" w:line="317" w:lineRule="exact"/>
        <w:ind w:left="0" w:right="0" w:firstLine="38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卡销售业务包括</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卡介质的销售及</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卡嵌入式软件销售收入，由于</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卡嵌入式软件是随同</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卡介质一并交付， 故该嵌入式软件收入确认原则与</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卡介质收入确认原则相同。</w:t>
      </w:r>
    </w:p>
    <w:p>
      <w:pPr>
        <w:pStyle w:val="Style27"/>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收入》中销售商品确认原则，在</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卡交付并取得客户验收确认后，相关的收入 已经实现或取得收款的证据，本公司确认</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卡销售收入实现。</w:t>
      </w:r>
    </w:p>
    <w:p>
      <w:pPr>
        <w:pStyle w:val="Style27"/>
        <w:keepNext w:val="0"/>
        <w:keepLines w:val="0"/>
        <w:widowControl w:val="0"/>
        <w:shd w:val="clear" w:color="auto" w:fill="auto"/>
        <w:tabs>
          <w:tab w:pos="825" w:val="left"/>
        </w:tabs>
        <w:bidi w:val="0"/>
        <w:spacing w:before="0" w:after="100" w:line="317" w:lineRule="exact"/>
        <w:ind w:left="0" w:right="0" w:firstLine="380"/>
        <w:jc w:val="both"/>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技术服务收入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本公司在提供技术服务期间内，在劳务提供后，根据合同约定服务期间分期确认收入。</w:t>
      </w:r>
    </w:p>
    <w:p>
      <w:pPr>
        <w:pStyle w:val="Style27"/>
        <w:keepNext w:val="0"/>
        <w:keepLines w:val="0"/>
        <w:widowControl w:val="0"/>
        <w:shd w:val="clear" w:color="auto" w:fill="auto"/>
        <w:tabs>
          <w:tab w:pos="825" w:val="left"/>
        </w:tabs>
        <w:bidi w:val="0"/>
        <w:spacing w:before="0" w:after="100" w:line="317" w:lineRule="exact"/>
        <w:ind w:left="0" w:right="0" w:firstLine="380"/>
        <w:jc w:val="both"/>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系统集成及外购硬件销售收入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本公司系统集成及外购硬件销售收入包括系统集成收入及外购硬件销售收入。</w:t>
      </w:r>
    </w:p>
    <w:p>
      <w:pPr>
        <w:pStyle w:val="Style27"/>
        <w:keepNext w:val="0"/>
        <w:keepLines w:val="0"/>
        <w:widowControl w:val="0"/>
        <w:numPr>
          <w:ilvl w:val="0"/>
          <w:numId w:val="117"/>
        </w:numPr>
        <w:shd w:val="clear" w:color="auto" w:fill="auto"/>
        <w:tabs>
          <w:tab w:pos="753" w:val="left"/>
        </w:tabs>
        <w:bidi w:val="0"/>
        <w:spacing w:before="0" w:after="100" w:line="317" w:lineRule="exact"/>
        <w:ind w:left="0" w:right="0" w:firstLine="380"/>
        <w:jc w:val="both"/>
      </w:pPr>
      <w:bookmarkStart w:id="1149" w:name="bookmark1149"/>
      <w:bookmarkEnd w:id="1149"/>
      <w:r>
        <w:rPr>
          <w:color w:val="000000"/>
          <w:spacing w:val="0"/>
          <w:w w:val="100"/>
          <w:position w:val="0"/>
        </w:rPr>
        <w:t>本公司系统集成项目指本公司依客户要求提供采购硬件、软件并进行集成安装及调试的项目。</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本公司系统集成项目在系统安装调试完毕且项目经过客户初步验收后，相关的收入已经实现或取得收款的证据，本公司 确认系统集成收入实现。</w:t>
      </w:r>
    </w:p>
    <w:p>
      <w:pPr>
        <w:pStyle w:val="Style27"/>
        <w:keepNext w:val="0"/>
        <w:keepLines w:val="0"/>
        <w:widowControl w:val="0"/>
        <w:numPr>
          <w:ilvl w:val="0"/>
          <w:numId w:val="117"/>
        </w:numPr>
        <w:shd w:val="clear" w:color="auto" w:fill="auto"/>
        <w:tabs>
          <w:tab w:pos="723" w:val="left"/>
        </w:tabs>
        <w:bidi w:val="0"/>
        <w:spacing w:before="0" w:after="100" w:line="312" w:lineRule="exact"/>
        <w:ind w:left="0" w:right="0" w:firstLine="380"/>
        <w:jc w:val="both"/>
      </w:pPr>
      <w:bookmarkStart w:id="1150" w:name="bookmark1150"/>
      <w:bookmarkEnd w:id="1150"/>
      <w:r>
        <w:rPr>
          <w:color w:val="000000"/>
          <w:spacing w:val="0"/>
          <w:w w:val="100"/>
          <w:position w:val="0"/>
        </w:rPr>
        <w:t>本公司外购硬件销售业务指本公司为客户提供系统集成所需硬件及配套办公设备，该等硬件均为本公司外购硬件。本 公司外购硬件业务根据《企业会计准则第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收入》中销售商品收入确认原则，在商品交付并经客户验收后，相关的收入 已经实现或取得收款的证据，本公司确认外购硬件销售收入实现。</w:t>
      </w:r>
    </w:p>
    <w:p>
      <w:pPr>
        <w:pStyle w:val="Style27"/>
        <w:keepNext w:val="0"/>
        <w:keepLines w:val="0"/>
        <w:widowControl w:val="0"/>
        <w:shd w:val="clear" w:color="auto" w:fill="auto"/>
        <w:tabs>
          <w:tab w:pos="825" w:val="left"/>
        </w:tabs>
        <w:bidi w:val="0"/>
        <w:spacing w:before="0" w:after="100" w:line="317" w:lineRule="exact"/>
        <w:ind w:left="0" w:right="0" w:firstLine="380"/>
        <w:jc w:val="both"/>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自制硬件销售收入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本公司自制硬件指本公司自主研发的硬件设备，采用</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方式生产，主要包括</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卡读写设备、民生自助服务终端等。 本公司自制硬件销售业务收入根据《企业会计准则第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收入》中销售商品收入确认原则，在商品交付并经客户验收后， 相关的收入已经实现或取得收款的证据，本公司确认自制硬件销售收入实现。</w:t>
      </w:r>
    </w:p>
    <w:p>
      <w:pPr>
        <w:pStyle w:val="Style27"/>
        <w:keepNext w:val="0"/>
        <w:keepLines w:val="0"/>
        <w:widowControl w:val="0"/>
        <w:shd w:val="clear" w:color="auto" w:fill="auto"/>
        <w:tabs>
          <w:tab w:pos="825" w:val="left"/>
        </w:tabs>
        <w:bidi w:val="0"/>
        <w:spacing w:before="0" w:after="100" w:line="317" w:lineRule="exact"/>
        <w:ind w:left="0" w:right="0" w:firstLine="380"/>
        <w:jc w:val="both"/>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让渡资产使用权收入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本公司在与让渡资产使用权相关的经济利益能够流入和收入的金额能够可靠的计量时确认让渡资产使用权收入。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利息收入按使用货币资金的使用时间和适用利率计算确定。使用费收入金额，按照有关合同或协议约定的收费时间和方 法计算确定。</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本公司商业保理利息收入按照其他方使用本公司货币资金的时间，采用合同利率计算确定。</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本公司融资租赁收入确认方法：在租赁期间内，采用实际利率法对未实现融资收益进行分配，将其确认为融资租赁收入。</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保险经纪收入指为客户拟订投保或分保方案、办理投保手续、代办检验、索赔等业务的收入，本公司在合同约定的劳务 全部完成时确认经纪佣金收入。</w:t>
      </w:r>
    </w:p>
    <w:p>
      <w:pPr>
        <w:pStyle w:val="Style27"/>
        <w:keepNext w:val="0"/>
        <w:keepLines w:val="0"/>
        <w:widowControl w:val="0"/>
        <w:shd w:val="clear" w:color="auto" w:fill="auto"/>
        <w:tabs>
          <w:tab w:pos="825" w:val="left"/>
        </w:tabs>
        <w:bidi w:val="0"/>
        <w:spacing w:before="0" w:after="100" w:line="317" w:lineRule="exact"/>
        <w:ind w:left="0" w:right="0" w:firstLine="380"/>
        <w:jc w:val="both"/>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咨询服务收入</w:t>
      </w:r>
    </w:p>
    <w:p>
      <w:pPr>
        <w:pStyle w:val="Style27"/>
        <w:keepNext w:val="0"/>
        <w:keepLines w:val="0"/>
        <w:widowControl w:val="0"/>
        <w:shd w:val="clear" w:color="auto" w:fill="auto"/>
        <w:bidi w:val="0"/>
        <w:spacing w:before="0" w:after="400" w:line="317" w:lineRule="exact"/>
        <w:ind w:left="0" w:right="0" w:firstLine="380"/>
        <w:jc w:val="left"/>
      </w:pPr>
      <w:r>
        <w:rPr>
          <w:color w:val="000000"/>
          <w:spacing w:val="0"/>
          <w:w w:val="100"/>
          <w:position w:val="0"/>
        </w:rPr>
        <w:t>本公司在咨询服务提供后，相关的收入已经实现时确认咨询服务收入。</w:t>
      </w:r>
    </w:p>
    <w:p>
      <w:pPr>
        <w:pStyle w:val="Style31"/>
        <w:keepNext/>
        <w:keepLines/>
        <w:widowControl w:val="0"/>
        <w:shd w:val="clear" w:color="auto" w:fill="auto"/>
        <w:bidi w:val="0"/>
        <w:spacing w:before="0" w:after="40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4</w:t>
      </w:r>
      <w:bookmarkEnd w:id="1156"/>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54"/>
      <w:bookmarkEnd w:id="1155"/>
      <w:bookmarkEnd w:id="1157"/>
    </w:p>
    <w:p>
      <w:pPr>
        <w:pStyle w:val="Style27"/>
        <w:keepNext w:val="0"/>
        <w:keepLines w:val="0"/>
        <w:widowControl w:val="0"/>
        <w:shd w:val="clear" w:color="auto" w:fill="auto"/>
        <w:bidi w:val="0"/>
        <w:spacing w:before="0" w:after="100" w:line="240" w:lineRule="auto"/>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）政府补助的确认</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政府补助同时满足下列条件的，才能予以确认：</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①本公司能够满足政府补助所附条件；</w:t>
      </w:r>
    </w:p>
    <w:p>
      <w:pPr>
        <w:pStyle w:val="Style27"/>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②本公司能够收到政府补助。</w:t>
      </w:r>
    </w:p>
    <w:p>
      <w:pPr>
        <w:pStyle w:val="Style27"/>
        <w:keepNext w:val="0"/>
        <w:keepLines w:val="0"/>
        <w:widowControl w:val="0"/>
        <w:shd w:val="clear" w:color="auto" w:fill="auto"/>
        <w:tabs>
          <w:tab w:pos="830" w:val="left"/>
        </w:tabs>
        <w:bidi w:val="0"/>
        <w:spacing w:before="0" w:after="120" w:line="240" w:lineRule="auto"/>
        <w:ind w:left="0" w:right="0" w:firstLine="380"/>
        <w:jc w:val="both"/>
      </w:pPr>
      <w:bookmarkStart w:id="1158" w:name="bookmark1158"/>
      <w:r>
        <w:rPr>
          <w:b/>
          <w:bCs/>
          <w:color w:val="000000"/>
          <w:spacing w:val="0"/>
          <w:w w:val="100"/>
          <w:position w:val="0"/>
        </w:rPr>
        <w:t>（</w:t>
      </w:r>
      <w:bookmarkEnd w:id="115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政府补助的计量</w:t>
      </w:r>
    </w:p>
    <w:p>
      <w:pPr>
        <w:pStyle w:val="Style27"/>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7"/>
        <w:keepNext w:val="0"/>
        <w:keepLines w:val="0"/>
        <w:widowControl w:val="0"/>
        <w:shd w:val="clear" w:color="auto" w:fill="auto"/>
        <w:tabs>
          <w:tab w:pos="830" w:val="left"/>
        </w:tabs>
        <w:bidi w:val="0"/>
        <w:spacing w:before="0" w:after="120" w:line="240" w:lineRule="auto"/>
        <w:ind w:left="0" w:right="0" w:firstLine="380"/>
        <w:jc w:val="both"/>
      </w:pPr>
      <w:bookmarkStart w:id="1159" w:name="bookmark1159"/>
      <w:r>
        <w:rPr>
          <w:b/>
          <w:bCs/>
          <w:color w:val="000000"/>
          <w:spacing w:val="0"/>
          <w:w w:val="100"/>
          <w:position w:val="0"/>
        </w:rPr>
        <w:t>（</w:t>
      </w:r>
      <w:bookmarkEnd w:id="115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政府补助的会计处理</w:t>
      </w:r>
    </w:p>
    <w:p>
      <w:pPr>
        <w:pStyle w:val="Style27"/>
        <w:keepNext w:val="0"/>
        <w:keepLines w:val="0"/>
        <w:widowControl w:val="0"/>
        <w:numPr>
          <w:ilvl w:val="0"/>
          <w:numId w:val="119"/>
        </w:numPr>
        <w:shd w:val="clear" w:color="auto" w:fill="auto"/>
        <w:tabs>
          <w:tab w:pos="753" w:val="left"/>
        </w:tabs>
        <w:bidi w:val="0"/>
        <w:spacing w:before="0" w:after="120" w:line="312" w:lineRule="exact"/>
        <w:ind w:left="0" w:right="0" w:firstLine="380"/>
        <w:jc w:val="both"/>
      </w:pPr>
      <w:bookmarkStart w:id="1160" w:name="bookmark1160"/>
      <w:bookmarkEnd w:id="1160"/>
      <w:r>
        <w:rPr>
          <w:color w:val="000000"/>
          <w:spacing w:val="0"/>
          <w:w w:val="100"/>
          <w:position w:val="0"/>
        </w:rPr>
        <w:t>与资产相关的政府补助</w:t>
      </w:r>
    </w:p>
    <w:p>
      <w:pPr>
        <w:pStyle w:val="Style27"/>
        <w:keepNext w:val="0"/>
        <w:keepLines w:val="0"/>
        <w:widowControl w:val="0"/>
        <w:shd w:val="clear" w:color="auto" w:fill="auto"/>
        <w:bidi w:val="0"/>
        <w:spacing w:before="0" w:after="120" w:line="309" w:lineRule="exact"/>
        <w:ind w:left="0" w:right="0" w:firstLine="380"/>
        <w:jc w:val="both"/>
      </w:pPr>
      <w:r>
        <w:rPr>
          <w:color w:val="000000"/>
          <w:spacing w:val="0"/>
          <w:w w:val="100"/>
          <w:position w:val="0"/>
        </w:rPr>
        <w:t>公司取得的、用于购建或以其他方式形成长期资产的政府补助划分为与资产相关的政府补助。与资产相关的政府补助确 认为递延收益，在相关资产使用期限内按照合理、系统的方法分期计入损益。按照名义金额计量的政府补助，直接计入当期 损益。相关资产在使用寿命结束前被出售、转让、报废或发生毁损的，将尚未分配的相关递延收益余额转入资产处置当期的 损益。</w:t>
      </w:r>
    </w:p>
    <w:p>
      <w:pPr>
        <w:pStyle w:val="Style27"/>
        <w:keepNext w:val="0"/>
        <w:keepLines w:val="0"/>
        <w:widowControl w:val="0"/>
        <w:numPr>
          <w:ilvl w:val="0"/>
          <w:numId w:val="119"/>
        </w:numPr>
        <w:shd w:val="clear" w:color="auto" w:fill="auto"/>
        <w:tabs>
          <w:tab w:pos="753" w:val="left"/>
        </w:tabs>
        <w:bidi w:val="0"/>
        <w:spacing w:before="0" w:after="120" w:line="312" w:lineRule="exact"/>
        <w:ind w:left="0" w:right="0" w:firstLine="380"/>
        <w:jc w:val="both"/>
      </w:pPr>
      <w:bookmarkStart w:id="1161" w:name="bookmark1161"/>
      <w:bookmarkEnd w:id="1161"/>
      <w:r>
        <w:rPr>
          <w:color w:val="000000"/>
          <w:spacing w:val="0"/>
          <w:w w:val="100"/>
          <w:position w:val="0"/>
        </w:rPr>
        <w:t>与收益相关的政府补助</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除与资产相关的政府补助之外的政府补助划分为与收益相关的政府补助。与收益相关的政府补助，分情况按照以下规定 进行会计处理：</w:t>
      </w:r>
    </w:p>
    <w:p>
      <w:pPr>
        <w:pStyle w:val="Style27"/>
        <w:keepNext w:val="0"/>
        <w:keepLines w:val="0"/>
        <w:widowControl w:val="0"/>
        <w:shd w:val="clear" w:color="auto" w:fill="auto"/>
        <w:bidi w:val="0"/>
        <w:spacing w:before="0" w:after="120" w:line="298" w:lineRule="exact"/>
        <w:ind w:left="0" w:right="0" w:firstLine="380"/>
        <w:jc w:val="both"/>
      </w:pPr>
      <w:r>
        <w:rPr>
          <w:color w:val="000000"/>
          <w:spacing w:val="0"/>
          <w:w w:val="100"/>
          <w:position w:val="0"/>
        </w:rPr>
        <w:t>用于补偿本公司以后期间的相关成本费用或损失的，确认为递延收益，并在确认相关成本费用或损失的期间，计入当期 损益；</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用于补偿本公司已发生的相关成本费用或损失的，直接计入当期损益。</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27"/>
        <w:keepNext w:val="0"/>
        <w:keepLines w:val="0"/>
        <w:widowControl w:val="0"/>
        <w:shd w:val="clear" w:color="auto" w:fill="auto"/>
        <w:bidi w:val="0"/>
        <w:spacing w:before="0" w:after="120" w:line="326" w:lineRule="exact"/>
        <w:ind w:left="0" w:right="0" w:firstLine="380"/>
        <w:jc w:val="both"/>
      </w:pPr>
      <w:r>
        <w:rPr>
          <w:color w:val="000000"/>
          <w:spacing w:val="0"/>
          <w:w w:val="100"/>
          <w:position w:val="0"/>
        </w:rPr>
        <w:t>与本公司日常活动相关的政府补助，按照经济业务实质，计入其他收益。与本公司日常活动无关的政府补助，计入营业 外收支。</w:t>
      </w:r>
    </w:p>
    <w:p>
      <w:pPr>
        <w:pStyle w:val="Style27"/>
        <w:keepNext w:val="0"/>
        <w:keepLines w:val="0"/>
        <w:widowControl w:val="0"/>
        <w:numPr>
          <w:ilvl w:val="0"/>
          <w:numId w:val="119"/>
        </w:numPr>
        <w:shd w:val="clear" w:color="auto" w:fill="auto"/>
        <w:tabs>
          <w:tab w:pos="753" w:val="left"/>
        </w:tabs>
        <w:bidi w:val="0"/>
        <w:spacing w:before="0" w:after="120" w:line="312" w:lineRule="exact"/>
        <w:ind w:left="0" w:right="0" w:firstLine="380"/>
        <w:jc w:val="both"/>
      </w:pPr>
      <w:bookmarkStart w:id="1162" w:name="bookmark1162"/>
      <w:bookmarkEnd w:id="1162"/>
      <w:r>
        <w:rPr>
          <w:color w:val="000000"/>
          <w:spacing w:val="0"/>
          <w:w w:val="100"/>
          <w:position w:val="0"/>
        </w:rPr>
        <w:t>政策性优惠贷款贴息</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财政将贴息资金拨付给贷款银行，由贷款银行以政策性优惠利率向本公司提供贷款的，以实际收到的借款金额作为借款 的入账价值，按照借款本金和该政策性优惠利率计算相关借款费用。</w:t>
      </w:r>
    </w:p>
    <w:p>
      <w:pPr>
        <w:pStyle w:val="Style27"/>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财政将贴息资金直接拨付给本公司，本公司将对应的贴息冲减相关借款费用。</w:t>
      </w:r>
    </w:p>
    <w:p>
      <w:pPr>
        <w:pStyle w:val="Style27"/>
        <w:keepNext w:val="0"/>
        <w:keepLines w:val="0"/>
        <w:widowControl w:val="0"/>
        <w:numPr>
          <w:ilvl w:val="0"/>
          <w:numId w:val="119"/>
        </w:numPr>
        <w:shd w:val="clear" w:color="auto" w:fill="auto"/>
        <w:tabs>
          <w:tab w:pos="753" w:val="left"/>
        </w:tabs>
        <w:bidi w:val="0"/>
        <w:spacing w:before="0" w:after="120" w:line="312" w:lineRule="exact"/>
        <w:ind w:left="0" w:right="0" w:firstLine="380"/>
        <w:jc w:val="left"/>
      </w:pPr>
      <w:bookmarkStart w:id="1163" w:name="bookmark1163"/>
      <w:bookmarkEnd w:id="1163"/>
      <w:r>
        <w:rPr>
          <w:color w:val="000000"/>
          <w:spacing w:val="0"/>
          <w:w w:val="100"/>
          <w:position w:val="0"/>
        </w:rPr>
        <w:t>政府补助退回</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1"/>
        <w:keepNext/>
        <w:keepLines/>
        <w:widowControl w:val="0"/>
        <w:shd w:val="clear" w:color="auto" w:fill="auto"/>
        <w:bidi w:val="0"/>
        <w:spacing w:before="0" w:after="24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4</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4"/>
      <w:bookmarkEnd w:id="1165"/>
      <w:bookmarkEnd w:id="1167"/>
    </w:p>
    <w:p>
      <w:pPr>
        <w:pStyle w:val="Style27"/>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本公司通常根据资产与负债在资产负债表日的账面价值与计税基础之间的暂时性差异，采用资产负债表债务法将应纳税 暂时性差异或可抵扣暂时性差异对所得税的影响额确认和计量为递延所得税负债或递延所得税资产。本公司不对递延所得税 资产和递延所得税负债进行折现。</w:t>
      </w:r>
    </w:p>
    <w:p>
      <w:pPr>
        <w:pStyle w:val="Style27"/>
        <w:keepNext w:val="0"/>
        <w:keepLines w:val="0"/>
        <w:widowControl w:val="0"/>
        <w:shd w:val="clear" w:color="auto" w:fill="auto"/>
        <w:bidi w:val="0"/>
        <w:spacing w:before="0" w:after="120" w:line="240" w:lineRule="auto"/>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）递延所得税资产的确认</w:t>
      </w:r>
    </w:p>
    <w:p>
      <w:pPr>
        <w:pStyle w:val="Style27"/>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对于可抵扣暂时性差异、能够结转以后年度的可抵扣亏损和税款抵减，其对所得税的影响额按预计转回期间的所得税税 率计算，并将该影响额确认为递延所得税资产，但是以本公司很可能取得用来抵扣可抵扣暂时性差异、可抵扣亏损和税款抵 减的未来应纳税所得额为限。</w:t>
      </w:r>
    </w:p>
    <w:p>
      <w:pPr>
        <w:pStyle w:val="Style27"/>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同时具有下列特征的交易或事项中因资产或负债的初始确认所产生的可抵扣暂时性差异对所得税的影响额不确认为递 延所得税资产：</w:t>
      </w:r>
    </w:p>
    <w:p>
      <w:pPr>
        <w:pStyle w:val="Style27"/>
        <w:keepNext w:val="0"/>
        <w:keepLines w:val="0"/>
        <w:widowControl w:val="0"/>
        <w:numPr>
          <w:ilvl w:val="0"/>
          <w:numId w:val="121"/>
        </w:numPr>
        <w:shd w:val="clear" w:color="auto" w:fill="auto"/>
        <w:tabs>
          <w:tab w:pos="723" w:val="left"/>
        </w:tabs>
        <w:bidi w:val="0"/>
        <w:spacing w:before="0" w:after="120" w:line="360" w:lineRule="auto"/>
        <w:ind w:left="0" w:right="0" w:firstLine="360"/>
        <w:jc w:val="both"/>
      </w:pPr>
      <w:bookmarkStart w:id="1168" w:name="bookmark1168"/>
      <w:bookmarkEnd w:id="1168"/>
      <w:r>
        <w:rPr>
          <w:color w:val="000000"/>
          <w:spacing w:val="0"/>
          <w:w w:val="100"/>
          <w:position w:val="0"/>
        </w:rPr>
        <w:t>该项交易不是企业合并；</w:t>
      </w:r>
    </w:p>
    <w:p>
      <w:pPr>
        <w:pStyle w:val="Style27"/>
        <w:keepNext w:val="0"/>
        <w:keepLines w:val="0"/>
        <w:widowControl w:val="0"/>
        <w:numPr>
          <w:ilvl w:val="0"/>
          <w:numId w:val="121"/>
        </w:numPr>
        <w:shd w:val="clear" w:color="auto" w:fill="auto"/>
        <w:tabs>
          <w:tab w:pos="723" w:val="left"/>
        </w:tabs>
        <w:bidi w:val="0"/>
        <w:spacing w:before="0" w:after="0" w:line="360" w:lineRule="auto"/>
        <w:ind w:left="0" w:right="0" w:firstLine="360"/>
        <w:jc w:val="both"/>
      </w:pPr>
      <w:bookmarkStart w:id="1169" w:name="bookmark1169"/>
      <w:bookmarkEnd w:id="1169"/>
      <w:r>
        <w:rPr>
          <w:color w:val="000000"/>
          <w:spacing w:val="0"/>
          <w:w w:val="100"/>
          <w:position w:val="0"/>
        </w:rPr>
        <w:t>交易发生时既不影响会计利润也不影响应纳税所得额（或可抵扣亏损）。</w:t>
      </w:r>
    </w:p>
    <w:p>
      <w:pPr>
        <w:pStyle w:val="Style27"/>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本公司对与子公司、联营公司及合营企业投资相关的可抵扣暂时性差异，同时满足下列两项条件的，其对所得税的影响 额（才能）确认为递延所得税资产：</w:t>
      </w:r>
    </w:p>
    <w:p>
      <w:pPr>
        <w:pStyle w:val="Style27"/>
        <w:keepNext w:val="0"/>
        <w:keepLines w:val="0"/>
        <w:widowControl w:val="0"/>
        <w:numPr>
          <w:ilvl w:val="0"/>
          <w:numId w:val="123"/>
        </w:numPr>
        <w:shd w:val="clear" w:color="auto" w:fill="auto"/>
        <w:tabs>
          <w:tab w:pos="723" w:val="left"/>
        </w:tabs>
        <w:bidi w:val="0"/>
        <w:spacing w:before="0" w:after="120" w:line="360" w:lineRule="auto"/>
        <w:ind w:left="0" w:right="0" w:firstLine="360"/>
        <w:jc w:val="both"/>
      </w:pPr>
      <w:bookmarkStart w:id="1170" w:name="bookmark1170"/>
      <w:bookmarkEnd w:id="1170"/>
      <w:r>
        <w:rPr>
          <w:color w:val="000000"/>
          <w:spacing w:val="0"/>
          <w:w w:val="100"/>
          <w:position w:val="0"/>
        </w:rPr>
        <w:t>暂时性差异在可预见的未来很可能转回；</w:t>
      </w:r>
    </w:p>
    <w:p>
      <w:pPr>
        <w:pStyle w:val="Style27"/>
        <w:keepNext w:val="0"/>
        <w:keepLines w:val="0"/>
        <w:widowControl w:val="0"/>
        <w:numPr>
          <w:ilvl w:val="0"/>
          <w:numId w:val="123"/>
        </w:numPr>
        <w:shd w:val="clear" w:color="auto" w:fill="auto"/>
        <w:tabs>
          <w:tab w:pos="723" w:val="left"/>
        </w:tabs>
        <w:bidi w:val="0"/>
        <w:spacing w:before="0" w:after="0" w:line="360" w:lineRule="auto"/>
        <w:ind w:left="0" w:right="0" w:firstLine="360"/>
        <w:jc w:val="both"/>
      </w:pPr>
      <w:bookmarkStart w:id="1171" w:name="bookmark1171"/>
      <w:bookmarkEnd w:id="1171"/>
      <w:r>
        <w:rPr>
          <w:color w:val="000000"/>
          <w:spacing w:val="0"/>
          <w:w w:val="100"/>
          <w:position w:val="0"/>
        </w:rPr>
        <w:t>未来很可能获得用来抵扣可抵扣暂时性差异的应纳税所得额；</w:t>
      </w:r>
    </w:p>
    <w:p>
      <w:pPr>
        <w:pStyle w:val="Style2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资产负债表日，有确凿证据表明未来期间很可能获得足够的应纳税所得额用来抵扣可抵扣暂时性差异的，确认以前期间 未确认的递延所得税资产。</w:t>
      </w:r>
    </w:p>
    <w:p>
      <w:pPr>
        <w:pStyle w:val="Style27"/>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在资产负债表日，本公司对递延所得税资产的账面价值进行复核。如果未来期间很可能无法获得足够的应纳税所得额用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27"/>
        <w:keepNext w:val="0"/>
        <w:keepLines w:val="0"/>
        <w:widowControl w:val="0"/>
        <w:shd w:val="clear" w:color="auto" w:fill="auto"/>
        <w:tabs>
          <w:tab w:pos="810" w:val="left"/>
        </w:tabs>
        <w:bidi w:val="0"/>
        <w:spacing w:before="0" w:after="120" w:line="240" w:lineRule="auto"/>
        <w:ind w:left="0" w:right="0" w:firstLine="360"/>
        <w:jc w:val="both"/>
      </w:pPr>
      <w:bookmarkStart w:id="1172" w:name="bookmark1172"/>
      <w:r>
        <w:rPr>
          <w:b/>
          <w:bCs/>
          <w:color w:val="000000"/>
          <w:spacing w:val="0"/>
          <w:w w:val="100"/>
          <w:position w:val="0"/>
        </w:rPr>
        <w:t>（</w:t>
      </w:r>
      <w:bookmarkEnd w:id="117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递延所得税负债的确认</w:t>
      </w:r>
    </w:p>
    <w:p>
      <w:pPr>
        <w:pStyle w:val="Style2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本公司所有应纳税暂时性差异均按预计转回期间的所得税税率计量对所得税的影响，并将该影响额确认为递延所得税负 债，但下列情况的除外：</w:t>
      </w:r>
    </w:p>
    <w:p>
      <w:pPr>
        <w:pStyle w:val="Style27"/>
        <w:keepNext w:val="0"/>
        <w:keepLines w:val="0"/>
        <w:widowControl w:val="0"/>
        <w:numPr>
          <w:ilvl w:val="0"/>
          <w:numId w:val="125"/>
        </w:numPr>
        <w:shd w:val="clear" w:color="auto" w:fill="auto"/>
        <w:tabs>
          <w:tab w:pos="733" w:val="left"/>
        </w:tabs>
        <w:bidi w:val="0"/>
        <w:spacing w:before="0" w:after="220" w:line="312" w:lineRule="exact"/>
        <w:ind w:left="0" w:right="0" w:firstLine="360"/>
        <w:jc w:val="both"/>
      </w:pPr>
      <w:bookmarkStart w:id="1173" w:name="bookmark1173"/>
      <w:bookmarkEnd w:id="1173"/>
      <w:r>
        <w:rPr>
          <w:color w:val="000000"/>
          <w:spacing w:val="0"/>
          <w:w w:val="100"/>
          <w:position w:val="0"/>
        </w:rPr>
        <w:t>因下列交易或事项中产生的应纳税暂时性差异对所得税的影响不确认为递延所得税负债：</w:t>
      </w:r>
    </w:p>
    <w:p>
      <w:pPr>
        <w:pStyle w:val="Style27"/>
        <w:keepNext w:val="0"/>
        <w:keepLines w:val="0"/>
        <w:widowControl w:val="0"/>
        <w:numPr>
          <w:ilvl w:val="0"/>
          <w:numId w:val="127"/>
        </w:numPr>
        <w:shd w:val="clear" w:color="auto" w:fill="auto"/>
        <w:tabs>
          <w:tab w:pos="723" w:val="left"/>
        </w:tabs>
        <w:bidi w:val="0"/>
        <w:spacing w:before="0" w:after="0" w:line="360" w:lineRule="auto"/>
        <w:ind w:left="0" w:right="0" w:firstLine="360"/>
        <w:jc w:val="both"/>
      </w:pPr>
      <w:bookmarkStart w:id="1174" w:name="bookmark1174"/>
      <w:bookmarkEnd w:id="1174"/>
      <w:r>
        <w:rPr>
          <w:color w:val="000000"/>
          <w:spacing w:val="0"/>
          <w:w w:val="100"/>
          <w:position w:val="0"/>
        </w:rPr>
        <w:t>商誉的初始确认；</w:t>
      </w:r>
    </w:p>
    <w:p>
      <w:pPr>
        <w:pStyle w:val="Style27"/>
        <w:keepNext w:val="0"/>
        <w:keepLines w:val="0"/>
        <w:widowControl w:val="0"/>
        <w:numPr>
          <w:ilvl w:val="0"/>
          <w:numId w:val="127"/>
        </w:numPr>
        <w:shd w:val="clear" w:color="auto" w:fill="auto"/>
        <w:tabs>
          <w:tab w:pos="714" w:val="left"/>
        </w:tabs>
        <w:bidi w:val="0"/>
        <w:spacing w:before="0" w:after="120" w:line="317" w:lineRule="exact"/>
        <w:ind w:left="0" w:right="0" w:firstLine="360"/>
        <w:jc w:val="both"/>
      </w:pPr>
      <w:bookmarkStart w:id="1175" w:name="bookmark1175"/>
      <w:bookmarkEnd w:id="1175"/>
      <w:r>
        <w:rPr>
          <w:color w:val="000000"/>
          <w:spacing w:val="0"/>
          <w:w w:val="100"/>
          <w:position w:val="0"/>
        </w:rPr>
        <w:t>具有以下特征的交易中产生的资产或负债的初始确认：该交易不是企业合并，并且交易发生时既不影响会计利润也不 影响应纳税所得额或可抵扣亏损。</w:t>
      </w:r>
    </w:p>
    <w:p>
      <w:pPr>
        <w:pStyle w:val="Style27"/>
        <w:keepNext w:val="0"/>
        <w:keepLines w:val="0"/>
        <w:widowControl w:val="0"/>
        <w:numPr>
          <w:ilvl w:val="0"/>
          <w:numId w:val="125"/>
        </w:numPr>
        <w:shd w:val="clear" w:color="auto" w:fill="auto"/>
        <w:tabs>
          <w:tab w:pos="723" w:val="left"/>
        </w:tabs>
        <w:bidi w:val="0"/>
        <w:spacing w:before="0" w:after="220" w:line="302" w:lineRule="exact"/>
        <w:ind w:left="0" w:right="0" w:firstLine="360"/>
        <w:jc w:val="both"/>
      </w:pPr>
      <w:bookmarkStart w:id="1176" w:name="bookmark1176"/>
      <w:bookmarkEnd w:id="1176"/>
      <w:r>
        <w:rPr>
          <w:color w:val="000000"/>
          <w:spacing w:val="0"/>
          <w:w w:val="100"/>
          <w:position w:val="0"/>
        </w:rPr>
        <w:t>本公司对与子公司及联营企业投资相关的应纳税暂时性差异，其对所得税的影响额一般确认为递延所得税负债，但同 时满足以下两项条件的除外：</w:t>
      </w:r>
    </w:p>
    <w:p>
      <w:pPr>
        <w:pStyle w:val="Style27"/>
        <w:keepNext w:val="0"/>
        <w:keepLines w:val="0"/>
        <w:widowControl w:val="0"/>
        <w:numPr>
          <w:ilvl w:val="0"/>
          <w:numId w:val="129"/>
        </w:numPr>
        <w:shd w:val="clear" w:color="auto" w:fill="auto"/>
        <w:tabs>
          <w:tab w:pos="723" w:val="left"/>
        </w:tabs>
        <w:bidi w:val="0"/>
        <w:spacing w:before="0" w:after="120" w:line="360" w:lineRule="auto"/>
        <w:ind w:left="0" w:right="0" w:firstLine="360"/>
        <w:jc w:val="both"/>
      </w:pPr>
      <w:bookmarkStart w:id="1177" w:name="bookmark1177"/>
      <w:bookmarkEnd w:id="1177"/>
      <w:r>
        <w:rPr>
          <w:color w:val="000000"/>
          <w:spacing w:val="0"/>
          <w:w w:val="100"/>
          <w:position w:val="0"/>
        </w:rPr>
        <w:t>本公司能够控制暂时性差异转回的时间；</w:t>
      </w:r>
    </w:p>
    <w:p>
      <w:pPr>
        <w:pStyle w:val="Style27"/>
        <w:keepNext w:val="0"/>
        <w:keepLines w:val="0"/>
        <w:widowControl w:val="0"/>
        <w:numPr>
          <w:ilvl w:val="0"/>
          <w:numId w:val="129"/>
        </w:numPr>
        <w:shd w:val="clear" w:color="auto" w:fill="auto"/>
        <w:tabs>
          <w:tab w:pos="723" w:val="left"/>
        </w:tabs>
        <w:bidi w:val="0"/>
        <w:spacing w:before="0" w:after="120" w:line="360" w:lineRule="auto"/>
        <w:ind w:left="0" w:right="0" w:firstLine="360"/>
        <w:jc w:val="both"/>
      </w:pPr>
      <w:bookmarkStart w:id="1178" w:name="bookmark1178"/>
      <w:bookmarkEnd w:id="1178"/>
      <w:r>
        <w:rPr>
          <w:color w:val="000000"/>
          <w:spacing w:val="0"/>
          <w:w w:val="100"/>
          <w:position w:val="0"/>
        </w:rPr>
        <w:t>该暂时性差异在可预见的未来很可能不会转回。</w:t>
      </w:r>
    </w:p>
    <w:p>
      <w:pPr>
        <w:pStyle w:val="Style27"/>
        <w:keepNext w:val="0"/>
        <w:keepLines w:val="0"/>
        <w:widowControl w:val="0"/>
        <w:shd w:val="clear" w:color="auto" w:fill="auto"/>
        <w:tabs>
          <w:tab w:pos="810" w:val="left"/>
        </w:tabs>
        <w:bidi w:val="0"/>
        <w:spacing w:before="0" w:after="120" w:line="240" w:lineRule="auto"/>
        <w:ind w:left="0" w:right="0" w:firstLine="360"/>
        <w:jc w:val="both"/>
      </w:pPr>
      <w:bookmarkStart w:id="1179" w:name="bookmark1179"/>
      <w:r>
        <w:rPr>
          <w:b/>
          <w:bCs/>
          <w:color w:val="000000"/>
          <w:spacing w:val="0"/>
          <w:w w:val="100"/>
          <w:position w:val="0"/>
        </w:rPr>
        <w:t>（</w:t>
      </w:r>
      <w:bookmarkEnd w:id="117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特定交易或事项所涉及的递延所得税负债或资产的确认</w:t>
      </w:r>
    </w:p>
    <w:p>
      <w:pPr>
        <w:pStyle w:val="Style27"/>
        <w:keepNext w:val="0"/>
        <w:keepLines w:val="0"/>
        <w:widowControl w:val="0"/>
        <w:numPr>
          <w:ilvl w:val="0"/>
          <w:numId w:val="131"/>
        </w:numPr>
        <w:shd w:val="clear" w:color="auto" w:fill="auto"/>
        <w:tabs>
          <w:tab w:pos="733" w:val="left"/>
        </w:tabs>
        <w:bidi w:val="0"/>
        <w:spacing w:before="0" w:after="120" w:line="312" w:lineRule="exact"/>
        <w:ind w:left="0" w:right="0" w:firstLine="360"/>
        <w:jc w:val="both"/>
      </w:pPr>
      <w:bookmarkStart w:id="1180" w:name="bookmark1180"/>
      <w:bookmarkEnd w:id="1180"/>
      <w:r>
        <w:rPr>
          <w:color w:val="000000"/>
          <w:spacing w:val="0"/>
          <w:w w:val="100"/>
          <w:position w:val="0"/>
        </w:rPr>
        <w:t>与企业合并相关的递延所得税负债或资产</w:t>
      </w:r>
    </w:p>
    <w:p>
      <w:pPr>
        <w:pStyle w:val="Style2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27"/>
        <w:keepNext w:val="0"/>
        <w:keepLines w:val="0"/>
        <w:widowControl w:val="0"/>
        <w:numPr>
          <w:ilvl w:val="0"/>
          <w:numId w:val="131"/>
        </w:numPr>
        <w:shd w:val="clear" w:color="auto" w:fill="auto"/>
        <w:tabs>
          <w:tab w:pos="733" w:val="left"/>
        </w:tabs>
        <w:bidi w:val="0"/>
        <w:spacing w:before="0" w:after="120" w:line="312" w:lineRule="exact"/>
        <w:ind w:left="0" w:right="0" w:firstLine="360"/>
        <w:jc w:val="both"/>
      </w:pPr>
      <w:bookmarkStart w:id="1181" w:name="bookmark1181"/>
      <w:bookmarkEnd w:id="1181"/>
      <w:r>
        <w:rPr>
          <w:color w:val="000000"/>
          <w:spacing w:val="0"/>
          <w:w w:val="100"/>
          <w:position w:val="0"/>
        </w:rPr>
        <w:t>直接计入所有者权益的项目</w:t>
      </w:r>
    </w:p>
    <w:p>
      <w:pPr>
        <w:pStyle w:val="Style27"/>
        <w:keepNext w:val="0"/>
        <w:keepLines w:val="0"/>
        <w:widowControl w:val="0"/>
        <w:shd w:val="clear" w:color="auto" w:fill="auto"/>
        <w:bidi w:val="0"/>
        <w:spacing w:before="0" w:after="120" w:line="315" w:lineRule="exact"/>
        <w:ind w:left="0" w:right="0" w:firstLine="360"/>
        <w:jc w:val="both"/>
      </w:pPr>
      <w:r>
        <w:rPr>
          <w:color w:val="000000"/>
          <w:spacing w:val="0"/>
          <w:w w:val="100"/>
          <w:position w:val="0"/>
        </w:rPr>
        <w:t>与直接计入所有者权益的交易或者事项相关的当期所得税和递延所得税，计入所有者权益。暂时性差异对所得税的影响 计入所有者权益的交易或事项包括：其他债权投资公允价值变动等形成的其他综合收益、会计政策变更采用追溯调整法或对 前期（重要）会计差错更正差异追溯重述法调整期初留存收益、同时包含负债成份及权益成份的混合金融工具在初始确认时 计入所有者权益等。</w:t>
      </w:r>
    </w:p>
    <w:p>
      <w:pPr>
        <w:pStyle w:val="Style27"/>
        <w:keepNext w:val="0"/>
        <w:keepLines w:val="0"/>
        <w:widowControl w:val="0"/>
        <w:numPr>
          <w:ilvl w:val="0"/>
          <w:numId w:val="131"/>
        </w:numPr>
        <w:shd w:val="clear" w:color="auto" w:fill="auto"/>
        <w:tabs>
          <w:tab w:pos="733" w:val="left"/>
        </w:tabs>
        <w:bidi w:val="0"/>
        <w:spacing w:before="0" w:after="220" w:line="312" w:lineRule="exact"/>
        <w:ind w:left="0" w:right="0" w:firstLine="360"/>
        <w:jc w:val="both"/>
      </w:pPr>
      <w:bookmarkStart w:id="1182" w:name="bookmark1182"/>
      <w:bookmarkEnd w:id="1182"/>
      <w:r>
        <w:rPr>
          <w:color w:val="000000"/>
          <w:spacing w:val="0"/>
          <w:w w:val="100"/>
          <w:position w:val="0"/>
        </w:rPr>
        <w:t>可弥补亏损和税款抵减</w:t>
      </w:r>
    </w:p>
    <w:p>
      <w:pPr>
        <w:pStyle w:val="Style27"/>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本公司自身经营产生的可弥补亏损以及税款抵减</w:t>
      </w:r>
    </w:p>
    <w:p>
      <w:pPr>
        <w:pStyle w:val="Style27"/>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 xml:space="preserve">可抵扣亏损是指按照税法规定计算确定的准予用以后年度的应纳税所得额弥补的亏损。对于按照税法规定可以结转以后 </w:t>
      </w:r>
      <w:r>
        <w:rPr>
          <w:color w:val="000000"/>
          <w:spacing w:val="0"/>
          <w:w w:val="100"/>
          <w:position w:val="0"/>
        </w:rPr>
        <w:t>年度的未弥补亏损（可抵扣亏损）和税款抵减，视同可抵扣暂时性差异处理。在预计可利用可弥补亏损或税款抵减的未来期 间内很可能取得足够的应纳税所得额时，以很可能取得的应纳税所得额为限，确认相应的递延所得税资产，同时减少当期利 润表中的所得税费用。</w:t>
      </w:r>
    </w:p>
    <w:p>
      <w:pPr>
        <w:pStyle w:val="Style27"/>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因企业合并而形成的可弥补的被合并企业的未弥补亏损</w:t>
      </w:r>
    </w:p>
    <w:p>
      <w:pPr>
        <w:pStyle w:val="Style27"/>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在企业合并中，本公司取得被购买方的可抵扣暂时性差异，在购买日不符合递延所得税资产确认条件的，不予以确认。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7"/>
        <w:keepNext w:val="0"/>
        <w:keepLines w:val="0"/>
        <w:widowControl w:val="0"/>
        <w:numPr>
          <w:ilvl w:val="0"/>
          <w:numId w:val="131"/>
        </w:numPr>
        <w:shd w:val="clear" w:color="auto" w:fill="auto"/>
        <w:bidi w:val="0"/>
        <w:spacing w:before="0" w:after="0" w:line="317" w:lineRule="exact"/>
        <w:ind w:left="0" w:right="0" w:firstLine="380"/>
        <w:jc w:val="both"/>
      </w:pPr>
      <w:bookmarkStart w:id="1183" w:name="bookmark1183"/>
      <w:bookmarkEnd w:id="1183"/>
      <w:r>
        <w:rPr>
          <w:color w:val="000000"/>
          <w:spacing w:val="0"/>
          <w:w w:val="100"/>
          <w:position w:val="0"/>
        </w:rPr>
        <w:t>合并抵销形成的暂时性差异</w:t>
      </w:r>
    </w:p>
    <w:p>
      <w:pPr>
        <w:pStyle w:val="Style27"/>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本公司在编制合并财务报表时，因抵销未实现内部销售损益导致合并资产负债表中资产、负债的账面价值与其在所属纳 税主体的计税基础之间产生暂时性差异的，在合并资产负债表中确认递延所得税资产或递延所得税负债，同时调整合并利润 表中的所得税费用，但与直接计入所有者权益的交易或事项及企业合并相关的递延所得税除外。</w:t>
      </w:r>
    </w:p>
    <w:p>
      <w:pPr>
        <w:pStyle w:val="Style31"/>
        <w:keepNext/>
        <w:keepLines/>
        <w:widowControl w:val="0"/>
        <w:shd w:val="clear" w:color="auto" w:fill="auto"/>
        <w:bidi w:val="0"/>
        <w:spacing w:before="0" w:after="26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84"/>
      <w:bookmarkEnd w:id="1185"/>
      <w:bookmarkEnd w:id="1186"/>
    </w:p>
    <w:p>
      <w:pPr>
        <w:pStyle w:val="Style27"/>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本公司将实质上转移了与资产所有权有关的全部风险和报酬的租赁为融资租赁，除此之外的均为经营租赁。</w:t>
      </w:r>
    </w:p>
    <w:p>
      <w:pPr>
        <w:pStyle w:val="Style31"/>
        <w:keepNext/>
        <w:keepLines/>
        <w:widowControl w:val="0"/>
        <w:shd w:val="clear" w:color="auto" w:fill="auto"/>
        <w:bidi w:val="0"/>
        <w:spacing w:before="0" w:after="26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87"/>
      <w:bookmarkEnd w:id="1188"/>
      <w:bookmarkEnd w:id="1190"/>
    </w:p>
    <w:p>
      <w:pPr>
        <w:pStyle w:val="Style27"/>
        <w:keepNext w:val="0"/>
        <w:keepLines w:val="0"/>
        <w:widowControl w:val="0"/>
        <w:numPr>
          <w:ilvl w:val="0"/>
          <w:numId w:val="133"/>
        </w:numPr>
        <w:shd w:val="clear" w:color="auto" w:fill="auto"/>
        <w:tabs>
          <w:tab w:pos="699" w:val="left"/>
        </w:tabs>
        <w:bidi w:val="0"/>
        <w:spacing w:before="0" w:after="100" w:line="312" w:lineRule="exact"/>
        <w:ind w:left="0" w:right="0" w:firstLine="380"/>
        <w:jc w:val="both"/>
      </w:pPr>
      <w:bookmarkStart w:id="1191" w:name="bookmark1191"/>
      <w:bookmarkEnd w:id="1191"/>
      <w:r>
        <w:rPr>
          <w:color w:val="000000"/>
          <w:spacing w:val="0"/>
          <w:w w:val="100"/>
          <w:position w:val="0"/>
        </w:rPr>
        <w:t>本公司作为经营租赁承租人时，将经营租赁的租金支出，在租赁期内各个期间按照直线法或根据租赁资产的使用量计 入当期损益。出租人提供免租期的，本公司将租金总额在不扣除免租期的整个租赁期内，按直线法或其他合理的方法进行分 摊，免租期内确认租金费用及相应的负债。出租人承担了承租人某些费用的，本公司按该费用从租金费用总额中扣除后的租 金费用余额在租赁期内进行分摊。</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初始直接费用，计入当期损益。如协议约定或有租金的在实际发生时计入当期损益。</w:t>
      </w:r>
    </w:p>
    <w:p>
      <w:pPr>
        <w:pStyle w:val="Style27"/>
        <w:keepNext w:val="0"/>
        <w:keepLines w:val="0"/>
        <w:widowControl w:val="0"/>
        <w:numPr>
          <w:ilvl w:val="0"/>
          <w:numId w:val="133"/>
        </w:numPr>
        <w:shd w:val="clear" w:color="auto" w:fill="auto"/>
        <w:tabs>
          <w:tab w:pos="694" w:val="left"/>
        </w:tabs>
        <w:bidi w:val="0"/>
        <w:spacing w:before="0" w:after="100" w:line="310" w:lineRule="exact"/>
        <w:ind w:left="0" w:right="0" w:firstLine="380"/>
        <w:jc w:val="both"/>
      </w:pPr>
      <w:bookmarkStart w:id="1192" w:name="bookmark1192"/>
      <w:bookmarkEnd w:id="1192"/>
      <w:r>
        <w:rPr>
          <w:color w:val="000000"/>
          <w:spacing w:val="0"/>
          <w:w w:val="100"/>
          <w:position w:val="0"/>
        </w:rPr>
        <w:t>本公司作为经营租赁出租人时，采用直线法将收到的租金在租赁期内确认为收益。出租人提供免租期的，出租人将租 金总额在不扣除免租期的整个租赁期内，按直线法或其他合理的方法进行分配，免租期内出租人也确认租金收入。承担了承 租人某些费用的，本公司按该费用自租金收入总额中扣除后的租金收入余额在租赁期内进行分配。</w:t>
      </w:r>
    </w:p>
    <w:p>
      <w:pPr>
        <w:pStyle w:val="Style27"/>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初始直接费用，计入当期损益。金额较大的予以资本化，在整个经营租赁期内按照与确认租金收入相同的基础分期计入 当期损益。如协议约定或有租金的在实际发生时计入当期收益。</w:t>
      </w:r>
    </w:p>
    <w:p>
      <w:pPr>
        <w:pStyle w:val="Style31"/>
        <w:keepNext/>
        <w:keepLines/>
        <w:widowControl w:val="0"/>
        <w:shd w:val="clear" w:color="auto" w:fill="auto"/>
        <w:bidi w:val="0"/>
        <w:spacing w:before="0" w:after="26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93"/>
      <w:bookmarkEnd w:id="1194"/>
      <w:bookmarkEnd w:id="1196"/>
    </w:p>
    <w:p>
      <w:pPr>
        <w:pStyle w:val="Style27"/>
        <w:keepNext w:val="0"/>
        <w:keepLines w:val="0"/>
        <w:widowControl w:val="0"/>
        <w:numPr>
          <w:ilvl w:val="0"/>
          <w:numId w:val="135"/>
        </w:numPr>
        <w:shd w:val="clear" w:color="auto" w:fill="auto"/>
        <w:tabs>
          <w:tab w:pos="694" w:val="left"/>
        </w:tabs>
        <w:bidi w:val="0"/>
        <w:spacing w:before="0" w:after="100" w:line="314" w:lineRule="exact"/>
        <w:ind w:left="0" w:right="0" w:firstLine="380"/>
        <w:jc w:val="both"/>
      </w:pPr>
      <w:bookmarkStart w:id="1197" w:name="bookmark1197"/>
      <w:bookmarkEnd w:id="1197"/>
      <w:r>
        <w:rPr>
          <w:color w:val="000000"/>
          <w:spacing w:val="0"/>
          <w:w w:val="100"/>
          <w:position w:val="0"/>
        </w:rPr>
        <w:t>本公司作为融资租赁承租人时，在租赁期开始日，将租赁开始日租赁资产公允价值与最低租赁付款额现值两者中较低 者作为租入资产的入账价值，将最低租赁付款额作为长期应付款的入账价值，其差额作为未确认融资费用。在租赁期内各个 期间采用实际利率法进行分摊，确认为当期融资费用，计入财务费用。</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发生的初始直接费用，计入租入资产价值。</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27"/>
        <w:keepNext w:val="0"/>
        <w:keepLines w:val="0"/>
        <w:widowControl w:val="0"/>
        <w:numPr>
          <w:ilvl w:val="0"/>
          <w:numId w:val="135"/>
        </w:numPr>
        <w:shd w:val="clear" w:color="auto" w:fill="auto"/>
        <w:tabs>
          <w:tab w:pos="694" w:val="left"/>
        </w:tabs>
        <w:bidi w:val="0"/>
        <w:spacing w:before="0" w:after="160" w:line="312" w:lineRule="exact"/>
        <w:ind w:left="0" w:right="0" w:firstLine="380"/>
        <w:jc w:val="both"/>
      </w:pPr>
      <w:bookmarkStart w:id="1198" w:name="bookmark1198"/>
      <w:bookmarkEnd w:id="1198"/>
      <w:r>
        <w:rPr>
          <w:color w:val="000000"/>
          <w:spacing w:val="0"/>
          <w:w w:val="100"/>
          <w:position w:val="0"/>
        </w:rPr>
        <w:t>本公司作为融资租赁出租人时，于租赁期开始日将租赁开始日最低租赁应收款额与初始直接费用之和作为应收融资租 赁款的入账价值，计入资产负债表的长期应收款，同时记录未担保余值；将最低租赁应收款额、初始直接费用及未担保余值</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之和与其现值之和的差额作为未实现融资收益，在租赁期内各个期间采用实际利率法确认为租赁收入。</w:t>
      </w:r>
    </w:p>
    <w:p>
      <w:pPr>
        <w:pStyle w:val="Style31"/>
        <w:keepNext/>
        <w:keepLines/>
        <w:widowControl w:val="0"/>
        <w:shd w:val="clear" w:color="auto" w:fill="auto"/>
        <w:tabs>
          <w:tab w:pos="483" w:val="left"/>
        </w:tabs>
        <w:bidi w:val="0"/>
        <w:spacing w:before="0" w:after="26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4</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99"/>
      <w:bookmarkEnd w:id="1200"/>
      <w:bookmarkEnd w:id="1202"/>
    </w:p>
    <w:p>
      <w:pPr>
        <w:pStyle w:val="Style27"/>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本公司根据历史经验和其它因素，包括对未来事项的合理预期，对所采用的重要会计估计和关键假设进行持续的评价。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金融资产的分类</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本公司在确定金融资产的分类时涉及的重大判断包括业务模式及合同现金流量特征的分析等。</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本公司在金融资产组合的层次上确定管理金融资产的业务模式，考虑的因素包括评价和向关键管理人员报告金融资产业 绩的方式、影响金融资产业绩的风险及其管理方式、以及相关业务管理人员获得报酬的方式等。</w:t>
      </w:r>
    </w:p>
    <w:p>
      <w:pPr>
        <w:pStyle w:val="Style27"/>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本公司在评估金融资产的合同现金流量是否与基本借贷安排相一致时，存在以下主要判断：本金是否可能因提前还款等 原因导致在存续期内的时间分布或者金额发生变动；利息是否仅包括货币时间价值、信用风险、其他基本借贷风险以及与成 本和利润的对价。例如，提前偿付的金额是否仅反映了尚未支付的本金及以未偿付本金为基础的利息，以及因提前终止合同 而支付的合理补偿。</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应收账款预期信用损失的计量</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本公司通过应收账款违约风险敞口和预期信用损失率计算应收账款预期信用损失，并基于违约概率和违约损失率确定预 期信用损失率。在确定预期信用损失率时，本公司使用内部历史信用损失经验等数据，并结合当前状况和前瞻性信息对历史 数据进行调整。在考虑前瞻性信息时，本公司使用的指标包括经济下滑的风险、外部市场环境、技术环境和客户情况的变化 等。本公司定期监控并复核与预期信用损失计算相关的假设。</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商誉减值</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本公司至少每年评估商誉是否发生减值。这要求对分配了商誉的资产组的使用价值进行估计。估计使用价值时，本公司 需要估计未来来自资产组的现金流量，同时选择恰当的折现率计算未来现金流量的现值。</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开发支出</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确定资本化的金额时，管理层必须做出有关资产的预期未来现金的产生、应采用的折现率以及预计受益期间的假设。</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递延所得税资产</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未上市权益投资的公允价值确定</w:t>
      </w: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未上市的权益投资的公允价值是根据具有类似条款和风险特征的项目当前折现率折现的预计未来现金流量。这种估价要 求本公司估计预期未来现金流量和折现率，因此具有不确定性。在有限情况下，如果用以确定公允价值的信息不足，或者公 允价值的可能估计金额分布范围很广，而成本代表了该范围内对公允价值的最佳估计的，该成本可代表其在该分布范围内对 公允价值的恰当估计。</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4</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203"/>
      <w:bookmarkEnd w:id="1204"/>
      <w:bookmarkEnd w:id="1206"/>
    </w:p>
    <w:p>
      <w:pPr>
        <w:pStyle w:val="Style31"/>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03"/>
      <w:bookmarkEnd w:id="1204"/>
      <w:bookmarkEnd w:id="1208"/>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line="1" w:lineRule="exact"/>
      </w:pPr>
      <w:r>
        <w:br w:type="page"/>
      </w:r>
    </w:p>
    <w:tbl>
      <w:tblPr>
        <w:tblOverlap w:val="never"/>
        <w:jc w:val="center"/>
        <w:tblLayout w:type="fixed"/>
      </w:tblPr>
      <w:tblGrid>
        <w:gridCol w:w="3202"/>
        <w:gridCol w:w="3187"/>
        <w:gridCol w:w="3197"/>
      </w:tblGrid>
      <w:tr>
        <w:trPr>
          <w:trHeight w:val="44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日，财政部发布了《企业 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收入》（财会〔</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22</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新收入准则</w:t>
            </w:r>
            <w:r>
              <w:rPr>
                <w:color w:val="000000"/>
                <w:spacing w:val="0"/>
                <w:w w:val="100"/>
                <w:position w:val="0"/>
                <w:sz w:val="18"/>
                <w:szCs w:val="18"/>
              </w:rPr>
              <w:t>”</w:t>
            </w:r>
            <w:r>
              <w:rPr>
                <w:rFonts w:ascii="SimSun" w:eastAsia="SimSun" w:hAnsi="SimSun" w:cs="SimSun"/>
                <w:color w:val="000000"/>
                <w:spacing w:val="0"/>
                <w:w w:val="100"/>
                <w:position w:val="0"/>
                <w:sz w:val="17"/>
                <w:szCs w:val="17"/>
              </w:rPr>
              <w:t>）。要求 境内上市企业自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 新收入准则。本公司于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 执行新收入准则，对会计政策的相关内 容进行调整，详见附注五、</w:t>
            </w:r>
            <w:r>
              <w:rPr>
                <w:color w:val="000000"/>
                <w:spacing w:val="0"/>
                <w:w w:val="100"/>
                <w:position w:val="0"/>
                <w:sz w:val="18"/>
                <w:szCs w:val="18"/>
              </w:rPr>
              <w:t>39</w:t>
            </w:r>
            <w:r>
              <w:rPr>
                <w:rFonts w:ascii="SimSun" w:eastAsia="SimSun" w:hAnsi="SimSun" w:cs="SimSun"/>
                <w:color w:val="000000"/>
                <w:spacing w:val="0"/>
                <w:w w:val="100"/>
                <w:position w:val="0"/>
                <w:sz w:val="17"/>
                <w:szCs w:val="17"/>
              </w:rPr>
              <w:t>。新收入 准则要求首次执行该准则的累积影响数 调整首次执行当年年初</w:t>
            </w:r>
            <w:r>
              <w:rPr>
                <w:color w:val="000000"/>
                <w:spacing w:val="0"/>
                <w:w w:val="100"/>
                <w:position w:val="0"/>
                <w:sz w:val="18"/>
                <w:szCs w:val="18"/>
              </w:rPr>
              <w:t>（</w:t>
            </w:r>
            <w:r>
              <w:rPr>
                <w:rFonts w:ascii="SimSun" w:eastAsia="SimSun" w:hAnsi="SimSun" w:cs="SimSun"/>
                <w:color w:val="000000"/>
                <w:spacing w:val="0"/>
                <w:w w:val="100"/>
                <w:position w:val="0"/>
                <w:sz w:val="17"/>
                <w:szCs w:val="17"/>
              </w:rPr>
              <w:t>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留存收益及财务报表其他相关项目金 额，对可比期间信息不予调整。在执行 新收入准则时，本公司仅对首次执行日 尚未完成的合同的累计影响数进行调 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会计政策变更经本公司于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日召开的第四届董事会第二十三次会议 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09"/>
      <w:bookmarkEnd w:id="1210"/>
      <w:bookmarkEnd w:id="121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213"/>
      <w:bookmarkEnd w:id="1214"/>
      <w:bookmarkEnd w:id="121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460,893,072.86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460,893,072.86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514,907,457.40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342,222,107.48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-172,685,349.92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9,911,663.75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9,911,663.75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28,788,650.39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28,788,650.39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111,113,636.04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144,266,695.43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33,153,059.39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114,959,994.77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114,959,994.77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9,669,502.81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15,155,088.59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5,485,585.78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1,135,896,983.25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1,116,197,273.27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-19,699,709.98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4,674,180.05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-4,674,180.05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384,385,995.38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384,385,995.38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67,993,331.45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67,993,331.45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30,477,340.48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30,477,340.48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33,958,768.39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33,958,768.39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9,129,924.93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9,129,924.93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4,498,388.46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4,498,388.46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46,056,566.69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47,329,238.87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1,272,672.18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38,851,887.98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38,851,887.98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587,674,495.83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623,124,875.94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35,450,380.11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1,723,571,479.08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1,739,322,149.21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15,750,670.13</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250,429,331.00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250,429,331.00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287,943,263.83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271,950,322.01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-15,992,941.82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114,058,968.56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1,655,094.69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-112,403,873.87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234,687,682.98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234,687,682.98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93,433,263.05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93,433,263.05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33,578,711.47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27,173,659.34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-6,405,052.13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46,976,398.80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46,976,398.80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2,583,062.81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2,583,062.81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829,002,999.52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928,888,814.68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99,885,815.16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849,402,999.52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949,288,814.68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99,885,815.16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34,792,805.03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34,792,805.03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1,052,379.78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1,052,379.78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26,927,422.86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26,927,422.86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241,740,231.09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180,276,656.17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-61,463,574.92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734,512,838.76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673,049,263.84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-61,463,574.92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139,655,640.80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116,984,070.69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-22,671,570.11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874,168,479.56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790,033,334.53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-84,135,145.03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1,723,571,479.08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1,739,322,149.21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15,750,670.13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号——收入》。修订后的准则规定，对于首次执行本准则的企业，应当根 据首次执行本准则的累计影响数，调整首次执行本准则当年年初留存收益及财务报表其他相关项目金额，对可比期间信息不 予调整。</w:t>
      </w:r>
    </w:p>
    <w:p>
      <w:pPr>
        <w:pStyle w:val="Style4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本公司于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日，根据业务模式及合同特征，按修订后收入准则规定进行了调整，该项调整影响</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日应 收账款减少</w:t>
      </w:r>
      <w:r>
        <w:rPr>
          <w:color w:val="000000"/>
          <w:spacing w:val="0"/>
          <w:w w:val="100"/>
          <w:position w:val="0"/>
          <w:sz w:val="18"/>
          <w:szCs w:val="18"/>
        </w:rPr>
        <w:t>1</w:t>
      </w:r>
      <w:r>
        <w:rPr>
          <w:color w:val="000000"/>
          <w:spacing w:val="0"/>
          <w:w w:val="100"/>
          <w:position w:val="0"/>
          <w:sz w:val="18"/>
          <w:szCs w:val="18"/>
        </w:rPr>
        <w:t>72,685,349.9</w:t>
      </w:r>
      <w:r>
        <w:rPr>
          <w:color w:val="000000"/>
          <w:spacing w:val="0"/>
          <w:w w:val="100"/>
          <w:position w:val="0"/>
          <w:sz w:val="18"/>
          <w:szCs w:val="18"/>
        </w:rPr>
        <w:t>2</w:t>
      </w:r>
      <w:r>
        <w:rPr>
          <w:rFonts w:ascii="SimSun" w:eastAsia="SimSun" w:hAnsi="SimSun" w:cs="SimSun"/>
          <w:color w:val="000000"/>
          <w:spacing w:val="0"/>
          <w:w w:val="100"/>
          <w:position w:val="0"/>
          <w:sz w:val="17"/>
          <w:szCs w:val="17"/>
        </w:rPr>
        <w:t>元，存货增加</w:t>
      </w:r>
      <w:r>
        <w:rPr>
          <w:color w:val="000000"/>
          <w:spacing w:val="0"/>
          <w:w w:val="100"/>
          <w:position w:val="0"/>
          <w:sz w:val="18"/>
          <w:szCs w:val="18"/>
        </w:rPr>
        <w:t>33,153,059.39</w:t>
      </w:r>
      <w:r>
        <w:rPr>
          <w:rFonts w:ascii="SimSun" w:eastAsia="SimSun" w:hAnsi="SimSun" w:cs="SimSun"/>
          <w:color w:val="000000"/>
          <w:spacing w:val="0"/>
          <w:w w:val="100"/>
          <w:position w:val="0"/>
          <w:sz w:val="17"/>
          <w:szCs w:val="17"/>
        </w:rPr>
        <w:t>元</w:t>
      </w:r>
      <w:r>
        <w:rPr>
          <w:rFonts w:ascii="SimSun" w:eastAsia="SimSun" w:hAnsi="SimSun" w:cs="SimSun"/>
          <w:i/>
          <w:iCs/>
          <w:color w:val="000000"/>
          <w:spacing w:val="0"/>
          <w:w w:val="100"/>
          <w:position w:val="0"/>
          <w:sz w:val="17"/>
          <w:szCs w:val="17"/>
        </w:rPr>
        <w:t>，</w:t>
      </w:r>
      <w:r>
        <w:rPr>
          <w:rFonts w:ascii="SimSun" w:eastAsia="SimSun" w:hAnsi="SimSun" w:cs="SimSun"/>
          <w:color w:val="000000"/>
          <w:spacing w:val="0"/>
          <w:w w:val="100"/>
          <w:position w:val="0"/>
          <w:sz w:val="17"/>
          <w:szCs w:val="17"/>
        </w:rPr>
        <w:t>合同资产增加</w:t>
      </w:r>
      <w:r>
        <w:rPr>
          <w:color w:val="000000"/>
          <w:spacing w:val="0"/>
          <w:w w:val="100"/>
          <w:position w:val="0"/>
          <w:sz w:val="18"/>
          <w:szCs w:val="18"/>
        </w:rPr>
        <w:t>114,959,994.77</w:t>
      </w:r>
      <w:r>
        <w:rPr>
          <w:rFonts w:ascii="SimSun" w:eastAsia="SimSun" w:hAnsi="SimSun" w:cs="SimSun"/>
          <w:color w:val="000000"/>
          <w:spacing w:val="0"/>
          <w:w w:val="100"/>
          <w:position w:val="0"/>
          <w:sz w:val="17"/>
          <w:szCs w:val="17"/>
        </w:rPr>
        <w:t xml:space="preserve">元，一年内到期的非流动资产减少 </w:t>
      </w:r>
      <w:r>
        <w:rPr>
          <w:color w:val="000000"/>
          <w:spacing w:val="0"/>
          <w:w w:val="100"/>
          <w:position w:val="0"/>
          <w:sz w:val="18"/>
          <w:szCs w:val="18"/>
        </w:rPr>
        <w:t>613,000.00</w:t>
      </w:r>
      <w:r>
        <w:rPr>
          <w:rFonts w:ascii="SimSun" w:eastAsia="SimSun" w:hAnsi="SimSun" w:cs="SimSun"/>
          <w:color w:val="000000"/>
          <w:spacing w:val="0"/>
          <w:w w:val="100"/>
          <w:position w:val="0"/>
          <w:sz w:val="17"/>
          <w:szCs w:val="17"/>
        </w:rPr>
        <w:t>元，其他流动资产增加</w:t>
      </w:r>
      <w:r>
        <w:rPr>
          <w:color w:val="000000"/>
          <w:spacing w:val="0"/>
          <w:w w:val="100"/>
          <w:position w:val="0"/>
          <w:sz w:val="18"/>
          <w:szCs w:val="18"/>
        </w:rPr>
        <w:t>5,485,585.78</w:t>
      </w:r>
      <w:r>
        <w:rPr>
          <w:rFonts w:ascii="SimSun" w:eastAsia="SimSun" w:hAnsi="SimSun" w:cs="SimSun"/>
          <w:color w:val="000000"/>
          <w:spacing w:val="0"/>
          <w:w w:val="100"/>
          <w:position w:val="0"/>
          <w:sz w:val="17"/>
          <w:szCs w:val="17"/>
        </w:rPr>
        <w:t>元，长期应收款减少</w:t>
      </w:r>
      <w:r>
        <w:rPr>
          <w:color w:val="000000"/>
          <w:spacing w:val="0"/>
          <w:w w:val="100"/>
          <w:position w:val="0"/>
          <w:sz w:val="18"/>
          <w:szCs w:val="18"/>
        </w:rPr>
        <w:t>4,674,180.05</w:t>
      </w:r>
      <w:r>
        <w:rPr>
          <w:rFonts w:ascii="SimSun" w:eastAsia="SimSun" w:hAnsi="SimSun" w:cs="SimSun"/>
          <w:color w:val="000000"/>
          <w:spacing w:val="0"/>
          <w:w w:val="100"/>
          <w:position w:val="0"/>
          <w:sz w:val="17"/>
          <w:szCs w:val="17"/>
        </w:rPr>
        <w:t>元，递延所得税资产增加</w:t>
      </w:r>
      <w:r>
        <w:rPr>
          <w:color w:val="000000"/>
          <w:spacing w:val="0"/>
          <w:w w:val="100"/>
          <w:position w:val="0"/>
          <w:sz w:val="18"/>
          <w:szCs w:val="18"/>
        </w:rPr>
        <w:t>1,</w:t>
      </w:r>
      <w:r>
        <w:rPr>
          <w:color w:val="000000"/>
          <w:spacing w:val="0"/>
          <w:w w:val="100"/>
          <w:position w:val="0"/>
          <w:sz w:val="18"/>
          <w:szCs w:val="18"/>
        </w:rPr>
        <w:t>272,672.18</w:t>
      </w:r>
      <w:r>
        <w:rPr>
          <w:rFonts w:ascii="SimSun" w:eastAsia="SimSun" w:hAnsi="SimSun" w:cs="SimSun"/>
          <w:color w:val="000000"/>
          <w:spacing w:val="0"/>
          <w:w w:val="100"/>
          <w:position w:val="0"/>
          <w:sz w:val="17"/>
          <w:szCs w:val="17"/>
        </w:rPr>
        <w:t>元，其 他非流动资产增加</w:t>
      </w:r>
      <w:r>
        <w:rPr>
          <w:color w:val="000000"/>
          <w:spacing w:val="0"/>
          <w:w w:val="100"/>
          <w:position w:val="0"/>
          <w:sz w:val="18"/>
          <w:szCs w:val="18"/>
        </w:rPr>
        <w:t>38,851,887.98</w:t>
      </w:r>
      <w:r>
        <w:rPr>
          <w:rFonts w:ascii="SimSun" w:eastAsia="SimSun" w:hAnsi="SimSun" w:cs="SimSun"/>
          <w:color w:val="000000"/>
          <w:spacing w:val="0"/>
          <w:w w:val="100"/>
          <w:position w:val="0"/>
          <w:sz w:val="17"/>
          <w:szCs w:val="17"/>
        </w:rPr>
        <w:t>元，应付账款减少</w:t>
      </w:r>
      <w:r>
        <w:rPr>
          <w:color w:val="000000"/>
          <w:spacing w:val="0"/>
          <w:w w:val="100"/>
          <w:position w:val="0"/>
          <w:sz w:val="18"/>
          <w:szCs w:val="18"/>
        </w:rPr>
        <w:t>15,992,941.82</w:t>
      </w:r>
      <w:r>
        <w:rPr>
          <w:rFonts w:ascii="SimSun" w:eastAsia="SimSun" w:hAnsi="SimSun" w:cs="SimSun"/>
          <w:color w:val="000000"/>
          <w:spacing w:val="0"/>
          <w:w w:val="100"/>
          <w:position w:val="0"/>
          <w:sz w:val="17"/>
          <w:szCs w:val="17"/>
        </w:rPr>
        <w:t>元，预收款项减少</w:t>
      </w:r>
      <w:r>
        <w:rPr>
          <w:color w:val="000000"/>
          <w:spacing w:val="0"/>
          <w:w w:val="100"/>
          <w:position w:val="0"/>
          <w:sz w:val="18"/>
          <w:szCs w:val="18"/>
        </w:rPr>
        <w:t>112,403,873.87</w:t>
      </w:r>
      <w:r>
        <w:rPr>
          <w:rFonts w:ascii="SimSun" w:eastAsia="SimSun" w:hAnsi="SimSun" w:cs="SimSun"/>
          <w:color w:val="000000"/>
          <w:spacing w:val="0"/>
          <w:w w:val="100"/>
          <w:position w:val="0"/>
          <w:sz w:val="17"/>
          <w:szCs w:val="17"/>
        </w:rPr>
        <w:t xml:space="preserve">元，合同负债增加 </w:t>
      </w:r>
      <w:r>
        <w:rPr>
          <w:color w:val="000000"/>
          <w:spacing w:val="0"/>
          <w:w w:val="100"/>
          <w:position w:val="0"/>
          <w:sz w:val="18"/>
          <w:szCs w:val="18"/>
        </w:rPr>
        <w:t>234,687,682.98</w:t>
      </w:r>
      <w:r>
        <w:rPr>
          <w:rFonts w:ascii="SimSun" w:eastAsia="SimSun" w:hAnsi="SimSun" w:cs="SimSun"/>
          <w:color w:val="000000"/>
          <w:spacing w:val="0"/>
          <w:w w:val="100"/>
          <w:position w:val="0"/>
          <w:sz w:val="17"/>
          <w:szCs w:val="17"/>
        </w:rPr>
        <w:t>元，应交税费减少</w:t>
      </w:r>
      <w:r>
        <w:rPr>
          <w:color w:val="000000"/>
          <w:spacing w:val="0"/>
          <w:w w:val="100"/>
          <w:position w:val="0"/>
          <w:sz w:val="18"/>
          <w:szCs w:val="18"/>
        </w:rPr>
        <w:t>6,405,052.13</w:t>
      </w:r>
      <w:r>
        <w:rPr>
          <w:rFonts w:ascii="SimSun" w:eastAsia="SimSun" w:hAnsi="SimSun" w:cs="SimSun"/>
          <w:color w:val="000000"/>
          <w:spacing w:val="0"/>
          <w:w w:val="100"/>
          <w:position w:val="0"/>
          <w:sz w:val="17"/>
          <w:szCs w:val="17"/>
        </w:rPr>
        <w:t>元，未分配利润减少</w:t>
      </w:r>
      <w:r>
        <w:rPr>
          <w:color w:val="000000"/>
          <w:spacing w:val="0"/>
          <w:w w:val="100"/>
          <w:position w:val="0"/>
          <w:sz w:val="18"/>
          <w:szCs w:val="18"/>
        </w:rPr>
        <w:t>61,463,574.9</w:t>
      </w:r>
      <w:r>
        <w:rPr>
          <w:color w:val="000000"/>
          <w:spacing w:val="0"/>
          <w:w w:val="100"/>
          <w:position w:val="0"/>
          <w:sz w:val="18"/>
          <w:szCs w:val="18"/>
        </w:rPr>
        <w:t>2</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母公司资产负债表</w:t>
      </w:r>
    </w:p>
    <w:p>
      <w:pPr>
        <w:pStyle w:val="Style27"/>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80,708,101.55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80,708,101.55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267,696,829.19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174,083,381.82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-93,613,447.37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40,131,817.11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50,470,749.44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10,338,932.33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41,159,239.12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41,159,239.12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27,854,498.16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37,686,182.87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9,831,684.71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56,787,404.11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56,787,404.11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2,697,003.40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7,915,352.43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5,218,349.03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460,860,488.53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448,810,411.34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-12,050,077.19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4,030,428.90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-4,030,428.90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897,296,779.92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897,296,779.92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56,105,104.04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56,105,104.04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9,898,588.68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9,898,588.68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11,481,024.32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11,481,024.32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1,888,899.36</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1,888,899.36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23,288,471.45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24,470,780.31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1,182,308.86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21,578,197.43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21,578,197.43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1,003,989,296.67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1,022,719,374.06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18,730,077.39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1,464,849,785.20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1,471,529,785.40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6,680,000.20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250,429,331.00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250,429,331.00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261,313,650.24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198,161,709.37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-63,151,940.87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17,064,249.03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-17,064,249.03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96,894,140.50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96,894,140.50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13,256,328.35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13,256,328.35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735,828.86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735,828.86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318,738,025.81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318,738,025.81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3,057,037.00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3,057,037.00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864,594,450.29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881,272,400.89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16,677,950.60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3,990,124.66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3,990,124.66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24,390,124.66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24,390,124.66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888,984,574.95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905,662,525.55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16,677,950.60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39,361,001.73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39,361,001.73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1,052,379.78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1,052,379.78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27,136,905.60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27,136,905.60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78,314,923.14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68,316,972.74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-9,997,950.40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575,865,210.25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565,867,259.85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-9,997,950.40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1,464,849,785.20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1,471,529,785.40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6,680,000.20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号——收入》。修订后的准则规定，对于首次执行本准则的企业，应当根 据首次执行本准则的累计影响数，调整首次执行本准则当年年初留存收益及财务报表其他相关项目金额，对可比期间信息不 予调整。</w:t>
      </w:r>
    </w:p>
    <w:p>
      <w:pPr>
        <w:pStyle w:val="Style47"/>
        <w:keepNext w:val="0"/>
        <w:keepLines w:val="0"/>
        <w:widowControl w:val="0"/>
        <w:shd w:val="clear" w:color="auto" w:fill="auto"/>
        <w:bidi w:val="0"/>
        <w:spacing w:before="0" w:after="360" w:line="312" w:lineRule="exact"/>
        <w:ind w:left="0" w:right="0" w:firstLine="380"/>
        <w:jc w:val="both"/>
        <w:rPr>
          <w:sz w:val="17"/>
          <w:szCs w:val="17"/>
        </w:rPr>
      </w:pPr>
      <w:r>
        <w:rPr>
          <w:rFonts w:ascii="SimSun" w:eastAsia="SimSun" w:hAnsi="SimSun" w:cs="SimSun"/>
          <w:color w:val="000000"/>
          <w:spacing w:val="0"/>
          <w:w w:val="100"/>
          <w:position w:val="0"/>
          <w:sz w:val="17"/>
          <w:szCs w:val="17"/>
        </w:rPr>
        <w:t>本公司于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日，根据业务模式及合同特征，按修订后收入准则规定进行了调整，该项调整影响</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日应 收账款减少</w:t>
      </w:r>
      <w:r>
        <w:rPr>
          <w:color w:val="000000"/>
          <w:spacing w:val="0"/>
          <w:w w:val="100"/>
          <w:position w:val="0"/>
          <w:sz w:val="18"/>
          <w:szCs w:val="18"/>
        </w:rPr>
        <w:t>93,613,447.37</w:t>
      </w:r>
      <w:r>
        <w:rPr>
          <w:rFonts w:ascii="SimSun" w:eastAsia="SimSun" w:hAnsi="SimSun" w:cs="SimSun"/>
          <w:color w:val="000000"/>
          <w:spacing w:val="0"/>
          <w:w w:val="100"/>
          <w:position w:val="0"/>
          <w:sz w:val="17"/>
          <w:szCs w:val="17"/>
        </w:rPr>
        <w:t>元，预付款项增加</w:t>
      </w:r>
      <w:r>
        <w:rPr>
          <w:color w:val="000000"/>
          <w:spacing w:val="0"/>
          <w:w w:val="100"/>
          <w:position w:val="0"/>
          <w:sz w:val="18"/>
          <w:szCs w:val="18"/>
        </w:rPr>
        <w:t>10,338,932.33</w:t>
      </w:r>
      <w:r>
        <w:rPr>
          <w:rFonts w:ascii="SimSun" w:eastAsia="SimSun" w:hAnsi="SimSun" w:cs="SimSun"/>
          <w:color w:val="000000"/>
          <w:spacing w:val="0"/>
          <w:w w:val="100"/>
          <w:position w:val="0"/>
          <w:sz w:val="17"/>
          <w:szCs w:val="17"/>
        </w:rPr>
        <w:t>元，存货增加</w:t>
      </w:r>
      <w:r>
        <w:rPr>
          <w:color w:val="000000"/>
          <w:spacing w:val="0"/>
          <w:w w:val="100"/>
          <w:position w:val="0"/>
          <w:sz w:val="18"/>
          <w:szCs w:val="18"/>
        </w:rPr>
        <w:t>9,831,684.7</w:t>
      </w:r>
      <w:r>
        <w:rPr>
          <w:color w:val="000000"/>
          <w:spacing w:val="0"/>
          <w:w w:val="100"/>
          <w:position w:val="0"/>
          <w:sz w:val="18"/>
          <w:szCs w:val="18"/>
        </w:rPr>
        <w:t>1</w:t>
      </w:r>
      <w:r>
        <w:rPr>
          <w:rFonts w:ascii="SimSun" w:eastAsia="SimSun" w:hAnsi="SimSun" w:cs="SimSun"/>
          <w:color w:val="000000"/>
          <w:spacing w:val="0"/>
          <w:w w:val="100"/>
          <w:position w:val="0"/>
          <w:sz w:val="17"/>
          <w:szCs w:val="17"/>
        </w:rPr>
        <w:t>元，合同资产增加</w:t>
      </w:r>
      <w:r>
        <w:rPr>
          <w:color w:val="000000"/>
          <w:spacing w:val="0"/>
          <w:w w:val="100"/>
          <w:position w:val="0"/>
          <w:sz w:val="18"/>
          <w:szCs w:val="18"/>
        </w:rPr>
        <w:t>56,787,404.11</w:t>
      </w:r>
      <w:r>
        <w:rPr>
          <w:rFonts w:ascii="SimSun" w:eastAsia="SimSun" w:hAnsi="SimSun" w:cs="SimSun"/>
          <w:color w:val="000000"/>
          <w:spacing w:val="0"/>
          <w:w w:val="100"/>
          <w:position w:val="0"/>
          <w:sz w:val="17"/>
          <w:szCs w:val="17"/>
        </w:rPr>
        <w:t>元，一年 内到期的非流动资产减少</w:t>
      </w:r>
      <w:r>
        <w:rPr>
          <w:color w:val="000000"/>
          <w:spacing w:val="0"/>
          <w:w w:val="100"/>
          <w:position w:val="0"/>
          <w:sz w:val="18"/>
          <w:szCs w:val="18"/>
        </w:rPr>
        <w:t>613,000.00</w:t>
      </w:r>
      <w:r>
        <w:rPr>
          <w:rFonts w:ascii="SimSun" w:eastAsia="SimSun" w:hAnsi="SimSun" w:cs="SimSun"/>
          <w:color w:val="000000"/>
          <w:spacing w:val="0"/>
          <w:w w:val="100"/>
          <w:position w:val="0"/>
          <w:sz w:val="17"/>
          <w:szCs w:val="17"/>
        </w:rPr>
        <w:t>元，其他流动资产增加</w:t>
      </w:r>
      <w:r>
        <w:rPr>
          <w:color w:val="000000"/>
          <w:spacing w:val="0"/>
          <w:w w:val="100"/>
          <w:position w:val="0"/>
          <w:sz w:val="18"/>
          <w:szCs w:val="18"/>
        </w:rPr>
        <w:t>5,218,349.03</w:t>
      </w:r>
      <w:r>
        <w:rPr>
          <w:rFonts w:ascii="SimSun" w:eastAsia="SimSun" w:hAnsi="SimSun" w:cs="SimSun"/>
          <w:color w:val="000000"/>
          <w:spacing w:val="0"/>
          <w:w w:val="100"/>
          <w:position w:val="0"/>
          <w:sz w:val="17"/>
          <w:szCs w:val="17"/>
        </w:rPr>
        <w:t>元，长期应收款减少</w:t>
      </w:r>
      <w:r>
        <w:rPr>
          <w:color w:val="000000"/>
          <w:spacing w:val="0"/>
          <w:w w:val="100"/>
          <w:position w:val="0"/>
          <w:sz w:val="18"/>
          <w:szCs w:val="18"/>
        </w:rPr>
        <w:t>4,030,428.90</w:t>
      </w:r>
      <w:r>
        <w:rPr>
          <w:rFonts w:ascii="SimSun" w:eastAsia="SimSun" w:hAnsi="SimSun" w:cs="SimSun"/>
          <w:color w:val="000000"/>
          <w:spacing w:val="0"/>
          <w:w w:val="100"/>
          <w:position w:val="0"/>
          <w:sz w:val="17"/>
          <w:szCs w:val="17"/>
        </w:rPr>
        <w:t>元，递延所得税资产 增加</w:t>
      </w:r>
      <w:r>
        <w:rPr>
          <w:color w:val="000000"/>
          <w:spacing w:val="0"/>
          <w:w w:val="100"/>
          <w:position w:val="0"/>
          <w:sz w:val="18"/>
          <w:szCs w:val="18"/>
        </w:rPr>
        <w:t>1,182,308.86</w:t>
      </w:r>
      <w:r>
        <w:rPr>
          <w:rFonts w:ascii="SimSun" w:eastAsia="SimSun" w:hAnsi="SimSun" w:cs="SimSun"/>
          <w:color w:val="000000"/>
          <w:spacing w:val="0"/>
          <w:w w:val="100"/>
          <w:position w:val="0"/>
          <w:sz w:val="17"/>
          <w:szCs w:val="17"/>
        </w:rPr>
        <w:t>元，其他非流动资产增加</w:t>
      </w:r>
      <w:r>
        <w:rPr>
          <w:color w:val="000000"/>
          <w:spacing w:val="0"/>
          <w:w w:val="100"/>
          <w:position w:val="0"/>
          <w:sz w:val="18"/>
          <w:szCs w:val="18"/>
        </w:rPr>
        <w:t>21,578,197.43</w:t>
      </w:r>
      <w:r>
        <w:rPr>
          <w:rFonts w:ascii="SimSun" w:eastAsia="SimSun" w:hAnsi="SimSun" w:cs="SimSun"/>
          <w:color w:val="000000"/>
          <w:spacing w:val="0"/>
          <w:w w:val="100"/>
          <w:position w:val="0"/>
          <w:sz w:val="17"/>
          <w:szCs w:val="17"/>
        </w:rPr>
        <w:t>元，应付账款减少</w:t>
      </w:r>
      <w:r>
        <w:rPr>
          <w:color w:val="000000"/>
          <w:spacing w:val="0"/>
          <w:w w:val="100"/>
          <w:position w:val="0"/>
          <w:sz w:val="18"/>
          <w:szCs w:val="18"/>
        </w:rPr>
        <w:t>63,151,940.87</w:t>
      </w:r>
      <w:r>
        <w:rPr>
          <w:rFonts w:ascii="SimSun" w:eastAsia="SimSun" w:hAnsi="SimSun" w:cs="SimSun"/>
          <w:color w:val="000000"/>
          <w:spacing w:val="0"/>
          <w:w w:val="100"/>
          <w:position w:val="0"/>
          <w:sz w:val="17"/>
          <w:szCs w:val="17"/>
        </w:rPr>
        <w:t>元，预收款项减少</w:t>
      </w:r>
      <w:r>
        <w:rPr>
          <w:color w:val="000000"/>
          <w:spacing w:val="0"/>
          <w:w w:val="100"/>
          <w:position w:val="0"/>
          <w:sz w:val="18"/>
          <w:szCs w:val="18"/>
        </w:rPr>
        <w:t>17,064,249.03</w:t>
      </w:r>
      <w:r>
        <w:rPr>
          <w:rFonts w:ascii="SimSun" w:eastAsia="SimSun" w:hAnsi="SimSun" w:cs="SimSun"/>
          <w:color w:val="000000"/>
          <w:spacing w:val="0"/>
          <w:w w:val="100"/>
          <w:position w:val="0"/>
          <w:sz w:val="17"/>
          <w:szCs w:val="17"/>
        </w:rPr>
        <w:t>元， 合同负债增加</w:t>
      </w:r>
      <w:r>
        <w:rPr>
          <w:color w:val="000000"/>
          <w:spacing w:val="0"/>
          <w:w w:val="100"/>
          <w:position w:val="0"/>
          <w:sz w:val="18"/>
          <w:szCs w:val="18"/>
        </w:rPr>
        <w:t>96,894,140.5</w:t>
      </w:r>
      <w:r>
        <w:rPr>
          <w:color w:val="000000"/>
          <w:spacing w:val="0"/>
          <w:w w:val="100"/>
          <w:position w:val="0"/>
          <w:sz w:val="18"/>
          <w:szCs w:val="18"/>
        </w:rPr>
        <w:t>0</w:t>
      </w:r>
      <w:r>
        <w:rPr>
          <w:rFonts w:ascii="SimSun" w:eastAsia="SimSun" w:hAnsi="SimSun" w:cs="SimSun"/>
          <w:color w:val="000000"/>
          <w:spacing w:val="0"/>
          <w:w w:val="100"/>
          <w:position w:val="0"/>
          <w:sz w:val="17"/>
          <w:szCs w:val="17"/>
        </w:rPr>
        <w:t>元，未分配利润减少</w:t>
      </w:r>
      <w:r>
        <w:rPr>
          <w:color w:val="000000"/>
          <w:spacing w:val="0"/>
          <w:w w:val="100"/>
          <w:position w:val="0"/>
          <w:sz w:val="18"/>
          <w:szCs w:val="18"/>
        </w:rPr>
        <w:t>9,997,950.4</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31"/>
        <w:keepNext/>
        <w:keepLines/>
        <w:widowControl w:val="0"/>
        <w:shd w:val="clear" w:color="auto" w:fill="auto"/>
        <w:bidi w:val="0"/>
        <w:spacing w:before="0" w:after="280" w:line="240" w:lineRule="auto"/>
        <w:ind w:left="0" w:right="0" w:firstLine="0"/>
        <w:jc w:val="both"/>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17"/>
      <w:bookmarkEnd w:id="1218"/>
      <w:bookmarkEnd w:id="1220"/>
    </w:p>
    <w:p>
      <w:pPr>
        <w:pStyle w:val="Style27"/>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both"/>
      </w:pPr>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21"/>
      <w:bookmarkEnd w:id="1222"/>
      <w:bookmarkEnd w:id="1223"/>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both"/>
      </w:pPr>
      <w:bookmarkStart w:id="1224" w:name="bookmark1224"/>
      <w:bookmarkStart w:id="1225" w:name="bookmark1225"/>
      <w:bookmarkStart w:id="1226" w:name="bookmark1226"/>
      <w:bookmarkStart w:id="1227" w:name="bookmark1227"/>
      <w:r>
        <w:rPr>
          <w:color w:val="000000"/>
          <w:spacing w:val="0"/>
          <w:w w:val="100"/>
          <w:position w:val="0"/>
          <w:sz w:val="24"/>
          <w:szCs w:val="24"/>
        </w:rPr>
        <w:t>六</w:t>
      </w:r>
      <w:bookmarkEnd w:id="1226"/>
      <w:r>
        <w:rPr>
          <w:color w:val="000000"/>
          <w:spacing w:val="0"/>
          <w:w w:val="100"/>
          <w:position w:val="0"/>
          <w:sz w:val="24"/>
          <w:szCs w:val="24"/>
        </w:rPr>
        <w:t>、税项</w:t>
      </w:r>
      <w:bookmarkEnd w:id="1224"/>
      <w:bookmarkEnd w:id="1225"/>
      <w:bookmarkEnd w:id="1227"/>
    </w:p>
    <w:p>
      <w:pPr>
        <w:pStyle w:val="Style31"/>
        <w:keepNext/>
        <w:keepLines/>
        <w:widowControl w:val="0"/>
        <w:shd w:val="clear" w:color="auto" w:fill="auto"/>
        <w:bidi w:val="0"/>
        <w:spacing w:before="0" w:after="28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color w:val="000000"/>
          <w:spacing w:val="0"/>
          <w:w w:val="100"/>
          <w:position w:val="0"/>
        </w:rPr>
        <w:t>、主要税种及税率</w:t>
      </w:r>
      <w:bookmarkEnd w:id="1228"/>
      <w:bookmarkEnd w:id="1229"/>
      <w:bookmarkEnd w:id="1231"/>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福建易联众软件系统开发有限公司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福建易联众电子科技有限公司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广东易联众计算机技术有限公司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厦门市民生通电子商务有限公司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厦门市纵达科技有限公司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厦门易联众金融控股有限公司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易联众健康医疗控股有限公司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易康吉保险经纪有限责任公司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厦门易联众网络科技有限公司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易联众智能（厦门）科技有限公司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易联众（厦门）大数据科技有限公司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易联众民生（厦门）科技有限公司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厦门易联众易方科技有限公司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海南易联众信息技术有限公司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福建易联众医疗信息系统有限公司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广州易联众睿图信息技术有限公司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山西易联众民生科技有限公司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易联众（厦门）人力资源服务有限公司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山西易联众易惠科技有限公司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福建易联众医卫信息技术有限公司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厦门易联众长青科技有限公司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福建易联众保睿通信息科技有限公司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福建易联众易达迅教育科技有限公司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安徽易惠天下软件科技有限公司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福州欣贝康医药科技有限公司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安徽易联众民生科技有限公司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易联众通达易（厦门）信息科技有限公司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三明易就医信息技术有限公司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湖南易联众鑫卫信息科技有限公司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山西易联众惠民科技有限公司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陕西易联众金纳信息技术有限公司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福州灵医科技有限公司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安徽易联众科技发展有限公司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北京珩泰科技发展有限公司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山西易联众医疗信息系统有限公司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厦门万势顺易科技有限公司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易联众健康科技有限公司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易联众曦康（上海）智能科技有限公司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山东易联众网络科技有限公司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吉林易联旭信息技术有限公司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河南易联众盈信息技术有限公司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北京易联众民生科技有限公司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厦门易联众融资租赁有限公司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北京易联众智康科技有限公司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color w:val="000000"/>
          <w:spacing w:val="0"/>
          <w:w w:val="100"/>
          <w:position w:val="0"/>
        </w:rPr>
        <w:t>、税收优惠</w:t>
      </w:r>
      <w:bookmarkEnd w:id="1232"/>
      <w:bookmarkEnd w:id="1233"/>
      <w:bookmarkEnd w:id="1235"/>
    </w:p>
    <w:p>
      <w:pPr>
        <w:pStyle w:val="Style27"/>
        <w:keepNext w:val="0"/>
        <w:keepLines w:val="0"/>
        <w:widowControl w:val="0"/>
        <w:shd w:val="clear" w:color="auto" w:fill="auto"/>
        <w:bidi w:val="0"/>
        <w:spacing w:before="0" w:after="80" w:line="310" w:lineRule="exact"/>
        <w:ind w:left="0" w:right="0" w:firstLine="380"/>
        <w:jc w:val="both"/>
      </w:pPr>
      <w:r>
        <w:rPr>
          <w:rFonts w:ascii="Lucida Sans Unicode" w:eastAsia="Lucida Sans Unicode" w:hAnsi="Lucida Sans Unicode" w:cs="Lucida Sans Unicode"/>
          <w:color w:val="000000"/>
          <w:spacing w:val="0"/>
          <w:w w:val="100"/>
          <w:position w:val="0"/>
          <w:sz w:val="15"/>
          <w:szCs w:val="15"/>
        </w:rPr>
        <w:t>（1）</w:t>
      </w:r>
      <w:r>
        <w:rPr>
          <w:color w:val="000000"/>
          <w:spacing w:val="0"/>
          <w:w w:val="100"/>
          <w:position w:val="0"/>
        </w:rPr>
        <w:t>企业所得税</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日通过复审，被厦门市科学技术局等相关部门继续认定为高新技术企业，根据《中华人 民共和国企业所得税法》及相关法规规定，本公司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7"/>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：山西易联众于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日被山西省科学技术厅等相关部门认定为高新技术企业。根据《中华人民共和国企 业所得税法》及相关法规规定，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7"/>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：安徽易联众于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日被安徽省科学技术厅等相关部门认定为高新技术企业。根据《中华人民共和国企 业所得税法》及相关法规规定，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：电子科技于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日通过复审，被福建省科学技术厅等相关部门继续认定为高新技术企业，根据《中华人 民共和国企业所得税法》及相关法规规定，电子科技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：湖南易联众于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日通过复审，被湖南省科学技术厅等相关部门认定为高新技术企业，根据《中华人民 共和国企业所得税法》及相关法规规定，湖南易联众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：北京易联众于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日通过复审，被北京市科学技术厅等相关部门认定为高新技术企业，根据《中华人民 共和国企业所得税法》及相关法规规定，北京易联众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color w:val="000000"/>
          <w:spacing w:val="0"/>
          <w:w w:val="100"/>
          <w:position w:val="0"/>
        </w:rPr>
        <w:t>根据《国家税务总局关于实施小型微利企业普惠性所得税减免政策有关问题的公告》（国家税务总局公告</w:t>
      </w:r>
      <w:r>
        <w:rPr>
          <w:rFonts w:ascii="Lucida Sans Unicode" w:eastAsia="Lucida Sans Unicode" w:hAnsi="Lucida Sans Unicode" w:cs="Lucida Sans Unicode"/>
          <w:color w:val="000000"/>
          <w:spacing w:val="0"/>
          <w:w w:val="100"/>
          <w:position w:val="0"/>
          <w:sz w:val="15"/>
          <w:szCs w:val="15"/>
        </w:rPr>
        <w:t xml:space="preserve">2019 </w:t>
      </w:r>
      <w:r>
        <w:rPr>
          <w:color w:val="000000"/>
          <w:spacing w:val="0"/>
          <w:w w:val="100"/>
          <w:position w:val="0"/>
        </w:rPr>
        <w:t>年第</w:t>
      </w:r>
      <w:r>
        <w:rPr>
          <w:rFonts w:ascii="Lucida Sans Unicode" w:eastAsia="Lucida Sans Unicode" w:hAnsi="Lucida Sans Unicode" w:cs="Lucida Sans Unicode"/>
          <w:color w:val="000000"/>
          <w:spacing w:val="0"/>
          <w:w w:val="100"/>
          <w:position w:val="0"/>
          <w:sz w:val="15"/>
          <w:szCs w:val="15"/>
        </w:rPr>
        <w:t>2</w:t>
      </w:r>
      <w:r>
        <w:rPr>
          <w:color w:val="000000"/>
          <w:spacing w:val="0"/>
          <w:w w:val="100"/>
          <w:position w:val="0"/>
        </w:rPr>
        <w:t>号）规定：自</w:t>
      </w:r>
      <w:r>
        <w:rPr>
          <w:rFonts w:ascii="Lucida Sans Unicode" w:eastAsia="Lucida Sans Unicode" w:hAnsi="Lucida Sans Unicode" w:cs="Lucida Sans Unicode"/>
          <w:color w:val="000000"/>
          <w:spacing w:val="0"/>
          <w:w w:val="100"/>
          <w:position w:val="0"/>
          <w:sz w:val="15"/>
          <w:szCs w:val="15"/>
        </w:rPr>
        <w:t>2019</w:t>
      </w:r>
      <w:r>
        <w:rPr>
          <w:color w:val="000000"/>
          <w:spacing w:val="0"/>
          <w:w w:val="100"/>
          <w:position w:val="0"/>
        </w:rPr>
        <w:t>年</w:t>
      </w:r>
      <w:r>
        <w:rPr>
          <w:rFonts w:ascii="Lucida Sans Unicode" w:eastAsia="Lucida Sans Unicode" w:hAnsi="Lucida Sans Unicode" w:cs="Lucida Sans Unicode"/>
          <w:color w:val="000000"/>
          <w:spacing w:val="0"/>
          <w:w w:val="100"/>
          <w:position w:val="0"/>
          <w:sz w:val="15"/>
          <w:szCs w:val="15"/>
        </w:rPr>
        <w:t>1</w:t>
      </w:r>
      <w:r>
        <w:rPr>
          <w:color w:val="000000"/>
          <w:spacing w:val="0"/>
          <w:w w:val="100"/>
          <w:position w:val="0"/>
        </w:rPr>
        <w:t>月</w:t>
      </w:r>
      <w:r>
        <w:rPr>
          <w:rFonts w:ascii="Lucida Sans Unicode" w:eastAsia="Lucida Sans Unicode" w:hAnsi="Lucida Sans Unicode" w:cs="Lucida Sans Unicode"/>
          <w:color w:val="000000"/>
          <w:spacing w:val="0"/>
          <w:w w:val="100"/>
          <w:position w:val="0"/>
          <w:sz w:val="15"/>
          <w:szCs w:val="15"/>
        </w:rPr>
        <w:t>1</w:t>
      </w:r>
      <w:r>
        <w:rPr>
          <w:color w:val="000000"/>
          <w:spacing w:val="0"/>
          <w:w w:val="100"/>
          <w:position w:val="0"/>
        </w:rPr>
        <w:t>日至</w:t>
      </w:r>
      <w:r>
        <w:rPr>
          <w:rFonts w:ascii="Lucida Sans Unicode" w:eastAsia="Lucida Sans Unicode" w:hAnsi="Lucida Sans Unicode" w:cs="Lucida Sans Unicode"/>
          <w:color w:val="000000"/>
          <w:spacing w:val="0"/>
          <w:w w:val="100"/>
          <w:position w:val="0"/>
          <w:sz w:val="15"/>
          <w:szCs w:val="15"/>
        </w:rPr>
        <w:t>2021</w:t>
      </w:r>
      <w:r>
        <w:rPr>
          <w:color w:val="000000"/>
          <w:spacing w:val="0"/>
          <w:w w:val="100"/>
          <w:position w:val="0"/>
        </w:rPr>
        <w:t>年</w:t>
      </w:r>
      <w:r>
        <w:rPr>
          <w:rFonts w:ascii="Lucida Sans Unicode" w:eastAsia="Lucida Sans Unicode" w:hAnsi="Lucida Sans Unicode" w:cs="Lucida Sans Unicode"/>
          <w:color w:val="000000"/>
          <w:spacing w:val="0"/>
          <w:w w:val="100"/>
          <w:position w:val="0"/>
          <w:sz w:val="15"/>
          <w:szCs w:val="15"/>
        </w:rPr>
        <w:t>12</w:t>
      </w:r>
      <w:r>
        <w:rPr>
          <w:color w:val="000000"/>
          <w:spacing w:val="0"/>
          <w:w w:val="100"/>
          <w:position w:val="0"/>
        </w:rPr>
        <w:t>月</w:t>
      </w:r>
      <w:r>
        <w:rPr>
          <w:rFonts w:ascii="Lucida Sans Unicode" w:eastAsia="Lucida Sans Unicode" w:hAnsi="Lucida Sans Unicode" w:cs="Lucida Sans Unicode"/>
          <w:color w:val="000000"/>
          <w:spacing w:val="0"/>
          <w:w w:val="100"/>
          <w:position w:val="0"/>
          <w:sz w:val="15"/>
          <w:szCs w:val="15"/>
        </w:rPr>
        <w:t>31</w:t>
      </w:r>
      <w:r>
        <w:rPr>
          <w:color w:val="000000"/>
          <w:spacing w:val="0"/>
          <w:w w:val="100"/>
          <w:position w:val="0"/>
        </w:rPr>
        <w:t>日，对小型微利企业年应纳税所得额不超过</w:t>
      </w:r>
      <w:r>
        <w:rPr>
          <w:rFonts w:ascii="Lucida Sans Unicode" w:eastAsia="Lucida Sans Unicode" w:hAnsi="Lucida Sans Unicode" w:cs="Lucida Sans Unicode"/>
          <w:color w:val="000000"/>
          <w:spacing w:val="0"/>
          <w:w w:val="100"/>
          <w:position w:val="0"/>
          <w:sz w:val="15"/>
          <w:szCs w:val="15"/>
        </w:rPr>
        <w:t>100</w:t>
      </w:r>
      <w:r>
        <w:rPr>
          <w:color w:val="000000"/>
          <w:spacing w:val="0"/>
          <w:w w:val="100"/>
          <w:position w:val="0"/>
        </w:rPr>
        <w:t>万元的部分，减按</w:t>
      </w:r>
      <w:r>
        <w:rPr>
          <w:rFonts w:ascii="Lucida Sans Unicode" w:eastAsia="Lucida Sans Unicode" w:hAnsi="Lucida Sans Unicode" w:cs="Lucida Sans Unicode"/>
          <w:color w:val="000000"/>
          <w:spacing w:val="0"/>
          <w:w w:val="100"/>
          <w:position w:val="0"/>
          <w:sz w:val="15"/>
          <w:szCs w:val="15"/>
        </w:rPr>
        <w:t>2 5%</w:t>
      </w:r>
      <w:r>
        <w:rPr>
          <w:color w:val="000000"/>
          <w:spacing w:val="0"/>
          <w:w w:val="100"/>
          <w:position w:val="0"/>
        </w:rPr>
        <w:t>计入 应纳税所得额，按</w:t>
      </w:r>
      <w:r>
        <w:rPr>
          <w:rFonts w:ascii="Lucida Sans Unicode" w:eastAsia="Lucida Sans Unicode" w:hAnsi="Lucida Sans Unicode" w:cs="Lucida Sans Unicode"/>
          <w:color w:val="000000"/>
          <w:spacing w:val="0"/>
          <w:w w:val="100"/>
          <w:position w:val="0"/>
          <w:sz w:val="15"/>
          <w:szCs w:val="15"/>
        </w:rPr>
        <w:t>20%</w:t>
      </w:r>
      <w:r>
        <w:rPr>
          <w:color w:val="000000"/>
          <w:spacing w:val="0"/>
          <w:w w:val="100"/>
          <w:position w:val="0"/>
        </w:rPr>
        <w:t>的税率缴纳企业所得税；对年应纳税所得额超过</w:t>
      </w:r>
      <w:r>
        <w:rPr>
          <w:rFonts w:ascii="Lucida Sans Unicode" w:eastAsia="Lucida Sans Unicode" w:hAnsi="Lucida Sans Unicode" w:cs="Lucida Sans Unicode"/>
          <w:color w:val="000000"/>
          <w:spacing w:val="0"/>
          <w:w w:val="100"/>
          <w:position w:val="0"/>
          <w:sz w:val="15"/>
          <w:szCs w:val="15"/>
        </w:rPr>
        <w:t>100</w:t>
      </w:r>
      <w:r>
        <w:rPr>
          <w:color w:val="000000"/>
          <w:spacing w:val="0"/>
          <w:w w:val="100"/>
          <w:position w:val="0"/>
        </w:rPr>
        <w:t>万元但不超过</w:t>
      </w:r>
      <w:r>
        <w:rPr>
          <w:rFonts w:ascii="Lucida Sans Unicode" w:eastAsia="Lucida Sans Unicode" w:hAnsi="Lucida Sans Unicode" w:cs="Lucida Sans Unicode"/>
          <w:color w:val="000000"/>
          <w:spacing w:val="0"/>
          <w:w w:val="100"/>
          <w:position w:val="0"/>
          <w:sz w:val="15"/>
          <w:szCs w:val="15"/>
        </w:rPr>
        <w:t>300</w:t>
      </w:r>
      <w:r>
        <w:rPr>
          <w:color w:val="000000"/>
          <w:spacing w:val="0"/>
          <w:w w:val="100"/>
          <w:position w:val="0"/>
        </w:rPr>
        <w:t>万元的部分，减按</w:t>
      </w:r>
      <w:r>
        <w:rPr>
          <w:rFonts w:ascii="Lucida Sans Unicode" w:eastAsia="Lucida Sans Unicode" w:hAnsi="Lucida Sans Unicode" w:cs="Lucida Sans Unicode"/>
          <w:color w:val="000000"/>
          <w:spacing w:val="0"/>
          <w:w w:val="100"/>
          <w:position w:val="0"/>
          <w:sz w:val="15"/>
          <w:szCs w:val="15"/>
        </w:rPr>
        <w:t>50%</w:t>
      </w:r>
      <w:r>
        <w:rPr>
          <w:color w:val="000000"/>
          <w:spacing w:val="0"/>
          <w:w w:val="100"/>
          <w:position w:val="0"/>
        </w:rPr>
        <w:t>计入应纳税 所得额，按</w:t>
      </w:r>
      <w:r>
        <w:rPr>
          <w:rFonts w:ascii="Lucida Sans Unicode" w:eastAsia="Lucida Sans Unicode" w:hAnsi="Lucida Sans Unicode" w:cs="Lucida Sans Unicode"/>
          <w:color w:val="000000"/>
          <w:spacing w:val="0"/>
          <w:w w:val="100"/>
          <w:position w:val="0"/>
          <w:sz w:val="15"/>
          <w:szCs w:val="15"/>
        </w:rPr>
        <w:t>20%</w:t>
      </w:r>
      <w:r>
        <w:rPr>
          <w:color w:val="000000"/>
          <w:spacing w:val="0"/>
          <w:w w:val="100"/>
          <w:position w:val="0"/>
        </w:rPr>
        <w:t>的税率缴纳企业所得税。本公司之子公司广东易联众公司、海南易联众公司、山西易惠公司、三明易就医、 北京珩泰、山西医信、万势顺易、厦门纵达、人力资源公司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年度符合小型微利企业标准，适用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的所得税税率。</w:t>
      </w:r>
    </w:p>
    <w:p>
      <w:pPr>
        <w:pStyle w:val="Style27"/>
        <w:keepNext w:val="0"/>
        <w:keepLines w:val="0"/>
        <w:widowControl w:val="0"/>
        <w:shd w:val="clear" w:color="auto" w:fill="auto"/>
        <w:bidi w:val="0"/>
        <w:spacing w:before="0" w:after="120" w:line="318"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，易惠科技于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日申请税收优惠备案，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年度为第四个获利年度，减半征收企业所 得税。</w:t>
      </w:r>
    </w:p>
    <w:p>
      <w:pPr>
        <w:pStyle w:val="Style27"/>
        <w:keepNext w:val="0"/>
        <w:keepLines w:val="0"/>
        <w:widowControl w:val="0"/>
        <w:shd w:val="clear" w:color="auto" w:fill="auto"/>
        <w:bidi w:val="0"/>
        <w:spacing w:before="0" w:after="120" w:line="315"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：根据《国务院关于经济特区和上海浦东新区新设立高新技术企业实行过渡性税收优惠的通知》（国发</w:t>
      </w:r>
      <w:r>
        <w:rPr>
          <w:rFonts w:ascii="Times New Roman" w:eastAsia="Times New Roman" w:hAnsi="Times New Roman" w:cs="Times New Roman"/>
          <w:color w:val="000000"/>
          <w:spacing w:val="0"/>
          <w:w w:val="100"/>
          <w:position w:val="0"/>
          <w:sz w:val="18"/>
          <w:szCs w:val="18"/>
        </w:rPr>
        <w:t xml:space="preserve">[2017]40 </w:t>
      </w:r>
      <w:r>
        <w:rPr>
          <w:color w:val="000000"/>
          <w:spacing w:val="0"/>
          <w:w w:val="100"/>
          <w:position w:val="0"/>
        </w:rPr>
        <w:t>号）、《财政部、国家税务总局关于贯彻落实国务院关于实施企业所得税过渡优惠有关问题的通知》（财税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2008]21</w:t>
      </w:r>
      <w:r>
        <w:rPr>
          <w:color w:val="000000"/>
          <w:spacing w:val="0"/>
          <w:w w:val="100"/>
          <w:position w:val="0"/>
        </w:rPr>
        <w:t>号）的 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经济特区和上海浦东新区内，在</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日（含）之后完成注册的国家需要重点扶持的高新技术企业，在经济 特区和上海浦东新区内取得的所得，自取得第一笔生产经营收入所属纳税年度起，第一年至第二年免征企业所得税，第三年 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法定税率减半征收企业所得税。智能科技于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月取得国家高新技术企业证书，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年度为第四个生 产经营年度，减半征收企业所得税。</w:t>
      </w:r>
    </w:p>
    <w:p>
      <w:pPr>
        <w:pStyle w:val="Style27"/>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第五年减半征收企业所得税，，，民生科技于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年申请税收优惠备案，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年度为第四个获利年度，减半征收企业所得税。</w:t>
      </w:r>
    </w:p>
    <w:p>
      <w:pPr>
        <w:pStyle w:val="Style27"/>
        <w:keepNext w:val="0"/>
        <w:keepLines w:val="0"/>
        <w:widowControl w:val="0"/>
        <w:shd w:val="clear" w:color="auto" w:fill="auto"/>
        <w:bidi w:val="0"/>
        <w:spacing w:before="0" w:after="120" w:line="305"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第五年减半征收企业所得税，，，医疗信息于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年申请税收优惠备案，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年度为第四个获利年度，减半征收企业所得税。</w:t>
      </w:r>
    </w:p>
    <w:p>
      <w:pPr>
        <w:pStyle w:val="Style27"/>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第五年减半征收企业所得税，，，广州睿图于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月申请税收优惠备案，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年度为第二个获利年度，免缴企业所得税。</w:t>
      </w:r>
    </w:p>
    <w:p>
      <w:pPr>
        <w:pStyle w:val="Style27"/>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：山西民生于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日被山西省科学技术厅等相关部门认定为高新技术企业，根据《中华人民共和国企业 所得税法》及相关法规规定，山西民生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7"/>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第五年减半征收企业所得税，，，医卫信息于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年申请税收优惠备案，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年度为第三个获利年度，减半征收企业所得税。</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:长青科技于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日被厦门市科学技术局等相关部门认定为高新技术企业，根据《中华人民共和国企业 所得税法》及相关法规规定，长青科技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保睿通于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月申请税收优惠备案，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年度为第三个获利年度，减半征收企业所得税。</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安徽易惠于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月申请税收优惠备案，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年度为第一个获利年度，免缴企业所得税。</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山西惠民于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年申请税收优惠备案，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年度为第一个获利年度，免缴企业所得税。</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安徽科技于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年申请税收优惠备案，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年度为第一个获利年度，免缴企业所得税。</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sz w:val="18"/>
          <w:szCs w:val="18"/>
        </w:rPr>
        <w:t>（</w:t>
      </w:r>
      <w:r>
        <w:rPr>
          <w:rFonts w:ascii="Lucida Sans Unicode" w:eastAsia="Lucida Sans Unicode" w:hAnsi="Lucida Sans Unicode" w:cs="Lucida Sans Unicode"/>
          <w:color w:val="000000"/>
          <w:spacing w:val="0"/>
          <w:w w:val="100"/>
          <w:position w:val="0"/>
          <w:sz w:val="15"/>
          <w:szCs w:val="15"/>
        </w:rPr>
        <w:t>2</w:t>
      </w:r>
      <w:r>
        <w:rPr>
          <w:color w:val="000000"/>
          <w:spacing w:val="0"/>
          <w:w w:val="100"/>
          <w:position w:val="0"/>
          <w:sz w:val="18"/>
          <w:szCs w:val="18"/>
        </w:rPr>
        <w:t>）</w:t>
      </w:r>
      <w:r>
        <w:rPr>
          <w:color w:val="000000"/>
          <w:spacing w:val="0"/>
          <w:w w:val="100"/>
          <w:position w:val="0"/>
        </w:rPr>
        <w:t>增值税</w:t>
      </w:r>
    </w:p>
    <w:p>
      <w:pPr>
        <w:pStyle w:val="Style27"/>
        <w:keepNext w:val="0"/>
        <w:keepLines w:val="0"/>
        <w:widowControl w:val="0"/>
        <w:shd w:val="clear" w:color="auto" w:fill="auto"/>
        <w:tabs>
          <w:tab w:pos="2593" w:val="left"/>
        </w:tabs>
        <w:bidi w:val="0"/>
        <w:spacing w:before="0" w:after="0" w:line="314"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文《关于深化增值税改革有关政策的公告》的规定，自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日，本公司发生增</w:t>
      </w:r>
    </w:p>
    <w:p>
      <w:pPr>
        <w:pStyle w:val="Style27"/>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值税应税销售行为，原适用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税率的，税率分别调整为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文《财政部国家税务总局关于软件产品增值税政策的通知》的规定，自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本公司销售自行开发生产的软件产品，按</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 实行即征即退政策。</w:t>
      </w:r>
    </w:p>
    <w:p>
      <w:pPr>
        <w:pStyle w:val="Style27"/>
        <w:keepNext w:val="0"/>
        <w:keepLines w:val="0"/>
        <w:widowControl w:val="0"/>
        <w:shd w:val="clear" w:color="auto" w:fill="auto"/>
        <w:bidi w:val="0"/>
        <w:spacing w:before="0" w:after="100" w:line="319" w:lineRule="exact"/>
        <w:ind w:left="0" w:right="0" w:firstLine="38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：根据财政部和国家税务总局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财税字</w:t>
      </w:r>
      <w:r>
        <w:rPr>
          <w:rFonts w:ascii="Times New Roman" w:eastAsia="Times New Roman" w:hAnsi="Times New Roman" w:cs="Times New Roman"/>
          <w:color w:val="000000"/>
          <w:spacing w:val="0"/>
          <w:w w:val="100"/>
          <w:position w:val="0"/>
          <w:sz w:val="18"/>
          <w:szCs w:val="18"/>
        </w:rPr>
        <w:t>[1999]273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文《关于贯彻落实〈中共中央国务院关于加强技术创新，发展 高科技，实现产业化的决定〉有关税收问题的通知》，从事技术转让、技术开发业务和与之相关的技术咨询、技术服务业务 取得的收入，免征营业税。本公司的技术开发、技术转让收入免征营业税，营改增后免征增值税。</w:t>
      </w:r>
    </w:p>
    <w:p>
      <w:pPr>
        <w:pStyle w:val="Style27"/>
        <w:keepNext w:val="0"/>
        <w:keepLines w:val="0"/>
        <w:widowControl w:val="0"/>
        <w:shd w:val="clear" w:color="auto" w:fill="auto"/>
        <w:bidi w:val="0"/>
        <w:spacing w:before="0" w:after="100" w:line="334" w:lineRule="exact"/>
        <w:ind w:left="0" w:right="0" w:firstLine="38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：根据财政部、税务总局、海关总署公告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日，允许生产、生活性服 务业纳税人按照当期可抵扣进项税额加计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，抵减应纳税额。本公司符合上述规定条件，享受进项税额加计抵减政策。 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文《财政部国家税务总局关于软件产品增值税政策的通知》等相关规定，公司及子公司享受软 件产品增值税即征即退优惠政策。本年度软件增值税退税计入其他收益金额</w:t>
      </w:r>
      <w:r>
        <w:rPr>
          <w:rFonts w:ascii="Lucida Sans Unicode" w:eastAsia="Lucida Sans Unicode" w:hAnsi="Lucida Sans Unicode" w:cs="Lucida Sans Unicode"/>
          <w:color w:val="000000"/>
          <w:spacing w:val="0"/>
          <w:w w:val="100"/>
          <w:position w:val="0"/>
          <w:sz w:val="15"/>
          <w:szCs w:val="15"/>
        </w:rPr>
        <w:t xml:space="preserve">12, 679, </w:t>
      </w:r>
      <w:r>
        <w:rPr>
          <w:rFonts w:ascii="Lucida Sans Unicode" w:eastAsia="Lucida Sans Unicode" w:hAnsi="Lucida Sans Unicode" w:cs="Lucida Sans Unicode"/>
          <w:color w:val="000000"/>
          <w:spacing w:val="0"/>
          <w:w w:val="100"/>
          <w:position w:val="0"/>
          <w:sz w:val="15"/>
          <w:szCs w:val="15"/>
        </w:rPr>
        <w:t xml:space="preserve">185. </w:t>
      </w:r>
      <w:r>
        <w:rPr>
          <w:rFonts w:ascii="Lucida Sans Unicode" w:eastAsia="Lucida Sans Unicode" w:hAnsi="Lucida Sans Unicode" w:cs="Lucida Sans Unicode"/>
          <w:color w:val="000000"/>
          <w:spacing w:val="0"/>
          <w:w w:val="100"/>
          <w:position w:val="0"/>
          <w:sz w:val="15"/>
          <w:szCs w:val="15"/>
        </w:rPr>
        <w:t>87</w:t>
      </w:r>
      <w:r>
        <w:rPr>
          <w:color w:val="000000"/>
          <w:spacing w:val="0"/>
          <w:w w:val="100"/>
          <w:position w:val="0"/>
        </w:rPr>
        <w:t>元。</w:t>
      </w:r>
    </w:p>
    <w:p>
      <w:pPr>
        <w:pStyle w:val="Style31"/>
        <w:keepNext/>
        <w:keepLines/>
        <w:widowControl w:val="0"/>
        <w:shd w:val="clear" w:color="auto" w:fill="auto"/>
        <w:bidi w:val="0"/>
        <w:spacing w:before="0" w:after="26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color w:val="000000"/>
          <w:spacing w:val="0"/>
          <w:w w:val="100"/>
          <w:position w:val="0"/>
        </w:rPr>
        <w:t>、其他</w:t>
      </w:r>
      <w:bookmarkEnd w:id="1236"/>
      <w:bookmarkEnd w:id="1237"/>
      <w:bookmarkEnd w:id="1239"/>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sz w:val="24"/>
          <w:szCs w:val="24"/>
        </w:rPr>
        <w:t>七</w:t>
      </w:r>
      <w:bookmarkEnd w:id="1242"/>
      <w:r>
        <w:rPr>
          <w:color w:val="000000"/>
          <w:spacing w:val="0"/>
          <w:w w:val="100"/>
          <w:position w:val="0"/>
          <w:sz w:val="24"/>
          <w:szCs w:val="24"/>
        </w:rPr>
        <w:t>、合并财务报表项目注释</w:t>
      </w:r>
      <w:bookmarkEnd w:id="1240"/>
      <w:bookmarkEnd w:id="1241"/>
      <w:bookmarkEnd w:id="1243"/>
    </w:p>
    <w:p>
      <w:pPr>
        <w:pStyle w:val="Style31"/>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color w:val="000000"/>
          <w:spacing w:val="0"/>
          <w:w w:val="100"/>
          <w:position w:val="0"/>
        </w:rPr>
        <w:t>、货币资金</w:t>
      </w:r>
      <w:bookmarkEnd w:id="1244"/>
      <w:bookmarkEnd w:id="1245"/>
      <w:bookmarkEnd w:id="124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285,968.61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594,890.81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433,611,189.22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449,926,967.85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13,629,224.46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10,371,214.20</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447,526,382.29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460,893,072.86</w:t>
            </w:r>
          </w:p>
        </w:tc>
      </w:tr>
    </w:tbl>
    <w:p>
      <w:pPr>
        <w:pStyle w:val="Style27"/>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：银行存款年末余额中包含预收中国银行股份有限公司莆田分行货款</w:t>
      </w:r>
      <w:r>
        <w:rPr>
          <w:rFonts w:ascii="Times New Roman" w:eastAsia="Times New Roman" w:hAnsi="Times New Roman" w:cs="Times New Roman"/>
          <w:color w:val="000000"/>
          <w:spacing w:val="0"/>
          <w:w w:val="100"/>
          <w:position w:val="0"/>
          <w:sz w:val="18"/>
          <w:szCs w:val="18"/>
        </w:rPr>
        <w:t>725,325.08</w:t>
      </w:r>
      <w:r>
        <w:rPr>
          <w:color w:val="000000"/>
          <w:spacing w:val="0"/>
          <w:w w:val="100"/>
          <w:position w:val="0"/>
        </w:rPr>
        <w:t>元、中国银行股份有限公司福州花 园路支行应中行南安支行协办函冻结客户质保金</w:t>
      </w:r>
      <w:r>
        <w:rPr>
          <w:rFonts w:ascii="Times New Roman" w:eastAsia="Times New Roman" w:hAnsi="Times New Roman" w:cs="Times New Roman"/>
          <w:color w:val="000000"/>
          <w:spacing w:val="0"/>
          <w:w w:val="100"/>
          <w:position w:val="0"/>
          <w:sz w:val="18"/>
          <w:szCs w:val="18"/>
        </w:rPr>
        <w:t>1,440,000.00</w:t>
      </w:r>
      <w:r>
        <w:rPr>
          <w:color w:val="000000"/>
          <w:spacing w:val="0"/>
          <w:w w:val="100"/>
          <w:position w:val="0"/>
        </w:rPr>
        <w:t xml:space="preserve">元、中国银行股份有限公司漳州分行冻结社保卡制卡费 </w:t>
      </w:r>
      <w:r>
        <w:rPr>
          <w:rFonts w:ascii="Times New Roman" w:eastAsia="Times New Roman" w:hAnsi="Times New Roman" w:cs="Times New Roman"/>
          <w:color w:val="000000"/>
          <w:spacing w:val="0"/>
          <w:w w:val="100"/>
          <w:position w:val="0"/>
          <w:sz w:val="18"/>
          <w:szCs w:val="18"/>
        </w:rPr>
        <w:t>379,865.6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元，此部分款项不能随时用于支付，在编制现金流量表时不作为现金及现金等价物。</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：银行存款年末余额中包含定期存款</w:t>
      </w:r>
      <w:r>
        <w:rPr>
          <w:rFonts w:ascii="Times New Roman" w:eastAsia="Times New Roman" w:hAnsi="Times New Roman" w:cs="Times New Roman"/>
          <w:color w:val="000000"/>
          <w:spacing w:val="0"/>
          <w:w w:val="100"/>
          <w:position w:val="0"/>
          <w:sz w:val="18"/>
          <w:szCs w:val="18"/>
        </w:rPr>
        <w:t>5,800,000.00</w:t>
      </w:r>
      <w:r>
        <w:rPr>
          <w:color w:val="000000"/>
          <w:spacing w:val="0"/>
          <w:w w:val="100"/>
          <w:position w:val="0"/>
        </w:rPr>
        <w:t>元，系根据银保监会要求缴存的经营保证金</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元及截止 期末到期日超过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个月的定期存单</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元，在编制现金流量表时不作为现金及现金等价物。</w:t>
      </w:r>
    </w:p>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：其他货币资金年末余额中包含保函保证金</w:t>
      </w:r>
      <w:r>
        <w:rPr>
          <w:rFonts w:ascii="Times New Roman" w:eastAsia="Times New Roman" w:hAnsi="Times New Roman" w:cs="Times New Roman"/>
          <w:color w:val="000000"/>
          <w:spacing w:val="0"/>
          <w:w w:val="100"/>
          <w:position w:val="0"/>
          <w:sz w:val="18"/>
          <w:szCs w:val="18"/>
        </w:rPr>
        <w:t>12,045,762.59</w:t>
      </w:r>
      <w:r>
        <w:rPr>
          <w:color w:val="000000"/>
          <w:spacing w:val="0"/>
          <w:w w:val="100"/>
          <w:position w:val="0"/>
        </w:rPr>
        <w:t>元、银行承兑汇票保证金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元，此部分款项不 能随时用于支付，在编制现金流量表时不作为现金及现金等价物。</w:t>
      </w:r>
    </w:p>
    <w:p>
      <w:pPr>
        <w:pStyle w:val="Style27"/>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日止，除上述说明外，本公司不存在抵押、质押或冻结等对使用有限制的款项，不存在存放 在境外且资金汇回受到限制的款项。</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color w:val="000000"/>
          <w:spacing w:val="0"/>
          <w:w w:val="100"/>
          <w:position w:val="0"/>
        </w:rPr>
        <w:t>、</w:t>
        <w:tab/>
        <w:t>交易性金融资产</w:t>
      </w:r>
      <w:bookmarkEnd w:id="1248"/>
      <w:bookmarkEnd w:id="1249"/>
      <w:bookmarkEnd w:id="1251"/>
    </w:p>
    <w:p>
      <w:pPr>
        <w:pStyle w:val="Style2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color w:val="000000"/>
          <w:spacing w:val="0"/>
          <w:w w:val="100"/>
          <w:position w:val="0"/>
        </w:rPr>
        <w:t>、</w:t>
        <w:tab/>
        <w:t>衍生金融资产</w:t>
      </w:r>
      <w:bookmarkEnd w:id="1252"/>
      <w:bookmarkEnd w:id="1253"/>
      <w:bookmarkEnd w:id="1255"/>
    </w:p>
    <w:p>
      <w:pPr>
        <w:pStyle w:val="Style2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4</w:t>
      </w:r>
      <w:bookmarkEnd w:id="1258"/>
      <w:r>
        <w:rPr>
          <w:color w:val="000000"/>
          <w:spacing w:val="0"/>
          <w:w w:val="100"/>
          <w:position w:val="0"/>
        </w:rPr>
        <w:t>、</w:t>
        <w:tab/>
        <w:t>应收票据</w:t>
      </w:r>
      <w:bookmarkEnd w:id="1256"/>
      <w:bookmarkEnd w:id="1257"/>
      <w:bookmarkEnd w:id="1259"/>
    </w:p>
    <w:p>
      <w:pPr>
        <w:pStyle w:val="Style31"/>
        <w:keepNext/>
        <w:keepLines/>
        <w:widowControl w:val="0"/>
        <w:numPr>
          <w:ilvl w:val="0"/>
          <w:numId w:val="137"/>
        </w:numPr>
        <w:shd w:val="clear" w:color="auto" w:fill="auto"/>
        <w:tabs>
          <w:tab w:pos="493" w:val="left"/>
        </w:tabs>
        <w:bidi w:val="0"/>
        <w:spacing w:before="0" w:after="260" w:line="240" w:lineRule="auto"/>
        <w:ind w:left="0" w:right="0" w:firstLine="0"/>
        <w:jc w:val="left"/>
      </w:pPr>
      <w:bookmarkStart w:id="1256" w:name="bookmark1256"/>
      <w:bookmarkStart w:id="1257" w:name="bookmark1257"/>
      <w:bookmarkStart w:id="1260" w:name="bookmark1260"/>
      <w:bookmarkStart w:id="1261" w:name="bookmark1261"/>
      <w:bookmarkEnd w:id="1260"/>
      <w:r>
        <w:rPr>
          <w:color w:val="000000"/>
          <w:spacing w:val="0"/>
          <w:w w:val="100"/>
          <w:position w:val="0"/>
        </w:rPr>
        <w:t>应收票据分类列示</w:t>
      </w:r>
      <w:bookmarkEnd w:id="1256"/>
      <w:bookmarkEnd w:id="1257"/>
      <w:bookmarkEnd w:id="1261"/>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确定该组合依据的说明：无</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7"/>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137"/>
        </w:numPr>
        <w:shd w:val="clear" w:color="auto" w:fill="auto"/>
        <w:tabs>
          <w:tab w:pos="493" w:val="left"/>
        </w:tabs>
        <w:bidi w:val="0"/>
        <w:spacing w:before="0" w:after="26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本期计提、收回或转回的坏账准备情况</w:t>
      </w:r>
      <w:bookmarkEnd w:id="1262"/>
      <w:bookmarkEnd w:id="1263"/>
      <w:bookmarkEnd w:id="1265"/>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本期计提坏账准备情况：无</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137"/>
        </w:numPr>
        <w:shd w:val="clear" w:color="auto" w:fill="auto"/>
        <w:tabs>
          <w:tab w:pos="493" w:val="left"/>
        </w:tabs>
        <w:bidi w:val="0"/>
        <w:spacing w:before="0" w:after="26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期末公司已质押的应收票据</w:t>
      </w:r>
      <w:bookmarkEnd w:id="1266"/>
      <w:bookmarkEnd w:id="1267"/>
      <w:bookmarkEnd w:id="1269"/>
    </w:p>
    <w:p>
      <w:pPr>
        <w:pStyle w:val="Style2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1"/>
        <w:keepNext/>
        <w:keepLines/>
        <w:widowControl w:val="0"/>
        <w:numPr>
          <w:ilvl w:val="0"/>
          <w:numId w:val="137"/>
        </w:numPr>
        <w:shd w:val="clear" w:color="auto" w:fill="auto"/>
        <w:tabs>
          <w:tab w:pos="493" w:val="left"/>
        </w:tabs>
        <w:bidi w:val="0"/>
        <w:spacing w:before="0" w:after="26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期末公司已背书或贴现且在资产负债表日尚未到期的应收票据</w:t>
      </w:r>
      <w:bookmarkEnd w:id="1270"/>
      <w:bookmarkEnd w:id="1271"/>
      <w:bookmarkEnd w:id="1273"/>
    </w:p>
    <w:p>
      <w:pPr>
        <w:pStyle w:val="Style27"/>
        <w:keepNext w:val="0"/>
        <w:keepLines w:val="0"/>
        <w:widowControl w:val="0"/>
        <w:shd w:val="clear" w:color="auto" w:fill="auto"/>
        <w:bidi w:val="0"/>
        <w:spacing w:before="0" w:after="260" w:line="322" w:lineRule="exact"/>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274"/>
      <w:bookmarkEnd w:id="1275"/>
      <w:bookmarkEnd w:id="127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278"/>
      <w:bookmarkEnd w:id="1279"/>
      <w:bookmarkEnd w:id="128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5</w:t>
      </w:r>
      <w:bookmarkEnd w:id="1284"/>
      <w:r>
        <w:rPr>
          <w:color w:val="000000"/>
          <w:spacing w:val="0"/>
          <w:w w:val="100"/>
          <w:position w:val="0"/>
        </w:rPr>
        <w:t>、应收账款</w:t>
      </w:r>
      <w:bookmarkEnd w:id="1282"/>
      <w:bookmarkEnd w:id="1283"/>
      <w:bookmarkEnd w:id="1285"/>
    </w:p>
    <w:p>
      <w:pPr>
        <w:pStyle w:val="Style31"/>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82"/>
      <w:bookmarkEnd w:id="1283"/>
      <w:bookmarkEnd w:id="128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4,055,30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4,055,30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84,502,70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13,492,84</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71,009,854.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352,046,</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86,843,7</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265,202,9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355,135,8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83,923,55</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271,212,25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销售货款和提 供服务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352,046,</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86,843,7</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265,202,9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355,135,8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83,923,55</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271,212,25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356,102,</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074.77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90,899,0</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265,202,9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439,638,5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97,416,40</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342,222,10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4,055,307.97</w:t>
      </w:r>
      <w:r>
        <w:rPr>
          <w:color w:val="000000"/>
          <w:spacing w:val="0"/>
          <w:w w:val="100"/>
          <w:position w:val="0"/>
        </w:rPr>
        <w:t>元</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4,055,307.97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4,055,307.97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4,055,307.97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4,055,307.97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86,843,786.20</w:t>
      </w:r>
      <w:r>
        <w:rPr>
          <w:color w:val="000000"/>
          <w:spacing w:val="0"/>
          <w:w w:val="100"/>
          <w:position w:val="0"/>
        </w:rPr>
        <w:t>元</w:t>
      </w:r>
    </w:p>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182,407,223.01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9,994,554.98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77,611,726.79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12,364,005.69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31,232,387.80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10,863,871.04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15,984,252.05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10,766,567.71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16,588,342.21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15,855,240.29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28,222,834.94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26,999,546.49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352,046,766.80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86,843,786.20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59" w:line="1" w:lineRule="exact"/>
      </w:pPr>
    </w:p>
    <w:p>
      <w:pPr>
        <w:widowControl w:val="0"/>
        <w:spacing w:line="1" w:lineRule="exact"/>
      </w:pPr>
    </w:p>
    <w:tbl>
      <w:tblPr>
        <w:tblOverlap w:val="never"/>
        <w:jc w:val="center"/>
        <w:tblLayout w:type="fixed"/>
      </w:tblPr>
      <w:tblGrid>
        <w:gridCol w:w="3091"/>
        <w:gridCol w:w="571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应收销售货款及提供服务款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本组合以应收款项的账龄作为信用风险特征</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应收保理款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本组合以应收款项的风险等级作为信用风险特征</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3</w:t>
            </w:r>
            <w:r>
              <w:rPr>
                <w:rFonts w:ascii="SimSun" w:eastAsia="SimSun" w:hAnsi="SimSun" w:cs="SimSun"/>
                <w:color w:val="000000"/>
                <w:spacing w:val="0"/>
                <w:w w:val="100"/>
                <w:position w:val="0"/>
                <w:sz w:val="17"/>
                <w:szCs w:val="17"/>
              </w:rPr>
              <w:t>应收融资租赁款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本组合以应收款项的风险等级作为信用风险特征</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4</w:t>
            </w:r>
            <w:r>
              <w:rPr>
                <w:rFonts w:ascii="SimSun" w:eastAsia="SimSun" w:hAnsi="SimSun" w:cs="SimSun"/>
                <w:color w:val="000000"/>
                <w:spacing w:val="0"/>
                <w:w w:val="100"/>
                <w:position w:val="0"/>
                <w:sz w:val="17"/>
                <w:szCs w:val="17"/>
              </w:rPr>
              <w:t>应收合并范围内关联方款项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本组合为风险较低的应收合并范围内关联方款项</w:t>
            </w:r>
          </w:p>
        </w:tc>
      </w:tr>
    </w:tbl>
    <w:p>
      <w:pPr>
        <w:widowControl w:val="0"/>
        <w:spacing w:after="59" w:line="1" w:lineRule="exact"/>
      </w:pPr>
    </w:p>
    <w:p>
      <w:pPr>
        <w:pStyle w:val="Style27"/>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的应收账款，本公司参考历史信用损失经验，结合当前状况以及对未来经济状况的预测，编制应收账款账龄 与整个存续期的预期信用损失率对照表，计算预期信用损失。</w:t>
      </w:r>
    </w:p>
    <w:p>
      <w:pPr>
        <w:pStyle w:val="Style27"/>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的应收账款，本公司参考历史信用损失经验，结合当前状况以及对未来经济状况的预测，编制 </w:t>
      </w:r>
      <w:r>
        <w:rPr>
          <w:color w:val="000000"/>
          <w:spacing w:val="0"/>
          <w:w w:val="100"/>
          <w:position w:val="0"/>
        </w:rPr>
        <w:t>应收账款风险等级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逾期天数与整个存续期的预期信用损失率对照表，计算预期信用损失。</w:t>
      </w:r>
    </w:p>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风险等级划分标准如下：</w:t>
      </w:r>
    </w:p>
    <w:tbl>
      <w:tblPr>
        <w:tblOverlap w:val="never"/>
        <w:jc w:val="center"/>
        <w:tblLayout w:type="fixed"/>
      </w:tblPr>
      <w:tblGrid>
        <w:gridCol w:w="5251"/>
        <w:gridCol w:w="384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风险类型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分类依据</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未逾期</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关注类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 xml:space="preserve">1-9 </w:t>
            </w:r>
            <w:r>
              <w:rPr>
                <w:color w:val="000000"/>
                <w:spacing w:val="0"/>
                <w:w w:val="100"/>
                <w:position w:val="0"/>
                <w:sz w:val="18"/>
                <w:szCs w:val="18"/>
              </w:rPr>
              <w:t>0</w:t>
            </w:r>
            <w:r>
              <w:rPr>
                <w:rFonts w:ascii="SimSun" w:eastAsia="SimSun" w:hAnsi="SimSun" w:cs="SimSun"/>
                <w:color w:val="000000"/>
                <w:spacing w:val="0"/>
                <w:w w:val="100"/>
                <w:position w:val="0"/>
                <w:sz w:val="17"/>
                <w:szCs w:val="17"/>
              </w:rPr>
              <w:t>天</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次级类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91-180</w:t>
            </w:r>
            <w:r>
              <w:rPr>
                <w:rFonts w:ascii="SimSun" w:eastAsia="SimSun" w:hAnsi="SimSun" w:cs="SimSun"/>
                <w:color w:val="000000"/>
                <w:spacing w:val="0"/>
                <w:w w:val="100"/>
                <w:position w:val="0"/>
                <w:sz w:val="17"/>
                <w:szCs w:val="17"/>
              </w:rPr>
              <w:t>天</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可疑类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181-360</w:t>
            </w:r>
            <w:r>
              <w:rPr>
                <w:rFonts w:ascii="SimSun" w:eastAsia="SimSun" w:hAnsi="SimSun" w:cs="SimSun"/>
                <w:color w:val="000000"/>
                <w:spacing w:val="0"/>
                <w:w w:val="100"/>
                <w:position w:val="0"/>
                <w:sz w:val="17"/>
                <w:szCs w:val="17"/>
              </w:rPr>
              <w:t>天</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损失类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360</w:t>
            </w:r>
            <w:r>
              <w:rPr>
                <w:rFonts w:ascii="SimSun" w:eastAsia="SimSun" w:hAnsi="SimSun" w:cs="SimSun"/>
                <w:color w:val="000000"/>
                <w:spacing w:val="0"/>
                <w:w w:val="100"/>
                <w:position w:val="0"/>
                <w:sz w:val="17"/>
                <w:szCs w:val="17"/>
              </w:rPr>
              <w:t>天以上</w:t>
            </w:r>
          </w:p>
        </w:tc>
      </w:tr>
    </w:tbl>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的应收账款，本公司参考历史信用损失经验，结合当前状况，认为该类组合违约风险较低，未计提坏 账准备。</w:t>
      </w:r>
    </w:p>
    <w:p>
      <w:pPr>
        <w:widowControl w:val="0"/>
        <w:spacing w:after="59" w:line="1" w:lineRule="exact"/>
      </w:pP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341" w:lineRule="exact"/>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182,407,223.01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77,691,726.79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31,277,387.80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64,725,737.17</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16,005,752.04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18,405,142.20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30,314,842.93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356,102,074.77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88"/>
      <w:bookmarkEnd w:id="1289"/>
      <w:bookmarkEnd w:id="1291"/>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97,416,402.73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15,216,090.40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2,973,565.65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5,057,833.31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13,702,000.00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90,899,094.17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97,416,402.73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15,216,090.40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2,973,565.65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5,057,833.31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13,702,000.00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90,899,094.17</w:t>
            </w:r>
          </w:p>
        </w:tc>
      </w:tr>
    </w:tbl>
    <w:p>
      <w:pPr>
        <w:widowControl w:val="0"/>
        <w:spacing w:after="15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说明：应收账款坏账准备其他减少</w:t>
      </w:r>
      <w:r>
        <w:rPr>
          <w:rFonts w:ascii="Times New Roman" w:eastAsia="Times New Roman" w:hAnsi="Times New Roman" w:cs="Times New Roman"/>
          <w:color w:val="000000"/>
          <w:spacing w:val="0"/>
          <w:w w:val="100"/>
          <w:position w:val="0"/>
          <w:sz w:val="18"/>
          <w:szCs w:val="18"/>
        </w:rPr>
        <w:t>13,702,000.00</w:t>
      </w:r>
      <w:r>
        <w:rPr>
          <w:color w:val="000000"/>
          <w:spacing w:val="0"/>
          <w:w w:val="100"/>
          <w:position w:val="0"/>
        </w:rPr>
        <w:t>元，系本期处置子公司融资租赁和北京智康所致。</w:t>
      </w:r>
    </w:p>
    <w:p>
      <w:pPr>
        <w:pStyle w:val="Style31"/>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92"/>
      <w:bookmarkEnd w:id="1293"/>
      <w:bookmarkEnd w:id="1295"/>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5,057,833.31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泉州市医保中心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675,465.80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董事会、监事会审批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南平市医疗保险管 理中心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514,485.00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董事会、监事会审批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3,867,882.51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董事会、监事会审批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5,057,833.31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应收账款核销说明：无</w:t>
      </w:r>
    </w:p>
    <w:p>
      <w:pPr>
        <w:pStyle w:val="Style31"/>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96"/>
      <w:bookmarkEnd w:id="1297"/>
      <w:bookmarkEnd w:id="1299"/>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bl>
    <w:p>
      <w:pPr>
        <w:widowControl w:val="0"/>
        <w:spacing w:line="1" w:lineRule="exact"/>
      </w:pP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福建省星云大数据应用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11,568,681.75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1,278,487.72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福州市长乐区医院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9,940,422.50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845,838.63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东信和平智能卡股份有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8,875,907.70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747,158.83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广西医大开元琅东医院</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6,804,800.00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2,275,840.75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合肥医保管理中心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6,762,639.73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1,054,664.16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43,952,451.68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493" w:val="left"/>
        </w:tabs>
        <w:bidi w:val="0"/>
        <w:spacing w:before="0" w:after="24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00"/>
      <w:bookmarkEnd w:id="1301"/>
      <w:bookmarkEnd w:id="1303"/>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24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04"/>
      <w:bookmarkEnd w:id="1305"/>
      <w:bookmarkEnd w:id="1307"/>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其他说明：无</w:t>
      </w:r>
    </w:p>
    <w:p>
      <w:pPr>
        <w:pStyle w:val="Style31"/>
        <w:keepNext/>
        <w:keepLines/>
        <w:widowControl w:val="0"/>
        <w:shd w:val="clear" w:color="auto" w:fill="auto"/>
        <w:tabs>
          <w:tab w:pos="378" w:val="left"/>
        </w:tabs>
        <w:bidi w:val="0"/>
        <w:spacing w:before="0" w:after="24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6</w:t>
      </w:r>
      <w:bookmarkEnd w:id="1310"/>
      <w:r>
        <w:rPr>
          <w:color w:val="000000"/>
          <w:spacing w:val="0"/>
          <w:w w:val="100"/>
          <w:position w:val="0"/>
        </w:rPr>
        <w:t>、</w:t>
        <w:tab/>
        <w:t>应收款项融资</w:t>
      </w:r>
      <w:bookmarkEnd w:id="1308"/>
      <w:bookmarkEnd w:id="1309"/>
      <w:bookmarkEnd w:id="1311"/>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其他说明：无</w:t>
      </w:r>
    </w:p>
    <w:p>
      <w:pPr>
        <w:pStyle w:val="Style31"/>
        <w:keepNext/>
        <w:keepLines/>
        <w:widowControl w:val="0"/>
        <w:shd w:val="clear" w:color="auto" w:fill="auto"/>
        <w:tabs>
          <w:tab w:pos="373" w:val="left"/>
        </w:tabs>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7</w:t>
      </w:r>
      <w:bookmarkEnd w:id="1314"/>
      <w:r>
        <w:rPr>
          <w:color w:val="000000"/>
          <w:spacing w:val="0"/>
          <w:w w:val="100"/>
          <w:position w:val="0"/>
        </w:rPr>
        <w:t>、</w:t>
        <w:tab/>
        <w:t>预付款项</w:t>
      </w:r>
      <w:bookmarkEnd w:id="1312"/>
      <w:bookmarkEnd w:id="1313"/>
      <w:bookmarkEnd w:id="1315"/>
    </w:p>
    <w:p>
      <w:pPr>
        <w:pStyle w:val="Style31"/>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12"/>
      <w:bookmarkEnd w:id="1313"/>
      <w:bookmarkEnd w:id="13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19,587,631.87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8,696,163.77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1,562,397.09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697,530.79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547,860.23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324,636.00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508,870.54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193,333.19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22,206,759.73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9,911,663.75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1"/>
        <w:keepNext/>
        <w:keepLines/>
        <w:widowControl w:val="0"/>
        <w:numPr>
          <w:ilvl w:val="0"/>
          <w:numId w:val="139"/>
        </w:numPr>
        <w:shd w:val="clear" w:color="auto" w:fill="auto"/>
        <w:bidi w:val="0"/>
        <w:spacing w:before="0" w:after="320" w:line="240" w:lineRule="auto"/>
        <w:ind w:left="0" w:right="0" w:firstLine="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按预付对象归集的期末余额前五名的预付款情况</w:t>
      </w:r>
      <w:bookmarkEnd w:id="1318"/>
      <w:bookmarkEnd w:id="1319"/>
      <w:bookmarkEnd w:id="1321"/>
    </w:p>
    <w:tbl>
      <w:tblPr>
        <w:tblOverlap w:val="never"/>
        <w:jc w:val="left"/>
        <w:tblLayout w:type="fixed"/>
      </w:tblPr>
      <w:tblGrid>
        <w:gridCol w:w="3768"/>
        <w:gridCol w:w="2688"/>
        <w:gridCol w:w="2405"/>
      </w:tblGrid>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占预付款项期末余额合计数的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南宁市拓欧电子科技有限公司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4,076,163.98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18.36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北京易联众智康科技有限公司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2,328,000.00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10.48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厦门医联康信息技术有限公司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2,311,224.40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10.41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深圳市安广捷通科技发展有限公司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2,247,900.00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10.12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北京首佑医学科技服务有限公司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2,133,333.32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13,096,621.70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58.98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8</w:t>
      </w:r>
      <w:bookmarkEnd w:id="1324"/>
      <w:r>
        <w:rPr>
          <w:color w:val="000000"/>
          <w:spacing w:val="0"/>
          <w:w w:val="100"/>
          <w:position w:val="0"/>
        </w:rPr>
        <w:t>、其他应收款</w:t>
      </w:r>
      <w:bookmarkEnd w:id="1322"/>
      <w:bookmarkEnd w:id="1323"/>
      <w:bookmarkEnd w:id="132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90,015,736.26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28,788,650.39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90,015,736.26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28,788,650.39</w:t>
            </w:r>
          </w:p>
        </w:tc>
      </w:tr>
    </w:tbl>
    <w:p>
      <w:pPr>
        <w:widowControl w:val="0"/>
        <w:spacing w:after="319" w:line="1" w:lineRule="exact"/>
      </w:pPr>
    </w:p>
    <w:p>
      <w:pPr>
        <w:pStyle w:val="Style31"/>
        <w:keepNext/>
        <w:keepLines/>
        <w:widowControl w:val="0"/>
        <w:numPr>
          <w:ilvl w:val="0"/>
          <w:numId w:val="141"/>
        </w:numPr>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应收利息</w:t>
      </w:r>
      <w:bookmarkEnd w:id="1326"/>
      <w:bookmarkEnd w:id="1327"/>
      <w:bookmarkEnd w:id="132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41"/>
        </w:numPr>
        <w:shd w:val="clear" w:color="auto" w:fill="auto"/>
        <w:tabs>
          <w:tab w:pos="493" w:val="left"/>
        </w:tabs>
        <w:bidi w:val="0"/>
        <w:spacing w:before="0" w:after="38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应收股利</w:t>
      </w:r>
      <w:bookmarkEnd w:id="1330"/>
      <w:bookmarkEnd w:id="1331"/>
      <w:bookmarkEnd w:id="133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41"/>
        </w:numPr>
        <w:shd w:val="clear" w:color="auto" w:fill="auto"/>
        <w:tabs>
          <w:tab w:pos="493" w:val="left"/>
        </w:tabs>
        <w:bidi w:val="0"/>
        <w:spacing w:before="0" w:after="38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其他应收款</w:t>
      </w:r>
      <w:bookmarkEnd w:id="1334"/>
      <w:bookmarkEnd w:id="1335"/>
      <w:bookmarkEnd w:id="1337"/>
    </w:p>
    <w:p>
      <w:pPr>
        <w:pStyle w:val="Style31"/>
        <w:keepNext/>
        <w:keepLines/>
        <w:widowControl w:val="0"/>
        <w:numPr>
          <w:ilvl w:val="0"/>
          <w:numId w:val="143"/>
        </w:numPr>
        <w:shd w:val="clear" w:color="auto" w:fill="auto"/>
        <w:bidi w:val="0"/>
        <w:spacing w:before="0" w:after="380" w:line="240" w:lineRule="auto"/>
        <w:ind w:left="0" w:right="0" w:firstLine="0"/>
        <w:jc w:val="left"/>
      </w:pPr>
      <w:bookmarkStart w:id="1334" w:name="bookmark1334"/>
      <w:bookmarkStart w:id="1335" w:name="bookmark1335"/>
      <w:bookmarkStart w:id="1338" w:name="bookmark1338"/>
      <w:bookmarkStart w:id="1339" w:name="bookmark1339"/>
      <w:bookmarkEnd w:id="1338"/>
      <w:r>
        <w:rPr>
          <w:color w:val="000000"/>
          <w:spacing w:val="0"/>
          <w:w w:val="100"/>
          <w:position w:val="0"/>
        </w:rPr>
        <w:t>其他应收款按款项性质分类情况</w:t>
      </w:r>
      <w:bookmarkEnd w:id="1334"/>
      <w:bookmarkEnd w:id="1335"/>
      <w:bookmarkEnd w:id="133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477,142.22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1,071,495.65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17,305,506.35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20,108,436.69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12,611,755.11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7,906,926.27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69,599,198.92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6,911,218.38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99,993,602.60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35,998,076.99</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color w:val="000000"/>
          <w:spacing w:val="0"/>
          <w:w w:val="100"/>
          <w:position w:val="0"/>
        </w:rPr>
        <w:t>）坏账准备计提情况</w:t>
      </w:r>
      <w:bookmarkEnd w:id="1340"/>
      <w:bookmarkEnd w:id="1341"/>
      <w:bookmarkEnd w:id="1343"/>
    </w:p>
    <w:p>
      <w:pPr>
        <w:pStyle w:val="Style2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7,209,426.60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2,775,788.51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-7,348.77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9,977,866.34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84,022,344.62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4,216,904.93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5,852,346.06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5,902,006.99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1,446,596.13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784,723.69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3,670,687.17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99,993,602.60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color w:val="000000"/>
          <w:spacing w:val="0"/>
          <w:w w:val="100"/>
          <w:position w:val="0"/>
        </w:rPr>
        <w:t>）本期计提、收回或转回的坏账准备情况</w:t>
      </w:r>
      <w:bookmarkEnd w:id="1344"/>
      <w:bookmarkEnd w:id="1345"/>
      <w:bookmarkEnd w:id="134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其他应收款坏账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7,209,426.60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2,777,988.51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7,348.77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9,977,866.34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7,209,426.60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2,777,988.51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7,348.77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9,977,866.34</w:t>
            </w:r>
          </w:p>
        </w:tc>
      </w:tr>
    </w:tbl>
    <w:p>
      <w:pPr>
        <w:pStyle w:val="Style31"/>
        <w:keepNext/>
        <w:keepLines/>
        <w:widowControl w:val="0"/>
        <w:shd w:val="clear" w:color="auto" w:fill="auto"/>
        <w:tabs>
          <w:tab w:pos="397" w:val="left"/>
        </w:tabs>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color w:val="000000"/>
          <w:spacing w:val="0"/>
          <w:w w:val="100"/>
          <w:position w:val="0"/>
        </w:rPr>
        <w:t>）</w:t>
        <w:tab/>
        <w:t>本期实际核销的其他应收款情况</w:t>
      </w:r>
      <w:bookmarkEnd w:id="1348"/>
      <w:bookmarkEnd w:id="1349"/>
      <w:bookmarkEnd w:id="135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7" w:val="left"/>
        </w:tabs>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5</w:t>
      </w:r>
      <w:bookmarkEnd w:id="1354"/>
      <w:r>
        <w:rPr>
          <w:color w:val="000000"/>
          <w:spacing w:val="0"/>
          <w:w w:val="100"/>
          <w:position w:val="0"/>
        </w:rPr>
        <w:t>）</w:t>
        <w:tab/>
        <w:t>按欠款方归集的期末余额前五名的其他应收款情况</w:t>
      </w:r>
      <w:bookmarkEnd w:id="1352"/>
      <w:bookmarkEnd w:id="1353"/>
      <w:bookmarkEnd w:id="13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上海可靠进出口有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69,599,198.92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2,087,975.97</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安徽合肥公共资源 交易中心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3,040,350.00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206,150.00 </w:t>
            </w:r>
            <w:r>
              <w:rPr>
                <w:rFonts w:ascii="SimSun" w:eastAsia="SimSun" w:hAnsi="SimSun" w:cs="SimSun"/>
                <w:color w:val="000000"/>
                <w:spacing w:val="0"/>
                <w:w w:val="100"/>
                <w:position w:val="0"/>
                <w:sz w:val="17"/>
                <w:szCs w:val="17"/>
              </w:rPr>
              <w:t>元；</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253,900.00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2,580,300.00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551,757.50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北京京发置业有限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1,589,780.85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79,489.04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青海省医疗保障局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1,498,600.00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福建省农村信用社 联合社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1,239,000.00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800,000.00 </w:t>
            </w:r>
            <w:r>
              <w:rPr>
                <w:rFonts w:ascii="SimSun" w:eastAsia="SimSun" w:hAnsi="SimSun" w:cs="SimSun"/>
                <w:color w:val="000000"/>
                <w:spacing w:val="0"/>
                <w:w w:val="100"/>
                <w:position w:val="0"/>
                <w:sz w:val="17"/>
                <w:szCs w:val="17"/>
              </w:rPr>
              <w:t>元；</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439,000.00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76,966,929.77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2,878,052.51</w:t>
            </w:r>
          </w:p>
        </w:tc>
      </w:tr>
    </w:tbl>
    <w:p>
      <w:pPr>
        <w:widowControl w:val="0"/>
        <w:spacing w:after="379" w:line="1" w:lineRule="exact"/>
      </w:pPr>
    </w:p>
    <w:p>
      <w:pPr>
        <w:pStyle w:val="Style31"/>
        <w:keepNext/>
        <w:keepLines/>
        <w:widowControl w:val="0"/>
        <w:shd w:val="clear" w:color="auto" w:fill="auto"/>
        <w:tabs>
          <w:tab w:pos="397" w:val="left"/>
        </w:tabs>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6</w:t>
      </w:r>
      <w:bookmarkEnd w:id="1358"/>
      <w:r>
        <w:rPr>
          <w:color w:val="000000"/>
          <w:spacing w:val="0"/>
          <w:w w:val="100"/>
          <w:position w:val="0"/>
        </w:rPr>
        <w:t>）</w:t>
        <w:tab/>
        <w:t>涉及政府补助的应收款项</w:t>
      </w:r>
      <w:bookmarkEnd w:id="1356"/>
      <w:bookmarkEnd w:id="1357"/>
      <w:bookmarkEnd w:id="135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7</w:t>
      </w:r>
      <w:bookmarkEnd w:id="1362"/>
      <w:r>
        <w:rPr>
          <w:color w:val="000000"/>
          <w:spacing w:val="0"/>
          <w:w w:val="100"/>
          <w:position w:val="0"/>
        </w:rPr>
        <w:t>）</w:t>
        <w:tab/>
        <w:t>因金融资产转移而终止确认的其他应收款</w:t>
      </w:r>
      <w:bookmarkEnd w:id="1360"/>
      <w:bookmarkEnd w:id="1361"/>
      <w:bookmarkEnd w:id="136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7" w:val="left"/>
        </w:tabs>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8</w:t>
      </w:r>
      <w:bookmarkEnd w:id="1366"/>
      <w:r>
        <w:rPr>
          <w:color w:val="000000"/>
          <w:spacing w:val="0"/>
          <w:w w:val="100"/>
          <w:position w:val="0"/>
        </w:rPr>
        <w:t>）</w:t>
        <w:tab/>
        <w:t>转移其他应收款且继续涉入形成的资产、负债金额</w:t>
      </w:r>
      <w:bookmarkEnd w:id="1364"/>
      <w:bookmarkEnd w:id="1365"/>
      <w:bookmarkEnd w:id="136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9</w:t>
      </w:r>
      <w:bookmarkEnd w:id="1370"/>
      <w:r>
        <w:rPr>
          <w:color w:val="000000"/>
          <w:spacing w:val="0"/>
          <w:w w:val="100"/>
          <w:position w:val="0"/>
        </w:rPr>
        <w:t>、存货</w:t>
      </w:r>
      <w:bookmarkEnd w:id="1368"/>
      <w:bookmarkEnd w:id="1369"/>
      <w:bookmarkEnd w:id="137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72"/>
      <w:bookmarkEnd w:id="1373"/>
      <w:bookmarkEnd w:id="1375"/>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3,097,577.27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3,097,577.27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4,459,749.83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4,459,749.83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21,206,586.15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12,126,127.77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9,080,458.38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23,554,670.49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10,971,165.87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12,583,504.62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50,929,079.43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50,929,079.43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44,631,356.30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44,631,356.30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76,497,247.12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5,317,742.48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71,179,504.64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87,705,646.03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5,113,561.35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82,592,084.68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3,360,063.04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3,360,063.04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155,090,553.01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17,443,870.25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137,646,682.76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160,351,422.65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16,084,727.22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144,266,695.43</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76"/>
      <w:bookmarkEnd w:id="1377"/>
      <w:bookmarkEnd w:id="13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10,971,165.87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1,922,477.34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807,002.62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12,126,127.77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5,113,561.35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977,034.67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733,366.36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5,317,742.48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16,084,727.22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2,899,512.01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39,487.18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1,540,368.98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39,487.18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17,443,870.25</w:t>
            </w:r>
          </w:p>
        </w:tc>
      </w:tr>
    </w:tbl>
    <w:p>
      <w:pPr>
        <w:widowControl w:val="0"/>
        <w:spacing w:after="339" w:line="1" w:lineRule="exact"/>
      </w:pPr>
    </w:p>
    <w:p>
      <w:pPr>
        <w:pStyle w:val="Style31"/>
        <w:keepNext/>
        <w:keepLines/>
        <w:widowControl w:val="0"/>
        <w:shd w:val="clear" w:color="auto" w:fill="auto"/>
        <w:tabs>
          <w:tab w:pos="493" w:val="left"/>
        </w:tabs>
        <w:bidi w:val="0"/>
        <w:spacing w:before="0" w:after="40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80"/>
      <w:bookmarkEnd w:id="1381"/>
      <w:bookmarkEnd w:id="1383"/>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40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84"/>
      <w:bookmarkEnd w:id="1385"/>
      <w:bookmarkEnd w:id="1387"/>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1</w:t>
      </w:r>
      <w:bookmarkEnd w:id="139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88"/>
      <w:bookmarkEnd w:id="1389"/>
      <w:bookmarkEnd w:id="139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266,025,373.67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27,119,533.12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238,905,840.55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173,578,779.92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19,766,897.17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153,811,882.75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减:列示于其他非流动资产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68,978,881.31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9,231,598.67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59,747,282.64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45,425,534.47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6,573,646.49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38,851,887.98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197,046,492.36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17,887,934.45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179,158,557.91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128,153,245.45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13,193,250.68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114,959,994.77</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合同资产的账面价值在本期内发生的重大变动金额和原因：无</w:t>
      </w:r>
    </w:p>
    <w:p>
      <w:pPr>
        <w:pStyle w:val="Style2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4,694,683.77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4,694,683.77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合同资产减值准备本期计提中含其他减少</w:t>
      </w:r>
      <w:r>
        <w:rPr>
          <w:rFonts w:ascii="Times New Roman" w:eastAsia="Times New Roman" w:hAnsi="Times New Roman" w:cs="Times New Roman"/>
          <w:color w:val="000000"/>
          <w:spacing w:val="0"/>
          <w:w w:val="100"/>
          <w:position w:val="0"/>
          <w:sz w:val="18"/>
          <w:szCs w:val="18"/>
        </w:rPr>
        <w:t>13,950.00</w:t>
      </w:r>
      <w:r>
        <w:rPr>
          <w:color w:val="000000"/>
          <w:spacing w:val="0"/>
          <w:w w:val="100"/>
          <w:position w:val="0"/>
        </w:rPr>
        <w:t>元，系本期处置北京智康所致。</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92"/>
      <w:bookmarkEnd w:id="1393"/>
      <w:bookmarkEnd w:id="139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96"/>
      <w:bookmarkEnd w:id="1397"/>
      <w:bookmarkEnd w:id="139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1</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400"/>
      <w:bookmarkEnd w:id="1401"/>
      <w:bookmarkEnd w:id="140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增值税借方余额重分类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12,637,754.35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15,098,937.09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136,763.17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56,003.38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预缴其他税费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12,799,823.85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15,155,088.59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bookmarkEnd w:id="140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04"/>
      <w:bookmarkEnd w:id="1405"/>
      <w:bookmarkEnd w:id="14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r>
    </w:tbl>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1</w:t>
      </w:r>
      <w:bookmarkEnd w:id="141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08"/>
      <w:bookmarkEnd w:id="1409"/>
      <w:bookmarkEnd w:id="141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74" w:val="left"/>
        </w:tabs>
        <w:bidi w:val="0"/>
        <w:spacing w:before="0" w:after="38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1</w:t>
      </w:r>
      <w:bookmarkEnd w:id="1414"/>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12"/>
      <w:bookmarkEnd w:id="1413"/>
      <w:bookmarkEnd w:id="1415"/>
    </w:p>
    <w:p>
      <w:pPr>
        <w:pStyle w:val="Style31"/>
        <w:keepNext/>
        <w:keepLines/>
        <w:widowControl w:val="0"/>
        <w:shd w:val="clear" w:color="auto" w:fill="auto"/>
        <w:tabs>
          <w:tab w:pos="493" w:val="left"/>
        </w:tabs>
        <w:bidi w:val="0"/>
        <w:spacing w:before="0" w:after="380" w:line="240" w:lineRule="auto"/>
        <w:ind w:left="0" w:right="0" w:firstLine="0"/>
        <w:jc w:val="both"/>
      </w:pPr>
      <w:bookmarkStart w:id="1412" w:name="bookmark1412"/>
      <w:bookmarkStart w:id="1413" w:name="bookmark1413"/>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412"/>
      <w:bookmarkEnd w:id="1413"/>
      <w:bookmarkEnd w:id="1417"/>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18"/>
      <w:bookmarkEnd w:id="1419"/>
      <w:bookmarkEnd w:id="142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422"/>
      <w:bookmarkEnd w:id="1423"/>
      <w:bookmarkEnd w:id="1425"/>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74" w:val="left"/>
        </w:tabs>
        <w:bidi w:val="0"/>
        <w:spacing w:before="0" w:after="38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426"/>
      <w:bookmarkEnd w:id="1427"/>
      <w:bookmarkEnd w:id="14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计提减值</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湖州百路 源投资管 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1,183,460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-4,240.89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1,179,219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亿微征信 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-204,988.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1,795,011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易宿（厦 门）信息 技术有限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396,006.9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-12,945.2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383,061.7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百川通信 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36,319,84</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-140,808.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36,179,03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349,194.6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福建易联 众蓝创科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-912,401.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667,034.3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220,564.3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667,034.3</w:t>
            </w: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2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厦门麟腾 网络科技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1,894,197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2,477,672</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福建医联 康护信息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30,811,72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7,540,615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38,352,33</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技术有限 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北京尚洋 易捷信息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17,089,68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2,927,611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18,143,21</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技术股份</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福建省星 民智联科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2,154,453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-2,031,36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123,084.5</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广东易联 众民生信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1,996,601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-88,144.4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1,735,312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173,145.0</w:t>
            </w: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息技术有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广州桔叶 信息科技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5,024,292</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-9,507.64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5,014,784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6,587,284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52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海保人寿</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保险股份</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271,053,4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-23,657,6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250,646,0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05.17</w:t>
            </w: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黑龙江易 联众信息 工程技术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222,351.8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-134,851.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87,499.92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258,777.1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14,722,75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769,087.8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15,491,84</w:t>
            </w:r>
          </w:p>
        </w:tc>
        <w:tc>
          <w:tcPr>
            <w:tcBorders>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 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临沂市民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1,517,214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-761,334.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755,880.5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卡数据服 务有限公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易联众云 融（北京）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2,071,433</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易联众易 维科技有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3,700,292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易惠云安</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 健康科技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-9,097.82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190,902.1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和平共济 众联数据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-615,270.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13,664,72</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技术股份</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384,385,9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-16,840,1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5,854,964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387,197,1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8,035,435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95.38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19.95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02.22</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37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384,385,9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-16,840,1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5,854,964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387,197,1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8,035,435</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95.38</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19.95</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02.22</w:t>
            </w: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31"/>
        <w:keepNext/>
        <w:keepLines/>
        <w:widowControl w:val="0"/>
        <w:shd w:val="clear" w:color="auto" w:fill="auto"/>
        <w:bidi w:val="0"/>
        <w:spacing w:before="0" w:after="40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bookmarkEnd w:id="143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30"/>
      <w:bookmarkEnd w:id="1431"/>
      <w:bookmarkEnd w:id="143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非上市权益工具投资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开银灏昌（海南） 企业管理合伙企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既以获取合同现 金流量为目的， 又以出售为目的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易联众（厦门）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既以获取合同现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医生集团有限公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金流量为目的， 又以出售为目的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1</w:t>
      </w:r>
      <w:bookmarkEnd w:id="143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34"/>
      <w:bookmarkEnd w:id="1435"/>
      <w:bookmarkEnd w:id="143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438"/>
      <w:bookmarkEnd w:id="1439"/>
      <w:bookmarkEnd w:id="1441"/>
    </w:p>
    <w:p>
      <w:pPr>
        <w:pStyle w:val="Style31"/>
        <w:keepNext/>
        <w:keepLines/>
        <w:widowControl w:val="0"/>
        <w:numPr>
          <w:ilvl w:val="0"/>
          <w:numId w:val="145"/>
        </w:numPr>
        <w:shd w:val="clear" w:color="auto" w:fill="auto"/>
        <w:tabs>
          <w:tab w:pos="493" w:val="left"/>
        </w:tabs>
        <w:bidi w:val="0"/>
        <w:spacing w:before="0" w:after="380" w:line="240" w:lineRule="auto"/>
        <w:ind w:left="0" w:right="0" w:firstLine="0"/>
        <w:jc w:val="left"/>
      </w:pPr>
      <w:bookmarkStart w:id="1438" w:name="bookmark1438"/>
      <w:bookmarkStart w:id="1439" w:name="bookmark1439"/>
      <w:bookmarkStart w:id="1442" w:name="bookmark1442"/>
      <w:bookmarkStart w:id="1443" w:name="bookmark1443"/>
      <w:bookmarkEnd w:id="1442"/>
      <w:r>
        <w:rPr>
          <w:color w:val="000000"/>
          <w:spacing w:val="0"/>
          <w:w w:val="100"/>
          <w:position w:val="0"/>
        </w:rPr>
        <w:t>采用成本计量模式的投资性房地产</w:t>
      </w:r>
      <w:bookmarkEnd w:id="1438"/>
      <w:bookmarkEnd w:id="1439"/>
      <w:bookmarkEnd w:id="144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145"/>
        </w:numPr>
        <w:shd w:val="clear" w:color="auto" w:fill="auto"/>
        <w:tabs>
          <w:tab w:pos="493" w:val="left"/>
        </w:tabs>
        <w:bidi w:val="0"/>
        <w:spacing w:before="0" w:after="38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采用公允价值计量模式的投资性房地产</w:t>
      </w:r>
      <w:bookmarkEnd w:id="1444"/>
      <w:bookmarkEnd w:id="1445"/>
      <w:bookmarkEnd w:id="144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145"/>
        </w:numPr>
        <w:shd w:val="clear" w:color="auto" w:fill="auto"/>
        <w:tabs>
          <w:tab w:pos="493" w:val="left"/>
        </w:tabs>
        <w:bidi w:val="0"/>
        <w:spacing w:before="0" w:after="380" w:line="240" w:lineRule="auto"/>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未办妥产权证书的投资性房地产情况</w:t>
      </w:r>
      <w:bookmarkEnd w:id="1448"/>
      <w:bookmarkEnd w:id="1449"/>
      <w:bookmarkEnd w:id="145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452"/>
      <w:bookmarkEnd w:id="1453"/>
      <w:bookmarkEnd w:id="14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63,300,921.12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67,993,331.45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63,300,921.12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67,993,331.45</w:t>
            </w:r>
          </w:p>
        </w:tc>
      </w:tr>
    </w:tbl>
    <w:p>
      <w:pPr>
        <w:widowControl w:val="0"/>
        <w:spacing w:after="319" w:line="1" w:lineRule="exact"/>
      </w:pPr>
    </w:p>
    <w:p>
      <w:pPr>
        <w:pStyle w:val="Style31"/>
        <w:keepNext/>
        <w:keepLines/>
        <w:widowControl w:val="0"/>
        <w:numPr>
          <w:ilvl w:val="0"/>
          <w:numId w:val="147"/>
        </w:numPr>
        <w:shd w:val="clear" w:color="auto" w:fill="auto"/>
        <w:bidi w:val="0"/>
        <w:spacing w:before="0" w:after="380" w:line="240" w:lineRule="auto"/>
        <w:ind w:left="0" w:right="0" w:firstLine="24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固定资产情况</w:t>
      </w:r>
      <w:bookmarkEnd w:id="1456"/>
      <w:bookmarkEnd w:id="1457"/>
      <w:bookmarkEnd w:id="145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电子、办公及其他设</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71,761,206.63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19,947,025.54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48,065,849.59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20,829,863.68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160,603,945.44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695,959.16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2,743,837.43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730,088.49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4,169,885.08</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695,959.16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2,741,529.74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730,088.49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4,167,577.39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847,573.44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2,324,838.44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3,712,096.96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6,884,508.84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847,573.44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2,324,838.44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3,712,096.96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6,884,508.84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71,761,206.63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19,795,411.26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48,484,848.58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17,847,855.21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157,889,321.68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22,295,493.36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16,069,794.90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37,310,780.81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16,934,544.92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92,610,613.99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2,575,871.55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1,302,973.58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3,097,805.98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1,457,841.52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8,434,492.63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2,575,871.55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1,302,973.58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3,096,563.67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1,457,841.52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8,433,250.32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805,194.98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2,171,438.88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3,480,072.20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6,456,706.06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805,194.98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2,171,438.88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3,480,072.20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6,456,706.06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24,871,364.91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16,567,573.50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38,237,147.91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14,912,314.24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94,588,400.56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46,889,841.72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3,227,837.76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10,247,700.67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2,935,540.97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63,300,921.12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49,465,713.27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3,877,230.64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10,755,068.78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3,895,318.76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67,993,331.45</w:t>
            </w:r>
          </w:p>
        </w:tc>
      </w:tr>
    </w:tbl>
    <w:p>
      <w:pPr>
        <w:pStyle w:val="Style53"/>
        <w:keepNext w:val="0"/>
        <w:keepLines w:val="0"/>
        <w:widowControl w:val="0"/>
        <w:shd w:val="clear" w:color="auto" w:fill="auto"/>
        <w:tabs>
          <w:tab w:pos="493" w:val="left"/>
        </w:tabs>
        <w:bidi w:val="0"/>
        <w:spacing w:before="0" w:line="240" w:lineRule="auto"/>
        <w:ind w:left="0" w:right="0" w:firstLine="0"/>
        <w:jc w:val="left"/>
      </w:pPr>
      <w:bookmarkStart w:id="1460" w:name="bookmark1460"/>
      <w:r>
        <w:rPr>
          <w:color w:val="000000"/>
          <w:spacing w:val="0"/>
          <w:w w:val="100"/>
          <w:position w:val="0"/>
        </w:rPr>
        <w:t>（</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val="0"/>
        <w:keepLines w:val="0"/>
        <w:widowControl w:val="0"/>
        <w:shd w:val="clear" w:color="auto" w:fill="auto"/>
        <w:tabs>
          <w:tab w:pos="493" w:val="left"/>
        </w:tabs>
        <w:bidi w:val="0"/>
        <w:spacing w:before="0" w:line="240" w:lineRule="auto"/>
        <w:ind w:left="0" w:right="0" w:firstLine="0"/>
        <w:jc w:val="left"/>
      </w:pPr>
      <w:bookmarkStart w:id="1461" w:name="bookmark1461"/>
      <w:r>
        <w:rPr>
          <w:color w:val="000000"/>
          <w:spacing w:val="0"/>
          <w:w w:val="100"/>
          <w:position w:val="0"/>
        </w:rPr>
        <w:t>（</w:t>
      </w:r>
      <w:bookmarkEnd w:id="1461"/>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val="0"/>
        <w:keepLines w:val="0"/>
        <w:widowControl w:val="0"/>
        <w:shd w:val="clear" w:color="auto" w:fill="auto"/>
        <w:tabs>
          <w:tab w:pos="493" w:val="left"/>
        </w:tabs>
        <w:bidi w:val="0"/>
        <w:spacing w:before="0" w:line="240" w:lineRule="auto"/>
        <w:ind w:left="0" w:right="0" w:firstLine="0"/>
        <w:jc w:val="left"/>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val="0"/>
        <w:keepLines w:val="0"/>
        <w:widowControl w:val="0"/>
        <w:shd w:val="clear" w:color="auto" w:fill="auto"/>
        <w:tabs>
          <w:tab w:pos="493" w:val="left"/>
        </w:tabs>
        <w:bidi w:val="0"/>
        <w:spacing w:before="0" w:line="240" w:lineRule="auto"/>
        <w:ind w:left="0" w:right="0" w:firstLine="0"/>
        <w:jc w:val="left"/>
      </w:pPr>
      <w:bookmarkStart w:id="1463" w:name="bookmark1463"/>
      <w:r>
        <w:rPr>
          <w:color w:val="000000"/>
          <w:spacing w:val="0"/>
          <w:w w:val="100"/>
          <w:position w:val="0"/>
        </w:rPr>
        <w:t>（</w:t>
      </w:r>
      <w:bookmarkEnd w:id="1463"/>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val="0"/>
        <w:keepLines w:val="0"/>
        <w:widowControl w:val="0"/>
        <w:shd w:val="clear" w:color="auto" w:fill="auto"/>
        <w:tabs>
          <w:tab w:pos="493" w:val="left"/>
        </w:tabs>
        <w:bidi w:val="0"/>
        <w:spacing w:before="0" w:line="240" w:lineRule="auto"/>
        <w:ind w:left="0" w:right="0" w:firstLine="0"/>
        <w:jc w:val="left"/>
      </w:pPr>
      <w:bookmarkStart w:id="1464" w:name="bookmark1464"/>
      <w:r>
        <w:rPr>
          <w:color w:val="000000"/>
          <w:spacing w:val="0"/>
          <w:w w:val="100"/>
          <w:position w:val="0"/>
        </w:rPr>
        <w:t>（</w:t>
      </w:r>
      <w:bookmarkEnd w:id="1464"/>
      <w:r>
        <w:rPr>
          <w:rFonts w:ascii="Times New Roman" w:eastAsia="Times New Roman" w:hAnsi="Times New Roman" w:cs="Times New Roman"/>
          <w:color w:val="000000"/>
          <w:spacing w:val="0"/>
          <w:w w:val="100"/>
          <w:position w:val="0"/>
        </w:rPr>
        <w:t>6</w:t>
      </w:r>
      <w:r>
        <w:rPr>
          <w:color w:val="000000"/>
          <w:spacing w:val="0"/>
          <w:w w:val="100"/>
          <w:position w:val="0"/>
        </w:rPr>
        <w:t>）</w:t>
        <w:tab/>
        <w:t>固定资产清理</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val="0"/>
        <w:keepLines w:val="0"/>
        <w:widowControl w:val="0"/>
        <w:shd w:val="clear" w:color="auto" w:fill="auto"/>
        <w:tabs>
          <w:tab w:pos="483" w:val="left"/>
        </w:tabs>
        <w:bidi w:val="0"/>
        <w:spacing w:before="0" w:line="240" w:lineRule="auto"/>
        <w:ind w:left="0" w:right="0" w:firstLine="0"/>
        <w:jc w:val="left"/>
      </w:pPr>
      <w:bookmarkStart w:id="1465" w:name="bookmark1465"/>
      <w:r>
        <w:rPr>
          <w:rFonts w:ascii="Times New Roman" w:eastAsia="Times New Roman" w:hAnsi="Times New Roman" w:cs="Times New Roman"/>
          <w:color w:val="000000"/>
          <w:spacing w:val="0"/>
          <w:w w:val="100"/>
          <w:position w:val="0"/>
        </w:rPr>
        <w:t>2</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val="0"/>
        <w:keepLines w:val="0"/>
        <w:widowControl w:val="0"/>
        <w:shd w:val="clear" w:color="auto" w:fill="auto"/>
        <w:tabs>
          <w:tab w:pos="483" w:val="left"/>
        </w:tabs>
        <w:bidi w:val="0"/>
        <w:spacing w:before="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rPr>
        <w:t>2</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p>
    <w:p>
      <w:pPr>
        <w:pStyle w:val="Style53"/>
        <w:keepNext w:val="0"/>
        <w:keepLines w:val="0"/>
        <w:widowControl w:val="0"/>
        <w:shd w:val="clear" w:color="auto" w:fill="auto"/>
        <w:tabs>
          <w:tab w:pos="493" w:val="left"/>
        </w:tabs>
        <w:bidi w:val="0"/>
        <w:spacing w:before="0" w:line="240" w:lineRule="auto"/>
        <w:ind w:left="0" w:right="0" w:firstLine="0"/>
        <w:jc w:val="left"/>
      </w:pPr>
      <w:bookmarkStart w:id="1467" w:name="bookmark1467"/>
      <w:r>
        <w:rPr>
          <w:color w:val="000000"/>
          <w:spacing w:val="0"/>
          <w:w w:val="100"/>
          <w:position w:val="0"/>
        </w:rPr>
        <w:t>（</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val="0"/>
        <w:keepLines w:val="0"/>
        <w:widowControl w:val="0"/>
        <w:shd w:val="clear" w:color="auto" w:fill="auto"/>
        <w:tabs>
          <w:tab w:pos="493" w:val="left"/>
        </w:tabs>
        <w:bidi w:val="0"/>
        <w:spacing w:before="0" w:line="240" w:lineRule="auto"/>
        <w:ind w:left="0" w:right="0" w:firstLine="0"/>
        <w:jc w:val="left"/>
      </w:pPr>
      <w:bookmarkStart w:id="1468" w:name="bookmark1468"/>
      <w:r>
        <w:rPr>
          <w:color w:val="000000"/>
          <w:spacing w:val="0"/>
          <w:w w:val="100"/>
          <w:position w:val="0"/>
        </w:rPr>
        <w:t>（</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val="0"/>
        <w:keepLines w:val="0"/>
        <w:widowControl w:val="0"/>
        <w:shd w:val="clear" w:color="auto" w:fill="auto"/>
        <w:tabs>
          <w:tab w:pos="483" w:val="left"/>
        </w:tabs>
        <w:bidi w:val="0"/>
        <w:spacing w:before="0" w:line="240" w:lineRule="auto"/>
        <w:ind w:left="0" w:right="0" w:firstLine="0"/>
        <w:jc w:val="left"/>
      </w:pPr>
      <w:bookmarkStart w:id="1469" w:name="bookmark1469"/>
      <w:r>
        <w:rPr>
          <w:rFonts w:ascii="Times New Roman" w:eastAsia="Times New Roman" w:hAnsi="Times New Roman" w:cs="Times New Roman"/>
          <w:color w:val="000000"/>
          <w:spacing w:val="0"/>
          <w:w w:val="100"/>
          <w:position w:val="0"/>
        </w:rPr>
        <w:t>2</w:t>
      </w:r>
      <w:bookmarkEnd w:id="146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val="0"/>
        <w:keepLines w:val="0"/>
        <w:widowControl w:val="0"/>
        <w:shd w:val="clear" w:color="auto" w:fill="auto"/>
        <w:tabs>
          <w:tab w:pos="483" w:val="left"/>
        </w:tabs>
        <w:bidi w:val="0"/>
        <w:spacing w:before="0" w:line="240" w:lineRule="auto"/>
        <w:ind w:left="0" w:right="0" w:firstLine="0"/>
        <w:jc w:val="left"/>
      </w:pPr>
      <w:bookmarkStart w:id="1470" w:name="bookmark1470"/>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r>
        <w:br w:type="page"/>
      </w:r>
    </w:p>
    <w:p>
      <w:pPr>
        <w:pStyle w:val="Style31"/>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bookmarkEnd w:id="147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71"/>
      <w:bookmarkEnd w:id="1472"/>
      <w:bookmarkEnd w:id="1474"/>
    </w:p>
    <w:p>
      <w:pPr>
        <w:pStyle w:val="Style31"/>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71"/>
      <w:bookmarkEnd w:id="1472"/>
      <w:bookmarkEnd w:id="147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100,942,375.41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100,942,375.41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35,027,127.51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35,027,127.51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3,818,695.91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3,818,695.91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31,208,431.60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31,208,431.60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135,969,502.92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135,969,502.92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70,465,034.93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70,465,034.93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14,165,889.20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14,165,889.20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14,165,889.20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14,165,889.20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84,630,924.13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84,630,924.13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51,338,578.79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51,338,578.79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30,477,340.48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30,477,340.48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89.10%</w:t>
      </w:r>
      <w:r>
        <w:rPr>
          <w:color w:val="000000"/>
          <w:spacing w:val="0"/>
          <w:w w:val="100"/>
          <w:position w:val="0"/>
        </w:rPr>
        <w:t>。</w:t>
      </w:r>
    </w:p>
    <w:p>
      <w:pPr>
        <w:widowControl w:val="0"/>
        <w:spacing w:after="379" w:line="1" w:lineRule="exact"/>
      </w:pPr>
    </w:p>
    <w:p>
      <w:pPr>
        <w:pStyle w:val="Style31"/>
        <w:keepNext/>
        <w:keepLines/>
        <w:widowControl w:val="0"/>
        <w:numPr>
          <w:ilvl w:val="0"/>
          <w:numId w:val="149"/>
        </w:numPr>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未办妥产权证书的土地使用权情况</w:t>
      </w:r>
      <w:bookmarkEnd w:id="1477"/>
      <w:bookmarkEnd w:id="1478"/>
      <w:bookmarkEnd w:id="148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bookmarkEnd w:id="148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81"/>
      <w:bookmarkEnd w:id="1482"/>
      <w:bookmarkEnd w:id="148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内部开发支</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易联众睿图 区域医技检 查预约管理 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1,108,657.04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1,108,657.04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易联众医疗 保险智能监 察风控平台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2,609,344.84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606,547.11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3,215,891.95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医保药店监 督管理平台 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630,432.20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630,432.20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易联众长青 华养汇康养 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118,512.15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41,072.44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 xml:space="preserve">易联众长青 医养软件平 台 </w:t>
            </w:r>
            <w:r>
              <w:rPr>
                <w:color w:val="000000"/>
                <w:spacing w:val="0"/>
                <w:w w:val="100"/>
                <w:position w:val="0"/>
              </w:rPr>
              <w:t>V3.0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144,618.43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372,784.41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517,402.84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易联众睿图 电子胶片管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1,468,937.03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1,468,937.03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福建省</w:t>
            </w:r>
          </w:p>
          <w:p>
            <w:pPr>
              <w:pStyle w:val="Style20"/>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C-DRG</w:t>
            </w:r>
            <w:r>
              <w:rPr>
                <w:rFonts w:ascii="SimSun" w:eastAsia="SimSun" w:hAnsi="SimSun" w:cs="SimSun"/>
                <w:color w:val="000000"/>
                <w:spacing w:val="0"/>
                <w:w w:val="100"/>
                <w:position w:val="0"/>
                <w:sz w:val="17"/>
                <w:szCs w:val="17"/>
              </w:rPr>
              <w:t>疾病 分组省级平 台及医保结 算支付系统 和稽核系统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4,457,589.71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1,017,248.68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5,474,838.39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1"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三保合一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信息管理平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1,477,053.85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1,629,593.53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3,106,647.38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社会保险信 息管理平台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1,768,646.10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2,041,173.88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3,809,819.98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易联众医卫 新版慢病管 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3,465,156.45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317,668.13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3,782,824.58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 xml:space="preserve">易联众支付 服务开放平 台 </w:t>
            </w:r>
            <w:r>
              <w:rPr>
                <w:color w:val="000000"/>
                <w:spacing w:val="0"/>
                <w:w w:val="100"/>
                <w:position w:val="0"/>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1,650,928.43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2,591,541.89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4,242,470.32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医疗保障公 共服务平台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4,000,494.37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4,384,743.28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8,385,237.65</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人工智能语 音识别应用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1,228,301.90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1,228,301.90</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 xml:space="preserve">厦门市医疗 保险目录与 价格管理系 统 </w:t>
            </w:r>
            <w:r>
              <w:rPr>
                <w:color w:val="000000"/>
                <w:spacing w:val="0"/>
                <w:w w:val="100"/>
                <w:position w:val="0"/>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2,240,147.35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2,081,210.15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4,321,357.50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新医疗保障 信息系统</w:t>
            </w:r>
          </w:p>
          <w:p>
            <w:pPr>
              <w:pStyle w:val="Style20"/>
              <w:keepNext w:val="0"/>
              <w:keepLines w:val="0"/>
              <w:widowControl w:val="0"/>
              <w:shd w:val="clear" w:color="auto" w:fill="auto"/>
              <w:bidi w:val="0"/>
              <w:spacing w:before="0" w:after="0" w:line="36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7,589,948.54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15,231,622.2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22,821,570.7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治疗管理系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1,278,993.59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1,278,993.59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轻问诊平台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692,963.82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692,963.82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开放接入平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1,997,220.72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1,997,220.72</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软硬件协同 优化的区块 链安全底层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549,650.69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549,650.69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网上定点药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153,047.69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153,047.69</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店</w:t>
            </w:r>
            <w:r>
              <w:rPr>
                <w:color w:val="000000"/>
                <w:spacing w:val="0"/>
                <w:w w:val="100"/>
                <w:position w:val="0"/>
                <w:sz w:val="18"/>
                <w:szCs w:val="18"/>
              </w:rPr>
              <w:t>-</w:t>
            </w:r>
            <w:r>
              <w:rPr>
                <w:rFonts w:ascii="SimSun" w:eastAsia="SimSun" w:hAnsi="SimSun" w:cs="SimSun"/>
                <w:color w:val="000000"/>
                <w:spacing w:val="0"/>
                <w:w w:val="100"/>
                <w:position w:val="0"/>
                <w:sz w:val="17"/>
                <w:szCs w:val="17"/>
              </w:rPr>
              <w:t>云药房管 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多场景的互 联网医疗服 务平台建设 与运用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633,007.74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633,007.74</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易联众睿图 互联网医院 信息管理软 件的研究开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770,946.50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770,946.50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公共卫生体 检管理系统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3,078,021.37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3,078,021.37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 xml:space="preserve">易联众长青 医养软件平 台 </w:t>
            </w:r>
            <w:r>
              <w:rPr>
                <w:color w:val="000000"/>
                <w:spacing w:val="0"/>
                <w:w w:val="100"/>
                <w:position w:val="0"/>
              </w:rPr>
              <w:t>V4.0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39,756.80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39,756.80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健康商城服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1,376,725.04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1,376,725.04</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易联众睿图 多学科会诊 信息管理软 件的研究开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772,583.83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772,583.83</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both"/>
              <w:rPr>
                <w:sz w:val="17"/>
                <w:szCs w:val="17"/>
              </w:rPr>
            </w:pPr>
            <w:r>
              <w:rPr>
                <w:rFonts w:ascii="SimSun" w:eastAsia="SimSun" w:hAnsi="SimSun" w:cs="SimSun"/>
                <w:color w:val="000000"/>
                <w:spacing w:val="0"/>
                <w:w w:val="100"/>
                <w:position w:val="0"/>
                <w:sz w:val="17"/>
                <w:szCs w:val="17"/>
              </w:rPr>
              <w:t>易联众长青 家家康养平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94,293.77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94,293.77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33,958,768.3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41,752,417.3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31,208,431.6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44,502,754.0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3883"/>
        <w:gridCol w:w="1670"/>
        <w:gridCol w:w="1747"/>
        <w:gridCol w:w="1560"/>
      </w:tblGrid>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资本化开始时点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资本化的具体依据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截至年末的研发进</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度</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医保药店监督管理平台研发项目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95.00%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开放接入平台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95.00%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易联众睿图区域医技检查预约管理软件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易联众医疗保险智能监察风控平台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易联众医卫新版慢病管理平台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易联众长青医养软件平台</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易联众支付服务开放平台</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医疗保障公共服务平台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软硬件协同优化的区块链安全底层技术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30.00%</w:t>
            </w:r>
          </w:p>
        </w:tc>
      </w:tr>
    </w:tbl>
    <w:p>
      <w:pPr>
        <w:widowControl w:val="0"/>
        <w:spacing w:line="1" w:lineRule="exact"/>
      </w:pPr>
      <w:r>
        <w:br w:type="page"/>
      </w:r>
    </w:p>
    <w:tbl>
      <w:tblPr>
        <w:tblOverlap w:val="never"/>
        <w:jc w:val="center"/>
        <w:tblLayout w:type="fixed"/>
      </w:tblPr>
      <w:tblGrid>
        <w:gridCol w:w="3883"/>
        <w:gridCol w:w="1670"/>
        <w:gridCol w:w="1747"/>
        <w:gridCol w:w="156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网上定点药店</w:t>
            </w:r>
            <w:r>
              <w:rPr>
                <w:color w:val="000000"/>
                <w:spacing w:val="0"/>
                <w:w w:val="100"/>
                <w:position w:val="0"/>
                <w:sz w:val="18"/>
                <w:szCs w:val="18"/>
              </w:rPr>
              <w:t>-</w:t>
            </w:r>
            <w:r>
              <w:rPr>
                <w:rFonts w:ascii="SimSun" w:eastAsia="SimSun" w:hAnsi="SimSun" w:cs="SimSun"/>
                <w:color w:val="000000"/>
                <w:spacing w:val="0"/>
                <w:w w:val="100"/>
                <w:position w:val="0"/>
                <w:sz w:val="17"/>
                <w:szCs w:val="17"/>
              </w:rPr>
              <w:t>云药房管理平台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易联众睿图电子胶片管理软件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福建省</w:t>
            </w:r>
            <w:r>
              <w:rPr>
                <w:color w:val="000000"/>
                <w:spacing w:val="0"/>
                <w:w w:val="100"/>
                <w:position w:val="0"/>
                <w:sz w:val="18"/>
                <w:szCs w:val="18"/>
              </w:rPr>
              <w:t>C- DRG</w:t>
            </w:r>
            <w:r>
              <w:rPr>
                <w:rFonts w:ascii="SimSun" w:eastAsia="SimSun" w:hAnsi="SimSun" w:cs="SimSun"/>
                <w:color w:val="000000"/>
                <w:spacing w:val="0"/>
                <w:w w:val="100"/>
                <w:position w:val="0"/>
                <w:sz w:val="17"/>
                <w:szCs w:val="17"/>
              </w:rPr>
              <w:t>疾病分组省级平台及医保结算支付 系统和稽核系统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人工智能语音识别应用服务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委托开发合同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易联众长青华养汇康养服务平台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厦门市医疗保险目录与价格管理系统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多场景的互联网医疗服务平台建设与运用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易联众睿图互联网医院信息管理软件的研究开发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三保合一</w:t>
            </w:r>
            <w:r>
              <w:rPr>
                <w:color w:val="000000"/>
                <w:spacing w:val="0"/>
                <w:w w:val="100"/>
                <w:position w:val="0"/>
                <w:sz w:val="18"/>
                <w:szCs w:val="18"/>
              </w:rPr>
              <w:t>”</w:t>
            </w:r>
            <w:r>
              <w:rPr>
                <w:rFonts w:ascii="SimSun" w:eastAsia="SimSun" w:hAnsi="SimSun" w:cs="SimSun"/>
                <w:color w:val="000000"/>
                <w:spacing w:val="0"/>
                <w:w w:val="100"/>
                <w:position w:val="0"/>
                <w:sz w:val="17"/>
                <w:szCs w:val="17"/>
              </w:rPr>
              <w:t>信息管理平台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公共卫生体检管理系统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易联众长青医养软件平台</w:t>
            </w:r>
            <w:r>
              <w:rPr>
                <w:color w:val="000000"/>
                <w:spacing w:val="0"/>
                <w:w w:val="100"/>
                <w:position w:val="0"/>
              </w:rPr>
              <w:t>V4.0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新医疗保障信息系统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治疗管理系统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轻问诊平台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健康商城服务平台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易联众睿图多学科会诊信息管理软件的研究开发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社会保险信息管理平台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易联众长青家家康养平台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项目立项报告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bl>
    <w:p>
      <w:pPr>
        <w:widowControl w:val="0"/>
        <w:spacing w:after="639" w:line="1" w:lineRule="exact"/>
      </w:pPr>
    </w:p>
    <w:p>
      <w:pPr>
        <w:pStyle w:val="Style31"/>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85"/>
      <w:bookmarkEnd w:id="1486"/>
      <w:bookmarkEnd w:id="1487"/>
    </w:p>
    <w:p>
      <w:pPr>
        <w:pStyle w:val="Style31"/>
        <w:keepNext/>
        <w:keepLines/>
        <w:widowControl w:val="0"/>
        <w:numPr>
          <w:ilvl w:val="0"/>
          <w:numId w:val="151"/>
        </w:numPr>
        <w:shd w:val="clear" w:color="auto" w:fill="auto"/>
        <w:bidi w:val="0"/>
        <w:spacing w:before="0" w:after="380" w:line="240" w:lineRule="auto"/>
        <w:ind w:left="0" w:right="0" w:firstLine="0"/>
        <w:jc w:val="left"/>
      </w:pPr>
      <w:bookmarkStart w:id="1485" w:name="bookmark1485"/>
      <w:bookmarkStart w:id="1486" w:name="bookmark1486"/>
      <w:bookmarkStart w:id="1488" w:name="bookmark1488"/>
      <w:bookmarkStart w:id="1489" w:name="bookmark1489"/>
      <w:bookmarkEnd w:id="1488"/>
      <w:r>
        <w:rPr>
          <w:color w:val="000000"/>
          <w:spacing w:val="0"/>
          <w:w w:val="100"/>
          <w:position w:val="0"/>
        </w:rPr>
        <w:t>商誉账面原值</w:t>
      </w:r>
      <w:bookmarkEnd w:id="1485"/>
      <w:bookmarkEnd w:id="1486"/>
      <w:bookmarkEnd w:id="1489"/>
    </w:p>
    <w:p>
      <w:pPr>
        <w:pStyle w:val="Style27"/>
        <w:keepNext w:val="0"/>
        <w:keepLines w:val="0"/>
        <w:widowControl w:val="0"/>
        <w:shd w:val="clear" w:color="auto" w:fill="auto"/>
        <w:bidi w:val="0"/>
        <w:spacing w:before="0" w:after="80" w:line="240" w:lineRule="auto"/>
        <w:ind w:left="8920" w:right="0" w:firstLine="0"/>
        <w:jc w:val="left"/>
      </w:pPr>
      <w:bookmarkStart w:id="1490" w:name="bookmark1490"/>
      <w:r>
        <w:rPr>
          <w:color w:val="000000"/>
          <w:spacing w:val="0"/>
          <w:w w:val="100"/>
          <w:position w:val="0"/>
        </w:rPr>
        <w:t>单</w:t>
      </w:r>
      <w:bookmarkEnd w:id="1490"/>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厦门市纵达科技</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692,278.33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692,278.33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海南易联众信息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9,583,464.97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9,583,464.97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10,275,743.30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10,275,743.30</w:t>
            </w:r>
          </w:p>
        </w:tc>
      </w:tr>
    </w:tbl>
    <w:p>
      <w:pPr>
        <w:widowControl w:val="0"/>
        <w:spacing w:after="319" w:line="1" w:lineRule="exact"/>
      </w:pPr>
    </w:p>
    <w:p>
      <w:pPr>
        <w:pStyle w:val="Style31"/>
        <w:keepNext/>
        <w:keepLines/>
        <w:widowControl w:val="0"/>
        <w:numPr>
          <w:ilvl w:val="0"/>
          <w:numId w:val="151"/>
        </w:numPr>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bookmarkEnd w:id="1493"/>
      <w:r>
        <w:rPr>
          <w:color w:val="000000"/>
          <w:spacing w:val="0"/>
          <w:w w:val="100"/>
          <w:position w:val="0"/>
        </w:rPr>
        <w:t>商誉减值准备</w:t>
      </w:r>
      <w:bookmarkEnd w:id="1491"/>
      <w:bookmarkEnd w:id="1492"/>
      <w:bookmarkEnd w:id="149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厦门市纵达科技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海南易联众信息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1,145,818.37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1,145,818.37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1,145,818.37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1,145,818.37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7"/>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本公司并购厦门纵达、海南易联众股权，是基于市场价值基础的定价，资产组包含在厦门纵达、海南易联众相关的经营 性资产、负债中。本年确定资产组合与购买日、以前年度商誉减值测试时所确定的资产组一致。</w:t>
      </w:r>
    </w:p>
    <w:p>
      <w:pPr>
        <w:pStyle w:val="Style27"/>
        <w:keepNext w:val="0"/>
        <w:keepLines w:val="0"/>
        <w:widowControl w:val="0"/>
        <w:shd w:val="clear" w:color="auto" w:fill="auto"/>
        <w:bidi w:val="0"/>
        <w:spacing w:before="0" w:after="8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7"/>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本公司采用预计未来现金流量的方式计算资产组的可收回金额。本公司根据管理层批准的财务预算预计未来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年内现金 流量，其后年度采用的现金流量增长率预计为</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（上期</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），不会超过资产组经营业务的长期平均增长率。管理层根据过 往表现极其对市场发展的预期编制上述财务预算。计算厦门纵达、海南易联众未来现金流量现值所采用的税前折现率分别为 </w:t>
      </w:r>
      <w:r>
        <w:rPr>
          <w:rFonts w:ascii="Times New Roman" w:eastAsia="Times New Roman" w:hAnsi="Times New Roman" w:cs="Times New Roman"/>
          <w:color w:val="000000"/>
          <w:spacing w:val="0"/>
          <w:w w:val="100"/>
          <w:position w:val="0"/>
          <w:sz w:val="18"/>
          <w:szCs w:val="18"/>
        </w:rPr>
        <w:t>13.87%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17.09%</w:t>
      </w:r>
      <w:r>
        <w:rPr>
          <w:color w:val="000000"/>
          <w:spacing w:val="0"/>
          <w:w w:val="100"/>
          <w:position w:val="0"/>
        </w:rPr>
        <w:t>，上年分别为</w:t>
      </w:r>
      <w:r>
        <w:rPr>
          <w:rFonts w:ascii="Times New Roman" w:eastAsia="Times New Roman" w:hAnsi="Times New Roman" w:cs="Times New Roman"/>
          <w:color w:val="000000"/>
          <w:spacing w:val="0"/>
          <w:w w:val="100"/>
          <w:position w:val="0"/>
          <w:sz w:val="18"/>
          <w:szCs w:val="18"/>
        </w:rPr>
        <w:t xml:space="preserve">14.25% </w:t>
      </w:r>
      <w:r>
        <w:rPr>
          <w:color w:val="000000"/>
          <w:spacing w:val="0"/>
          <w:w w:val="100"/>
          <w:position w:val="0"/>
        </w:rPr>
        <w:t>（厦门纵达）、</w:t>
      </w:r>
      <w:r>
        <w:rPr>
          <w:rFonts w:ascii="Times New Roman" w:eastAsia="Times New Roman" w:hAnsi="Times New Roman" w:cs="Times New Roman"/>
          <w:color w:val="000000"/>
          <w:spacing w:val="0"/>
          <w:w w:val="100"/>
          <w:position w:val="0"/>
          <w:sz w:val="18"/>
          <w:szCs w:val="18"/>
        </w:rPr>
        <w:t xml:space="preserve">17.72% </w:t>
      </w:r>
      <w:r>
        <w:rPr>
          <w:color w:val="000000"/>
          <w:spacing w:val="0"/>
          <w:w w:val="100"/>
          <w:position w:val="0"/>
        </w:rPr>
        <w:t>（海南易联众）。根据减值测试的结果，厦门纵达期末商誉未 发生减值，海南易联众期末不需要补计提资产减值准备。</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商誉减值测试的影响</w:t>
      </w:r>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bookmarkEnd w:id="149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95"/>
      <w:bookmarkEnd w:id="1496"/>
      <w:bookmarkEnd w:id="14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办公室装修费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3,154,027.95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1,586,271.47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1,214,316.64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3,525,982.78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展厅装修费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1,041,333.98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380,543.26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660,790.72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制卡中心装修费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165,526.53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523,222.18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568,141.02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4,498,388.46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2,109,493.65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1,790,467.59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4,817,414.52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99"/>
      <w:bookmarkEnd w:id="1500"/>
      <w:bookmarkEnd w:id="1502"/>
    </w:p>
    <w:p>
      <w:pPr>
        <w:pStyle w:val="Style31"/>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99"/>
      <w:bookmarkEnd w:id="1500"/>
      <w:bookmarkEnd w:id="15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47,279,353.28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6,866,342.34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14,995,917.66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2,249,387.66</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201,235,962.72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31,814,053.13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115,325,031.88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20,054,905.38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无形资产摊销年限低于</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税法规定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23,126,942.14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3,400,530.24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22,366,555.32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3,341,785.73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预提项目实施费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61,837,433.20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8,951,829.03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57,979,003.08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8,807,463.18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合并抵消的未实现内部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4,330,170.23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594,180.37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7,260,452.72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1,089,067.91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63,423,537.23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9,308,491.59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77,033,393.48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11,636,629.01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其他权益工具公允价值 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402,233,398.80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61,085,426.70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295,960,354.14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47,329,238.87</w:t>
            </w:r>
          </w:p>
        </w:tc>
      </w:tr>
    </w:tbl>
    <w:p>
      <w:pPr>
        <w:widowControl w:val="0"/>
        <w:spacing w:after="319" w:line="1" w:lineRule="exact"/>
      </w:pPr>
    </w:p>
    <w:p>
      <w:pPr>
        <w:pStyle w:val="Style31"/>
        <w:keepNext/>
        <w:keepLines/>
        <w:widowControl w:val="0"/>
        <w:numPr>
          <w:ilvl w:val="0"/>
          <w:numId w:val="153"/>
        </w:numPr>
        <w:shd w:val="clear" w:color="auto" w:fill="auto"/>
        <w:tabs>
          <w:tab w:pos="493" w:val="left"/>
        </w:tabs>
        <w:bidi w:val="0"/>
        <w:spacing w:before="0" w:after="38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未经抵销的递延所得税负债</w:t>
      </w:r>
      <w:bookmarkEnd w:id="1505"/>
      <w:bookmarkEnd w:id="1506"/>
      <w:bookmarkEnd w:id="150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53"/>
        </w:numPr>
        <w:shd w:val="clear" w:color="auto" w:fill="auto"/>
        <w:tabs>
          <w:tab w:pos="493" w:val="left"/>
        </w:tabs>
        <w:bidi w:val="0"/>
        <w:spacing w:before="0" w:after="380" w:line="240" w:lineRule="auto"/>
        <w:ind w:left="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以抵销后净额列示的递延所得税资产或负债</w:t>
      </w:r>
      <w:bookmarkEnd w:id="1509"/>
      <w:bookmarkEnd w:id="1510"/>
      <w:bookmarkEnd w:id="15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61,085,426.70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47,329,238.87</w:t>
            </w:r>
          </w:p>
        </w:tc>
      </w:tr>
    </w:tbl>
    <w:p>
      <w:pPr>
        <w:widowControl w:val="0"/>
        <w:spacing w:after="319" w:line="1" w:lineRule="exact"/>
      </w:pPr>
    </w:p>
    <w:p>
      <w:pPr>
        <w:pStyle w:val="Style31"/>
        <w:keepNext/>
        <w:keepLines/>
        <w:widowControl w:val="0"/>
        <w:numPr>
          <w:ilvl w:val="0"/>
          <w:numId w:val="153"/>
        </w:numPr>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未确认递延所得税资产明细</w:t>
      </w:r>
      <w:bookmarkEnd w:id="1513"/>
      <w:bookmarkEnd w:id="1514"/>
      <w:bookmarkEnd w:id="151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42,060,199.06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50,628,614.38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95,096,942.44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94,867,461.35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137,157,141.50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145,496,075.73</w:t>
            </w:r>
          </w:p>
        </w:tc>
      </w:tr>
    </w:tbl>
    <w:p>
      <w:pPr>
        <w:widowControl w:val="0"/>
        <w:spacing w:after="319" w:line="1" w:lineRule="exact"/>
      </w:pPr>
    </w:p>
    <w:p>
      <w:pPr>
        <w:pStyle w:val="Style31"/>
        <w:keepNext/>
        <w:keepLines/>
        <w:widowControl w:val="0"/>
        <w:numPr>
          <w:ilvl w:val="0"/>
          <w:numId w:val="153"/>
        </w:numPr>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未确认递延所得税资产的可抵扣亏损将于以下年度到期</w:t>
      </w:r>
      <w:bookmarkEnd w:id="1517"/>
      <w:bookmarkEnd w:id="1518"/>
      <w:bookmarkEnd w:id="152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2,700,823.92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21,605,322.53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21,677,979.49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35,985,967.73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32,786,481.20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16,787,591.71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19,852,971.50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13,330,137.48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17,849,205.24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7,387,922.99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95,096,942.44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94,867,461.35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21"/>
      <w:bookmarkEnd w:id="1522"/>
      <w:bookmarkEnd w:id="152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133"/>
        <w:gridCol w:w="1138"/>
        <w:gridCol w:w="1133"/>
        <w:gridCol w:w="1133"/>
        <w:gridCol w:w="1133"/>
        <w:gridCol w:w="12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69,668,563.04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9,231,598.67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60,436,964.37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46,299,105.57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6,573,646.49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39,725,459.08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未实现融资收益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-689,681.73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-873,571.10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-873,571.10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68,978,881.31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9,231,598.67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59,747,282.64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45,425,534.47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6,573,646.49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38,851,887.98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25"/>
      <w:bookmarkEnd w:id="1526"/>
      <w:bookmarkEnd w:id="1528"/>
    </w:p>
    <w:p>
      <w:pPr>
        <w:pStyle w:val="Style31"/>
        <w:keepNext/>
        <w:keepLines/>
        <w:widowControl w:val="0"/>
        <w:numPr>
          <w:ilvl w:val="0"/>
          <w:numId w:val="155"/>
        </w:numPr>
        <w:shd w:val="clear" w:color="auto" w:fill="auto"/>
        <w:bidi w:val="0"/>
        <w:spacing w:before="0" w:after="380" w:line="240" w:lineRule="auto"/>
        <w:ind w:left="0" w:right="0" w:firstLine="140"/>
        <w:jc w:val="left"/>
      </w:pPr>
      <w:bookmarkStart w:id="1525" w:name="bookmark1525"/>
      <w:bookmarkStart w:id="1526" w:name="bookmark1526"/>
      <w:bookmarkStart w:id="1529" w:name="bookmark1529"/>
      <w:bookmarkStart w:id="1530" w:name="bookmark1530"/>
      <w:bookmarkEnd w:id="1529"/>
      <w:r>
        <w:rPr>
          <w:color w:val="000000"/>
          <w:spacing w:val="0"/>
          <w:w w:val="100"/>
          <w:position w:val="0"/>
        </w:rPr>
        <w:t>短期借款分类</w:t>
      </w:r>
      <w:bookmarkEnd w:id="1525"/>
      <w:bookmarkEnd w:id="1526"/>
      <w:bookmarkEnd w:id="15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保证加抵押借款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271,944.00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429,331.00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194,271,944.00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250,429,331.00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短期借款分类的说明：无</w:t>
      </w:r>
    </w:p>
    <w:p>
      <w:pPr>
        <w:pStyle w:val="Style31"/>
        <w:keepNext/>
        <w:keepLines/>
        <w:widowControl w:val="0"/>
        <w:numPr>
          <w:ilvl w:val="0"/>
          <w:numId w:val="155"/>
        </w:numPr>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已逾期未偿还的短期借款情况</w:t>
      </w:r>
      <w:bookmarkEnd w:id="1531"/>
      <w:bookmarkEnd w:id="1532"/>
      <w:bookmarkEnd w:id="1534"/>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日，本公司无已逾期未偿还的短期借款。</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535"/>
      <w:bookmarkEnd w:id="1536"/>
      <w:bookmarkEnd w:id="153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39"/>
      <w:bookmarkEnd w:id="1540"/>
      <w:bookmarkEnd w:id="154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3</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543"/>
      <w:bookmarkEnd w:id="1544"/>
      <w:bookmarkEnd w:id="154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bookmarkEnd w:id="1547"/>
      <w:bookmarkEnd w:id="1548"/>
      <w:bookmarkEnd w:id="1550"/>
    </w:p>
    <w:p>
      <w:pPr>
        <w:pStyle w:val="Style31"/>
        <w:keepNext/>
        <w:keepLines/>
        <w:widowControl w:val="0"/>
        <w:numPr>
          <w:ilvl w:val="0"/>
          <w:numId w:val="157"/>
        </w:numPr>
        <w:shd w:val="clear" w:color="auto" w:fill="auto"/>
        <w:bidi w:val="0"/>
        <w:spacing w:before="0" w:after="380" w:line="240" w:lineRule="auto"/>
        <w:ind w:left="0" w:right="0" w:firstLine="0"/>
        <w:jc w:val="left"/>
      </w:pPr>
      <w:bookmarkStart w:id="1547" w:name="bookmark1547"/>
      <w:bookmarkStart w:id="1548" w:name="bookmark1548"/>
      <w:bookmarkStart w:id="1551" w:name="bookmark1551"/>
      <w:bookmarkStart w:id="1552" w:name="bookmark1552"/>
      <w:bookmarkEnd w:id="1551"/>
      <w:r>
        <w:rPr>
          <w:color w:val="000000"/>
          <w:spacing w:val="0"/>
          <w:w w:val="100"/>
          <w:position w:val="0"/>
        </w:rPr>
        <w:t>应付账款列示</w:t>
      </w:r>
      <w:bookmarkEnd w:id="1547"/>
      <w:bookmarkEnd w:id="1548"/>
      <w:bookmarkEnd w:id="1552"/>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328,339,293.27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271,292,113.93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658,208.08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328,339,293.27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271,950,322.01</w:t>
            </w:r>
          </w:p>
        </w:tc>
      </w:tr>
    </w:tbl>
    <w:p>
      <w:pPr>
        <w:widowControl w:val="0"/>
        <w:spacing w:after="319" w:line="1" w:lineRule="exact"/>
      </w:pPr>
    </w:p>
    <w:p>
      <w:pPr>
        <w:pStyle w:val="Style31"/>
        <w:keepNext/>
        <w:keepLines/>
        <w:widowControl w:val="0"/>
        <w:numPr>
          <w:ilvl w:val="0"/>
          <w:numId w:val="157"/>
        </w:numPr>
        <w:shd w:val="clear" w:color="auto" w:fill="auto"/>
        <w:bidi w:val="0"/>
        <w:spacing w:before="0" w:after="380" w:line="240" w:lineRule="auto"/>
        <w:ind w:left="0" w:right="0" w:firstLine="14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53"/>
      <w:bookmarkEnd w:id="1554"/>
      <w:bookmarkEnd w:id="155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恺恩泰(北京)科技有限公司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结算期未到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福州中海信息技术有限公司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3,044,375.04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结算期未到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南京海泰医疗信息系统有限公司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4,369,440.03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结算期未到</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10,473,815.07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7"/>
      <w:bookmarkEnd w:id="1558"/>
      <w:bookmarkEnd w:id="1560"/>
    </w:p>
    <w:p>
      <w:pPr>
        <w:pStyle w:val="Style31"/>
        <w:keepNext/>
        <w:keepLines/>
        <w:widowControl w:val="0"/>
        <w:numPr>
          <w:ilvl w:val="0"/>
          <w:numId w:val="159"/>
        </w:numPr>
        <w:shd w:val="clear" w:color="auto" w:fill="auto"/>
        <w:bidi w:val="0"/>
        <w:spacing w:before="0" w:after="380" w:line="240" w:lineRule="auto"/>
        <w:ind w:left="0" w:right="0" w:firstLine="140"/>
        <w:jc w:val="left"/>
      </w:pPr>
      <w:bookmarkStart w:id="1557" w:name="bookmark1557"/>
      <w:bookmarkStart w:id="1558" w:name="bookmark1558"/>
      <w:bookmarkStart w:id="1561" w:name="bookmark1561"/>
      <w:bookmarkStart w:id="1562" w:name="bookmark1562"/>
      <w:bookmarkEnd w:id="1561"/>
      <w:r>
        <w:rPr>
          <w:color w:val="000000"/>
          <w:spacing w:val="0"/>
          <w:w w:val="100"/>
          <w:position w:val="0"/>
        </w:rPr>
        <w:t>预收款项列示</w:t>
      </w:r>
      <w:bookmarkEnd w:id="1557"/>
      <w:bookmarkEnd w:id="1558"/>
      <w:bookmarkEnd w:id="1562"/>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1,463,530.88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1,655,094.69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1,463,530.88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1,655,094.69</w:t>
            </w:r>
          </w:p>
        </w:tc>
      </w:tr>
    </w:tbl>
    <w:p>
      <w:pPr>
        <w:widowControl w:val="0"/>
        <w:spacing w:after="319" w:line="1" w:lineRule="exact"/>
      </w:pPr>
    </w:p>
    <w:p>
      <w:pPr>
        <w:pStyle w:val="Style31"/>
        <w:keepNext/>
        <w:keepLines/>
        <w:widowControl w:val="0"/>
        <w:numPr>
          <w:ilvl w:val="0"/>
          <w:numId w:val="159"/>
        </w:numPr>
        <w:shd w:val="clear" w:color="auto" w:fill="auto"/>
        <w:bidi w:val="0"/>
        <w:spacing w:before="0" w:after="380" w:line="240" w:lineRule="auto"/>
        <w:ind w:left="0" w:right="0" w:firstLine="14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63"/>
      <w:bookmarkEnd w:id="1564"/>
      <w:bookmarkEnd w:id="1566"/>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7"/>
      <w:bookmarkEnd w:id="1568"/>
      <w:bookmarkEnd w:id="1570"/>
    </w:p>
    <w:p>
      <w:pPr>
        <w:pStyle w:val="Style27"/>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201,257,057.71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234,687,682.98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201,257,057.71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234,687,682.98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3</w:t>
      </w:r>
      <w:bookmarkEnd w:id="157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71"/>
      <w:bookmarkEnd w:id="1572"/>
      <w:bookmarkEnd w:id="1574"/>
    </w:p>
    <w:p>
      <w:pPr>
        <w:pStyle w:val="Style31"/>
        <w:keepNext/>
        <w:keepLines/>
        <w:widowControl w:val="0"/>
        <w:numPr>
          <w:ilvl w:val="0"/>
          <w:numId w:val="161"/>
        </w:numPr>
        <w:shd w:val="clear" w:color="auto" w:fill="auto"/>
        <w:bidi w:val="0"/>
        <w:spacing w:before="0" w:line="240" w:lineRule="auto"/>
        <w:ind w:left="0" w:right="0" w:firstLine="0"/>
        <w:jc w:val="left"/>
      </w:pPr>
      <w:bookmarkStart w:id="1571" w:name="bookmark1571"/>
      <w:bookmarkStart w:id="1572" w:name="bookmark1572"/>
      <w:bookmarkStart w:id="1575" w:name="bookmark1575"/>
      <w:bookmarkStart w:id="1576" w:name="bookmark1576"/>
      <w:bookmarkEnd w:id="1575"/>
      <w:r>
        <w:rPr>
          <w:color w:val="000000"/>
          <w:spacing w:val="0"/>
          <w:w w:val="100"/>
          <w:position w:val="0"/>
        </w:rPr>
        <w:t>应付职工薪酬列示</w:t>
      </w:r>
      <w:bookmarkEnd w:id="1571"/>
      <w:bookmarkEnd w:id="1572"/>
      <w:bookmarkEnd w:id="15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93,316,082.91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418,605,659.42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430,566,980.29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81,354,762.04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35,180.14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2,833,807.55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2,856,422.15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12,565.54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93,433,263.05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421,658,566.97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433,712,502.44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81,379,327.58</w:t>
            </w:r>
          </w:p>
        </w:tc>
      </w:tr>
    </w:tbl>
    <w:p>
      <w:pPr>
        <w:widowControl w:val="0"/>
        <w:spacing w:after="319" w:line="1" w:lineRule="exact"/>
      </w:pPr>
    </w:p>
    <w:p>
      <w:pPr>
        <w:pStyle w:val="Style31"/>
        <w:keepNext/>
        <w:keepLines/>
        <w:widowControl w:val="0"/>
        <w:numPr>
          <w:ilvl w:val="0"/>
          <w:numId w:val="161"/>
        </w:numPr>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短期薪酬列示</w:t>
      </w:r>
      <w:bookmarkEnd w:id="1577"/>
      <w:bookmarkEnd w:id="1578"/>
      <w:bookmarkEnd w:id="15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88,911,477.83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375,762,964.27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389,747,604.24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74,926,837.86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11,265,248.67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11,265,248.67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28,863.71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8,844,772.59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8,857,351.19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16,285.11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25,713.45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8,028,309.90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8,039,620.41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14,402.94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768,028.60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769,632.38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15,630,876.83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15,625,311.21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6,212.72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4,375,094.27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7,101,797.06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5,071,464.98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6,405,426.35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93,316,082.91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418,605,659.42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430,566,980.29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81,354,762.04</w:t>
            </w:r>
          </w:p>
        </w:tc>
      </w:tr>
    </w:tbl>
    <w:p>
      <w:pPr>
        <w:widowControl w:val="0"/>
        <w:spacing w:after="319" w:line="1" w:lineRule="exact"/>
      </w:pPr>
    </w:p>
    <w:p>
      <w:pPr>
        <w:pStyle w:val="Style31"/>
        <w:keepNext/>
        <w:keepLines/>
        <w:widowControl w:val="0"/>
        <w:numPr>
          <w:ilvl w:val="0"/>
          <w:numId w:val="161"/>
        </w:numPr>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设定提存计划列示</w:t>
      </w:r>
      <w:bookmarkEnd w:id="1581"/>
      <w:bookmarkEnd w:id="1582"/>
      <w:bookmarkEnd w:id="15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33,559.47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2,739,131.20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2,760,686.27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12,004.40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94,676.35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95,735.88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561.14</w:t>
            </w:r>
          </w:p>
        </w:tc>
      </w:tr>
    </w:tbl>
    <w:p>
      <w:pPr>
        <w:widowControl w:val="0"/>
        <w:spacing w:line="1" w:lineRule="exact"/>
      </w:pP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2,833,807.55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2,856,422.15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12,565.54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85"/>
      <w:bookmarkEnd w:id="1586"/>
      <w:bookmarkEnd w:id="158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20,569,892.43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14,612,460.16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5,349,519.61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8,267,092.51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1,169,061.38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1,047,593.57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1,405,420.27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1,565,833.10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984,197.89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1,102,548.74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142,409.84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170,815.07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河道管理费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67,570.29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91,809.78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357,134.25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315,506.41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30,045,205.96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27,173,659.34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9"/>
      <w:bookmarkEnd w:id="1590"/>
      <w:bookmarkEnd w:id="1592"/>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51,968,477.44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46,976,398.80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51,968,477.44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46,976,398.80</w:t>
            </w:r>
          </w:p>
        </w:tc>
      </w:tr>
    </w:tbl>
    <w:p>
      <w:pPr>
        <w:widowControl w:val="0"/>
        <w:spacing w:after="379" w:line="1" w:lineRule="exact"/>
      </w:pPr>
    </w:p>
    <w:p>
      <w:pPr>
        <w:pStyle w:val="Style31"/>
        <w:keepNext/>
        <w:keepLines/>
        <w:widowControl w:val="0"/>
        <w:numPr>
          <w:ilvl w:val="0"/>
          <w:numId w:val="163"/>
        </w:numPr>
        <w:shd w:val="clear" w:color="auto" w:fill="auto"/>
        <w:tabs>
          <w:tab w:pos="493" w:val="left"/>
        </w:tabs>
        <w:bidi w:val="0"/>
        <w:spacing w:before="0" w:after="380" w:line="240" w:lineRule="auto"/>
        <w:ind w:left="0" w:right="0" w:firstLine="0"/>
        <w:jc w:val="left"/>
      </w:pPr>
      <w:bookmarkStart w:id="1593" w:name="bookmark1593"/>
      <w:bookmarkStart w:id="1594" w:name="bookmark1594"/>
      <w:bookmarkStart w:id="1595" w:name="bookmark1595"/>
      <w:bookmarkStart w:id="1596" w:name="bookmark1596"/>
      <w:bookmarkEnd w:id="1595"/>
      <w:r>
        <w:rPr>
          <w:color w:val="000000"/>
          <w:spacing w:val="0"/>
          <w:w w:val="100"/>
          <w:position w:val="0"/>
        </w:rPr>
        <w:t>应付利息</w:t>
      </w:r>
      <w:bookmarkEnd w:id="1593"/>
      <w:bookmarkEnd w:id="1594"/>
      <w:bookmarkEnd w:id="159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63"/>
        </w:numPr>
        <w:shd w:val="clear" w:color="auto" w:fill="auto"/>
        <w:tabs>
          <w:tab w:pos="493" w:val="left"/>
        </w:tabs>
        <w:bidi w:val="0"/>
        <w:spacing w:before="0" w:after="380" w:line="240" w:lineRule="auto"/>
        <w:ind w:left="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应付股利</w:t>
      </w:r>
      <w:bookmarkEnd w:id="1597"/>
      <w:bookmarkEnd w:id="1598"/>
      <w:bookmarkEnd w:id="160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63"/>
        </w:numPr>
        <w:shd w:val="clear" w:color="auto" w:fill="auto"/>
        <w:tabs>
          <w:tab w:pos="493" w:val="left"/>
        </w:tabs>
        <w:bidi w:val="0"/>
        <w:spacing w:before="0" w:after="380" w:line="240" w:lineRule="auto"/>
        <w:ind w:left="0" w:right="0" w:firstLine="0"/>
        <w:jc w:val="left"/>
      </w:pPr>
      <w:bookmarkStart w:id="1601" w:name="bookmark1601"/>
      <w:bookmarkStart w:id="1602" w:name="bookmark1602"/>
      <w:bookmarkStart w:id="1603" w:name="bookmark1603"/>
      <w:bookmarkStart w:id="1604" w:name="bookmark1604"/>
      <w:bookmarkEnd w:id="1603"/>
      <w:r>
        <w:rPr>
          <w:color w:val="000000"/>
          <w:spacing w:val="0"/>
          <w:w w:val="100"/>
          <w:position w:val="0"/>
        </w:rPr>
        <w:t>其他应付款</w:t>
      </w:r>
      <w:bookmarkEnd w:id="1601"/>
      <w:bookmarkEnd w:id="1602"/>
      <w:bookmarkEnd w:id="1604"/>
    </w:p>
    <w:p>
      <w:pPr>
        <w:pStyle w:val="Style31"/>
        <w:keepNext/>
        <w:keepLines/>
        <w:widowControl w:val="0"/>
        <w:numPr>
          <w:ilvl w:val="0"/>
          <w:numId w:val="165"/>
        </w:numPr>
        <w:shd w:val="clear" w:color="auto" w:fill="auto"/>
        <w:bidi w:val="0"/>
        <w:spacing w:before="0" w:after="380" w:line="240" w:lineRule="auto"/>
        <w:ind w:left="0" w:right="0" w:firstLine="0"/>
        <w:jc w:val="left"/>
      </w:pPr>
      <w:bookmarkStart w:id="1601" w:name="bookmark1601"/>
      <w:bookmarkStart w:id="1602" w:name="bookmark1602"/>
      <w:bookmarkStart w:id="1605" w:name="bookmark1605"/>
      <w:bookmarkStart w:id="1606" w:name="bookmark1606"/>
      <w:bookmarkEnd w:id="1605"/>
      <w:r>
        <w:rPr>
          <w:color w:val="000000"/>
          <w:spacing w:val="0"/>
          <w:w w:val="100"/>
          <w:position w:val="0"/>
        </w:rPr>
        <w:t>按款项性质列示其他应付款</w:t>
      </w:r>
      <w:bookmarkEnd w:id="1601"/>
      <w:bookmarkEnd w:id="1602"/>
      <w:bookmarkEnd w:id="160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48,655,260.24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40,370,004.10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3,313,217.20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6,606,394.70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51,968,477.44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46,976,398.80</w:t>
            </w:r>
          </w:p>
        </w:tc>
      </w:tr>
    </w:tbl>
    <w:p>
      <w:pPr>
        <w:widowControl w:val="0"/>
        <w:spacing w:after="319" w:line="1" w:lineRule="exact"/>
      </w:pPr>
    </w:p>
    <w:p>
      <w:pPr>
        <w:pStyle w:val="Style31"/>
        <w:keepNext/>
        <w:keepLines/>
        <w:widowControl w:val="0"/>
        <w:numPr>
          <w:ilvl w:val="0"/>
          <w:numId w:val="165"/>
        </w:numPr>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7"/>
      <w:bookmarkEnd w:id="1608"/>
      <w:bookmarkEnd w:id="161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百川通信息技术有限公司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关联资金拆借暂未偿还</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36,100,000.00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611"/>
      <w:bookmarkEnd w:id="1612"/>
      <w:bookmarkEnd w:id="161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615"/>
      <w:bookmarkEnd w:id="1616"/>
      <w:bookmarkEnd w:id="161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20,451,847.33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2,450,167.00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132,895.81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20,451,847.33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2,583,062.81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619"/>
      <w:bookmarkEnd w:id="1620"/>
      <w:bookmarkEnd w:id="1622"/>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623"/>
      <w:bookmarkEnd w:id="1624"/>
      <w:bookmarkEnd w:id="1626"/>
    </w:p>
    <w:p>
      <w:pPr>
        <w:pStyle w:val="Style31"/>
        <w:keepNext/>
        <w:keepLines/>
        <w:widowControl w:val="0"/>
        <w:numPr>
          <w:ilvl w:val="0"/>
          <w:numId w:val="167"/>
        </w:numPr>
        <w:shd w:val="clear" w:color="auto" w:fill="auto"/>
        <w:bidi w:val="0"/>
        <w:spacing w:before="0" w:after="380" w:line="240" w:lineRule="auto"/>
        <w:ind w:left="0" w:right="0" w:firstLine="0"/>
        <w:jc w:val="both"/>
      </w:pPr>
      <w:bookmarkStart w:id="1623" w:name="bookmark1623"/>
      <w:bookmarkStart w:id="1624" w:name="bookmark1624"/>
      <w:bookmarkStart w:id="1627" w:name="bookmark1627"/>
      <w:bookmarkStart w:id="1628" w:name="bookmark1628"/>
      <w:bookmarkEnd w:id="1627"/>
      <w:r>
        <w:rPr>
          <w:color w:val="000000"/>
          <w:spacing w:val="0"/>
          <w:w w:val="100"/>
          <w:position w:val="0"/>
        </w:rPr>
        <w:t>长期借款分类</w:t>
      </w:r>
      <w:bookmarkEnd w:id="1623"/>
      <w:bookmarkEnd w:id="1624"/>
      <w:bookmarkEnd w:id="162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20,400,000.00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20,451,847.33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2,450,167.00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长期借款应付利息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876,504.86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2,450,167.00</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30,824,657.53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20,400,000.00</w:t>
            </w:r>
          </w:p>
        </w:tc>
      </w:tr>
    </w:tbl>
    <w:p>
      <w:pPr>
        <w:pStyle w:val="Style27"/>
        <w:keepNext w:val="0"/>
        <w:keepLines w:val="0"/>
        <w:widowControl w:val="0"/>
        <w:shd w:val="clear" w:color="auto" w:fill="auto"/>
        <w:bidi w:val="0"/>
        <w:spacing w:before="0" w:after="60" w:line="307" w:lineRule="exact"/>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60" w:line="307" w:lineRule="exact"/>
        <w:ind w:left="0" w:right="0" w:firstLine="380"/>
        <w:jc w:val="both"/>
      </w:pPr>
      <w:r>
        <w:rPr>
          <w:color w:val="000000"/>
          <w:spacing w:val="0"/>
          <w:w w:val="100"/>
          <w:position w:val="0"/>
        </w:rPr>
        <w:t>上述质押借款系本公司以持有的海保人寿保险股份有限公司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股权提供质押担保；保证借款系本公司向厦门国际银行 股份有限公司厦门直属支行借款</w:t>
      </w:r>
      <w:r>
        <w:rPr>
          <w:rFonts w:ascii="Times New Roman" w:eastAsia="Times New Roman" w:hAnsi="Times New Roman" w:cs="Times New Roman"/>
          <w:color w:val="000000"/>
          <w:spacing w:val="0"/>
          <w:w w:val="100"/>
          <w:position w:val="0"/>
          <w:sz w:val="18"/>
          <w:szCs w:val="18"/>
        </w:rPr>
        <w:t>20,400,000</w:t>
      </w:r>
      <w:r>
        <w:rPr>
          <w:color w:val="000000"/>
          <w:spacing w:val="0"/>
          <w:w w:val="100"/>
          <w:position w:val="0"/>
        </w:rPr>
        <w:t>元，由张曦提供担保。</w:t>
      </w:r>
    </w:p>
    <w:p>
      <w:pPr>
        <w:pStyle w:val="Style27"/>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其他说明，包括利率区间：</w:t>
      </w:r>
    </w:p>
    <w:p>
      <w:pPr>
        <w:pStyle w:val="Style27"/>
        <w:keepNext w:val="0"/>
        <w:keepLines w:val="0"/>
        <w:widowControl w:val="0"/>
        <w:shd w:val="clear" w:color="auto" w:fill="auto"/>
        <w:bidi w:val="0"/>
        <w:spacing w:before="0" w:after="28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年质押借款利率区间为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,保证借款利率区间为</w:t>
      </w:r>
      <w:r>
        <w:rPr>
          <w:rFonts w:ascii="Times New Roman" w:eastAsia="Times New Roman" w:hAnsi="Times New Roman" w:cs="Times New Roman"/>
          <w:color w:val="000000"/>
          <w:spacing w:val="0"/>
          <w:w w:val="100"/>
          <w:position w:val="0"/>
          <w:sz w:val="18"/>
          <w:szCs w:val="18"/>
        </w:rPr>
        <w:t>7.2%</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4</w:t>
      </w:r>
      <w:bookmarkEnd w:id="1631"/>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629"/>
      <w:bookmarkEnd w:id="1630"/>
      <w:bookmarkEnd w:id="1632"/>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4</w:t>
      </w:r>
      <w:bookmarkEnd w:id="1635"/>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633"/>
      <w:bookmarkEnd w:id="1634"/>
      <w:bookmarkEnd w:id="1636"/>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4</w:t>
      </w:r>
      <w:bookmarkEnd w:id="1639"/>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637"/>
      <w:bookmarkEnd w:id="1638"/>
      <w:bookmarkEnd w:id="1640"/>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14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41"/>
      <w:bookmarkEnd w:id="1642"/>
      <w:bookmarkEnd w:id="1643"/>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132,895.81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132,895.81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numPr>
          <w:ilvl w:val="0"/>
          <w:numId w:val="167"/>
        </w:numPr>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bookmarkEnd w:id="1646"/>
      <w:r>
        <w:rPr>
          <w:color w:val="000000"/>
          <w:spacing w:val="0"/>
          <w:w w:val="100"/>
          <w:position w:val="0"/>
        </w:rPr>
        <w:t>专项应付款</w:t>
      </w:r>
      <w:bookmarkEnd w:id="1644"/>
      <w:bookmarkEnd w:id="1645"/>
      <w:bookmarkEnd w:id="164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4</w:t>
      </w:r>
      <w:bookmarkEnd w:id="1650"/>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48"/>
      <w:bookmarkEnd w:id="1649"/>
      <w:bookmarkEnd w:id="1651"/>
    </w:p>
    <w:p>
      <w:pPr>
        <w:pStyle w:val="Style31"/>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48"/>
      <w:bookmarkEnd w:id="1649"/>
      <w:bookmarkEnd w:id="165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53"/>
      <w:bookmarkEnd w:id="1654"/>
      <w:bookmarkEnd w:id="165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656"/>
      <w:bookmarkEnd w:id="1657"/>
      <w:bookmarkEnd w:id="165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5</w:t>
      </w:r>
      <w:bookmarkEnd w:id="1662"/>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660"/>
      <w:bookmarkEnd w:id="1661"/>
      <w:bookmarkEnd w:id="166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664"/>
      <w:bookmarkEnd w:id="1665"/>
      <w:bookmarkEnd w:id="166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668"/>
      <w:bookmarkEnd w:id="1669"/>
      <w:bookmarkEnd w:id="16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430,000,000.00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5</w:t>
      </w:r>
      <w:bookmarkEnd w:id="1674"/>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72"/>
      <w:bookmarkEnd w:id="1673"/>
      <w:bookmarkEnd w:id="1675"/>
    </w:p>
    <w:p>
      <w:pPr>
        <w:pStyle w:val="Style31"/>
        <w:keepNext/>
        <w:keepLines/>
        <w:widowControl w:val="0"/>
        <w:shd w:val="clear" w:color="auto" w:fill="auto"/>
        <w:tabs>
          <w:tab w:pos="493" w:val="left"/>
        </w:tabs>
        <w:bidi w:val="0"/>
        <w:spacing w:before="0" w:after="380" w:line="240" w:lineRule="auto"/>
        <w:ind w:left="0" w:right="0" w:firstLine="0"/>
        <w:jc w:val="left"/>
      </w:pPr>
      <w:bookmarkStart w:id="1672" w:name="bookmark1672"/>
      <w:bookmarkStart w:id="1673" w:name="bookmark1673"/>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72"/>
      <w:bookmarkEnd w:id="1673"/>
      <w:bookmarkEnd w:id="167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78"/>
      <w:bookmarkEnd w:id="1679"/>
      <w:bookmarkEnd w:id="168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5</w:t>
      </w:r>
      <w:bookmarkEnd w:id="1684"/>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82"/>
      <w:bookmarkEnd w:id="1683"/>
      <w:bookmarkEnd w:id="16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32,800,799.19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32,028,667.75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64,829,466.94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1,992,005.84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1,992,005.84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34,792,805.03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32,028,667.75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66,821,472.78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股本溢价本期增加包括：</w:t>
      </w:r>
    </w:p>
    <w:p>
      <w:pPr>
        <w:pStyle w:val="Style27"/>
        <w:keepNext w:val="0"/>
        <w:keepLines w:val="0"/>
        <w:widowControl w:val="0"/>
        <w:numPr>
          <w:ilvl w:val="0"/>
          <w:numId w:val="169"/>
        </w:numPr>
        <w:shd w:val="clear" w:color="auto" w:fill="auto"/>
        <w:tabs>
          <w:tab w:pos="901" w:val="left"/>
        </w:tabs>
        <w:bidi w:val="0"/>
        <w:spacing w:before="0" w:after="80" w:line="302" w:lineRule="exact"/>
        <w:ind w:left="0" w:right="0" w:firstLine="380"/>
        <w:jc w:val="both"/>
      </w:pPr>
      <w:bookmarkStart w:id="1686" w:name="bookmark1686"/>
      <w:bookmarkEnd w:id="1686"/>
      <w:r>
        <w:rPr>
          <w:color w:val="000000"/>
          <w:spacing w:val="0"/>
          <w:w w:val="100"/>
          <w:position w:val="0"/>
        </w:rPr>
        <w:t>本公司在不丧失控制权的情况下部分处置对子公司的长期股权投资，因处置价款与处置长期股权投资相对应享有 子公司自购买日或合并日开始持续计算的净资产份额之间的差额，调增资本公积</w:t>
      </w:r>
      <w:r>
        <w:rPr>
          <w:rFonts w:ascii="Times New Roman" w:eastAsia="Times New Roman" w:hAnsi="Times New Roman" w:cs="Times New Roman"/>
          <w:color w:val="000000"/>
          <w:spacing w:val="0"/>
          <w:w w:val="100"/>
          <w:position w:val="0"/>
          <w:sz w:val="18"/>
          <w:szCs w:val="18"/>
        </w:rPr>
        <w:t>7,212,817.8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7"/>
        <w:keepNext w:val="0"/>
        <w:keepLines w:val="0"/>
        <w:widowControl w:val="0"/>
        <w:numPr>
          <w:ilvl w:val="0"/>
          <w:numId w:val="169"/>
        </w:numPr>
        <w:shd w:val="clear" w:color="auto" w:fill="auto"/>
        <w:tabs>
          <w:tab w:pos="901" w:val="left"/>
        </w:tabs>
        <w:bidi w:val="0"/>
        <w:spacing w:before="0" w:after="380" w:line="322" w:lineRule="exact"/>
        <w:ind w:left="0" w:right="0" w:firstLine="380"/>
        <w:jc w:val="both"/>
      </w:pPr>
      <w:bookmarkStart w:id="1687" w:name="bookmark1687"/>
      <w:bookmarkEnd w:id="1687"/>
      <w:r>
        <w:rPr>
          <w:color w:val="000000"/>
          <w:spacing w:val="0"/>
          <w:w w:val="100"/>
          <w:position w:val="0"/>
        </w:rPr>
        <w:t>子公司的少数股东对子公司进行增资，本公司按照增资前的股权比例计算在增资前子公司账面净资产中的份额， 该份额与增资后按本公司持股比例计算的在增资后子公司账面净资产份额之间的差额调增资本公积</w:t>
      </w:r>
      <w:r>
        <w:rPr>
          <w:rFonts w:ascii="Times New Roman" w:eastAsia="Times New Roman" w:hAnsi="Times New Roman" w:cs="Times New Roman"/>
          <w:color w:val="000000"/>
          <w:spacing w:val="0"/>
          <w:w w:val="100"/>
          <w:position w:val="0"/>
          <w:sz w:val="18"/>
          <w:szCs w:val="18"/>
        </w:rPr>
        <w:t>24,815,849.94</w:t>
      </w:r>
      <w:r>
        <w:rPr>
          <w:color w:val="000000"/>
          <w:spacing w:val="0"/>
          <w:w w:val="100"/>
          <w:position w:val="0"/>
        </w:rPr>
        <w:t>元。</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w:t>
      </w:r>
      <w:bookmarkEnd w:id="1690"/>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688"/>
      <w:bookmarkEnd w:id="1689"/>
      <w:bookmarkEnd w:id="1691"/>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5</w:t>
      </w:r>
      <w:bookmarkEnd w:id="169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92"/>
      <w:bookmarkEnd w:id="1693"/>
      <w:bookmarkEnd w:id="169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133"/>
        <w:gridCol w:w="1133"/>
        <w:gridCol w:w="854"/>
        <w:gridCol w:w="850"/>
        <w:gridCol w:w="850"/>
        <w:gridCol w:w="1133"/>
        <w:gridCol w:w="710"/>
        <w:gridCol w:w="10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本期所得税 前发生额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 计入其他 综合收益 当期转入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税后归属于 母公司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税后归</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属于少</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 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580"/>
              <w:jc w:val="left"/>
              <w:rPr>
                <w:sz w:val="17"/>
                <w:szCs w:val="17"/>
              </w:rPr>
            </w:pPr>
            <w:r>
              <w:rPr>
                <w:rFonts w:ascii="SimSun" w:eastAsia="SimSun" w:hAnsi="SimSun" w:cs="SimSun"/>
                <w:color w:val="000000"/>
                <w:spacing w:val="0"/>
                <w:w w:val="100"/>
                <w:position w:val="0"/>
                <w:sz w:val="17"/>
                <w:szCs w:val="17"/>
              </w:rPr>
              <w:t>其他权益工具 投资公允价值变动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二、将重分类进损益的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1,902,379.78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5,152,650.75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其中：权益法下可转损 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1,902,379.78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5,152,650.75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1,052,379.78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4,302,650.75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5</w:t>
      </w:r>
      <w:bookmarkEnd w:id="1698"/>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96"/>
      <w:bookmarkEnd w:id="1697"/>
      <w:bookmarkEnd w:id="169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5</w:t>
      </w:r>
      <w:bookmarkEnd w:id="1702"/>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700"/>
      <w:bookmarkEnd w:id="1701"/>
      <w:bookmarkEnd w:id="17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26,927,422.86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26,927,422.86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26,927,422.86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26,927,422.86</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盈余公积说明，包括本期增减变动情况、变动原因说明：无</w:t>
      </w:r>
    </w:p>
    <w:p>
      <w:pPr>
        <w:pStyle w:val="Style31"/>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6</w:t>
      </w:r>
      <w:bookmarkEnd w:id="170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04"/>
      <w:bookmarkEnd w:id="1705"/>
      <w:bookmarkEnd w:id="17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241,740,231.09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250,158,960.13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-61,463,574.92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-21,389,020.47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180,276,656.17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228,769,939.66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11,476,313.15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10,505,744.63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4,614,546.80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189,602,969.32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241,740,231.09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708" w:name="bookmark1708"/>
      <w:r>
        <w:rPr>
          <w:rFonts w:ascii="Times New Roman" w:eastAsia="Times New Roman" w:hAnsi="Times New Roman" w:cs="Times New Roman"/>
          <w:color w:val="000000"/>
          <w:spacing w:val="0"/>
          <w:w w:val="100"/>
          <w:position w:val="0"/>
          <w:sz w:val="18"/>
          <w:szCs w:val="18"/>
        </w:rPr>
        <w:t>1</w:t>
      </w:r>
      <w:bookmarkEnd w:id="17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709" w:name="bookmark1709"/>
      <w:r>
        <w:rPr>
          <w:rFonts w:ascii="Times New Roman" w:eastAsia="Times New Roman" w:hAnsi="Times New Roman" w:cs="Times New Roman"/>
          <w:color w:val="000000"/>
          <w:spacing w:val="0"/>
          <w:w w:val="100"/>
          <w:position w:val="0"/>
          <w:sz w:val="18"/>
          <w:szCs w:val="18"/>
        </w:rPr>
        <w:t>2</w:t>
      </w:r>
      <w:bookmarkEnd w:id="17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-84,135,145.03</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710" w:name="bookmark1710"/>
      <w:r>
        <w:rPr>
          <w:rFonts w:ascii="Times New Roman" w:eastAsia="Times New Roman" w:hAnsi="Times New Roman" w:cs="Times New Roman"/>
          <w:color w:val="000000"/>
          <w:spacing w:val="0"/>
          <w:w w:val="100"/>
          <w:position w:val="0"/>
          <w:sz w:val="18"/>
          <w:szCs w:val="18"/>
        </w:rPr>
        <w:t>3</w:t>
      </w:r>
      <w:bookmarkEnd w:id="17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711" w:name="bookmark1711"/>
      <w:r>
        <w:rPr>
          <w:rFonts w:ascii="Times New Roman" w:eastAsia="Times New Roman" w:hAnsi="Times New Roman" w:cs="Times New Roman"/>
          <w:color w:val="000000"/>
          <w:spacing w:val="0"/>
          <w:w w:val="100"/>
          <w:position w:val="0"/>
          <w:sz w:val="18"/>
          <w:szCs w:val="18"/>
        </w:rPr>
        <w:t>4</w:t>
      </w:r>
      <w:bookmarkEnd w:id="17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712" w:name="bookmark1712"/>
      <w:r>
        <w:rPr>
          <w:rFonts w:ascii="Times New Roman" w:eastAsia="Times New Roman" w:hAnsi="Times New Roman" w:cs="Times New Roman"/>
          <w:color w:val="000000"/>
          <w:spacing w:val="0"/>
          <w:w w:val="100"/>
          <w:position w:val="0"/>
          <w:sz w:val="18"/>
          <w:szCs w:val="18"/>
        </w:rPr>
        <w:t>5</w:t>
      </w:r>
      <w:bookmarkEnd w:id="17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6</w:t>
      </w:r>
      <w:bookmarkEnd w:id="171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13"/>
      <w:bookmarkEnd w:id="1714"/>
      <w:bookmarkEnd w:id="17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1,050,387,344.04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557,199,107.08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948,111,284.79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459,570,757.34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676,714.30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124,397.60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607,152.08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111,506.92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1,051,064,058.34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557,323,504.68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948,718,436.87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459,682,264.26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1,051,064,058.34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948,718,436.87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676,714.30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607,152.08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与主营业务无关的租赁收 入、材料销售及其他收入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315,232.86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bl>
    <w:p>
      <w:pPr>
        <w:widowControl w:val="0"/>
        <w:spacing w:line="1" w:lineRule="exact"/>
      </w:pPr>
      <w:r>
        <w:br w:type="page"/>
      </w:r>
    </w:p>
    <w:tbl>
      <w:tblPr>
        <w:tblOverlap w:val="never"/>
        <w:jc w:val="center"/>
        <w:tblLayout w:type="fixed"/>
      </w:tblPr>
      <w:tblGrid>
        <w:gridCol w:w="2189"/>
        <w:gridCol w:w="2640"/>
        <w:gridCol w:w="2578"/>
        <w:gridCol w:w="2179"/>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材料销售及其他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361,481.44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与主营业务无关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676,714.30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607,152.08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与主营业务无关的租赁收 入、材料销售及其他收入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不具备商业实质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1,050,387,344.04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948,111,284.79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定制软件及</w:t>
            </w:r>
            <w:r>
              <w:rPr>
                <w:color w:val="000000"/>
                <w:spacing w:val="0"/>
                <w:w w:val="100"/>
                <w:position w:val="0"/>
              </w:rPr>
              <w:t>IC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677,997,627.67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677,997,627.67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89,577,005.62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89,577,005.62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系统集成及硬件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145,055,147.20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145,055,147.20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6,676,531.28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6,676,531.28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保险经纪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119,554,303.24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119,554,303.24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11,526,729.03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11,526,729.03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479,270,935.47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479,270,935.47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137,489,603.29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137,489,603.29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48,341,541.89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48,341,541.89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17,653,239.77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17,653,239.77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20,018,213.99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20,018,213.99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49,546,891.44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49,546,891.44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12,776,860.65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12,776,860.65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34,083,255.58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34,083,255.58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24,196,483.87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24,196,483.87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43,779,551.83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43,779,551.83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8,127,290.23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8,127,290.23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1,392,160.74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1,392,160.74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39,932,509.07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39,932,509.07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10,316,387.15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10,316,387.15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29,390,126.89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29,390,126.89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10,841,567.86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10,841,567.86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32,439,834.96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32,439,834.96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6,083,429.15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6,083,429.15</w:t>
            </w:r>
          </w:p>
        </w:tc>
      </w:tr>
    </w:tbl>
    <w:p>
      <w:pPr>
        <w:sectPr>
          <w:footnotePr>
            <w:pos w:val="pageBottom"/>
            <w:numFmt w:val="decimal"/>
            <w:numRestart w:val="continuous"/>
          </w:footnotePr>
          <w:pgSz w:w="11900" w:h="16840"/>
          <w:pgMar w:top="1354" w:right="1064" w:bottom="1436" w:left="1058" w:header="0" w:footer="3" w:gutter="0"/>
          <w:cols w:space="720"/>
          <w:noEndnote/>
          <w:rtlGutter w:val="0"/>
          <w:docGrid w:linePitch="360"/>
        </w:sectPr>
      </w:pPr>
    </w:p>
    <w:p>
      <w:pPr>
        <w:widowControl w:val="0"/>
        <w:spacing w:after="539"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1,347,318.57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1,347,318.57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923,585.63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923,585.63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23,397,712.17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23,397,712.17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15,240,126.62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15,240,126.62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3,798,717.22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3,798,717.22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本公司在履行了合同中的履约义务，即在客户取得相关商品控制权时确认收入。取得相关商品控制权，是指能够主导该 商品的使用并从中获得几乎全部的经济利益。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交易价格是本公司因向客户转让商品或服务而预期有权收取的对价金额，不包括代第三方收取的款项。在确定合同交易 价格时，如果存在可变对价，本公司按照期望值或最可能发生金额确定可变对价的最佳估计数，并以不超过在相关不确定性 消除时累计已确认收入极可能不会发生重大转回的金额计入交易价格。合同中如果存在重大融资成分，本公司将根据客户在 取得商品控制权时即以现金支付的应付金额确定交易价格，该交易价格与合同对价之间的差额，在合同期间内采用实际利率 法摊销，对于控制权转移与客户支付价款间隔未超过一年的，本公司不考虑其中的融资成分。</w:t>
      </w:r>
    </w:p>
    <w:p>
      <w:pPr>
        <w:pStyle w:val="Style27"/>
        <w:keepNext w:val="0"/>
        <w:keepLines w:val="0"/>
        <w:widowControl w:val="0"/>
        <w:shd w:val="clear" w:color="auto" w:fill="auto"/>
        <w:bidi w:val="0"/>
        <w:spacing w:before="0" w:after="80" w:line="313" w:lineRule="exact"/>
        <w:ind w:left="0" w:right="0" w:firstLine="380"/>
        <w:jc w:val="left"/>
      </w:pPr>
      <w:r>
        <w:rPr>
          <w:color w:val="000000"/>
          <w:spacing w:val="0"/>
          <w:w w:val="100"/>
          <w:position w:val="0"/>
        </w:rPr>
        <w:t>满足下列条件之一的，属于在某一时段内履行履约义务；否则，属于在某一时点履行履约义务：</w:t>
      </w:r>
    </w:p>
    <w:p>
      <w:pPr>
        <w:pStyle w:val="Style27"/>
        <w:keepNext w:val="0"/>
        <w:keepLines w:val="0"/>
        <w:widowControl w:val="0"/>
        <w:numPr>
          <w:ilvl w:val="0"/>
          <w:numId w:val="171"/>
        </w:numPr>
        <w:shd w:val="clear" w:color="auto" w:fill="auto"/>
        <w:tabs>
          <w:tab w:pos="753" w:val="left"/>
        </w:tabs>
        <w:bidi w:val="0"/>
        <w:spacing w:before="0" w:after="0" w:line="240" w:lineRule="auto"/>
        <w:ind w:left="0" w:right="0" w:firstLine="380"/>
        <w:jc w:val="left"/>
      </w:pPr>
      <w:bookmarkStart w:id="1717" w:name="bookmark1717"/>
      <w:bookmarkEnd w:id="1717"/>
      <w:r>
        <w:rPr>
          <w:color w:val="000000"/>
          <w:spacing w:val="0"/>
          <w:w w:val="100"/>
          <w:position w:val="0"/>
        </w:rPr>
        <w:t>客户在本公司履约的同时即取得并消耗本公司履约所带来的经济利益；</w:t>
      </w:r>
    </w:p>
    <w:p>
      <w:pPr>
        <w:pStyle w:val="Style27"/>
        <w:keepNext w:val="0"/>
        <w:keepLines w:val="0"/>
        <w:widowControl w:val="0"/>
        <w:numPr>
          <w:ilvl w:val="0"/>
          <w:numId w:val="171"/>
        </w:numPr>
        <w:shd w:val="clear" w:color="auto" w:fill="auto"/>
        <w:tabs>
          <w:tab w:pos="753" w:val="left"/>
        </w:tabs>
        <w:bidi w:val="0"/>
        <w:spacing w:before="0" w:after="0" w:line="312" w:lineRule="exact"/>
        <w:ind w:left="0" w:right="0" w:firstLine="380"/>
        <w:jc w:val="left"/>
      </w:pPr>
      <w:bookmarkStart w:id="1718" w:name="bookmark1718"/>
      <w:bookmarkEnd w:id="1718"/>
      <w:r>
        <w:rPr>
          <w:color w:val="000000"/>
          <w:spacing w:val="0"/>
          <w:w w:val="100"/>
          <w:position w:val="0"/>
        </w:rPr>
        <w:t>客户能够控制本公司履约过程中在建的商品；</w:t>
      </w:r>
    </w:p>
    <w:p>
      <w:pPr>
        <w:pStyle w:val="Style27"/>
        <w:keepNext w:val="0"/>
        <w:keepLines w:val="0"/>
        <w:widowControl w:val="0"/>
        <w:numPr>
          <w:ilvl w:val="0"/>
          <w:numId w:val="171"/>
        </w:numPr>
        <w:shd w:val="clear" w:color="auto" w:fill="auto"/>
        <w:tabs>
          <w:tab w:pos="728" w:val="left"/>
        </w:tabs>
        <w:bidi w:val="0"/>
        <w:spacing w:before="0" w:after="0" w:line="312" w:lineRule="exact"/>
        <w:ind w:left="0" w:right="0" w:firstLine="380"/>
        <w:jc w:val="left"/>
      </w:pPr>
      <w:bookmarkStart w:id="1719" w:name="bookmark1719"/>
      <w:bookmarkEnd w:id="1719"/>
      <w:r>
        <w:rPr>
          <w:color w:val="000000"/>
          <w:spacing w:val="0"/>
          <w:w w:val="100"/>
          <w:position w:val="0"/>
        </w:rPr>
        <w:t>本公司履约过程中所产出的商品具有不可替代用途，且本公司在整个合同期间内有权就累计至今已完成的履约部分收 取款项。</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对于在某一时段内履行的履约义务，本公司在该段时间内按照履约进度确认收入，但是，履约进度不能合理确定的除外。 本公司按照投入法确定提供服务的履约进度。当履约进度不能合理确定时，本公司已经发生的成本预计能够得到补偿的，按 照已经发生的成本金额确认收入，直到履约进度能够合理确定为止。</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对于在某一时点履行的履约义务，本公司在客户取得相关商品控制权时点确认收入。在判断客户是否已取得商品或服务 控制权时，本公司会考虑下列迹象：</w:t>
      </w:r>
    </w:p>
    <w:p>
      <w:pPr>
        <w:pStyle w:val="Style27"/>
        <w:keepNext w:val="0"/>
        <w:keepLines w:val="0"/>
        <w:widowControl w:val="0"/>
        <w:numPr>
          <w:ilvl w:val="0"/>
          <w:numId w:val="173"/>
        </w:numPr>
        <w:shd w:val="clear" w:color="auto" w:fill="auto"/>
        <w:tabs>
          <w:tab w:pos="753" w:val="left"/>
        </w:tabs>
        <w:bidi w:val="0"/>
        <w:spacing w:before="0" w:after="0" w:line="312" w:lineRule="exact"/>
        <w:ind w:left="0" w:right="0" w:firstLine="380"/>
        <w:jc w:val="left"/>
      </w:pPr>
      <w:bookmarkStart w:id="1720" w:name="bookmark1720"/>
      <w:bookmarkEnd w:id="1720"/>
      <w:r>
        <w:rPr>
          <w:color w:val="000000"/>
          <w:spacing w:val="0"/>
          <w:w w:val="100"/>
          <w:position w:val="0"/>
        </w:rPr>
        <w:t>本公司就该商品或服务享有现时收款权利，即客户就该商品负有现时付款义务；</w:t>
      </w:r>
    </w:p>
    <w:p>
      <w:pPr>
        <w:pStyle w:val="Style27"/>
        <w:keepNext w:val="0"/>
        <w:keepLines w:val="0"/>
        <w:widowControl w:val="0"/>
        <w:numPr>
          <w:ilvl w:val="0"/>
          <w:numId w:val="173"/>
        </w:numPr>
        <w:shd w:val="clear" w:color="auto" w:fill="auto"/>
        <w:tabs>
          <w:tab w:pos="753" w:val="left"/>
        </w:tabs>
        <w:bidi w:val="0"/>
        <w:spacing w:before="0" w:after="0" w:line="312" w:lineRule="exact"/>
        <w:ind w:left="0" w:right="0" w:firstLine="380"/>
        <w:jc w:val="left"/>
      </w:pPr>
      <w:bookmarkStart w:id="1721" w:name="bookmark1721"/>
      <w:bookmarkEnd w:id="1721"/>
      <w:r>
        <w:rPr>
          <w:color w:val="000000"/>
          <w:spacing w:val="0"/>
          <w:w w:val="100"/>
          <w:position w:val="0"/>
        </w:rPr>
        <w:t>本公司已将该商品的法定所有权转移给客户，即客户已拥有了该商品的法定所有权；</w:t>
      </w:r>
    </w:p>
    <w:p>
      <w:pPr>
        <w:pStyle w:val="Style27"/>
        <w:keepNext w:val="0"/>
        <w:keepLines w:val="0"/>
        <w:widowControl w:val="0"/>
        <w:numPr>
          <w:ilvl w:val="0"/>
          <w:numId w:val="173"/>
        </w:numPr>
        <w:shd w:val="clear" w:color="auto" w:fill="auto"/>
        <w:tabs>
          <w:tab w:pos="753" w:val="left"/>
        </w:tabs>
        <w:bidi w:val="0"/>
        <w:spacing w:before="0" w:after="0" w:line="312" w:lineRule="exact"/>
        <w:ind w:left="0" w:right="0" w:firstLine="380"/>
        <w:jc w:val="left"/>
      </w:pPr>
      <w:bookmarkStart w:id="1722" w:name="bookmark1722"/>
      <w:bookmarkEnd w:id="1722"/>
      <w:r>
        <w:rPr>
          <w:color w:val="000000"/>
          <w:spacing w:val="0"/>
          <w:w w:val="100"/>
          <w:position w:val="0"/>
        </w:rPr>
        <w:t>本公司已将该商品的实物转移给客户，即客户已实物占有该商品；</w:t>
      </w:r>
    </w:p>
    <w:p>
      <w:pPr>
        <w:pStyle w:val="Style27"/>
        <w:keepNext w:val="0"/>
        <w:keepLines w:val="0"/>
        <w:widowControl w:val="0"/>
        <w:numPr>
          <w:ilvl w:val="0"/>
          <w:numId w:val="173"/>
        </w:numPr>
        <w:shd w:val="clear" w:color="auto" w:fill="auto"/>
        <w:tabs>
          <w:tab w:pos="753" w:val="left"/>
        </w:tabs>
        <w:bidi w:val="0"/>
        <w:spacing w:before="0" w:after="0" w:line="312" w:lineRule="exact"/>
        <w:ind w:left="0" w:right="0" w:firstLine="380"/>
        <w:jc w:val="left"/>
      </w:pPr>
      <w:bookmarkStart w:id="1723" w:name="bookmark1723"/>
      <w:bookmarkEnd w:id="1723"/>
      <w:r>
        <w:rPr>
          <w:color w:val="000000"/>
          <w:spacing w:val="0"/>
          <w:w w:val="100"/>
          <w:position w:val="0"/>
        </w:rPr>
        <w:t>本公司已将该商品所有权上的主要风险和报酬转移给客户，即客户已取得该商品所有权上的主要风险和报酬；</w:t>
      </w:r>
    </w:p>
    <w:p>
      <w:pPr>
        <w:pStyle w:val="Style27"/>
        <w:keepNext w:val="0"/>
        <w:keepLines w:val="0"/>
        <w:widowControl w:val="0"/>
        <w:numPr>
          <w:ilvl w:val="0"/>
          <w:numId w:val="173"/>
        </w:numPr>
        <w:shd w:val="clear" w:color="auto" w:fill="auto"/>
        <w:tabs>
          <w:tab w:pos="753" w:val="left"/>
        </w:tabs>
        <w:bidi w:val="0"/>
        <w:spacing w:before="0" w:after="380" w:line="313" w:lineRule="exact"/>
        <w:ind w:left="0" w:right="0" w:firstLine="380"/>
        <w:jc w:val="left"/>
      </w:pPr>
      <w:bookmarkStart w:id="1724" w:name="bookmark1724"/>
      <w:bookmarkEnd w:id="1724"/>
      <w:r>
        <w:rPr>
          <w:color w:val="000000"/>
          <w:spacing w:val="0"/>
          <w:w w:val="100"/>
          <w:position w:val="0"/>
        </w:rPr>
        <w:t>客户已接受该商品。</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643,901,700.00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457,170,207.00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154,536,408.00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32,195,085.00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 入。</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6</w:t>
      </w:r>
      <w:bookmarkEnd w:id="172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25"/>
      <w:bookmarkEnd w:id="1726"/>
      <w:bookmarkEnd w:id="1728"/>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3,107,795.33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4,368,375.40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2,467,800.00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3,119,953.77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17,751.28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34,218.40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25,080.00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622,647.67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590,601.21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910,806.22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2,297,831.70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7,151,880.50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10,434,020.48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各项税金及附加的计缴标准详见附注六、税项。</w:t>
      </w:r>
    </w:p>
    <w:p>
      <w:pPr>
        <w:pStyle w:val="Style31"/>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29"/>
      <w:bookmarkEnd w:id="1730"/>
      <w:bookmarkEnd w:id="173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49,637,527.54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53,869,126.49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8,818,971.74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14,530,059.78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广告及宣传费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4,675,968.69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3,299,111.95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3,403,153.59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3,353,651.30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5,015,597.48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2,742,807.69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1,934,937.95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2,071,492.17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2,228,678.29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537,049.16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394,290.85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57,700.05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105,128.57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75,298,321.93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81,376,931.36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33"/>
      <w:bookmarkEnd w:id="1734"/>
      <w:bookmarkEnd w:id="173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96,746,523.93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102,020,151.50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管理营运费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21,237,303.63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19,720,046.14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18,884,435.84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18,367,316.11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13,977,566.67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12,099,131.30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10,515,327.04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5,772,661.87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5,558,457.66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4,592,109.26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5,452,956.30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6,707,358.77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4,373,805.72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2,209,483.23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176,746,376.79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171,488,258.18</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6</w:t>
      </w:r>
      <w:bookmarkEnd w:id="173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37"/>
      <w:bookmarkEnd w:id="1738"/>
      <w:bookmarkEnd w:id="174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144,298,778.44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125,391,611.49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3,194,105.11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1,933,311.21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委托开发费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5,953,501.81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4,748,430.58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3,626,112.01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2,541,366.69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969,297.33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978,179.71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中介代理费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336,864.48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584,294.74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203,743.27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355,051.46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1,534,053.33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1,060,379.38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160,116,455.78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137,592,625.26</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6</w:t>
      </w:r>
      <w:bookmarkEnd w:id="174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41"/>
      <w:bookmarkEnd w:id="1742"/>
      <w:bookmarkEnd w:id="174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15,868,017.86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16,748,040.42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1,992,309.49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2,124,372.48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838,673.83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560,715.56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14,714,382.20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15,184,383.50</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6</w:t>
      </w:r>
      <w:bookmarkEnd w:id="174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45"/>
      <w:bookmarkEnd w:id="1746"/>
      <w:bookmarkEnd w:id="1748"/>
    </w:p>
    <w:p>
      <w:pPr>
        <w:pStyle w:val="Style27"/>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一、计入其他收益的政府补助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39,240,639.98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39,871,133.58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直接计入当期损益的政府补助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39,240,639.98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39,871,133.58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二、其他与日常活动相关且计入其他收 益的项目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1,683,343.94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990,051.55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其中：个税扣缴税款手续费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292,485.86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510,727.47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进项税加计扣除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1,390,858.08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479,324.08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40,923,983.92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40,861,185.13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6</w:t>
      </w:r>
      <w:bookmarkEnd w:id="175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49"/>
      <w:bookmarkEnd w:id="1750"/>
      <w:bookmarkEnd w:id="17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-16,963,615.13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-11,130,389.94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1,387,529.68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3,730,765.47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3,816,503.60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-15,576,085.45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-3,583,120.87</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6</w:t>
      </w:r>
      <w:bookmarkEnd w:id="1755"/>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753"/>
      <w:bookmarkEnd w:id="1754"/>
      <w:bookmarkEnd w:id="175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7</w:t>
      </w:r>
      <w:bookmarkEnd w:id="1759"/>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757"/>
      <w:bookmarkEnd w:id="1758"/>
      <w:bookmarkEnd w:id="176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7</w:t>
      </w:r>
      <w:bookmarkEnd w:id="1763"/>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761"/>
      <w:bookmarkEnd w:id="1762"/>
      <w:bookmarkEnd w:id="176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-2,777,988.51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-1,143,385.54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-12,179,524.75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-40,229,448.45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-1,199,233.32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-14,957,513.26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-42,572,067.31</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65"/>
      <w:bookmarkEnd w:id="1766"/>
      <w:bookmarkEnd w:id="176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-2,899,512.01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-6,064,754.23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-5,854,964.18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-2,180,471.80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-1,145,818.37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-4,708,633.77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十三、其他非流动资产减值损失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-2,657,952.18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-16,121,062.14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-9,391,044.40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7</w:t>
      </w:r>
      <w:bookmarkEnd w:id="177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69"/>
      <w:bookmarkEnd w:id="1770"/>
      <w:bookmarkEnd w:id="177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处置未划分为持有待售的固定资产、在 建工程、生产性生物资产及无形资产的 处置利得或损失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113,545.78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56,116.88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113,545.78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56,116.88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113,545.78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56,116.88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7</w:t>
      </w:r>
      <w:bookmarkEnd w:id="177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73"/>
      <w:bookmarkEnd w:id="1774"/>
      <w:bookmarkEnd w:id="177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无需支付的应付款项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263,169.13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员工罚款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146,987.46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146,987.46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101,849.70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101,849.70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248,843.72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334,361.02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248,843.72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7</w:t>
      </w:r>
      <w:bookmarkEnd w:id="177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77"/>
      <w:bookmarkEnd w:id="1778"/>
      <w:bookmarkEnd w:id="1780"/>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137,877.55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137,877.55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罚款及滞纳金支出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174,251.43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174,251.43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146,616.85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152,090.15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146,616.85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488,875.83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381,963.03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488,875.83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7</w:t>
      </w:r>
      <w:bookmarkEnd w:id="178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81"/>
      <w:bookmarkEnd w:id="1782"/>
      <w:bookmarkEnd w:id="1784"/>
    </w:p>
    <w:p>
      <w:pPr>
        <w:pStyle w:val="Style31"/>
        <w:keepNext/>
        <w:keepLines/>
        <w:widowControl w:val="0"/>
        <w:shd w:val="clear" w:color="auto" w:fill="auto"/>
        <w:bidi w:val="0"/>
        <w:spacing w:before="0" w:after="380" w:line="240" w:lineRule="auto"/>
        <w:ind w:left="0" w:right="0" w:firstLine="0"/>
        <w:jc w:val="both"/>
      </w:pPr>
      <w:bookmarkStart w:id="1781" w:name="bookmark1781"/>
      <w:bookmarkStart w:id="1782" w:name="bookmark1782"/>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81"/>
      <w:bookmarkEnd w:id="1782"/>
      <w:bookmarkEnd w:id="1785"/>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6,189,025.69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7,161,125.69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-13,756,187.83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-5,441,895.29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-7,567,162.14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1,719,230.40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86"/>
      <w:bookmarkEnd w:id="1787"/>
      <w:bookmarkEnd w:id="1788"/>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53,855,973.20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8,078,395.98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-8,162,763.99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-670,275.30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7,228,552.00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-512,218.93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3,740,011.83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权益法核算的联营企业损益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2,498,398.95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税率变动导致递延所得税的变动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381,767.15</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其他权益工具转让纳税影响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-14,091,812.24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执行新收入准则调整应纳税所得额影响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-5,904,453.63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-152,763.96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-7,567,162.14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7</w:t>
      </w:r>
      <w:bookmarkEnd w:id="179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89"/>
      <w:bookmarkEnd w:id="1790"/>
      <w:bookmarkEnd w:id="179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7</w:t>
      </w:r>
      <w:bookmarkEnd w:id="1795"/>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93"/>
      <w:bookmarkEnd w:id="1794"/>
      <w:bookmarkEnd w:id="1796"/>
    </w:p>
    <w:p>
      <w:pPr>
        <w:pStyle w:val="Style31"/>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93"/>
      <w:bookmarkEnd w:id="1794"/>
      <w:bookmarkEnd w:id="17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收回融资租赁款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62,815,350.00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收到财政及产品补助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26,561,454.11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23,101,200.37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收到退还的押金、保证金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26,651,206.86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36,246,820.93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14,191,539.65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4,830,432.68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1,992,309.49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1,922,384.22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收到员工归还借款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1,414,540.38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6,413,449.10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收回保理款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133,626,400.49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122,514,287.30</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31"/>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98"/>
      <w:bookmarkEnd w:id="1799"/>
      <w:bookmarkEnd w:id="180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108,172,619.28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53,722,115.65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支付期间费用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92,297,189.94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87,194,130.90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支付融资租赁款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30,204,648.56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38,270,643.26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支付员工借款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1,651,402.00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8,197,727.12</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存入定期存款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299,325,859.78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252,884,616.93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219" w:line="1" w:lineRule="exact"/>
      </w:pPr>
    </w:p>
    <w:p>
      <w:pPr>
        <w:pStyle w:val="Style27"/>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支付的往来款主要系处置子公司融资租赁后，本公司向其归还往来款</w:t>
      </w:r>
      <w:r>
        <w:rPr>
          <w:rFonts w:ascii="Times New Roman" w:eastAsia="Times New Roman" w:hAnsi="Times New Roman" w:cs="Times New Roman"/>
          <w:color w:val="000000"/>
          <w:spacing w:val="0"/>
          <w:w w:val="100"/>
          <w:position w:val="0"/>
          <w:sz w:val="18"/>
          <w:szCs w:val="18"/>
        </w:rPr>
        <w:t>10,292.19</w:t>
      </w:r>
      <w:r>
        <w:rPr>
          <w:color w:val="000000"/>
          <w:spacing w:val="0"/>
          <w:w w:val="100"/>
          <w:position w:val="0"/>
        </w:rPr>
        <w:t>万元。</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801"/>
      <w:bookmarkEnd w:id="1802"/>
      <w:bookmarkEnd w:id="180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收到的其他与投资活动有关的现金说明：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805"/>
      <w:bookmarkEnd w:id="1806"/>
      <w:bookmarkEnd w:id="18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存入一年以上定期存款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r>
    </w:tbl>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支付的其他与投资活动有关的现金说明： 无</w:t>
      </w:r>
    </w:p>
    <w:p>
      <w:pPr>
        <w:pStyle w:val="Style31"/>
        <w:keepNext/>
        <w:keepLines/>
        <w:widowControl w:val="0"/>
        <w:shd w:val="clear" w:color="auto" w:fill="auto"/>
        <w:tabs>
          <w:tab w:pos="493" w:val="left"/>
        </w:tabs>
        <w:bidi w:val="0"/>
        <w:spacing w:before="0" w:after="22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809"/>
      <w:bookmarkEnd w:id="1810"/>
      <w:bookmarkEnd w:id="1812"/>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31"/>
        <w:keepNext/>
        <w:keepLines/>
        <w:widowControl w:val="0"/>
        <w:shd w:val="clear" w:color="auto" w:fill="auto"/>
        <w:tabs>
          <w:tab w:pos="493" w:val="left"/>
        </w:tabs>
        <w:bidi w:val="0"/>
        <w:spacing w:before="0" w:after="22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813"/>
      <w:bookmarkEnd w:id="1814"/>
      <w:bookmarkEnd w:id="1816"/>
    </w:p>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支付的其他与筹资活动有关的现金说明： 无</w:t>
      </w:r>
    </w:p>
    <w:p>
      <w:pPr>
        <w:pStyle w:val="Style31"/>
        <w:keepNext/>
        <w:keepLines/>
        <w:widowControl w:val="0"/>
        <w:shd w:val="clear" w:color="auto" w:fill="auto"/>
        <w:bidi w:val="0"/>
        <w:spacing w:before="0" w:after="3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7</w:t>
      </w:r>
      <w:bookmarkEnd w:id="181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17"/>
      <w:bookmarkEnd w:id="1818"/>
      <w:bookmarkEnd w:id="1820"/>
    </w:p>
    <w:p>
      <w:pPr>
        <w:pStyle w:val="Style31"/>
        <w:keepNext/>
        <w:keepLines/>
        <w:widowControl w:val="0"/>
        <w:shd w:val="clear" w:color="auto" w:fill="auto"/>
        <w:bidi w:val="0"/>
        <w:spacing w:before="0" w:after="380" w:line="240" w:lineRule="auto"/>
        <w:ind w:left="0" w:right="0" w:firstLine="0"/>
        <w:jc w:val="left"/>
      </w:pPr>
      <w:bookmarkStart w:id="1817" w:name="bookmark1817"/>
      <w:bookmarkStart w:id="1818" w:name="bookmark1818"/>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17"/>
      <w:bookmarkEnd w:id="1818"/>
      <w:bookmarkEnd w:id="182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61,423,135.34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56,564,190.85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16,121,062.14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9,391,044.40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14,957,513.26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42,572,067.31</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8,433,250.32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10,880,376.24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14,165,889.20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12,289,136.08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1,790,467.59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2,468,238.39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-113,545.78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-56,116.88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137,629.49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21,233.06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15,868,017.86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30,954,784.35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15,576,085.45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3,583,120.87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递延所得税资产减少（增加以</w:t>
            </w:r>
          </w:p>
          <w:p>
            <w:pPr>
              <w:pStyle w:val="Style2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-13,756,187.83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-5,591,895.29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5,260,869.64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-6,798,647.25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经营性应收项目的减少（增加以</w:t>
            </w:r>
          </w:p>
          <w:p>
            <w:pPr>
              <w:pStyle w:val="Style2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-222,376,309.15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-195,271,095.47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经营性应付项目的增加（减少以</w:t>
            </w:r>
          </w:p>
          <w:p>
            <w:pPr>
              <w:pStyle w:val="Style2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23,784,105.18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102,487,761.26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-58,728,017.29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63,494,197.92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425,834,429.02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444,379,619.85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444,379,619.85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325,781,246.11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-18,545,190.83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118,598,373.74</w:t>
            </w:r>
          </w:p>
        </w:tc>
      </w:tr>
    </w:tbl>
    <w:p>
      <w:pPr>
        <w:pStyle w:val="Style31"/>
        <w:keepNext/>
        <w:keepLines/>
        <w:widowControl w:val="0"/>
        <w:numPr>
          <w:ilvl w:val="0"/>
          <w:numId w:val="175"/>
        </w:numPr>
        <w:shd w:val="clear" w:color="auto" w:fill="auto"/>
        <w:tabs>
          <w:tab w:pos="493" w:val="left"/>
        </w:tabs>
        <w:bidi w:val="0"/>
        <w:spacing w:before="0" w:after="380" w:line="240" w:lineRule="auto"/>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本期支付的取得子公司的现金净额</w:t>
      </w:r>
      <w:bookmarkEnd w:id="1822"/>
      <w:bookmarkEnd w:id="1823"/>
      <w:bookmarkEnd w:id="182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75"/>
        </w:numPr>
        <w:shd w:val="clear" w:color="auto" w:fill="auto"/>
        <w:tabs>
          <w:tab w:pos="493"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bookmarkEnd w:id="1828"/>
      <w:r>
        <w:rPr>
          <w:color w:val="000000"/>
          <w:spacing w:val="0"/>
          <w:w w:val="100"/>
          <w:position w:val="0"/>
        </w:rPr>
        <w:t>本期收到的处置子公司的现金净额</w:t>
      </w:r>
      <w:bookmarkEnd w:id="1826"/>
      <w:bookmarkEnd w:id="1827"/>
      <w:bookmarkEnd w:id="182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104,400,001.00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678,870.80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6,911,218.38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110,632,348.58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本期处置子公司融资租赁，股权转让款合计</w:t>
      </w:r>
      <w:r>
        <w:rPr>
          <w:rFonts w:ascii="Times New Roman" w:eastAsia="Times New Roman" w:hAnsi="Times New Roman" w:cs="Times New Roman"/>
          <w:color w:val="000000"/>
          <w:spacing w:val="0"/>
          <w:w w:val="100"/>
          <w:position w:val="0"/>
          <w:sz w:val="18"/>
          <w:szCs w:val="18"/>
        </w:rPr>
        <w:t>173,999,198.92</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日已收回</w:t>
      </w:r>
      <w:r>
        <w:rPr>
          <w:rFonts w:ascii="Times New Roman" w:eastAsia="Times New Roman" w:hAnsi="Times New Roman" w:cs="Times New Roman"/>
          <w:color w:val="000000"/>
          <w:spacing w:val="0"/>
          <w:w w:val="100"/>
          <w:position w:val="0"/>
          <w:sz w:val="18"/>
          <w:szCs w:val="18"/>
        </w:rPr>
        <w:t>104,400,000.00</w:t>
      </w:r>
      <w:r>
        <w:rPr>
          <w:color w:val="000000"/>
          <w:spacing w:val="0"/>
          <w:w w:val="100"/>
          <w:position w:val="0"/>
        </w:rPr>
        <w:t>元。截止</w:t>
      </w:r>
      <w:r>
        <w:rPr>
          <w:rFonts w:ascii="Lucida Sans Unicode" w:eastAsia="Lucida Sans Unicode" w:hAnsi="Lucida Sans Unicode" w:cs="Lucida Sans Unicode"/>
          <w:color w:val="000000"/>
          <w:spacing w:val="0"/>
          <w:w w:val="100"/>
          <w:position w:val="0"/>
          <w:sz w:val="15"/>
          <w:szCs w:val="15"/>
        </w:rPr>
        <w:t xml:space="preserve">2021 </w:t>
      </w:r>
      <w:r>
        <w:rPr>
          <w:color w:val="000000"/>
          <w:spacing w:val="0"/>
          <w:w w:val="100"/>
          <w:position w:val="0"/>
        </w:rPr>
        <w:t>年</w:t>
      </w:r>
      <w:r>
        <w:rPr>
          <w:rFonts w:ascii="Lucida Sans Unicode" w:eastAsia="Lucida Sans Unicode" w:hAnsi="Lucida Sans Unicode" w:cs="Lucida Sans Unicode"/>
          <w:color w:val="000000"/>
          <w:spacing w:val="0"/>
          <w:w w:val="100"/>
          <w:position w:val="0"/>
          <w:sz w:val="15"/>
          <w:szCs w:val="15"/>
        </w:rPr>
        <w:t>4</w:t>
      </w:r>
      <w:r>
        <w:rPr>
          <w:color w:val="000000"/>
          <w:spacing w:val="0"/>
          <w:w w:val="100"/>
          <w:position w:val="0"/>
        </w:rPr>
        <w:t>月</w:t>
      </w:r>
      <w:r>
        <w:rPr>
          <w:rFonts w:ascii="Lucida Sans Unicode" w:eastAsia="Lucida Sans Unicode" w:hAnsi="Lucida Sans Unicode" w:cs="Lucida Sans Unicode"/>
          <w:color w:val="000000"/>
          <w:spacing w:val="0"/>
          <w:w w:val="100"/>
          <w:position w:val="0"/>
          <w:sz w:val="15"/>
          <w:szCs w:val="15"/>
        </w:rPr>
        <w:t>26</w:t>
      </w:r>
      <w:r>
        <w:rPr>
          <w:color w:val="000000"/>
          <w:spacing w:val="0"/>
          <w:w w:val="100"/>
          <w:position w:val="0"/>
        </w:rPr>
        <w:t>日，剩余股权转让款已全部收回。</w:t>
      </w:r>
    </w:p>
    <w:p>
      <w:pPr>
        <w:pStyle w:val="Style31"/>
        <w:keepNext/>
        <w:keepLines/>
        <w:widowControl w:val="0"/>
        <w:numPr>
          <w:ilvl w:val="0"/>
          <w:numId w:val="175"/>
        </w:numPr>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bookmarkEnd w:id="1832"/>
      <w:r>
        <w:rPr>
          <w:color w:val="000000"/>
          <w:spacing w:val="0"/>
          <w:w w:val="100"/>
          <w:position w:val="0"/>
        </w:rPr>
        <w:t>现金和现金等价物的构成</w:t>
      </w:r>
      <w:bookmarkEnd w:id="1830"/>
      <w:bookmarkEnd w:id="1831"/>
      <w:bookmarkEnd w:id="183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425,834,429.02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444,379,619.85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285,968.61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594,890.81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425,264,998.54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443,700,642.77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283,461.87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84,086.27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425,834,429.02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444,379,619.85</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8</w:t>
      </w:r>
      <w:bookmarkEnd w:id="183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34"/>
      <w:bookmarkEnd w:id="1835"/>
      <w:bookmarkEnd w:id="183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8</w:t>
      </w:r>
      <w:bookmarkEnd w:id="184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38"/>
      <w:bookmarkEnd w:id="1839"/>
      <w:bookmarkEnd w:id="1841"/>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21,691,953.27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说明</w:t>
            </w: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期限</w:t>
            </w:r>
            <w:r>
              <w:rPr>
                <w:color w:val="000000"/>
                <w:spacing w:val="0"/>
                <w:w w:val="100"/>
                <w:position w:val="0"/>
                <w:sz w:val="18"/>
                <w:szCs w:val="18"/>
              </w:rPr>
              <w:t>1</w:t>
            </w:r>
            <w:r>
              <w:rPr>
                <w:rFonts w:ascii="SimSun" w:eastAsia="SimSun" w:hAnsi="SimSun" w:cs="SimSun"/>
                <w:color w:val="000000"/>
                <w:spacing w:val="0"/>
                <w:w w:val="100"/>
                <w:position w:val="0"/>
                <w:sz w:val="17"/>
                <w:szCs w:val="17"/>
              </w:rPr>
              <w:t>年以上不可提前支取的定期存款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250,646,005.17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说明</w:t>
            </w: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22,443,413.95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说明</w:t>
            </w:r>
            <w:r>
              <w:rPr>
                <w:color w:val="000000"/>
                <w:spacing w:val="0"/>
                <w:w w:val="100"/>
                <w:position w:val="0"/>
              </w:rPr>
              <w:t>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300,281,372.39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25"/>
        <w:keepNext w:val="0"/>
        <w:keepLines w:val="0"/>
        <w:widowControl w:val="0"/>
        <w:shd w:val="clear" w:color="auto" w:fill="auto"/>
        <w:bidi w:val="0"/>
        <w:spacing w:before="0" w:after="0" w:line="240" w:lineRule="auto"/>
        <w:ind w:left="235"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日，本公司使用权受到限制的货币资金如下:</w:t>
      </w:r>
    </w:p>
    <w:tbl>
      <w:tblPr>
        <w:tblOverlap w:val="never"/>
        <w:jc w:val="center"/>
        <w:tblLayout w:type="fixed"/>
      </w:tblPr>
      <w:tblGrid>
        <w:gridCol w:w="6096"/>
        <w:gridCol w:w="2765"/>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12,045,762.59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1,300,000.00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不可提前支取的定期存款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800,000.00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根据银保监会要求缴存的经营保证金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5,000,000.00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预收中国银行股份有限公司莆田分行货款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725,325.08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中国银行股份有限公司漳州分行冻结社保卡制卡费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379,865.60</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中国银行股份有限公司福州花园路支行应中行南安支行协办函冻结客户质保 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1,440,000.00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开通高速无需停车缴费服务的保证金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21,691,953.27</w:t>
            </w:r>
          </w:p>
        </w:tc>
      </w:tr>
    </w:tbl>
    <w:p>
      <w:pPr>
        <w:widowControl w:val="0"/>
        <w:spacing w:after="59" w:line="1" w:lineRule="exact"/>
      </w:pPr>
    </w:p>
    <w:p>
      <w:pPr>
        <w:pStyle w:val="Style27"/>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：本公司以持有的海保人寿保险股份有限公司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股权提供质押担保，向上海橡日资产管理有限公司取得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 的借款额度。截止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日本公司向上海橡日资产管理有限公司取得的借款余额为</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w:t>
      </w:r>
    </w:p>
    <w:p>
      <w:pPr>
        <w:pStyle w:val="Style27"/>
        <w:keepNext w:val="0"/>
        <w:keepLines w:val="0"/>
        <w:widowControl w:val="0"/>
        <w:shd w:val="clear" w:color="auto" w:fill="auto"/>
        <w:bidi w:val="0"/>
        <w:spacing w:before="0" w:after="280" w:line="31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：本公司以位于厦门市思明区观日路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号的房产（年末净值为</w:t>
      </w:r>
      <w:r>
        <w:rPr>
          <w:rFonts w:ascii="Times New Roman" w:eastAsia="Times New Roman" w:hAnsi="Times New Roman" w:cs="Times New Roman"/>
          <w:color w:val="000000"/>
          <w:spacing w:val="0"/>
          <w:w w:val="100"/>
          <w:position w:val="0"/>
          <w:sz w:val="18"/>
          <w:szCs w:val="18"/>
        </w:rPr>
        <w:t>22,443,413.95</w:t>
      </w:r>
      <w:r>
        <w:rPr>
          <w:color w:val="000000"/>
          <w:spacing w:val="0"/>
          <w:w w:val="100"/>
          <w:position w:val="0"/>
        </w:rPr>
        <w:t>元）作为抵押物，向兴业银行厦门分 行借入短期借款</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w:t>
      </w:r>
    </w:p>
    <w:p>
      <w:pPr>
        <w:pStyle w:val="Style31"/>
        <w:keepNext/>
        <w:keepLines/>
        <w:widowControl w:val="0"/>
        <w:shd w:val="clear" w:color="auto" w:fill="auto"/>
        <w:tabs>
          <w:tab w:pos="483" w:val="left"/>
        </w:tabs>
        <w:bidi w:val="0"/>
        <w:spacing w:before="0" w:after="280" w:line="331" w:lineRule="exact"/>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8</w:t>
      </w:r>
      <w:bookmarkEnd w:id="1844"/>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842"/>
      <w:bookmarkEnd w:id="1843"/>
      <w:bookmarkEnd w:id="1845"/>
    </w:p>
    <w:p>
      <w:pPr>
        <w:pStyle w:val="Style31"/>
        <w:keepNext/>
        <w:keepLines/>
        <w:widowControl w:val="0"/>
        <w:shd w:val="clear" w:color="auto" w:fill="auto"/>
        <w:tabs>
          <w:tab w:pos="493" w:val="left"/>
        </w:tabs>
        <w:bidi w:val="0"/>
        <w:spacing w:before="0" w:after="280" w:line="331" w:lineRule="exact"/>
        <w:ind w:left="0" w:right="0" w:firstLine="0"/>
        <w:jc w:val="left"/>
      </w:pPr>
      <w:bookmarkStart w:id="1842" w:name="bookmark1842"/>
      <w:bookmarkStart w:id="1843" w:name="bookmark1843"/>
      <w:bookmarkStart w:id="1846" w:name="bookmark1846"/>
      <w:bookmarkStart w:id="1847" w:name="bookmark1847"/>
      <w:r>
        <w:rPr>
          <w:color w:val="000000"/>
          <w:spacing w:val="0"/>
          <w:w w:val="100"/>
          <w:position w:val="0"/>
        </w:rPr>
        <w:t>（</w:t>
      </w:r>
      <w:bookmarkEnd w:id="1846"/>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842"/>
      <w:bookmarkEnd w:id="1843"/>
      <w:bookmarkEnd w:id="1847"/>
    </w:p>
    <w:p>
      <w:pPr>
        <w:pStyle w:val="Style27"/>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603" w:val="left"/>
        </w:tabs>
        <w:bidi w:val="0"/>
        <w:spacing w:before="0" w:after="280" w:line="331" w:lineRule="exact"/>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2</w:t>
      </w:r>
      <w:r>
        <w:rPr>
          <w:color w:val="000000"/>
          <w:spacing w:val="0"/>
          <w:w w:val="100"/>
          <w:position w:val="0"/>
        </w:rPr>
        <w:t>）</w:t>
        <w:tab/>
        <w:t>境外经营实体说明，包括对于重要的境外经营实体，应披露其境外主要经营地、记账本位币及选择 依据，记账本位币发生变化的还应披露原因。</w:t>
      </w:r>
      <w:bookmarkEnd w:id="1848"/>
      <w:bookmarkEnd w:id="1849"/>
      <w:bookmarkEnd w:id="1851"/>
    </w:p>
    <w:p>
      <w:pPr>
        <w:pStyle w:val="Style27"/>
        <w:keepNext w:val="0"/>
        <w:keepLines w:val="0"/>
        <w:widowControl w:val="0"/>
        <w:shd w:val="clear" w:color="auto" w:fill="auto"/>
        <w:bidi w:val="0"/>
        <w:spacing w:before="0" w:after="2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400" w:line="331" w:lineRule="exact"/>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8</w:t>
      </w:r>
      <w:bookmarkEnd w:id="185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52"/>
      <w:bookmarkEnd w:id="1853"/>
      <w:bookmarkEnd w:id="185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8</w:t>
      </w:r>
      <w:bookmarkEnd w:id="1858"/>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856"/>
      <w:bookmarkEnd w:id="1857"/>
      <w:bookmarkEnd w:id="1859"/>
    </w:p>
    <w:p>
      <w:pPr>
        <w:pStyle w:val="Style31"/>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56"/>
      <w:bookmarkEnd w:id="1857"/>
      <w:bookmarkEnd w:id="18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12,679,185.87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软件产品增值税即征即退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12,679,185.87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12,619,520.00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企业研发费用补助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12,619,520.00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2,136,290.86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稳岗就业补贴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2,136,290.86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1,357,405.00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优秀软件信息企业增产增速 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1,357,405.00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科技小巨人领军企业奖励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高新技术企业销售收入达规 模补助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818,471.00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高新技术成果转化项目奖励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818,471.00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572,046.78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572,046.78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561,333.00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技术交易奖励金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561,333.00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536,800.00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厦门市软件和信息服务业发 展专项资金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互联网企业年度营收收入首 超奖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452,217.00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总部企业扶持资金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452,217.00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369,130.00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软件信息企业增产增速奖励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369,130.00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320,990.64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福州市鼓楼区劳动服务公司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职工失业保险基金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320,990.64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311,677.00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年度互联网企业软件开 发项目市外中标签约奖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311,677.00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高企备案奖励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智慧防疫和新模式应用示范 工程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292,300.00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软件和信息服务业发展专项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年度省高新技术企业出 库奖补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267,396.00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思明区科技和信息化局关于 落实高新技术成果转化项目 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267,396.00</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256,296.00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互联网企业软件开发项目市</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外中标(签约)奖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256,296.00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国家高新企业技术认定奖励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市级优秀应用解决方案</w:t>
            </w:r>
            <w:r>
              <w:rPr>
                <w:color w:val="000000"/>
                <w:spacing w:val="0"/>
                <w:w w:val="100"/>
                <w:position w:val="0"/>
                <w:sz w:val="18"/>
                <w:szCs w:val="18"/>
              </w:rPr>
              <w:t>-</w:t>
            </w:r>
            <w:r>
              <w:rPr>
                <w:rFonts w:ascii="SimSun" w:eastAsia="SimSun" w:hAnsi="SimSun" w:cs="SimSun"/>
                <w:color w:val="000000"/>
                <w:spacing w:val="0"/>
                <w:w w:val="100"/>
                <w:position w:val="0"/>
                <w:sz w:val="17"/>
                <w:szCs w:val="17"/>
              </w:rPr>
              <w:t>企业 单位网上申报平台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创新创业大赛奖金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三高企业孵化培育高企奖励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市级应用优秀解决方案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181,303.00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高新技术成果转化项目，营业 税和增值税奖励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181,303.00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148,946.00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湖里区</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年度自贸区扶持 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148,946.00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148,100.00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服务贸易和服务外包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年度省级高新技术企业 入库奖补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国家级高新技术认定奖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山西省新兴产业领军人才(创 业型)资助项目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计算机软件著作权登记证书 累计奖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83,875.00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自贸区扶持资金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83,875.00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76,718.88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职工失业保险基金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76,718.88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66,388.00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湖里区</w:t>
            </w:r>
            <w:r>
              <w:rPr>
                <w:color w:val="000000"/>
                <w:spacing w:val="0"/>
                <w:w w:val="100"/>
                <w:position w:val="0"/>
                <w:sz w:val="18"/>
                <w:szCs w:val="18"/>
              </w:rPr>
              <w:t>2018</w:t>
            </w:r>
            <w:r>
              <w:rPr>
                <w:rFonts w:ascii="SimSun" w:eastAsia="SimSun" w:hAnsi="SimSun" w:cs="SimSun"/>
                <w:color w:val="000000"/>
                <w:spacing w:val="0"/>
                <w:w w:val="100"/>
                <w:position w:val="0"/>
                <w:sz w:val="17"/>
                <w:szCs w:val="17"/>
              </w:rPr>
              <w:t>年自贸区扶持资 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66,388.00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24,600.00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招工招才奖励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139,649.95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139,649.95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39,240,639.98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39,240,639.98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61"/>
      <w:bookmarkEnd w:id="1862"/>
      <w:bookmarkEnd w:id="186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64"/>
      <w:bookmarkEnd w:id="1865"/>
      <w:bookmarkEnd w:id="186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sz w:val="24"/>
          <w:szCs w:val="24"/>
        </w:rPr>
        <w:t>八</w:t>
      </w:r>
      <w:bookmarkEnd w:id="1869"/>
      <w:r>
        <w:rPr>
          <w:color w:val="000000"/>
          <w:spacing w:val="0"/>
          <w:w w:val="100"/>
          <w:position w:val="0"/>
          <w:sz w:val="24"/>
          <w:szCs w:val="24"/>
        </w:rPr>
        <w:t>、合并范围的变更</w:t>
      </w:r>
      <w:bookmarkEnd w:id="1867"/>
      <w:bookmarkEnd w:id="1868"/>
      <w:bookmarkEnd w:id="1870"/>
    </w:p>
    <w:p>
      <w:pPr>
        <w:pStyle w:val="Style31"/>
        <w:keepNext/>
        <w:keepLines/>
        <w:widowControl w:val="0"/>
        <w:shd w:val="clear" w:color="auto" w:fill="auto"/>
        <w:bidi w:val="0"/>
        <w:spacing w:before="0" w:after="38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1</w:t>
      </w:r>
      <w:bookmarkEnd w:id="1873"/>
      <w:r>
        <w:rPr>
          <w:color w:val="000000"/>
          <w:spacing w:val="0"/>
          <w:w w:val="100"/>
          <w:position w:val="0"/>
        </w:rPr>
        <w:t>、非同一控制下企业合并</w:t>
      </w:r>
      <w:bookmarkEnd w:id="1871"/>
      <w:bookmarkEnd w:id="1872"/>
      <w:bookmarkEnd w:id="1874"/>
    </w:p>
    <w:p>
      <w:pPr>
        <w:pStyle w:val="Style31"/>
        <w:keepNext/>
        <w:keepLines/>
        <w:widowControl w:val="0"/>
        <w:numPr>
          <w:ilvl w:val="0"/>
          <w:numId w:val="177"/>
        </w:numPr>
        <w:shd w:val="clear" w:color="auto" w:fill="auto"/>
        <w:tabs>
          <w:tab w:pos="493" w:val="left"/>
        </w:tabs>
        <w:bidi w:val="0"/>
        <w:spacing w:before="0" w:after="380" w:line="240" w:lineRule="auto"/>
        <w:ind w:left="0" w:right="0" w:firstLine="0"/>
        <w:jc w:val="left"/>
      </w:pPr>
      <w:bookmarkStart w:id="1871" w:name="bookmark1871"/>
      <w:bookmarkStart w:id="1872" w:name="bookmark1872"/>
      <w:bookmarkStart w:id="1875" w:name="bookmark1875"/>
      <w:bookmarkStart w:id="1876" w:name="bookmark1876"/>
      <w:bookmarkEnd w:id="1875"/>
      <w:r>
        <w:rPr>
          <w:color w:val="000000"/>
          <w:spacing w:val="0"/>
          <w:w w:val="100"/>
          <w:position w:val="0"/>
        </w:rPr>
        <w:t>本期发生的非同一控制下企业合并</w:t>
      </w:r>
      <w:bookmarkEnd w:id="1871"/>
      <w:bookmarkEnd w:id="1872"/>
      <w:bookmarkEnd w:id="187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77"/>
        </w:numPr>
        <w:shd w:val="clear" w:color="auto" w:fill="auto"/>
        <w:tabs>
          <w:tab w:pos="493" w:val="left"/>
        </w:tabs>
        <w:bidi w:val="0"/>
        <w:spacing w:before="0" w:after="380" w:line="240" w:lineRule="auto"/>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合并成本及商誉</w:t>
      </w:r>
      <w:bookmarkEnd w:id="1877"/>
      <w:bookmarkEnd w:id="1878"/>
      <w:bookmarkEnd w:id="188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77"/>
        </w:numPr>
        <w:shd w:val="clear" w:color="auto" w:fill="auto"/>
        <w:tabs>
          <w:tab w:pos="493" w:val="left"/>
        </w:tabs>
        <w:bidi w:val="0"/>
        <w:spacing w:before="0" w:after="380" w:line="240" w:lineRule="auto"/>
        <w:ind w:left="0" w:right="0" w:firstLine="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被购买方于购买日可辨认资产、负债</w:t>
      </w:r>
      <w:bookmarkEnd w:id="1881"/>
      <w:bookmarkEnd w:id="1882"/>
      <w:bookmarkEnd w:id="188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77"/>
        </w:numPr>
        <w:shd w:val="clear" w:color="auto" w:fill="auto"/>
        <w:tabs>
          <w:tab w:pos="493" w:val="left"/>
        </w:tabs>
        <w:bidi w:val="0"/>
        <w:spacing w:before="0" w:after="380" w:line="240" w:lineRule="auto"/>
        <w:ind w:left="0" w:right="0" w:firstLine="0"/>
        <w:jc w:val="left"/>
      </w:pPr>
      <w:bookmarkStart w:id="1885" w:name="bookmark1885"/>
      <w:bookmarkStart w:id="1886" w:name="bookmark1886"/>
      <w:bookmarkStart w:id="1887" w:name="bookmark1887"/>
      <w:bookmarkStart w:id="1888" w:name="bookmark1888"/>
      <w:bookmarkEnd w:id="1887"/>
      <w:r>
        <w:rPr>
          <w:color w:val="000000"/>
          <w:spacing w:val="0"/>
          <w:w w:val="100"/>
          <w:position w:val="0"/>
        </w:rPr>
        <w:t>购买日之前持有的股权按照公允价值重新计量产生的利得或损失</w:t>
      </w:r>
      <w:bookmarkEnd w:id="1885"/>
      <w:bookmarkEnd w:id="1886"/>
      <w:bookmarkEnd w:id="188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numPr>
          <w:ilvl w:val="0"/>
          <w:numId w:val="177"/>
        </w:numPr>
        <w:shd w:val="clear" w:color="auto" w:fill="auto"/>
        <w:bidi w:val="0"/>
        <w:spacing w:before="0" w:after="380" w:line="240" w:lineRule="auto"/>
        <w:ind w:left="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 xml:space="preserve"> 购买日或合并当期期末无法合理确定合并对价或被购买方可辨认资产、负债公允价值的相关说明</w:t>
      </w:r>
      <w:bookmarkEnd w:id="1889"/>
      <w:bookmarkEnd w:id="1890"/>
      <w:bookmarkEnd w:id="189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77"/>
        </w:numPr>
        <w:shd w:val="clear" w:color="auto" w:fill="auto"/>
        <w:tabs>
          <w:tab w:pos="493" w:val="left"/>
        </w:tabs>
        <w:bidi w:val="0"/>
        <w:spacing w:before="0" w:after="38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其他说明</w:t>
      </w:r>
      <w:bookmarkEnd w:id="1893"/>
      <w:bookmarkEnd w:id="1894"/>
      <w:bookmarkEnd w:id="189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2</w:t>
      </w:r>
      <w:bookmarkEnd w:id="1899"/>
      <w:r>
        <w:rPr>
          <w:color w:val="000000"/>
          <w:spacing w:val="0"/>
          <w:w w:val="100"/>
          <w:position w:val="0"/>
        </w:rPr>
        <w:t>、</w:t>
        <w:tab/>
        <w:t>同一控制下企业合并</w:t>
      </w:r>
      <w:bookmarkEnd w:id="1897"/>
      <w:bookmarkEnd w:id="1898"/>
      <w:bookmarkEnd w:id="1900"/>
    </w:p>
    <w:p>
      <w:pPr>
        <w:pStyle w:val="Style31"/>
        <w:keepNext/>
        <w:keepLines/>
        <w:widowControl w:val="0"/>
        <w:numPr>
          <w:ilvl w:val="0"/>
          <w:numId w:val="179"/>
        </w:numPr>
        <w:shd w:val="clear" w:color="auto" w:fill="auto"/>
        <w:tabs>
          <w:tab w:pos="493" w:val="left"/>
        </w:tabs>
        <w:bidi w:val="0"/>
        <w:spacing w:before="0" w:after="380" w:line="240" w:lineRule="auto"/>
        <w:ind w:left="0" w:right="0" w:firstLine="0"/>
        <w:jc w:val="left"/>
      </w:pPr>
      <w:bookmarkStart w:id="1897" w:name="bookmark1897"/>
      <w:bookmarkStart w:id="1898" w:name="bookmark1898"/>
      <w:bookmarkStart w:id="1901" w:name="bookmark1901"/>
      <w:bookmarkStart w:id="1902" w:name="bookmark1902"/>
      <w:bookmarkEnd w:id="1901"/>
      <w:r>
        <w:rPr>
          <w:color w:val="000000"/>
          <w:spacing w:val="0"/>
          <w:w w:val="100"/>
          <w:position w:val="0"/>
        </w:rPr>
        <w:t>本期发生的同一控制下企业合并</w:t>
      </w:r>
      <w:bookmarkEnd w:id="1897"/>
      <w:bookmarkEnd w:id="1898"/>
      <w:bookmarkEnd w:id="190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79"/>
        </w:numPr>
        <w:shd w:val="clear" w:color="auto" w:fill="auto"/>
        <w:tabs>
          <w:tab w:pos="493" w:val="left"/>
        </w:tabs>
        <w:bidi w:val="0"/>
        <w:spacing w:before="0" w:after="380" w:line="240" w:lineRule="auto"/>
        <w:ind w:left="0" w:right="0" w:firstLine="0"/>
        <w:jc w:val="left"/>
      </w:pPr>
      <w:bookmarkStart w:id="1903" w:name="bookmark1903"/>
      <w:bookmarkStart w:id="1904" w:name="bookmark1904"/>
      <w:bookmarkStart w:id="1905" w:name="bookmark1905"/>
      <w:bookmarkStart w:id="1906" w:name="bookmark1906"/>
      <w:bookmarkEnd w:id="1905"/>
      <w:r>
        <w:rPr>
          <w:color w:val="000000"/>
          <w:spacing w:val="0"/>
          <w:w w:val="100"/>
          <w:position w:val="0"/>
        </w:rPr>
        <w:t>合并成本</w:t>
      </w:r>
      <w:bookmarkEnd w:id="1903"/>
      <w:bookmarkEnd w:id="1904"/>
      <w:bookmarkEnd w:id="190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79"/>
        </w:numPr>
        <w:shd w:val="clear" w:color="auto" w:fill="auto"/>
        <w:tabs>
          <w:tab w:pos="493" w:val="left"/>
        </w:tabs>
        <w:bidi w:val="0"/>
        <w:spacing w:before="0" w:after="380" w:line="240" w:lineRule="auto"/>
        <w:ind w:left="0" w:right="0" w:firstLine="0"/>
        <w:jc w:val="left"/>
      </w:pPr>
      <w:bookmarkStart w:id="1907" w:name="bookmark1907"/>
      <w:bookmarkStart w:id="1908" w:name="bookmark1908"/>
      <w:bookmarkStart w:id="1909" w:name="bookmark1909"/>
      <w:bookmarkStart w:id="1910" w:name="bookmark1910"/>
      <w:bookmarkEnd w:id="1909"/>
      <w:r>
        <w:rPr>
          <w:color w:val="000000"/>
          <w:spacing w:val="0"/>
          <w:w w:val="100"/>
          <w:position w:val="0"/>
        </w:rPr>
        <w:t>合并日被合并方资产、负债的账面价值</w:t>
      </w:r>
      <w:bookmarkEnd w:id="1907"/>
      <w:bookmarkEnd w:id="1908"/>
      <w:bookmarkEnd w:id="191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3</w:t>
      </w:r>
      <w:bookmarkEnd w:id="1913"/>
      <w:r>
        <w:rPr>
          <w:color w:val="000000"/>
          <w:spacing w:val="0"/>
          <w:w w:val="100"/>
          <w:position w:val="0"/>
        </w:rPr>
        <w:t>、</w:t>
        <w:tab/>
        <w:t>反向购买</w:t>
      </w:r>
      <w:bookmarkEnd w:id="1911"/>
      <w:bookmarkEnd w:id="1912"/>
      <w:bookmarkEnd w:id="191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性交易处理时调整权益的金额及其计算：</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4</w:t>
      </w:r>
      <w:bookmarkEnd w:id="1917"/>
      <w:r>
        <w:rPr>
          <w:color w:val="000000"/>
          <w:spacing w:val="0"/>
          <w:w w:val="100"/>
          <w:position w:val="0"/>
        </w:rPr>
        <w:t>、</w:t>
        <w:tab/>
        <w:t>处置子公司</w:t>
      </w:r>
      <w:bookmarkEnd w:id="1915"/>
      <w:bookmarkEnd w:id="1916"/>
      <w:bookmarkEnd w:id="191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股权处 置比例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bl>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厦门易 联众融 资租赁 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173,999,</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0"/>
              <w:keepNext w:val="0"/>
              <w:keepLines w:val="0"/>
              <w:widowControl w:val="0"/>
              <w:shd w:val="clear" w:color="auto" w:fill="auto"/>
              <w:bidi w:val="0"/>
              <w:spacing w:before="0" w:after="100" w:line="240" w:lineRule="auto"/>
              <w:ind w:left="0" w:right="0" w:firstLine="0"/>
              <w:jc w:val="both"/>
              <w:rPr>
                <w:sz w:val="15"/>
                <w:szCs w:val="15"/>
              </w:rPr>
            </w:pPr>
            <w:r>
              <w:rPr>
                <w:rFonts w:ascii="Lucida Sans Unicode" w:eastAsia="Lucida Sans Unicode" w:hAnsi="Lucida Sans Unicode" w:cs="Lucida Sans Unicode"/>
                <w:color w:val="000000"/>
                <w:spacing w:val="0"/>
                <w:w w:val="100"/>
                <w:position w:val="0"/>
                <w:sz w:val="15"/>
                <w:szCs w:val="15"/>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转让协</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议已履</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-315,617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北京易 联众智 康科技 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0"/>
              <w:keepNext w:val="0"/>
              <w:keepLines w:val="0"/>
              <w:widowControl w:val="0"/>
              <w:shd w:val="clear" w:color="auto" w:fill="auto"/>
              <w:bidi w:val="0"/>
              <w:spacing w:before="0" w:after="0" w:line="326" w:lineRule="auto"/>
              <w:ind w:left="0" w:right="0" w:firstLine="0"/>
              <w:jc w:val="both"/>
              <w:rPr>
                <w:sz w:val="15"/>
                <w:szCs w:val="15"/>
              </w:rPr>
            </w:pPr>
            <w:r>
              <w:rPr>
                <w:rFonts w:ascii="Lucida Sans Unicode" w:eastAsia="Lucida Sans Unicode" w:hAnsi="Lucida Sans Unicode" w:cs="Lucida Sans Unicode"/>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转让协</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议已履</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1,703,14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月与上海可靠进出口有限公司（以下简称上海可靠公司）签订《股权转让协议》，本公司将持有的融 资租赁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股权转让给上海可靠公司，转让价格为</w:t>
      </w:r>
      <w:r>
        <w:rPr>
          <w:rFonts w:ascii="Times New Roman" w:eastAsia="Times New Roman" w:hAnsi="Times New Roman" w:cs="Times New Roman"/>
          <w:color w:val="000000"/>
          <w:spacing w:val="0"/>
          <w:w w:val="100"/>
          <w:position w:val="0"/>
          <w:sz w:val="18"/>
          <w:szCs w:val="18"/>
        </w:rPr>
        <w:t>173,999,198.9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元。股权转让的定价基准日为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sz w:val="18"/>
          <w:szCs w:val="18"/>
        </w:rPr>
        <w:t>，</w:t>
      </w:r>
      <w:r>
        <w:rPr>
          <w:color w:val="000000"/>
          <w:spacing w:val="0"/>
          <w:w w:val="100"/>
          <w:position w:val="0"/>
        </w:rPr>
        <w:t>股权交割 日为股权转让办理完毕工商变更登记手续之日。定价基准日至股权交割日期间产生的损益，由本公司享有和承担。融资租赁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日办理完毕股权转让的工商变更登记手续。</w:t>
      </w:r>
    </w:p>
    <w:p>
      <w:pPr>
        <w:pStyle w:val="Style27"/>
        <w:keepNext w:val="0"/>
        <w:keepLines w:val="0"/>
        <w:widowControl w:val="0"/>
        <w:shd w:val="clear" w:color="auto" w:fill="auto"/>
        <w:bidi w:val="0"/>
        <w:spacing w:before="0" w:after="360" w:line="353"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rFonts w:ascii="Lucida Sans Unicode" w:eastAsia="Lucida Sans Unicode" w:hAnsi="Lucida Sans Unicode" w:cs="Lucida Sans Unicode"/>
          <w:color w:val="000000"/>
          <w:spacing w:val="0"/>
          <w:w w:val="100"/>
          <w:position w:val="0"/>
          <w:sz w:val="15"/>
          <w:szCs w:val="15"/>
        </w:rPr>
        <w:t>0</w:t>
      </w:r>
      <w:r>
        <w:rPr>
          <w:color w:val="000000"/>
          <w:spacing w:val="0"/>
          <w:w w:val="100"/>
          <w:position w:val="0"/>
        </w:rPr>
        <w:t>本公司已收到股权转让款</w:t>
      </w:r>
      <w:r>
        <w:rPr>
          <w:rFonts w:ascii="Times New Roman" w:eastAsia="Times New Roman" w:hAnsi="Times New Roman" w:cs="Times New Roman"/>
          <w:color w:val="000000"/>
          <w:spacing w:val="0"/>
          <w:w w:val="100"/>
          <w:position w:val="0"/>
          <w:sz w:val="18"/>
          <w:szCs w:val="18"/>
        </w:rPr>
        <w:t>104,400,000.00</w:t>
      </w:r>
      <w:r>
        <w:rPr>
          <w:color w:val="000000"/>
          <w:spacing w:val="0"/>
          <w:w w:val="100"/>
          <w:position w:val="0"/>
        </w:rPr>
        <w:t>元。截止</w:t>
      </w:r>
      <w:r>
        <w:rPr>
          <w:rFonts w:ascii="Lucida Sans Unicode" w:eastAsia="Lucida Sans Unicode" w:hAnsi="Lucida Sans Unicode" w:cs="Lucida Sans Unicode"/>
          <w:color w:val="000000"/>
          <w:spacing w:val="0"/>
          <w:w w:val="100"/>
          <w:position w:val="0"/>
          <w:sz w:val="15"/>
          <w:szCs w:val="15"/>
        </w:rPr>
        <w:t>2021</w:t>
      </w:r>
      <w:r>
        <w:rPr>
          <w:color w:val="000000"/>
          <w:spacing w:val="0"/>
          <w:w w:val="100"/>
          <w:position w:val="0"/>
        </w:rPr>
        <w:t>年</w:t>
      </w:r>
      <w:r>
        <w:rPr>
          <w:rFonts w:ascii="Lucida Sans Unicode" w:eastAsia="Lucida Sans Unicode" w:hAnsi="Lucida Sans Unicode" w:cs="Lucida Sans Unicode"/>
          <w:color w:val="000000"/>
          <w:spacing w:val="0"/>
          <w:w w:val="100"/>
          <w:position w:val="0"/>
          <w:sz w:val="15"/>
          <w:szCs w:val="15"/>
        </w:rPr>
        <w:t>4</w:t>
      </w:r>
      <w:r>
        <w:rPr>
          <w:color w:val="000000"/>
          <w:spacing w:val="0"/>
          <w:w w:val="100"/>
          <w:position w:val="0"/>
        </w:rPr>
        <w:t>月</w:t>
      </w:r>
      <w:r>
        <w:rPr>
          <w:rFonts w:ascii="Lucida Sans Unicode" w:eastAsia="Lucida Sans Unicode" w:hAnsi="Lucida Sans Unicode" w:cs="Lucida Sans Unicode"/>
          <w:color w:val="000000"/>
          <w:spacing w:val="0"/>
          <w:w w:val="100"/>
          <w:position w:val="0"/>
          <w:sz w:val="15"/>
          <w:szCs w:val="15"/>
        </w:rPr>
        <w:t>26</w:t>
      </w:r>
      <w:r>
        <w:rPr>
          <w:color w:val="000000"/>
          <w:spacing w:val="0"/>
          <w:w w:val="100"/>
          <w:position w:val="0"/>
        </w:rPr>
        <w:t xml:space="preserve">日，剩余股权转让款已全部收回。 是否存在通过多次交易分步处置对子公司投资且在本期丧失控制权的情形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26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5</w:t>
      </w:r>
      <w:bookmarkEnd w:id="1921"/>
      <w:r>
        <w:rPr>
          <w:color w:val="000000"/>
          <w:spacing w:val="0"/>
          <w:w w:val="100"/>
          <w:position w:val="0"/>
        </w:rPr>
        <w:t>、其他原因的合并范围变动</w:t>
      </w:r>
      <w:bookmarkEnd w:id="1919"/>
      <w:bookmarkEnd w:id="1920"/>
      <w:bookmarkEnd w:id="1922"/>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numPr>
          <w:ilvl w:val="0"/>
          <w:numId w:val="181"/>
        </w:numPr>
        <w:shd w:val="clear" w:color="auto" w:fill="auto"/>
        <w:tabs>
          <w:tab w:pos="670" w:val="left"/>
        </w:tabs>
        <w:bidi w:val="0"/>
        <w:spacing w:before="0" w:after="140" w:line="322" w:lineRule="exact"/>
        <w:ind w:left="0" w:right="0" w:firstLine="380"/>
        <w:jc w:val="left"/>
      </w:pPr>
      <w:bookmarkStart w:id="1923" w:name="bookmark1923"/>
      <w:bookmarkEnd w:id="1923"/>
      <w:r>
        <w:rPr>
          <w:color w:val="000000"/>
          <w:spacing w:val="0"/>
          <w:w w:val="100"/>
          <w:position w:val="0"/>
        </w:rPr>
        <w:t>本报告期内新设子公司</w:t>
      </w:r>
      <w:r>
        <w:rPr>
          <w:rFonts w:ascii="Lucida Sans Unicode" w:eastAsia="Lucida Sans Unicode" w:hAnsi="Lucida Sans Unicode" w:cs="Lucida Sans Unicode"/>
          <w:color w:val="000000"/>
          <w:spacing w:val="0"/>
          <w:w w:val="100"/>
          <w:position w:val="0"/>
          <w:sz w:val="15"/>
          <w:szCs w:val="15"/>
        </w:rPr>
        <w:t>4</w:t>
      </w:r>
      <w:r>
        <w:rPr>
          <w:color w:val="000000"/>
          <w:spacing w:val="0"/>
          <w:w w:val="100"/>
          <w:position w:val="0"/>
        </w:rPr>
        <w:t>家，包括：易联众健康科技有限公司、厦门万势顺易科技有限公司、易联众曦康（上海）智 能科技有限公司、山西易联众医疗信息系统有限公司。</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由本公司于</w:t>
      </w:r>
      <w:r>
        <w:rPr>
          <w:rFonts w:ascii="Lucida Sans Unicode" w:eastAsia="Lucida Sans Unicode" w:hAnsi="Lucida Sans Unicode" w:cs="Lucida Sans Unicode"/>
          <w:color w:val="000000"/>
          <w:spacing w:val="0"/>
          <w:w w:val="100"/>
          <w:position w:val="0"/>
          <w:sz w:val="15"/>
          <w:szCs w:val="15"/>
        </w:rPr>
        <w:t>2020</w:t>
      </w:r>
      <w:r>
        <w:rPr>
          <w:color w:val="000000"/>
          <w:spacing w:val="0"/>
          <w:w w:val="100"/>
          <w:position w:val="0"/>
        </w:rPr>
        <w:t>年</w:t>
      </w:r>
      <w:r>
        <w:rPr>
          <w:rFonts w:ascii="Lucida Sans Unicode" w:eastAsia="Lucida Sans Unicode" w:hAnsi="Lucida Sans Unicode" w:cs="Lucida Sans Unicode"/>
          <w:color w:val="000000"/>
          <w:spacing w:val="0"/>
          <w:w w:val="100"/>
          <w:position w:val="0"/>
          <w:sz w:val="15"/>
          <w:szCs w:val="15"/>
        </w:rPr>
        <w:t>10</w:t>
      </w:r>
      <w:r>
        <w:rPr>
          <w:color w:val="000000"/>
          <w:spacing w:val="0"/>
          <w:w w:val="100"/>
          <w:position w:val="0"/>
        </w:rPr>
        <w:t>月</w:t>
      </w:r>
      <w:r>
        <w:rPr>
          <w:rFonts w:ascii="Lucida Sans Unicode" w:eastAsia="Lucida Sans Unicode" w:hAnsi="Lucida Sans Unicode" w:cs="Lucida Sans Unicode"/>
          <w:color w:val="000000"/>
          <w:spacing w:val="0"/>
          <w:w w:val="100"/>
          <w:position w:val="0"/>
          <w:sz w:val="15"/>
          <w:szCs w:val="15"/>
        </w:rPr>
        <w:t>22 0</w:t>
      </w:r>
      <w:r>
        <w:rPr>
          <w:color w:val="000000"/>
          <w:spacing w:val="0"/>
          <w:w w:val="100"/>
          <w:position w:val="0"/>
        </w:rPr>
        <w:t>注册成立的控股子公司易联众曦康（上海）智能科技有限公司，注册资本</w:t>
      </w:r>
      <w:r>
        <w:rPr>
          <w:rFonts w:ascii="Lucida Sans Unicode" w:eastAsia="Lucida Sans Unicode" w:hAnsi="Lucida Sans Unicode" w:cs="Lucida Sans Unicode"/>
          <w:color w:val="000000"/>
          <w:spacing w:val="0"/>
          <w:w w:val="100"/>
          <w:position w:val="0"/>
          <w:sz w:val="15"/>
          <w:szCs w:val="15"/>
        </w:rPr>
        <w:t xml:space="preserve">500. </w:t>
      </w:r>
      <w:r>
        <w:rPr>
          <w:rFonts w:ascii="Lucida Sans Unicode" w:eastAsia="Lucida Sans Unicode" w:hAnsi="Lucida Sans Unicode" w:cs="Lucida Sans Unicode"/>
          <w:color w:val="000000"/>
          <w:spacing w:val="0"/>
          <w:w w:val="100"/>
          <w:position w:val="0"/>
          <w:sz w:val="15"/>
          <w:szCs w:val="15"/>
        </w:rPr>
        <w:t>00</w:t>
      </w:r>
      <w:r>
        <w:rPr>
          <w:color w:val="000000"/>
          <w:spacing w:val="0"/>
          <w:w w:val="100"/>
          <w:position w:val="0"/>
        </w:rPr>
        <w:t xml:space="preserve">万元，截止 </w:t>
      </w:r>
      <w:r>
        <w:rPr>
          <w:rFonts w:ascii="Lucida Sans Unicode" w:eastAsia="Lucida Sans Unicode" w:hAnsi="Lucida Sans Unicode" w:cs="Lucida Sans Unicode"/>
          <w:color w:val="000000"/>
          <w:spacing w:val="0"/>
          <w:w w:val="100"/>
          <w:position w:val="0"/>
          <w:sz w:val="15"/>
          <w:szCs w:val="15"/>
        </w:rPr>
        <w:t>2020</w:t>
      </w:r>
      <w:r>
        <w:rPr>
          <w:color w:val="000000"/>
          <w:spacing w:val="0"/>
          <w:w w:val="100"/>
          <w:position w:val="0"/>
        </w:rPr>
        <w:t>年</w:t>
      </w:r>
      <w:r>
        <w:rPr>
          <w:rFonts w:ascii="Lucida Sans Unicode" w:eastAsia="Lucida Sans Unicode" w:hAnsi="Lucida Sans Unicode" w:cs="Lucida Sans Unicode"/>
          <w:color w:val="000000"/>
          <w:spacing w:val="0"/>
          <w:w w:val="100"/>
          <w:position w:val="0"/>
          <w:sz w:val="15"/>
          <w:szCs w:val="15"/>
        </w:rPr>
        <w:t>12</w:t>
      </w:r>
      <w:r>
        <w:rPr>
          <w:color w:val="000000"/>
          <w:spacing w:val="0"/>
          <w:w w:val="100"/>
          <w:position w:val="0"/>
        </w:rPr>
        <w:t>月</w:t>
      </w:r>
      <w:r>
        <w:rPr>
          <w:rFonts w:ascii="Lucida Sans Unicode" w:eastAsia="Lucida Sans Unicode" w:hAnsi="Lucida Sans Unicode" w:cs="Lucida Sans Unicode"/>
          <w:color w:val="000000"/>
          <w:spacing w:val="0"/>
          <w:w w:val="100"/>
          <w:position w:val="0"/>
          <w:sz w:val="15"/>
          <w:szCs w:val="15"/>
        </w:rPr>
        <w:t>310,</w:t>
      </w:r>
      <w:r>
        <w:rPr>
          <w:color w:val="000000"/>
          <w:spacing w:val="0"/>
          <w:w w:val="100"/>
          <w:position w:val="0"/>
        </w:rPr>
        <w:t>本公司尚未支付投资款，易联众曦康（上海）智能科技有限公司也尚未开展生产经营活动。</w:t>
      </w:r>
    </w:p>
    <w:p>
      <w:pPr>
        <w:pStyle w:val="Style27"/>
        <w:keepNext w:val="0"/>
        <w:keepLines w:val="0"/>
        <w:widowControl w:val="0"/>
        <w:numPr>
          <w:ilvl w:val="0"/>
          <w:numId w:val="181"/>
        </w:numPr>
        <w:shd w:val="clear" w:color="auto" w:fill="auto"/>
        <w:tabs>
          <w:tab w:pos="700" w:val="left"/>
        </w:tabs>
        <w:bidi w:val="0"/>
        <w:spacing w:before="0" w:after="260" w:line="331" w:lineRule="auto"/>
        <w:ind w:left="0" w:right="0" w:firstLine="380"/>
        <w:jc w:val="left"/>
      </w:pPr>
      <w:bookmarkStart w:id="1924" w:name="bookmark1924"/>
      <w:bookmarkEnd w:id="1924"/>
      <w:r>
        <w:rPr>
          <w:rFonts w:ascii="Lucida Sans Unicode" w:eastAsia="Lucida Sans Unicode" w:hAnsi="Lucida Sans Unicode" w:cs="Lucida Sans Unicode"/>
          <w:color w:val="000000"/>
          <w:spacing w:val="0"/>
          <w:w w:val="100"/>
          <w:position w:val="0"/>
          <w:sz w:val="15"/>
          <w:szCs w:val="15"/>
        </w:rPr>
        <w:t>2020</w:t>
      </w:r>
      <w:r>
        <w:rPr>
          <w:color w:val="000000"/>
          <w:spacing w:val="0"/>
          <w:w w:val="100"/>
          <w:position w:val="0"/>
        </w:rPr>
        <w:t>年</w:t>
      </w:r>
      <w:r>
        <w:rPr>
          <w:rFonts w:ascii="Lucida Sans Unicode" w:eastAsia="Lucida Sans Unicode" w:hAnsi="Lucida Sans Unicode" w:cs="Lucida Sans Unicode"/>
          <w:color w:val="000000"/>
          <w:spacing w:val="0"/>
          <w:w w:val="100"/>
          <w:position w:val="0"/>
          <w:sz w:val="15"/>
          <w:szCs w:val="15"/>
        </w:rPr>
        <w:t>12</w:t>
      </w:r>
      <w:r>
        <w:rPr>
          <w:color w:val="000000"/>
          <w:spacing w:val="0"/>
          <w:w w:val="100"/>
          <w:position w:val="0"/>
        </w:rPr>
        <w:t>月</w:t>
      </w:r>
      <w:r>
        <w:rPr>
          <w:rFonts w:ascii="Lucida Sans Unicode" w:eastAsia="Lucida Sans Unicode" w:hAnsi="Lucida Sans Unicode" w:cs="Lucida Sans Unicode"/>
          <w:color w:val="000000"/>
          <w:spacing w:val="0"/>
          <w:w w:val="100"/>
          <w:position w:val="0"/>
          <w:sz w:val="15"/>
          <w:szCs w:val="15"/>
        </w:rPr>
        <w:t>170</w:t>
      </w:r>
      <w:r>
        <w:rPr>
          <w:color w:val="000000"/>
          <w:spacing w:val="0"/>
          <w:w w:val="100"/>
          <w:position w:val="0"/>
        </w:rPr>
        <w:t>注销子公司吉林易联旭信息技术有限公司。</w:t>
      </w:r>
    </w:p>
    <w:p>
      <w:pPr>
        <w:pStyle w:val="Style31"/>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6</w:t>
      </w:r>
      <w:bookmarkEnd w:id="1927"/>
      <w:r>
        <w:rPr>
          <w:color w:val="000000"/>
          <w:spacing w:val="0"/>
          <w:w w:val="100"/>
          <w:position w:val="0"/>
        </w:rPr>
        <w:t>、其他</w:t>
      </w:r>
      <w:bookmarkEnd w:id="1925"/>
      <w:bookmarkEnd w:id="1926"/>
      <w:bookmarkEnd w:id="192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sz w:val="24"/>
          <w:szCs w:val="24"/>
        </w:rPr>
        <w:t>九</w:t>
      </w:r>
      <w:bookmarkEnd w:id="1931"/>
      <w:r>
        <w:rPr>
          <w:color w:val="000000"/>
          <w:spacing w:val="0"/>
          <w:w w:val="100"/>
          <w:position w:val="0"/>
          <w:sz w:val="24"/>
          <w:szCs w:val="24"/>
        </w:rPr>
        <w:t>、在其他主体中的权益</w:t>
      </w:r>
      <w:bookmarkEnd w:id="1929"/>
      <w:bookmarkEnd w:id="1930"/>
      <w:bookmarkEnd w:id="1932"/>
    </w:p>
    <w:p>
      <w:pPr>
        <w:pStyle w:val="Style31"/>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33"/>
      <w:bookmarkEnd w:id="1934"/>
      <w:bookmarkEnd w:id="1935"/>
    </w:p>
    <w:p>
      <w:pPr>
        <w:pStyle w:val="Style31"/>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6" w:name="bookmark19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33"/>
      <w:bookmarkEnd w:id="1934"/>
      <w:bookmarkEnd w:id="193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智能卡、银行卡 研发生产、软件 开发及应用系统 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厦门纵达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易康吉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保险经纪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大数据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软件开发及应用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易惠科技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易方科技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人力资源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人才中介、职业 中介、劳务派遣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智能卡、银行卡 研发生产、软件 开发及应用系统 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广州睿图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山西民生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安徽民生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保睿通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医卫信息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长青科技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易达迅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教育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通达易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欣贝康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医学研究和试 验、医疗器械销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三明易就医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湖南鑫卫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陕西金纳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咸阳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咸阳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福州灵医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北京民生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技术推广和应用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山东网络科技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河南盈信息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北京珩泰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技术推广和应用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山西医信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万势顺易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上海曦康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技术咨询、技术 服务、技术开发、 技术转让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医学研究和试验 发展、健康管理 和咨询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设立或投资</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7"/>
        <w:keepNext w:val="0"/>
        <w:keepLines w:val="0"/>
        <w:widowControl w:val="0"/>
        <w:shd w:val="clear" w:color="auto" w:fill="auto"/>
        <w:bidi w:val="0"/>
        <w:spacing w:before="0" w:after="0" w:line="336" w:lineRule="exact"/>
        <w:ind w:left="0" w:right="0" w:firstLine="380"/>
        <w:jc w:val="left"/>
      </w:pPr>
      <w:r>
        <w:rPr>
          <w:color w:val="000000"/>
          <w:spacing w:val="0"/>
          <w:w w:val="100"/>
          <w:position w:val="0"/>
        </w:rPr>
        <w:t>本公司对福州灵医、北京珩泰的持股比例未超过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，但由于本公司拥有对上述公司的权利，通过参与上述公司的相关 活动而享有可变回报，并且有能力运用对上述公司的权利影响其回报金额，能够对上述公司实施控制，故将其纳入合并范围。 对于纳入合并范围的重要的结构化主体，控制的依据：</w:t>
      </w:r>
    </w:p>
    <w:p>
      <w:pPr>
        <w:pStyle w:val="Style27"/>
        <w:keepNext w:val="0"/>
        <w:keepLines w:val="0"/>
        <w:widowControl w:val="0"/>
        <w:shd w:val="clear" w:color="auto" w:fill="auto"/>
        <w:bidi w:val="0"/>
        <w:spacing w:before="0" w:after="0" w:line="353"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53"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120" w:line="353" w:lineRule="exact"/>
        <w:ind w:left="0" w:right="0" w:firstLine="0"/>
        <w:jc w:val="left"/>
      </w:pPr>
      <w:r>
        <w:rPr>
          <w:color w:val="000000"/>
          <w:spacing w:val="0"/>
          <w:w w:val="100"/>
          <w:position w:val="0"/>
        </w:rPr>
        <w:t>无 其他说明： 无</w:t>
      </w:r>
      <w:r>
        <w:br w:type="page"/>
      </w:r>
    </w:p>
    <w:p>
      <w:pPr>
        <w:pStyle w:val="Style31"/>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37"/>
      <w:bookmarkEnd w:id="1938"/>
      <w:bookmarkEnd w:id="1939"/>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2,995,334.64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64,625,784.36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易惠科技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9,574,150.55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36,688,232.97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7,051,425.88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2,145,000.00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16,843,147.74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广州睿图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5,511,362.44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12,211,074.89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保睿通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7,975,657.62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9,450,000.00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18,646,102.14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山西惠民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7,819,183.13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12,353,908.54</w:t>
            </w:r>
          </w:p>
        </w:tc>
      </w:tr>
    </w:tbl>
    <w:p>
      <w:pPr>
        <w:pStyle w:val="Style27"/>
        <w:keepNext w:val="0"/>
        <w:keepLines w:val="0"/>
        <w:widowControl w:val="0"/>
        <w:shd w:val="clear" w:color="auto" w:fill="auto"/>
        <w:bidi w:val="0"/>
        <w:spacing w:before="0" w:after="0" w:line="355" w:lineRule="exact"/>
        <w:ind w:left="0" w:right="0" w:firstLine="0"/>
        <w:jc w:val="both"/>
      </w:pPr>
      <w:r>
        <w:rPr>
          <w:color w:val="000000"/>
          <w:spacing w:val="0"/>
          <w:w w:val="100"/>
          <w:position w:val="0"/>
        </w:rPr>
        <w:t>子公司少数股东的持股比例不同于表决权比例的说明: 无</w:t>
      </w:r>
    </w:p>
    <w:p>
      <w:pPr>
        <w:pStyle w:val="Style27"/>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355" w:lineRule="exact"/>
        <w:ind w:left="0" w:right="0" w:firstLine="0"/>
        <w:jc w:val="both"/>
      </w:pPr>
      <w:r>
        <w:rPr>
          <w:color w:val="000000"/>
          <w:spacing w:val="0"/>
          <w:w w:val="100"/>
          <w:position w:val="0"/>
        </w:rPr>
        <w:t>无</w:t>
      </w:r>
    </w:p>
    <w:p>
      <w:pPr>
        <w:pStyle w:val="Style31"/>
        <w:keepNext/>
        <w:keepLines/>
        <w:widowControl w:val="0"/>
        <w:numPr>
          <w:ilvl w:val="0"/>
          <w:numId w:val="183"/>
        </w:numPr>
        <w:shd w:val="clear" w:color="auto" w:fill="auto"/>
        <w:bidi w:val="0"/>
        <w:spacing w:before="0" w:after="380" w:line="240" w:lineRule="auto"/>
        <w:ind w:left="0" w:right="0" w:firstLine="0"/>
        <w:jc w:val="both"/>
      </w:pPr>
      <w:bookmarkStart w:id="1940" w:name="bookmark1940"/>
      <w:bookmarkStart w:id="1941" w:name="bookmark1941"/>
      <w:bookmarkStart w:id="1942" w:name="bookmark1942"/>
      <w:bookmarkStart w:id="1943" w:name="bookmark1943"/>
      <w:bookmarkEnd w:id="1942"/>
      <w:r>
        <w:rPr>
          <w:color w:val="000000"/>
          <w:spacing w:val="0"/>
          <w:w w:val="100"/>
          <w:position w:val="0"/>
        </w:rPr>
        <w:t>重要非全资子公司的主要财务信息</w:t>
      </w:r>
      <w:bookmarkEnd w:id="1940"/>
      <w:bookmarkEnd w:id="1941"/>
      <w:bookmarkEnd w:id="1943"/>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p>
            <w:pPr>
              <w:pStyle w:val="Style20"/>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124,766,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40,743,9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66,114,1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39,664,3</w:t>
            </w:r>
          </w:p>
        </w:tc>
      </w:tr>
      <w:tr>
        <w:trPr>
          <w:trHeight w:val="346"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079.40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16.85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996.25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91.21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84.73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易惠科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124,232,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111,969,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82,036,1</w:t>
            </w:r>
          </w:p>
        </w:tc>
      </w:tr>
      <w:tr>
        <w:trPr>
          <w:trHeight w:val="346"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344.52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660.62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005.14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330.05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330.05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75,084,3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12,743,7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87,828,1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39,328,6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30,506,2</w:t>
            </w:r>
          </w:p>
        </w:tc>
      </w:tr>
      <w:tr>
        <w:trPr>
          <w:trHeight w:val="341"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85.58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33.80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19.38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47.56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72.05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49.56</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45,729,8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13,494,8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59,224,7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24,335,9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24,335,9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17,777,1</w:t>
            </w:r>
          </w:p>
        </w:tc>
      </w:tr>
      <w:tr>
        <w:trPr>
          <w:trHeight w:val="341"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05.55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97.77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03.32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17.93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18.97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02.98</w:t>
            </w:r>
          </w:p>
        </w:tc>
      </w:tr>
      <w:tr>
        <w:trPr>
          <w:trHeight w:val="37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保睿通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134,408,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81,133,4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81,133,4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45,772,8</w:t>
            </w: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049.86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26.84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076.70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99.17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701.82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55,631,0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57,308,3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72.06</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8.33</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90.39</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bl>
    <w:tbl>
      <w:tblPr>
        <w:tblOverlap w:val="never"/>
        <w:jc w:val="center"/>
        <w:tblLayout w:type="fixed"/>
      </w:tblPr>
      <w:tblGrid>
        <w:gridCol w:w="1070"/>
        <w:gridCol w:w="1061"/>
        <w:gridCol w:w="1061"/>
        <w:gridCol w:w="1066"/>
        <w:gridCol w:w="1066"/>
        <w:gridCol w:w="1061"/>
        <w:gridCol w:w="1066"/>
        <w:gridCol w:w="1061"/>
        <w:gridCol w:w="1075"/>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95,356,724.2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7,982,670.59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7,982,670.59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-23,616,548.4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91,500,801.9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18,829,314.9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18,829,314.9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20,952,100.0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易惠科技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195,081,904.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28,365,553.8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28,365,553.8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-9,441,764.18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180,633,275.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39,727,671.4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39,727,671.4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13,926,712.9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7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77,001,126.7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18,885,789.6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18,885,789.6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442,909.17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79,400,689.5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11,826,859.4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11,826,859.4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14,353,285.1</w:t>
            </w: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广州睿图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57,192,146.2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15,746,749.8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15,746,749.8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-125,414.93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43,922,349.8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11,265,466.8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11,265,466.8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7,427,767.57</w:t>
            </w:r>
          </w:p>
        </w:tc>
      </w:tr>
      <w:tr>
        <w:trPr>
          <w:trHeight w:val="37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保睿通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108,370,559.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22,787,593.1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22,787,593.1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41,501,763.7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122,069,216.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42,319,875.6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42,319,875.6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30,515,051.5</w:t>
            </w: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山西惠民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58,820,841.9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22,359,688.6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22,359,688.6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4,819,587.44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：民生科技的主要财务信息来自其合并报表，包含孙公司人力资源、安徽民生、山西民生以及北京民生;</w:t>
      </w:r>
    </w:p>
    <w:p>
      <w:pPr>
        <w:pStyle w:val="Style27"/>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：易惠科技的主要财务信息来自其合并报表，包含孙公司民生通、安徽易惠以及山西易惠；</w:t>
      </w:r>
    </w:p>
    <w:p>
      <w:pPr>
        <w:pStyle w:val="Style27"/>
        <w:keepNext w:val="0"/>
        <w:keepLines w:val="0"/>
        <w:widowControl w:val="0"/>
        <w:shd w:val="clear" w:color="auto" w:fill="auto"/>
        <w:bidi w:val="0"/>
        <w:spacing w:before="0" w:after="700" w:line="240" w:lineRule="auto"/>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：医疗信息的主要财务信息来自其合并报表，包含孙公司三明易就医、福州灵医以及山西医信。</w:t>
      </w:r>
    </w:p>
    <w:p>
      <w:pPr>
        <w:pStyle w:val="Style31"/>
        <w:keepNext/>
        <w:keepLines/>
        <w:widowControl w:val="0"/>
        <w:shd w:val="clear" w:color="auto" w:fill="auto"/>
        <w:tabs>
          <w:tab w:pos="493" w:val="left"/>
        </w:tabs>
        <w:bidi w:val="0"/>
        <w:spacing w:before="0" w:after="240" w:line="240" w:lineRule="auto"/>
        <w:ind w:left="0" w:right="0" w:firstLine="0"/>
        <w:jc w:val="both"/>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44"/>
      <w:bookmarkEnd w:id="1945"/>
      <w:bookmarkEnd w:id="1947"/>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240" w:line="240" w:lineRule="auto"/>
        <w:ind w:left="0" w:right="0" w:firstLine="0"/>
        <w:jc w:val="both"/>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48"/>
      <w:bookmarkEnd w:id="1949"/>
      <w:bookmarkEnd w:id="1951"/>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无</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2</w:t>
      </w:r>
      <w:bookmarkEnd w:id="1954"/>
      <w:r>
        <w:rPr>
          <w:color w:val="000000"/>
          <w:spacing w:val="0"/>
          <w:w w:val="100"/>
          <w:position w:val="0"/>
        </w:rPr>
        <w:t>、在子公司的所有者权益份额发生变化且仍控制子公司的交易</w:t>
      </w:r>
      <w:bookmarkEnd w:id="1952"/>
      <w:bookmarkEnd w:id="1953"/>
      <w:bookmarkEnd w:id="1955"/>
    </w:p>
    <w:p>
      <w:pPr>
        <w:pStyle w:val="Style31"/>
        <w:keepNext/>
        <w:keepLines/>
        <w:widowControl w:val="0"/>
        <w:shd w:val="clear" w:color="auto" w:fill="auto"/>
        <w:tabs>
          <w:tab w:pos="493" w:val="left"/>
        </w:tabs>
        <w:bidi w:val="0"/>
        <w:spacing w:before="0" w:after="240" w:line="240" w:lineRule="auto"/>
        <w:ind w:left="0" w:right="0" w:firstLine="0"/>
        <w:jc w:val="both"/>
      </w:pPr>
      <w:bookmarkStart w:id="1952" w:name="bookmark1952"/>
      <w:bookmarkStart w:id="1953" w:name="bookmark1953"/>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52"/>
      <w:bookmarkEnd w:id="1953"/>
      <w:bookmarkEnd w:id="1957"/>
    </w:p>
    <w:p>
      <w:pPr>
        <w:pStyle w:val="Style27"/>
        <w:keepNext w:val="0"/>
        <w:keepLines w:val="0"/>
        <w:widowControl w:val="0"/>
        <w:shd w:val="clear" w:color="auto" w:fill="auto"/>
        <w:bidi w:val="0"/>
        <w:spacing w:before="0" w:after="100" w:line="312" w:lineRule="exact"/>
        <w:ind w:left="0" w:right="0" w:firstLine="380"/>
        <w:jc w:val="both"/>
      </w:pPr>
      <w:bookmarkStart w:id="1958" w:name="bookmark1958"/>
      <w:r>
        <w:rPr>
          <w:rFonts w:ascii="Times New Roman" w:eastAsia="Times New Roman" w:hAnsi="Times New Roman" w:cs="Times New Roman"/>
          <w:color w:val="000000"/>
          <w:spacing w:val="0"/>
          <w:w w:val="100"/>
          <w:position w:val="0"/>
          <w:sz w:val="18"/>
          <w:szCs w:val="18"/>
        </w:rPr>
        <w:t>1</w:t>
      </w:r>
      <w:bookmarkEnd w:id="1958"/>
      <w:r>
        <w:rPr>
          <w:color w:val="000000"/>
          <w:spacing w:val="0"/>
          <w:w w:val="100"/>
          <w:position w:val="0"/>
        </w:rPr>
        <w:t>） 本公司在不丧失控制权的情况下处置民生科技</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股权，同时少数股东对民生科技进行增资，导致本公司持有民 生科技的持股比例由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减少至</w:t>
      </w:r>
      <w:r>
        <w:rPr>
          <w:rFonts w:ascii="Times New Roman" w:eastAsia="Times New Roman" w:hAnsi="Times New Roman" w:cs="Times New Roman"/>
          <w:color w:val="000000"/>
          <w:spacing w:val="0"/>
          <w:w w:val="100"/>
          <w:position w:val="0"/>
          <w:sz w:val="18"/>
          <w:szCs w:val="18"/>
        </w:rPr>
        <w:t>58.5%</w:t>
      </w:r>
      <w:r>
        <w:rPr>
          <w:color w:val="000000"/>
          <w:spacing w:val="0"/>
          <w:w w:val="100"/>
          <w:position w:val="0"/>
        </w:rPr>
        <w:t>。</w:t>
      </w:r>
    </w:p>
    <w:p>
      <w:pPr>
        <w:pStyle w:val="Style27"/>
        <w:keepNext w:val="0"/>
        <w:keepLines w:val="0"/>
        <w:widowControl w:val="0"/>
        <w:shd w:val="clear" w:color="auto" w:fill="auto"/>
        <w:tabs>
          <w:tab w:pos="748" w:val="left"/>
        </w:tabs>
        <w:bidi w:val="0"/>
        <w:spacing w:before="0" w:after="380" w:line="312" w:lineRule="exact"/>
        <w:ind w:left="0" w:right="0" w:firstLine="380"/>
        <w:jc w:val="both"/>
      </w:pPr>
      <w:bookmarkStart w:id="1959" w:name="bookmark1959"/>
      <w:r>
        <w:rPr>
          <w:rFonts w:ascii="Times New Roman" w:eastAsia="Times New Roman" w:hAnsi="Times New Roman" w:cs="Times New Roman"/>
          <w:color w:val="000000"/>
          <w:spacing w:val="0"/>
          <w:w w:val="100"/>
          <w:position w:val="0"/>
          <w:sz w:val="18"/>
          <w:szCs w:val="18"/>
        </w:rPr>
        <w:t>2</w:t>
      </w:r>
      <w:bookmarkEnd w:id="1959"/>
      <w:r>
        <w:rPr>
          <w:color w:val="000000"/>
          <w:spacing w:val="0"/>
          <w:w w:val="100"/>
          <w:position w:val="0"/>
        </w:rPr>
        <w:t>）</w:t>
        <w:tab/>
        <w:t>控股子公司民生科技对易方科技进行增资，导致本公司持有易方科技持股比例由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减少至</w:t>
      </w:r>
      <w:r>
        <w:rPr>
          <w:rFonts w:ascii="Times New Roman" w:eastAsia="Times New Roman" w:hAnsi="Times New Roman" w:cs="Times New Roman"/>
          <w:color w:val="000000"/>
          <w:spacing w:val="0"/>
          <w:w w:val="100"/>
          <w:position w:val="0"/>
          <w:sz w:val="18"/>
          <w:szCs w:val="18"/>
        </w:rPr>
        <w:t>63.7%</w:t>
      </w:r>
      <w:r>
        <w:rPr>
          <w:color w:val="000000"/>
          <w:spacing w:val="0"/>
          <w:w w:val="100"/>
          <w:position w:val="0"/>
        </w:rPr>
        <w:t>。</w:t>
      </w:r>
    </w:p>
    <w:p>
      <w:pPr>
        <w:pStyle w:val="Style31"/>
        <w:keepNext/>
        <w:keepLines/>
        <w:widowControl w:val="0"/>
        <w:shd w:val="clear" w:color="auto" w:fill="auto"/>
        <w:tabs>
          <w:tab w:pos="493" w:val="left"/>
        </w:tabs>
        <w:bidi w:val="0"/>
        <w:spacing w:before="0" w:after="240" w:line="240" w:lineRule="auto"/>
        <w:ind w:left="0" w:right="0" w:firstLine="0"/>
        <w:jc w:val="both"/>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60"/>
      <w:bookmarkEnd w:id="1961"/>
      <w:bookmarkEnd w:id="1963"/>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本公司在子公司的所有者权益份额发生变化且仍控制子公司的交易对归属于母公司所有者权益和少数股东权益的影响 金额详见附注七、</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r>
        <w:br w:type="page"/>
      </w:r>
    </w:p>
    <w:p>
      <w:pPr>
        <w:pStyle w:val="Style31"/>
        <w:keepNext/>
        <w:keepLines/>
        <w:widowControl w:val="0"/>
        <w:shd w:val="clear" w:color="auto" w:fill="auto"/>
        <w:bidi w:val="0"/>
        <w:spacing w:before="0" w:after="38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3</w:t>
      </w:r>
      <w:bookmarkEnd w:id="1966"/>
      <w:r>
        <w:rPr>
          <w:color w:val="000000"/>
          <w:spacing w:val="0"/>
          <w:w w:val="100"/>
          <w:position w:val="0"/>
        </w:rPr>
        <w:t>、在合营安排或联营企业中的权益</w:t>
      </w:r>
      <w:bookmarkEnd w:id="1964"/>
      <w:bookmarkEnd w:id="1965"/>
      <w:bookmarkEnd w:id="196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left"/>
      </w:pPr>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68"/>
      <w:bookmarkEnd w:id="1969"/>
      <w:bookmarkEnd w:id="197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320" w:right="0" w:hanging="320"/>
              <w:jc w:val="both"/>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北京尚洋易捷信 息技术股份有限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黑龙江易联众信 息工程技术有限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百川通信息技术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互联网支付、电</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子商务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厦门易联众金融 技术服务股份有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金融信息技术外 包、金融业务流 程外包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福建易联众蓝创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基因检测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广州桔叶信息科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广东易联众民生 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海保人寿保险股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福建省星民智联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 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厦门麟腾网络科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易宿（厦门）信 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易联众（福建） 医疗器械有限公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临沂市民卡数据 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临沂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临沂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湖州百路源投资 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和平共济众联数 据技术股份有限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互联网信息服 务、软件开发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易惠云安（北京） 健康科技有限公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技术开发、软件 开发、健康咨询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易联众易维科技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易联众云融（北 京）科技有限公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亿微征信服务有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企业信用征信服</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widowControl w:val="0"/>
        <w:spacing w:after="119" w:line="1" w:lineRule="exact"/>
      </w:pPr>
    </w:p>
    <w:p>
      <w:pPr>
        <w:pStyle w:val="Style27"/>
        <w:keepNext w:val="0"/>
        <w:keepLines w:val="0"/>
        <w:widowControl w:val="0"/>
        <w:shd w:val="clear" w:color="auto" w:fill="auto"/>
        <w:bidi w:val="0"/>
        <w:spacing w:before="0" w:after="480" w:line="305" w:lineRule="exact"/>
        <w:ind w:left="0" w:right="0" w:firstLine="360"/>
        <w:jc w:val="both"/>
      </w:pPr>
      <w:r>
        <w:rPr>
          <w:color w:val="000000"/>
          <w:spacing w:val="0"/>
          <w:w w:val="100"/>
          <w:position w:val="0"/>
        </w:rPr>
        <w:t>根据广东易联众民生信息技术有限公司（以下简称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广东民生</w:t>
      </w:r>
      <w:r>
        <w:rPr>
          <w:color w:val="000000"/>
          <w:spacing w:val="0"/>
          <w:w w:val="100"/>
          <w:position w:val="0"/>
        </w:rPr>
        <w:t>''）</w:t>
      </w:r>
      <w:r>
        <w:rPr>
          <w:color w:val="000000"/>
          <w:spacing w:val="0"/>
          <w:w w:val="100"/>
          <w:position w:val="0"/>
        </w:rPr>
        <w:t>公司章程规定，公司设董事会，由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名董事组成，其中 本公司委派三名董事及董事长人选，合作方广东妙联网信息科技服务有限公司委派两名董事及副董事长人选。董事会议事方 式：决议经</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以上董事通过。本公司判断无法控制广东民生，因此采用权益法核算，不纳入合并报表范围。</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7"/>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说明：本公司向亿微征信服务有限公司委派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名董事，并享有实质性的参与决策权，因此作为对联营企业的投资，按权 益法进行核算。</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971"/>
      <w:bookmarkEnd w:id="1972"/>
      <w:bookmarkEnd w:id="1974"/>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975"/>
      <w:bookmarkEnd w:id="1976"/>
      <w:bookmarkEnd w:id="1978"/>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387,197,102.22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384,385,995.38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-16,840,119.95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-11,027,118.48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3,250,270.97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743,192.72</w:t>
            </w:r>
          </w:p>
        </w:tc>
      </w:tr>
    </w:tbl>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-13,589,848.98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-10,283,925.76</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979"/>
      <w:bookmarkEnd w:id="1980"/>
      <w:bookmarkEnd w:id="1982"/>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83"/>
      <w:bookmarkEnd w:id="1984"/>
      <w:bookmarkEnd w:id="198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87"/>
      <w:bookmarkEnd w:id="1988"/>
      <w:bookmarkEnd w:id="199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本期未确认的损失（或本期分</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厦门易联众金融技术服务股 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-7,938,535.65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-241,814.45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-8,180,350.10</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其他说明：无</w:t>
      </w:r>
    </w:p>
    <w:p>
      <w:pPr>
        <w:pStyle w:val="Style31"/>
        <w:keepNext/>
        <w:keepLines/>
        <w:widowControl w:val="0"/>
        <w:shd w:val="clear" w:color="auto" w:fill="auto"/>
        <w:tabs>
          <w:tab w:pos="493" w:val="left"/>
        </w:tabs>
        <w:bidi w:val="0"/>
        <w:spacing w:before="0" w:after="22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91"/>
      <w:bookmarkEnd w:id="1992"/>
      <w:bookmarkEnd w:id="1994"/>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22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95"/>
      <w:bookmarkEnd w:id="1996"/>
      <w:bookmarkEnd w:id="1998"/>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31"/>
        <w:keepNext/>
        <w:keepLines/>
        <w:widowControl w:val="0"/>
        <w:shd w:val="clear" w:color="auto" w:fill="auto"/>
        <w:tabs>
          <w:tab w:pos="381" w:val="left"/>
        </w:tabs>
        <w:bidi w:val="0"/>
        <w:spacing w:before="0" w:after="22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4</w:t>
      </w:r>
      <w:bookmarkEnd w:id="2001"/>
      <w:r>
        <w:rPr>
          <w:color w:val="000000"/>
          <w:spacing w:val="0"/>
          <w:w w:val="100"/>
          <w:position w:val="0"/>
        </w:rPr>
        <w:t>、</w:t>
        <w:tab/>
        <w:t>重要的共同经营</w:t>
      </w:r>
      <w:bookmarkEnd w:id="1999"/>
      <w:bookmarkEnd w:id="2000"/>
      <w:bookmarkEnd w:id="2002"/>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在共同经营中的持股比例或享有的份额不同于表决权比例的说明：无 共同经营为单独主体的，分类为共同经营的依据：无</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31"/>
        <w:keepNext/>
        <w:keepLines/>
        <w:widowControl w:val="0"/>
        <w:shd w:val="clear" w:color="auto" w:fill="auto"/>
        <w:tabs>
          <w:tab w:pos="381" w:val="left"/>
        </w:tabs>
        <w:bidi w:val="0"/>
        <w:spacing w:before="0" w:after="22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5</w:t>
      </w:r>
      <w:bookmarkEnd w:id="2005"/>
      <w:r>
        <w:rPr>
          <w:color w:val="000000"/>
          <w:spacing w:val="0"/>
          <w:w w:val="100"/>
          <w:position w:val="0"/>
        </w:rPr>
        <w:t>、</w:t>
        <w:tab/>
        <w:t>在未纳入合并财务报表范围的结构化主体中的权益</w:t>
      </w:r>
      <w:bookmarkEnd w:id="2003"/>
      <w:bookmarkEnd w:id="2004"/>
      <w:bookmarkEnd w:id="2006"/>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未纳入合并财务报表范围的结构化主体的相关说明：无</w:t>
      </w:r>
    </w:p>
    <w:p>
      <w:pPr>
        <w:pStyle w:val="Style31"/>
        <w:keepNext/>
        <w:keepLines/>
        <w:widowControl w:val="0"/>
        <w:shd w:val="clear" w:color="auto" w:fill="auto"/>
        <w:bidi w:val="0"/>
        <w:spacing w:before="0" w:after="26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6</w:t>
      </w:r>
      <w:bookmarkEnd w:id="2009"/>
      <w:r>
        <w:rPr>
          <w:color w:val="000000"/>
          <w:spacing w:val="0"/>
          <w:w w:val="100"/>
          <w:position w:val="0"/>
        </w:rPr>
        <w:t>、其他</w:t>
      </w:r>
      <w:bookmarkEnd w:id="2007"/>
      <w:bookmarkEnd w:id="2008"/>
      <w:bookmarkEnd w:id="2010"/>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60" w:line="240" w:lineRule="auto"/>
        <w:ind w:left="0" w:right="0" w:firstLine="0"/>
        <w:jc w:val="left"/>
      </w:pPr>
      <w:bookmarkStart w:id="2011" w:name="bookmark2011"/>
      <w:bookmarkStart w:id="2012" w:name="bookmark2012"/>
      <w:bookmarkStart w:id="2013" w:name="bookmark2013"/>
      <w:r>
        <w:rPr>
          <w:color w:val="000000"/>
          <w:spacing w:val="0"/>
          <w:w w:val="100"/>
          <w:position w:val="0"/>
          <w:sz w:val="24"/>
          <w:szCs w:val="24"/>
        </w:rPr>
        <w:t>十、与金融工具相关的风险</w:t>
      </w:r>
      <w:bookmarkEnd w:id="2011"/>
      <w:bookmarkEnd w:id="2012"/>
      <w:bookmarkEnd w:id="2013"/>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本公司与金融工具相关的风险源于本公司在经营过程中所确认的各类金融资产和金融负债，包括：信用风险、流动性风 险和市场风险。</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本公司与金融工具相关的各类风险的管理目标和政策的制度由本公司管理层负责。经营管理层通过职能部门负责日常的 风险管理（例如本公司信用管理部对公司发生的赊销业务进行逐笔进行审核）。本公司内部审计部门对公司风险管理的政策 和程序的执行情况进行日常监督，并且将有关发现及时报告给本公司审计委员会。</w:t>
      </w:r>
    </w:p>
    <w:p>
      <w:pPr>
        <w:pStyle w:val="Style27"/>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本公司风险管理的总体目标是在不过度影响公司竞争力和应变力的情况下，制定尽可能降低各类与金融工具相关风险的 风险管理政策。</w:t>
      </w:r>
    </w:p>
    <w:p>
      <w:pPr>
        <w:pStyle w:val="Style27"/>
        <w:keepNext w:val="0"/>
        <w:keepLines w:val="0"/>
        <w:widowControl w:val="0"/>
        <w:numPr>
          <w:ilvl w:val="0"/>
          <w:numId w:val="185"/>
        </w:numPr>
        <w:shd w:val="clear" w:color="auto" w:fill="auto"/>
        <w:bidi w:val="0"/>
        <w:spacing w:before="0" w:after="100" w:line="312" w:lineRule="exact"/>
        <w:ind w:left="0" w:right="0" w:firstLine="380"/>
        <w:jc w:val="both"/>
      </w:pPr>
      <w:bookmarkStart w:id="2014" w:name="bookmark2014"/>
      <w:bookmarkEnd w:id="2014"/>
      <w:r>
        <w:rPr>
          <w:color w:val="000000"/>
          <w:spacing w:val="0"/>
          <w:w w:val="100"/>
          <w:position w:val="0"/>
        </w:rPr>
        <w:t>信用风险</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信用风险，是指金融工具的一方未能履行义务从而导致另一方发生财务损失的风险。本公司的信用风险主要产生于货币 资金、应收账款以及其他应收款等，这些金融资产的信用风险源自交易对手违约，最大的风险敞口等于这些工具的账面金额。</w:t>
      </w:r>
    </w:p>
    <w:p>
      <w:pPr>
        <w:pStyle w:val="Style27"/>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本公司货币资金主要存放于商业银行等金融机构，本公司认为这些商业银行具备较高信誉和资产状况，存在较低的信用 风险。</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对于应收账款、其他应收款，本公司设定相关政策以控制信用风险敞口。本公司基于对客户的财务状况、从第三方获取 担保的可能性、信用记录及其他因素诸如目前市场状况等评估客户的信用资质并设置相应信用期。本公司会定期对客户信用 记录进行监控，对于信用记录不良的客户，本公司会采用书面催款、缩短信用期或取消信用期等方式，以确保本公司的整体 信用风险在可控的范围内。</w:t>
      </w:r>
    </w:p>
    <w:p>
      <w:pPr>
        <w:pStyle w:val="Style27"/>
        <w:keepNext w:val="0"/>
        <w:keepLines w:val="0"/>
        <w:widowControl w:val="0"/>
        <w:shd w:val="clear" w:color="auto" w:fill="auto"/>
        <w:tabs>
          <w:tab w:pos="789" w:val="left"/>
        </w:tabs>
        <w:bidi w:val="0"/>
        <w:spacing w:before="0" w:after="100" w:line="312" w:lineRule="exact"/>
        <w:ind w:left="0" w:right="0" w:firstLine="380"/>
        <w:jc w:val="both"/>
      </w:pPr>
      <w:bookmarkStart w:id="2015" w:name="bookmark2015"/>
      <w:r>
        <w:rPr>
          <w:color w:val="000000"/>
          <w:spacing w:val="0"/>
          <w:w w:val="100"/>
          <w:position w:val="0"/>
        </w:rPr>
        <w:t>（</w:t>
      </w:r>
      <w:bookmarkEnd w:id="20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信用风险显著增加判断标准</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本公司在每个资产负债表日评估相关金融工具的信用风险自初始确认后是否已显著增加。在确定信用风险自初始确认后 是否显著增加时，本公司考虑在无须付出不必要的额外成本或努力即可获得合理且有依据的信息，包括基于本公司历史数据 的定性和定量分析、外部信用风险评级以及前瞻性信息。本公司以单项金融工具或者具有相似信用风险特征的金融工具组合 为基础，通过比较金融工具在资产负债表日发生违约的风险与在初始确认日发生违约的风险，以确定金融工具预计存续期内 发生违约风险的变化情况。</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当触发以下一个或多个定量、定性标准时，本公司认为金融工具的信用风险已发生显著增加：定量标准主要为报告日剩 余存续期违约概率较初始确认时上升超过一定比例；定性标准为主要债务人经营或财务情况出现重大不利变化、预警客户清 单等。</w:t>
      </w:r>
    </w:p>
    <w:p>
      <w:pPr>
        <w:pStyle w:val="Style27"/>
        <w:keepNext w:val="0"/>
        <w:keepLines w:val="0"/>
        <w:widowControl w:val="0"/>
        <w:shd w:val="clear" w:color="auto" w:fill="auto"/>
        <w:tabs>
          <w:tab w:pos="789" w:val="left"/>
        </w:tabs>
        <w:bidi w:val="0"/>
        <w:spacing w:before="0" w:after="100" w:line="312" w:lineRule="exact"/>
        <w:ind w:left="0" w:right="0" w:firstLine="380"/>
        <w:jc w:val="both"/>
      </w:pPr>
      <w:bookmarkStart w:id="2016" w:name="bookmark2016"/>
      <w:r>
        <w:rPr>
          <w:color w:val="000000"/>
          <w:spacing w:val="0"/>
          <w:w w:val="100"/>
          <w:position w:val="0"/>
        </w:rPr>
        <w:t>（</w:t>
      </w:r>
      <w:bookmarkEnd w:id="20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已发生信用减值资产的定义</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为确定是否发生信用减值，本公司所采用的界定标准，与内部针对相关金融工具的信用风险管理目标保持一致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同时考 虑定量、定性指标。</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本公司评估债务人是否发生信用减值时，主要考虑以下因素：发行方或债务人发生重大财务困难；债务人违反合同，如 偿付利息或本金违约或逾期等；债权人出于与债务人财务困难有关的经济或合同考虑，给予债务人在任何其他情况下都不会 做出的让步；债务人很可能破产或进行其他财务重组；发行方或债务人财务困难导致该金融资产的活跃市场消失；以大幅折 扣购买或源生一项金融资产，该折扣反映了发生信用损失的事实。</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金融资产发生信用减值，有可能是多个事件的共同作用所致，未必是可单独识别的事件所致。</w:t>
      </w:r>
    </w:p>
    <w:p>
      <w:pPr>
        <w:pStyle w:val="Style27"/>
        <w:keepNext w:val="0"/>
        <w:keepLines w:val="0"/>
        <w:widowControl w:val="0"/>
        <w:shd w:val="clear" w:color="auto" w:fill="auto"/>
        <w:bidi w:val="0"/>
        <w:spacing w:before="0" w:after="100" w:line="314" w:lineRule="exact"/>
        <w:ind w:left="0" w:right="0" w:firstLine="380"/>
        <w:jc w:val="both"/>
      </w:pPr>
      <w:bookmarkStart w:id="2017" w:name="bookmark2017"/>
      <w:r>
        <w:rPr>
          <w:color w:val="000000"/>
          <w:spacing w:val="0"/>
          <w:w w:val="100"/>
          <w:position w:val="0"/>
        </w:rPr>
        <w:t>（</w:t>
      </w:r>
      <w:bookmarkEnd w:id="20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）预期信用损失计量的参数</w:t>
      </w:r>
    </w:p>
    <w:p>
      <w:pPr>
        <w:pStyle w:val="Style27"/>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个月或整个存续期的预期信 用损失计量减值准备。预期信用损失计量的关键参数包括违约概率、违约损失率和违约风险敞口。本公司考虑历史统计数据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的定量分析及前瞻性信息，建立违约概率、违约损失率及违约风 险敞口模型。</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相关定义如下：</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个月或在整个剩余存续期，无法履行其偿付义务的可能性。</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违约损失率是指本公司对违约风险暴露发生损失程度作出的预期。根据交易对手的类型、追索的方式和优先级，以及担 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个月内或整个存续期为基 准进行计算；</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个月或在整个剩余存续期中，在违约发生时，本公司应被偿付的金额。前瞻性信息信用 风险显著增加的评估及预期信用损失的计算均涉及前瞻性信息。本公司通过进行历史数据分析，识别出影响各业务类型信用 风险及预期信用损失的关键经济指标。</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本公司所承受的最大信用风险敞口为资产负债表中每项金融资产的账面金额。本公司没有提供任何其他可能令本公司承 受信用风险的担保。</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sz w:val="18"/>
          <w:szCs w:val="18"/>
        </w:rPr>
        <w:t xml:space="preserve">12.34% </w:t>
      </w:r>
      <w:r>
        <w:rPr>
          <w:color w:val="000000"/>
          <w:spacing w:val="0"/>
          <w:w w:val="100"/>
          <w:position w:val="0"/>
        </w:rPr>
        <w:t>（比较期：</w:t>
      </w:r>
      <w:r>
        <w:rPr>
          <w:rFonts w:ascii="Times New Roman" w:eastAsia="Times New Roman" w:hAnsi="Times New Roman" w:cs="Times New Roman"/>
          <w:color w:val="000000"/>
          <w:spacing w:val="0"/>
          <w:w w:val="100"/>
          <w:position w:val="0"/>
          <w:sz w:val="18"/>
          <w:szCs w:val="18"/>
        </w:rPr>
        <w:t>23.44%</w:t>
      </w:r>
      <w:r>
        <w:rPr>
          <w:color w:val="000000"/>
          <w:spacing w:val="0"/>
          <w:w w:val="100"/>
          <w:position w:val="0"/>
        </w:rPr>
        <w:t>）；本公司其他应收款 中，欠款金额前五大公司的其他应收款占本公司其他应收款总额的</w:t>
      </w:r>
      <w:r>
        <w:rPr>
          <w:rFonts w:ascii="Times New Roman" w:eastAsia="Times New Roman" w:hAnsi="Times New Roman" w:cs="Times New Roman"/>
          <w:color w:val="000000"/>
          <w:spacing w:val="0"/>
          <w:w w:val="100"/>
          <w:position w:val="0"/>
          <w:sz w:val="18"/>
          <w:szCs w:val="18"/>
        </w:rPr>
        <w:t xml:space="preserve">76.97% </w:t>
      </w:r>
      <w:r>
        <w:rPr>
          <w:color w:val="000000"/>
          <w:spacing w:val="0"/>
          <w:w w:val="100"/>
          <w:position w:val="0"/>
        </w:rPr>
        <w:t>（比较：</w:t>
      </w:r>
      <w:r>
        <w:rPr>
          <w:rFonts w:ascii="Times New Roman" w:eastAsia="Times New Roman" w:hAnsi="Times New Roman" w:cs="Times New Roman"/>
          <w:color w:val="000000"/>
          <w:spacing w:val="0"/>
          <w:w w:val="100"/>
          <w:position w:val="0"/>
          <w:sz w:val="18"/>
          <w:szCs w:val="18"/>
        </w:rPr>
        <w:t>36.90%</w:t>
      </w:r>
      <w:r>
        <w:rPr>
          <w:color w:val="000000"/>
          <w:spacing w:val="0"/>
          <w:w w:val="100"/>
          <w:position w:val="0"/>
        </w:rPr>
        <w:t>）。</w:t>
      </w:r>
    </w:p>
    <w:p>
      <w:pPr>
        <w:pStyle w:val="Style27"/>
        <w:keepNext w:val="0"/>
        <w:keepLines w:val="0"/>
        <w:widowControl w:val="0"/>
        <w:numPr>
          <w:ilvl w:val="0"/>
          <w:numId w:val="185"/>
        </w:numPr>
        <w:shd w:val="clear" w:color="auto" w:fill="auto"/>
        <w:bidi w:val="0"/>
        <w:spacing w:before="0" w:after="100" w:line="314" w:lineRule="exact"/>
        <w:ind w:left="0" w:right="0" w:firstLine="380"/>
        <w:jc w:val="both"/>
      </w:pPr>
      <w:bookmarkStart w:id="2018" w:name="bookmark2018"/>
      <w:bookmarkEnd w:id="2018"/>
      <w:r>
        <w:rPr>
          <w:color w:val="000000"/>
          <w:spacing w:val="0"/>
          <w:w w:val="100"/>
          <w:position w:val="0"/>
        </w:rPr>
        <w:t>流动性风险</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流动性风险，是指企业在履行以交付现金或其他金融资产的方式结算的义务时发生资金短缺的风险。本公司统筹负责公 司内各子公司的现金管理工作，包括现金盈余的短期投资和筹措贷款以应付预计现金需求。本公司的政策是定期监控短期和 长期的流动资金需求，以及是否符合借款协议的规定，以确保维持充裕的现金储备和可供随时变现的有价证券。</w:t>
      </w: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日，本公司金融负债到期期限如下：（单位：万元）</w:t>
      </w:r>
    </w:p>
    <w:tbl>
      <w:tblPr>
        <w:tblOverlap w:val="never"/>
        <w:jc w:val="left"/>
        <w:tblLayout w:type="fixed"/>
      </w:tblPr>
      <w:tblGrid>
        <w:gridCol w:w="1742"/>
        <w:gridCol w:w="1526"/>
        <w:gridCol w:w="1416"/>
        <w:gridCol w:w="1421"/>
        <w:gridCol w:w="1411"/>
        <w:gridCol w:w="1430"/>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19,427.19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19,427.19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32,833.93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32,833.93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5,196.85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5,196.85</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2,045.18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2,045.18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3,082.47</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59,585.62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62,585.62</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566" w:right="0" w:firstLine="0"/>
        <w:jc w:val="left"/>
      </w:pPr>
      <w:r>
        <w:rPr>
          <w:color w:val="000000"/>
          <w:spacing w:val="0"/>
          <w:w w:val="100"/>
          <w:position w:val="0"/>
        </w:rPr>
        <w:t>（续上表）</w:t>
      </w:r>
    </w:p>
    <w:tbl>
      <w:tblPr>
        <w:tblOverlap w:val="never"/>
        <w:jc w:val="left"/>
        <w:tblLayout w:type="fixed"/>
      </w:tblPr>
      <w:tblGrid>
        <w:gridCol w:w="1742"/>
        <w:gridCol w:w="1526"/>
        <w:gridCol w:w="1416"/>
        <w:gridCol w:w="1421"/>
        <w:gridCol w:w="1411"/>
        <w:gridCol w:w="1430"/>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25,042.93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25,042.93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28,794.33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28,794.33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4,697.64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4,697.64</w:t>
            </w:r>
          </w:p>
        </w:tc>
      </w:tr>
      <w:tr>
        <w:trPr>
          <w:trHeight w:val="6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258.31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1340" w:right="0" w:firstLine="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258.31</w:t>
            </w:r>
          </w:p>
        </w:tc>
      </w:tr>
    </w:tbl>
    <w:tbl>
      <w:tblPr>
        <w:tblOverlap w:val="never"/>
        <w:jc w:val="left"/>
        <w:tblLayout w:type="fixed"/>
      </w:tblPr>
      <w:tblGrid>
        <w:gridCol w:w="1742"/>
        <w:gridCol w:w="1526"/>
        <w:gridCol w:w="1416"/>
        <w:gridCol w:w="1421"/>
        <w:gridCol w:w="1411"/>
        <w:gridCol w:w="143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58,793.21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60,833.21</w:t>
            </w:r>
          </w:p>
        </w:tc>
      </w:tr>
    </w:tbl>
    <w:p>
      <w:pPr>
        <w:widowControl w:val="0"/>
        <w:spacing w:after="79" w:line="1" w:lineRule="exact"/>
      </w:pPr>
    </w:p>
    <w:p>
      <w:pPr>
        <w:pStyle w:val="Style27"/>
        <w:keepNext w:val="0"/>
        <w:keepLines w:val="0"/>
        <w:widowControl w:val="0"/>
        <w:numPr>
          <w:ilvl w:val="0"/>
          <w:numId w:val="187"/>
        </w:numPr>
        <w:shd w:val="clear" w:color="auto" w:fill="auto"/>
        <w:bidi w:val="0"/>
        <w:spacing w:before="0" w:after="80" w:line="317" w:lineRule="exact"/>
        <w:ind w:left="0" w:right="0" w:firstLine="380"/>
        <w:jc w:val="both"/>
      </w:pPr>
      <w:bookmarkStart w:id="2019" w:name="bookmark2019"/>
      <w:bookmarkEnd w:id="2019"/>
      <w:r>
        <w:rPr>
          <w:color w:val="000000"/>
          <w:spacing w:val="0"/>
          <w:w w:val="100"/>
          <w:position w:val="0"/>
        </w:rPr>
        <w:t>市场风险</w:t>
      </w:r>
    </w:p>
    <w:p>
      <w:pPr>
        <w:pStyle w:val="Style27"/>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金融工具的市场风险，是指金融工具的公允价值或未来现金流量因市场价格变动而发生波动的风险，主要是利率风险。</w:t>
      </w:r>
    </w:p>
    <w:p>
      <w:pPr>
        <w:pStyle w:val="Style27"/>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本公司的利率风险主要产生于长期银行借款。浮动利率的金融负债使本公司面临现金流量利率风险，固定利率的金融负 债使本公司面临公允价值利率风险。本公司根据当时的市场环境来决定固定利率及浮动利率合同的相对比例。</w:t>
      </w:r>
    </w:p>
    <w:p>
      <w:pPr>
        <w:pStyle w:val="Style27"/>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本公司总部财务部门持续监控集团利率水平。利率上升会增加新增带息债务的成本以及本公司尚未付清的以浮动利率计 息的带息债务的利息支出，并对本公司的财务业绩产生重大的不利影响，管理层会依据最新的市场状况及时做出调整。</w:t>
      </w:r>
    </w:p>
    <w:p>
      <w:pPr>
        <w:pStyle w:val="Style23"/>
        <w:keepNext/>
        <w:keepLines/>
        <w:widowControl w:val="0"/>
        <w:shd w:val="clear" w:color="auto" w:fill="auto"/>
        <w:bidi w:val="0"/>
        <w:spacing w:before="0" w:after="360" w:line="240" w:lineRule="auto"/>
        <w:ind w:left="0" w:right="0" w:firstLine="0"/>
        <w:jc w:val="left"/>
      </w:pPr>
      <w:bookmarkStart w:id="2020" w:name="bookmark2020"/>
      <w:bookmarkStart w:id="2021" w:name="bookmark2021"/>
      <w:bookmarkStart w:id="2022" w:name="bookmark2022"/>
      <w:r>
        <w:rPr>
          <w:color w:val="000000"/>
          <w:spacing w:val="0"/>
          <w:w w:val="100"/>
          <w:position w:val="0"/>
          <w:sz w:val="24"/>
          <w:szCs w:val="24"/>
        </w:rPr>
        <w:t>十^一、公允价值的披露</w:t>
      </w:r>
      <w:bookmarkEnd w:id="2020"/>
      <w:bookmarkEnd w:id="2021"/>
      <w:bookmarkEnd w:id="2022"/>
    </w:p>
    <w:p>
      <w:pPr>
        <w:pStyle w:val="Style31"/>
        <w:keepNext/>
        <w:keepLines/>
        <w:widowControl w:val="0"/>
        <w:shd w:val="clear" w:color="auto" w:fill="auto"/>
        <w:bidi w:val="0"/>
        <w:spacing w:before="0" w:line="240" w:lineRule="auto"/>
        <w:ind w:left="0" w:right="0" w:firstLine="0"/>
        <w:jc w:val="left"/>
      </w:pPr>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23"/>
      <w:bookmarkEnd w:id="2024"/>
      <w:bookmarkEnd w:id="20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6,500,000.00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6,500,000.00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bookmarkEnd w:id="2028"/>
      <w:r>
        <w:rPr>
          <w:color w:val="000000"/>
          <w:spacing w:val="0"/>
          <w:w w:val="100"/>
          <w:position w:val="0"/>
        </w:rPr>
        <w:t>、</w:t>
        <w:tab/>
        <w:t>持续和非持续第一层次公允价值计量项目市价的确定依据</w:t>
      </w:r>
      <w:bookmarkEnd w:id="2026"/>
      <w:bookmarkEnd w:id="2027"/>
      <w:bookmarkEnd w:id="2029"/>
    </w:p>
    <w:p>
      <w:pPr>
        <w:pStyle w:val="Style27"/>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第一层次输入值是在计量日能够取得的相同资产或负债在活跃市场上未经调整的报价。</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3</w:t>
      </w:r>
      <w:bookmarkEnd w:id="2032"/>
      <w:r>
        <w:rPr>
          <w:color w:val="000000"/>
          <w:spacing w:val="0"/>
          <w:w w:val="100"/>
          <w:position w:val="0"/>
        </w:rPr>
        <w:t>、</w:t>
        <w:tab/>
        <w:t>持续和非持续第二层次公允价值计量项目，采用的估值技术和重要参数的定性及定量信息</w:t>
      </w:r>
      <w:bookmarkEnd w:id="2030"/>
      <w:bookmarkEnd w:id="2031"/>
      <w:bookmarkEnd w:id="2033"/>
    </w:p>
    <w:p>
      <w:pPr>
        <w:pStyle w:val="Style27"/>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第二层次输入值是除第一层次输入值外相关资产或负债直接或间接可观察的输入值。</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4</w:t>
      </w:r>
      <w:bookmarkEnd w:id="2036"/>
      <w:r>
        <w:rPr>
          <w:color w:val="000000"/>
          <w:spacing w:val="0"/>
          <w:w w:val="100"/>
          <w:position w:val="0"/>
        </w:rPr>
        <w:t>、</w:t>
        <w:tab/>
        <w:t>持续和非持续第三层次公允价值计量项目，采用的估值技术和重要参数的定性及定量信息</w:t>
      </w:r>
      <w:bookmarkEnd w:id="2034"/>
      <w:bookmarkEnd w:id="2035"/>
      <w:bookmarkEnd w:id="2037"/>
    </w:p>
    <w:p>
      <w:pPr>
        <w:pStyle w:val="Style27"/>
        <w:keepNext w:val="0"/>
        <w:keepLines w:val="0"/>
        <w:widowControl w:val="0"/>
        <w:shd w:val="clear" w:color="auto" w:fill="auto"/>
        <w:bidi w:val="0"/>
        <w:spacing w:before="0" w:after="0" w:line="310" w:lineRule="exact"/>
        <w:ind w:left="0" w:right="0" w:firstLine="380"/>
        <w:jc w:val="left"/>
      </w:pPr>
      <w:r>
        <w:rPr>
          <w:color w:val="000000"/>
          <w:spacing w:val="0"/>
          <w:w w:val="100"/>
          <w:position w:val="0"/>
        </w:rPr>
        <w:t>第三层次输入值是相关资产或负债的不可观察输入值。</w:t>
      </w:r>
    </w:p>
    <w:p>
      <w:pPr>
        <w:pStyle w:val="Style27"/>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对于在活跃市场上交易的金融工具，本公司以其活跃市场报价确定其公允价值；对于不在活跃市场上交易的金融工具， 本公司采用估值技术确定其公允价值。所使用的估值模型主要为现金流量折现模型和市场可比公司模型等。估值技术的输入 值主要包括无风险利率、基准利率、汇率、信用点差、流动性溢价、缺乏流动性折扣等。</w:t>
      </w:r>
    </w:p>
    <w:p>
      <w:pPr>
        <w:pStyle w:val="Style27"/>
        <w:keepNext w:val="0"/>
        <w:keepLines w:val="0"/>
        <w:widowControl w:val="0"/>
        <w:shd w:val="clear" w:color="auto" w:fill="auto"/>
        <w:bidi w:val="0"/>
        <w:spacing w:before="0" w:after="280" w:line="310" w:lineRule="exact"/>
        <w:ind w:left="0" w:right="0" w:firstLine="380"/>
        <w:jc w:val="left"/>
      </w:pPr>
      <w:r>
        <w:rPr>
          <w:color w:val="000000"/>
          <w:spacing w:val="0"/>
          <w:w w:val="100"/>
          <w:position w:val="0"/>
        </w:rPr>
        <w:t>公允价值计量结果所属的层次，由对公允价值计量整体而言具有重要意义的输入值所属的最低层次决定。</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5</w:t>
      </w:r>
      <w:bookmarkEnd w:id="2040"/>
      <w:r>
        <w:rPr>
          <w:color w:val="000000"/>
          <w:spacing w:val="0"/>
          <w:w w:val="100"/>
          <w:position w:val="0"/>
        </w:rPr>
        <w:t>、</w:t>
        <w:tab/>
        <w:t>持续的第三层次公允价值计量项目，期初与期末账面价值间的调节信息及不可观察参数敏感性分析</w:t>
      </w:r>
      <w:bookmarkEnd w:id="2038"/>
      <w:bookmarkEnd w:id="2039"/>
      <w:bookmarkEnd w:id="204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6</w:t>
      </w:r>
      <w:bookmarkEnd w:id="2044"/>
      <w:r>
        <w:rPr>
          <w:color w:val="000000"/>
          <w:spacing w:val="0"/>
          <w:w w:val="100"/>
          <w:position w:val="0"/>
        </w:rPr>
        <w:t>、</w:t>
        <w:tab/>
        <w:t>持续的公允价值计量项目，本期内发生各层级之间转换的，转换的原因及确定转换时点的政策</w:t>
      </w:r>
      <w:bookmarkEnd w:id="2042"/>
      <w:bookmarkEnd w:id="2043"/>
      <w:bookmarkEnd w:id="204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7</w:t>
      </w:r>
      <w:bookmarkEnd w:id="2048"/>
      <w:r>
        <w:rPr>
          <w:color w:val="000000"/>
          <w:spacing w:val="0"/>
          <w:w w:val="100"/>
          <w:position w:val="0"/>
        </w:rPr>
        <w:t>、</w:t>
        <w:tab/>
        <w:t>本期内发生的估值技术变更及变更原因</w:t>
      </w:r>
      <w:bookmarkEnd w:id="2046"/>
      <w:bookmarkEnd w:id="2047"/>
      <w:bookmarkEnd w:id="20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8</w:t>
      </w:r>
      <w:bookmarkEnd w:id="2052"/>
      <w:r>
        <w:rPr>
          <w:color w:val="000000"/>
          <w:spacing w:val="0"/>
          <w:w w:val="100"/>
          <w:position w:val="0"/>
        </w:rPr>
        <w:t>、</w:t>
        <w:tab/>
        <w:t>不以公允价值计量的金融资产和金融负债的公允价值情况</w:t>
      </w:r>
      <w:bookmarkEnd w:id="2050"/>
      <w:bookmarkEnd w:id="2051"/>
      <w:bookmarkEnd w:id="205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9</w:t>
      </w:r>
      <w:bookmarkEnd w:id="2056"/>
      <w:r>
        <w:rPr>
          <w:color w:val="000000"/>
          <w:spacing w:val="0"/>
          <w:w w:val="100"/>
          <w:position w:val="0"/>
        </w:rPr>
        <w:t>、</w:t>
        <w:tab/>
        <w:t>其他</w:t>
      </w:r>
      <w:bookmarkEnd w:id="2054"/>
      <w:bookmarkEnd w:id="2055"/>
      <w:bookmarkEnd w:id="205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058" w:name="bookmark2058"/>
      <w:bookmarkStart w:id="2059" w:name="bookmark2059"/>
      <w:bookmarkStart w:id="2060" w:name="bookmark2060"/>
      <w:r>
        <w:rPr>
          <w:color w:val="000000"/>
          <w:spacing w:val="0"/>
          <w:w w:val="100"/>
          <w:position w:val="0"/>
          <w:sz w:val="24"/>
          <w:szCs w:val="24"/>
        </w:rPr>
        <w:t>十二、关联方及关联交易</w:t>
      </w:r>
      <w:bookmarkEnd w:id="2058"/>
      <w:bookmarkEnd w:id="2059"/>
      <w:bookmarkEnd w:id="2060"/>
    </w:p>
    <w:p>
      <w:pPr>
        <w:pStyle w:val="Style31"/>
        <w:keepNext/>
        <w:keepLines/>
        <w:widowControl w:val="0"/>
        <w:shd w:val="clear" w:color="auto" w:fill="auto"/>
        <w:bidi w:val="0"/>
        <w:spacing w:before="0" w:after="38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61"/>
      <w:bookmarkEnd w:id="2062"/>
      <w:bookmarkEnd w:id="206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bl>
      <w:tblPr>
        <w:tblOverlap w:val="never"/>
        <w:jc w:val="left"/>
        <w:tblLayout w:type="fixed"/>
      </w:tblPr>
      <w:tblGrid>
        <w:gridCol w:w="2165"/>
        <w:gridCol w:w="5054"/>
        <w:gridCol w:w="164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本公司第一大股东，实际控制人，董事长，持有本公司</w:t>
            </w:r>
            <w:r>
              <w:rPr>
                <w:color w:val="000000"/>
                <w:spacing w:val="0"/>
                <w:w w:val="100"/>
                <w:position w:val="0"/>
                <w:sz w:val="18"/>
                <w:szCs w:val="18"/>
              </w:rPr>
              <w:t>16.21%</w:t>
            </w:r>
            <w:r>
              <w:rPr>
                <w:rFonts w:ascii="SimSun" w:eastAsia="SimSun" w:hAnsi="SimSun" w:cs="SimSun"/>
                <w:color w:val="000000"/>
                <w:spacing w:val="0"/>
                <w:w w:val="100"/>
                <w:position w:val="0"/>
                <w:sz w:val="17"/>
                <w:szCs w:val="17"/>
              </w:rPr>
              <w:t>股 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自然人</w:t>
            </w:r>
          </w:p>
        </w:tc>
      </w:tr>
      <w:tr>
        <w:trPr>
          <w:trHeight w:val="97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厦门麟真贸易有限公司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张曦为该公司实际控制人并持股</w:t>
            </w:r>
            <w:r>
              <w:rPr>
                <w:color w:val="000000"/>
                <w:spacing w:val="0"/>
                <w:w w:val="100"/>
                <w:position w:val="0"/>
                <w:sz w:val="18"/>
                <w:szCs w:val="18"/>
              </w:rPr>
              <w:t>100%</w:t>
            </w:r>
            <w:r>
              <w:rPr>
                <w:rFonts w:ascii="SimSun" w:eastAsia="SimSun" w:hAnsi="SimSun" w:cs="SimSun"/>
                <w:color w:val="000000"/>
                <w:spacing w:val="0"/>
                <w:w w:val="100"/>
                <w:position w:val="0"/>
                <w:sz w:val="17"/>
                <w:szCs w:val="17"/>
              </w:rPr>
              <w:t>,为张曦一致行动人；截止</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日，厦门麟真持有本公司</w:t>
            </w:r>
            <w:r>
              <w:rPr>
                <w:color w:val="000000"/>
                <w:spacing w:val="0"/>
                <w:w w:val="100"/>
                <w:position w:val="0"/>
                <w:sz w:val="18"/>
                <w:szCs w:val="18"/>
              </w:rPr>
              <w:t>3.81%</w:t>
            </w:r>
            <w:r>
              <w:rPr>
                <w:rFonts w:ascii="SimSun" w:eastAsia="SimSun" w:hAnsi="SimSun" w:cs="SimSun"/>
                <w:color w:val="000000"/>
                <w:spacing w:val="0"/>
                <w:w w:val="100"/>
                <w:position w:val="0"/>
                <w:sz w:val="17"/>
                <w:szCs w:val="17"/>
              </w:rPr>
              <w:t>股权，截止财务报 告日，厦门麟真持有本公司</w:t>
            </w:r>
            <w:r>
              <w:rPr>
                <w:color w:val="000000"/>
                <w:spacing w:val="0"/>
                <w:w w:val="100"/>
                <w:position w:val="0"/>
                <w:sz w:val="18"/>
                <w:szCs w:val="18"/>
              </w:rPr>
              <w:t>3.81%</w:t>
            </w:r>
            <w:r>
              <w:rPr>
                <w:rFonts w:ascii="SimSun" w:eastAsia="SimSun" w:hAnsi="SimSun" w:cs="SimSun"/>
                <w:color w:val="000000"/>
                <w:spacing w:val="0"/>
                <w:w w:val="100"/>
                <w:position w:val="0"/>
                <w:sz w:val="17"/>
                <w:szCs w:val="17"/>
              </w:rPr>
              <w:t>的股权</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r>
    </w:tbl>
    <w:p>
      <w:pPr>
        <w:widowControl w:val="0"/>
        <w:spacing w:after="3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本企业最终控制方是张曦。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关联方的认定标准：一方控制、共同控制另一方或对另一方施加重大影响，以及两方或两方以上同受一方控制、共同控制的</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构成关联方。</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bookmarkEnd w:id="2066"/>
      <w:r>
        <w:rPr>
          <w:color w:val="000000"/>
          <w:spacing w:val="0"/>
          <w:w w:val="100"/>
          <w:position w:val="0"/>
        </w:rPr>
        <w:t>、</w:t>
        <w:tab/>
        <w:t>本企业的子公司情况</w:t>
      </w:r>
      <w:bookmarkEnd w:id="2064"/>
      <w:bookmarkEnd w:id="2065"/>
      <w:bookmarkEnd w:id="206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3</w:t>
      </w:r>
      <w:bookmarkEnd w:id="2070"/>
      <w:r>
        <w:rPr>
          <w:color w:val="000000"/>
          <w:spacing w:val="0"/>
          <w:w w:val="100"/>
          <w:position w:val="0"/>
        </w:rPr>
        <w:t>、</w:t>
        <w:tab/>
        <w:t>本企业合营和联营企业情况</w:t>
      </w:r>
      <w:bookmarkEnd w:id="2068"/>
      <w:bookmarkEnd w:id="2069"/>
      <w:bookmarkEnd w:id="207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本企业重要的合营或联营企业详见附注九、在其他主体中的权益。</w:t>
        <w:br w:type="page"/>
      </w:r>
      <w:r>
        <w:rPr>
          <w:color w:val="000000"/>
          <w:spacing w:val="0"/>
          <w:w w:val="100"/>
          <w:position w:val="0"/>
        </w:rPr>
        <w:t>本期与本公司发生关联方交易，或前期与本公司发生关联方交易形成余额的其他合营或联营企业情况如下: 其他说明</w:t>
      </w:r>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4</w:t>
      </w:r>
      <w:bookmarkEnd w:id="2074"/>
      <w:r>
        <w:rPr>
          <w:color w:val="000000"/>
          <w:spacing w:val="0"/>
          <w:w w:val="100"/>
          <w:position w:val="0"/>
        </w:rPr>
        <w:t>、其他关联方情况</w:t>
      </w:r>
      <w:bookmarkEnd w:id="2072"/>
      <w:bookmarkEnd w:id="2073"/>
      <w:bookmarkEnd w:id="207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火山鸣泉生态科技有限公司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实际控制人控股的企业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北京喜盟资产管理有限公司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实际控制人亲属控股的企业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福建实邑科技信息股份有限公司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实际控制人亲属控股的企业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厦门建德开发有限公司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实际控制人亲属原控制的企业（说明</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厦门骏豪酒店管理有限公司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实际控制人亲属原控股的企业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厦门银据空间地理信息有限公司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实际控制人亲属原控股的企业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北京应通科技有限公司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报告期内实际控制人担任董事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北京京发置业有限公司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报告期内实际控制人曾担任董事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上海星惜科技有限公司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公司高级管理人员担任董事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南京海泰医疗信息系统有限公司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报告期内公司高级管理人员曾任董事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福州医联讯通信息技术服务有限公司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本公司联营企业医联康护控股的企业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山西医联康护科技有限公司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本公司联营企业医联康护控股的企业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易联众麟腾（厦门）科技有限公司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本公司联营企业厦门麟腾控股的企业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微医控股（浙江）有限公司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持有本公司股权</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乌镇互联网医药（桐乡）有限公司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持有本公司股权</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以上的股东微医控股（浙江）有限公司控 制的企业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挂号网（杭州）科技有限公司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与持有本公司股权</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以上的股东微医控股（浙江）有限公司 受同一主体控制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河南微医互联网医院有限公司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与持有本公司股权</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以上的股东微医控股（浙江）有限公司 受同一主体控制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泰安国泰民安大药房连锁有限公司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与持有本公司股权</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以上的股东微医控股（浙江）有限公司 受同一主体控制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北京易联众智康科技有限公司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本期处置的子公司，合并报告期间为</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漳浦县三星旅业发展有限公司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根据上市规则实质重于形式原则认定为关联方（说明</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董事、经理、财务总监及董事会秘书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7"/>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：厦门建德开发有限公司（以下简称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厦门建德</w:t>
      </w:r>
      <w:r>
        <w:rPr>
          <w:color w:val="000000"/>
          <w:spacing w:val="0"/>
          <w:w w:val="100"/>
          <w:position w:val="0"/>
        </w:rPr>
        <w:t>''）</w:t>
      </w:r>
      <w:r>
        <w:rPr>
          <w:color w:val="000000"/>
          <w:spacing w:val="0"/>
          <w:w w:val="100"/>
          <w:position w:val="0"/>
        </w:rPr>
        <w:t>系实际控制人亲属原控制的企业，已于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月转让全部股权, 并卸任高管职位，根据《深圳证券交易所创业板股票上市规则》，解除关联关系后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个月内，仍认定为关联方。</w:t>
      </w:r>
    </w:p>
    <w:p>
      <w:pPr>
        <w:pStyle w:val="Style27"/>
        <w:keepNext w:val="0"/>
        <w:keepLines w:val="0"/>
        <w:widowControl w:val="0"/>
        <w:shd w:val="clear" w:color="auto" w:fill="auto"/>
        <w:bidi w:val="0"/>
        <w:spacing w:before="0" w:after="180" w:line="31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：漳浦县三星旅业发展有限公司（以下简称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漳浦三星</w:t>
      </w:r>
      <w:r>
        <w:rPr>
          <w:color w:val="000000"/>
          <w:spacing w:val="0"/>
          <w:w w:val="100"/>
          <w:position w:val="0"/>
        </w:rPr>
        <w:t>''）</w:t>
      </w:r>
      <w:r>
        <w:rPr>
          <w:color w:val="000000"/>
          <w:spacing w:val="0"/>
          <w:w w:val="100"/>
          <w:position w:val="0"/>
        </w:rPr>
        <w:t>系子公司融资租赁公司的客户，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月双方开始开展 融资租赁业务。</w:t>
      </w:r>
    </w:p>
    <w:p>
      <w:pPr>
        <w:pStyle w:val="Style27"/>
        <w:keepNext w:val="0"/>
        <w:keepLines w:val="0"/>
        <w:widowControl w:val="0"/>
        <w:shd w:val="clear" w:color="auto" w:fill="auto"/>
        <w:bidi w:val="0"/>
        <w:spacing w:before="0" w:after="60" w:line="314"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月，实际控制人亲属控制的厦门骏豪投资有限公司与福建省旅游发展公司下属福建福旅联信基金管理有限公司 签订《关于漳浦县火山岛度假村项目投资基金的发起人协议暨投资框架协议》，双方共同发起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火山岛项目投资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基金（暂定 名），拟收购漳浦三星</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股权并后续增资。</w:t>
      </w:r>
    </w:p>
    <w:p>
      <w:pPr>
        <w:pStyle w:val="Style27"/>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鉴于上述协议安排及资金往来，本公司出于谨慎考虑，根据《深圳证券交易所创业板股票上市规则》第</w:t>
      </w:r>
      <w:r>
        <w:rPr>
          <w:rFonts w:ascii="Times New Roman" w:eastAsia="Times New Roman" w:hAnsi="Times New Roman" w:cs="Times New Roman"/>
          <w:color w:val="000000"/>
          <w:spacing w:val="0"/>
          <w:w w:val="100"/>
          <w:position w:val="0"/>
          <w:sz w:val="18"/>
          <w:szCs w:val="18"/>
        </w:rPr>
        <w:t>10.1.6</w:t>
      </w:r>
      <w:r>
        <w:rPr>
          <w:color w:val="000000"/>
          <w:spacing w:val="0"/>
          <w:w w:val="100"/>
          <w:position w:val="0"/>
        </w:rPr>
        <w:t>条的规定 及第</w:t>
      </w:r>
      <w:r>
        <w:rPr>
          <w:rFonts w:ascii="Times New Roman" w:eastAsia="Times New Roman" w:hAnsi="Times New Roman" w:cs="Times New Roman"/>
          <w:color w:val="000000"/>
          <w:spacing w:val="0"/>
          <w:w w:val="100"/>
          <w:position w:val="0"/>
          <w:sz w:val="18"/>
          <w:szCs w:val="18"/>
        </w:rPr>
        <w:t>10.1.3</w:t>
      </w:r>
      <w:r>
        <w:rPr>
          <w:color w:val="000000"/>
          <w:spacing w:val="0"/>
          <w:w w:val="100"/>
          <w:position w:val="0"/>
        </w:rPr>
        <w:t>条第（五）项实质重于形式的原则，认定漳浦三星为关联方，本公司与漳浦三星本年交易作为关联交易。</w:t>
      </w:r>
    </w:p>
    <w:p>
      <w:pPr>
        <w:pStyle w:val="Style31"/>
        <w:keepNext/>
        <w:keepLines/>
        <w:widowControl w:val="0"/>
        <w:shd w:val="clear" w:color="auto" w:fill="auto"/>
        <w:bidi w:val="0"/>
        <w:spacing w:before="0" w:after="38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5</w:t>
      </w:r>
      <w:bookmarkEnd w:id="2078"/>
      <w:r>
        <w:rPr>
          <w:color w:val="000000"/>
          <w:spacing w:val="0"/>
          <w:w w:val="100"/>
          <w:position w:val="0"/>
        </w:rPr>
        <w:t>、关联交易情况</w:t>
      </w:r>
      <w:bookmarkEnd w:id="2076"/>
      <w:bookmarkEnd w:id="2077"/>
      <w:bookmarkEnd w:id="2079"/>
    </w:p>
    <w:p>
      <w:pPr>
        <w:pStyle w:val="Style31"/>
        <w:keepNext/>
        <w:keepLines/>
        <w:widowControl w:val="0"/>
        <w:shd w:val="clear" w:color="auto" w:fill="auto"/>
        <w:bidi w:val="0"/>
        <w:spacing w:before="0" w:after="280" w:line="240" w:lineRule="auto"/>
        <w:ind w:left="0" w:right="0" w:firstLine="0"/>
        <w:jc w:val="left"/>
      </w:pPr>
      <w:bookmarkStart w:id="2076" w:name="bookmark2076"/>
      <w:bookmarkStart w:id="2077" w:name="bookmark2077"/>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76"/>
      <w:bookmarkEnd w:id="2077"/>
      <w:bookmarkEnd w:id="2080"/>
    </w:p>
    <w:p>
      <w:pPr>
        <w:pStyle w:val="Style2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北京京发置业有限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北京应通科技有限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接受其他服务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9,222.46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采购商品接受劳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8,154,704.81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4,082,137.30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福建易联众蓝创科</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福州医联讯通信息 技术服务有限公司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采购商品接受劳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9,259.58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火山鸣泉生态科技</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南京海泰医疗信息 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采购商品接受劳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2,226,435.97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厦门骏豪酒店管理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酒店服务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422,714.00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583,783.08</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山西医联康护科技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3,124,225.41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2,708,362.80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上海星惜科技有限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356,062.02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福建实邑科技信息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1,525,678.37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福建易联众蓝创科</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471,698.00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广东易联众民生信 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120,849.04</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乌镇互联网医药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8,490.56</w:t>
            </w: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（桐乡）有限公司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易联众麟腾（厦门） 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1,886,792.40</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5,455,578.44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4,540,798.81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挂号网（杭州）科技有限公司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2,528,301.89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2,867,924.52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海保人寿保险股份有限公司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22,577,226.49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3,663,654.76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南京海泰医疗信息系统有限公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755,787.27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微医控股（浙江）有限公司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4,460,176.99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易惠云安（北京）健康科技有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易宿（厦门）信息技术有限公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15,628.49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北京尚洋易捷信息技术股份有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42,477.88</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广东易联众民生信息技术有限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333,152.36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山西医联康护科技有限公司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2,046,902.66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河南微医互联网医院有限公司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584,070.80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漳浦县三星旅业发展有限公司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6,841,673.42</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w:t>
      </w:r>
      <w:bookmarkEnd w:id="208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81"/>
      <w:bookmarkEnd w:id="2082"/>
      <w:bookmarkEnd w:id="208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w:t>
      </w:r>
      <w:bookmarkEnd w:id="208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085"/>
      <w:bookmarkEnd w:id="2086"/>
      <w:bookmarkEnd w:id="208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福建医联康护信息技术有限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315,232.86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273,090.36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北京京发置业有限公司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12,005.73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北京京发置业有限公司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4,459,139.20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北京喜盟资产管理有限公司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2,339,183.04</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厦门银据空间地理信息有限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563,795.45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436,730.55</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关联租赁情况说明</w:t>
      </w:r>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以上均为经营租赁。</w:t>
      </w:r>
    </w:p>
    <w:p>
      <w:pPr>
        <w:pStyle w:val="Style31"/>
        <w:keepNext/>
        <w:keepLines/>
        <w:widowControl w:val="0"/>
        <w:numPr>
          <w:ilvl w:val="0"/>
          <w:numId w:val="189"/>
        </w:numPr>
        <w:shd w:val="clear" w:color="auto" w:fill="auto"/>
        <w:bidi w:val="0"/>
        <w:spacing w:before="0" w:after="380" w:line="240" w:lineRule="auto"/>
        <w:ind w:left="0" w:right="0" w:firstLine="0"/>
        <w:jc w:val="left"/>
      </w:pPr>
      <w:bookmarkStart w:id="2089" w:name="bookmark2089"/>
      <w:bookmarkStart w:id="2090" w:name="bookmark2090"/>
      <w:bookmarkStart w:id="2091" w:name="bookmark2091"/>
      <w:bookmarkStart w:id="2092" w:name="bookmark2092"/>
      <w:bookmarkEnd w:id="2091"/>
      <w:r>
        <w:rPr>
          <w:color w:val="000000"/>
          <w:spacing w:val="0"/>
          <w:w w:val="100"/>
          <w:position w:val="0"/>
        </w:rPr>
        <w:t>关联担保情况</w:t>
      </w:r>
      <w:bookmarkEnd w:id="2089"/>
      <w:bookmarkEnd w:id="2090"/>
      <w:bookmarkEnd w:id="209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本公司作为被担保方</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福州易联众信息技术有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北京京发置业有限公 司、张曦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施建安、郑宇真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89"/>
        </w:numPr>
        <w:shd w:val="clear" w:color="auto" w:fill="auto"/>
        <w:bidi w:val="0"/>
        <w:spacing w:before="0" w:after="380" w:line="240" w:lineRule="auto"/>
        <w:ind w:left="0" w:right="0" w:firstLine="0"/>
        <w:jc w:val="left"/>
      </w:pPr>
      <w:bookmarkStart w:id="2093" w:name="bookmark2093"/>
      <w:bookmarkStart w:id="2094" w:name="bookmark2094"/>
      <w:bookmarkStart w:id="2095" w:name="bookmark2095"/>
      <w:bookmarkStart w:id="2096" w:name="bookmark2096"/>
      <w:bookmarkEnd w:id="2095"/>
      <w:r>
        <w:rPr>
          <w:color w:val="000000"/>
          <w:spacing w:val="0"/>
          <w:w w:val="100"/>
          <w:position w:val="0"/>
        </w:rPr>
        <w:t>关联方资金拆借</w:t>
      </w:r>
      <w:bookmarkEnd w:id="2093"/>
      <w:bookmarkEnd w:id="2094"/>
      <w:bookmarkEnd w:id="209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百川通信息技术有限公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不计息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百川通信息技术有限公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不计息</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w:t>
      </w:r>
      <w:bookmarkEnd w:id="209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97"/>
      <w:bookmarkEnd w:id="2098"/>
      <w:bookmarkEnd w:id="210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01"/>
      <w:bookmarkEnd w:id="2102"/>
      <w:bookmarkEnd w:id="210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9,191,800.00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9,910,000.00</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140"/>
        <w:jc w:val="both"/>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w:t>
      </w:r>
      <w:bookmarkEnd w:id="210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05"/>
      <w:bookmarkEnd w:id="2106"/>
      <w:bookmarkEnd w:id="2108"/>
    </w:p>
    <w:p>
      <w:pPr>
        <w:pStyle w:val="Style27"/>
        <w:keepNext w:val="0"/>
        <w:keepLines w:val="0"/>
        <w:widowControl w:val="0"/>
        <w:shd w:val="clear" w:color="auto" w:fill="auto"/>
        <w:bidi w:val="0"/>
        <w:spacing w:before="0" w:after="380" w:line="312"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月，本公司之子公司融资租赁与漳浦三星签订《融资租赁合同（回租）》，约定漳浦三星将其合法拥有所有权 并有权处分的资产（简称租赁物，包括漳州火山岛自然生态风景区内的博物馆及附属物、房车等资产）转让给融资租赁，再 由融资租赁出租给漳浦三星。租赁本金为人民币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年，租赁利率为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年，按季付息，到期一次还本。 融资租赁于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年度确认融资服务收入</w:t>
      </w:r>
      <w:r>
        <w:rPr>
          <w:rFonts w:ascii="Times New Roman" w:eastAsia="Times New Roman" w:hAnsi="Times New Roman" w:cs="Times New Roman"/>
          <w:color w:val="000000"/>
          <w:spacing w:val="0"/>
          <w:w w:val="100"/>
          <w:position w:val="0"/>
          <w:sz w:val="18"/>
          <w:szCs w:val="18"/>
        </w:rPr>
        <w:t>6,841,673.4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日应收融资租赁款余额为</w:t>
      </w:r>
      <w:r>
        <w:rPr>
          <w:rFonts w:ascii="Times New Roman" w:eastAsia="Times New Roman" w:hAnsi="Times New Roman" w:cs="Times New Roman"/>
          <w:color w:val="000000"/>
          <w:spacing w:val="0"/>
          <w:w w:val="100"/>
          <w:position w:val="0"/>
          <w:sz w:val="18"/>
          <w:szCs w:val="18"/>
        </w:rPr>
        <w:t>64,985,069.73</w:t>
      </w:r>
      <w:r>
        <w:rPr>
          <w:color w:val="000000"/>
          <w:spacing w:val="0"/>
          <w:w w:val="100"/>
          <w:position w:val="0"/>
        </w:rPr>
        <w:t>元。融资租 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年度确认融资服务收入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,214,930.28</w:t>
      </w:r>
      <w:r>
        <w:rPr>
          <w:color w:val="000000"/>
          <w:spacing w:val="0"/>
          <w:w w:val="100"/>
          <w:position w:val="0"/>
        </w:rPr>
        <w:t>元，并收回对漳浦三星的融资租赁本金及利息合计</w:t>
      </w:r>
      <w:r>
        <w:rPr>
          <w:rFonts w:ascii="Times New Roman" w:eastAsia="Times New Roman" w:hAnsi="Times New Roman" w:cs="Times New Roman"/>
          <w:color w:val="000000"/>
          <w:spacing w:val="0"/>
          <w:w w:val="100"/>
          <w:position w:val="0"/>
          <w:sz w:val="18"/>
          <w:szCs w:val="18"/>
        </w:rPr>
        <w:t>67,200,000.00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both"/>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6</w:t>
      </w:r>
      <w:bookmarkEnd w:id="2111"/>
      <w:r>
        <w:rPr>
          <w:color w:val="000000"/>
          <w:spacing w:val="0"/>
          <w:w w:val="100"/>
          <w:position w:val="0"/>
        </w:rPr>
        <w:t>、关联方应收应付款项</w:t>
      </w:r>
      <w:bookmarkEnd w:id="2109"/>
      <w:bookmarkEnd w:id="2110"/>
      <w:bookmarkEnd w:id="2112"/>
    </w:p>
    <w:p>
      <w:pPr>
        <w:pStyle w:val="Style31"/>
        <w:keepNext/>
        <w:keepLines/>
        <w:widowControl w:val="0"/>
        <w:shd w:val="clear" w:color="auto" w:fill="auto"/>
        <w:bidi w:val="0"/>
        <w:spacing w:before="0" w:after="380" w:line="240" w:lineRule="auto"/>
        <w:ind w:left="0" w:right="0" w:firstLine="0"/>
        <w:jc w:val="both"/>
      </w:pPr>
      <w:bookmarkStart w:id="2109" w:name="bookmark2109"/>
      <w:bookmarkStart w:id="2110" w:name="bookmark2110"/>
      <w:bookmarkStart w:id="2113" w:name="bookmark2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09"/>
      <w:bookmarkEnd w:id="2110"/>
      <w:bookmarkEnd w:id="211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北京尚洋易捷信息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33,124.50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福建医联康护信息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4,284,207.85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263,461.30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4,656,034.16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340,668.00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挂号网（杭州）科技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4,352,000.00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广东易联众民生信 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222,727.27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26,136.36</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南京海泰医疗信息 系统有限公司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540,500.00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山西医联康护科技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1,183,500.00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115,650.00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微医控股（浙江）有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河南微医互联网医 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漳浦县三星旅业发</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64,985,069.73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2,668,695.65</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北京京发置业有限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1,589,780.85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山西医联康护科技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66,313.50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6,680.15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福建易联众蓝创科</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4,688.70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北京易联众智康科</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85,365.33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347,319.08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328,183.86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厦门银据空间地理 信息有限公司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106,093.34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145,403.81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北京京发置业有限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3,685.70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北京易联众智康科</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1,838,244.68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南京海泰医疗信息 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410,500.00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山西医联康护科技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微医控股（浙江）有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南京海泰医疗信息 系统有限公司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山西医联康护科技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14"/>
      <w:bookmarkEnd w:id="2115"/>
      <w:bookmarkEnd w:id="211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北京尚洋易捷信息技术股份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北京应通科技有限公司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福建实邑科技信息股份有限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364,219.91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64,078.04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福建医联康护信息技术有限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7,520,901.59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5,350,095.25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广东易联众民生信息技术有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1,562,989.00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1,437,702.31</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南京海泰医疗信息系统有限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4,369,440.03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厦门银据空间地理信息有限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百川通信息技术有限公司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北京京发置业有限公司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451,908.58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福建实邑科技信息股份有限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福建医联康护信息技术有限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易联众云融(北京)科技有限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8,618.00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北京易联众智康科技有限公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泰安国泰民安大药房连锁有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广东易联众民生信息技术有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福建医联康护信息技术有限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广东易联众民生信息技术有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海保人寿保险股份有限公司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299,999.99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和平共济众联数据技术股份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南京海泰医疗信息系统有限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泰安国泰民安大药房连锁有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1"/>
        <w:keepNext/>
        <w:keepLines/>
        <w:widowControl w:val="0"/>
        <w:shd w:val="clear" w:color="auto" w:fill="auto"/>
        <w:tabs>
          <w:tab w:pos="373" w:val="left"/>
        </w:tabs>
        <w:bidi w:val="0"/>
        <w:spacing w:before="0" w:after="38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7</w:t>
      </w:r>
      <w:bookmarkEnd w:id="2119"/>
      <w:r>
        <w:rPr>
          <w:color w:val="000000"/>
          <w:spacing w:val="0"/>
          <w:w w:val="100"/>
          <w:position w:val="0"/>
        </w:rPr>
        <w:t>、</w:t>
        <w:tab/>
        <w:t>关联方承诺</w:t>
      </w:r>
      <w:bookmarkEnd w:id="2117"/>
      <w:bookmarkEnd w:id="2118"/>
      <w:bookmarkEnd w:id="212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8</w:t>
      </w:r>
      <w:bookmarkEnd w:id="2123"/>
      <w:r>
        <w:rPr>
          <w:color w:val="000000"/>
          <w:spacing w:val="0"/>
          <w:w w:val="100"/>
          <w:position w:val="0"/>
        </w:rPr>
        <w:t>、</w:t>
        <w:tab/>
        <w:t>其他</w:t>
      </w:r>
      <w:bookmarkEnd w:id="2121"/>
      <w:bookmarkEnd w:id="2122"/>
      <w:bookmarkEnd w:id="212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125" w:name="bookmark2125"/>
      <w:bookmarkStart w:id="2126" w:name="bookmark2126"/>
      <w:bookmarkStart w:id="2127" w:name="bookmark2127"/>
      <w:r>
        <w:rPr>
          <w:color w:val="000000"/>
          <w:spacing w:val="0"/>
          <w:w w:val="100"/>
          <w:position w:val="0"/>
          <w:sz w:val="24"/>
          <w:szCs w:val="24"/>
        </w:rPr>
        <w:t>十三、股份支付</w:t>
      </w:r>
      <w:bookmarkEnd w:id="2125"/>
      <w:bookmarkEnd w:id="2126"/>
      <w:bookmarkEnd w:id="2127"/>
    </w:p>
    <w:p>
      <w:pPr>
        <w:pStyle w:val="Style31"/>
        <w:keepNext/>
        <w:keepLines/>
        <w:widowControl w:val="0"/>
        <w:shd w:val="clear" w:color="auto" w:fill="auto"/>
        <w:tabs>
          <w:tab w:pos="368" w:val="left"/>
        </w:tabs>
        <w:bidi w:val="0"/>
        <w:spacing w:before="0" w:after="380" w:line="240" w:lineRule="auto"/>
        <w:ind w:left="0" w:right="0" w:firstLine="0"/>
        <w:jc w:val="left"/>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1</w:t>
      </w:r>
      <w:bookmarkEnd w:id="2130"/>
      <w:r>
        <w:rPr>
          <w:color w:val="000000"/>
          <w:spacing w:val="0"/>
          <w:w w:val="100"/>
          <w:position w:val="0"/>
        </w:rPr>
        <w:t>、</w:t>
        <w:tab/>
        <w:t>股份支付总体情况</w:t>
      </w:r>
      <w:bookmarkEnd w:id="2128"/>
      <w:bookmarkEnd w:id="2129"/>
      <w:bookmarkEnd w:id="213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2</w:t>
      </w:r>
      <w:bookmarkEnd w:id="2134"/>
      <w:r>
        <w:rPr>
          <w:color w:val="000000"/>
          <w:spacing w:val="0"/>
          <w:w w:val="100"/>
          <w:position w:val="0"/>
        </w:rPr>
        <w:t>、</w:t>
        <w:tab/>
        <w:t>以权益结算的股份支付情况</w:t>
      </w:r>
      <w:bookmarkEnd w:id="2132"/>
      <w:bookmarkEnd w:id="2133"/>
      <w:bookmarkEnd w:id="213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3</w:t>
      </w:r>
      <w:bookmarkEnd w:id="2138"/>
      <w:r>
        <w:rPr>
          <w:color w:val="000000"/>
          <w:spacing w:val="0"/>
          <w:w w:val="100"/>
          <w:position w:val="0"/>
        </w:rPr>
        <w:t>、</w:t>
        <w:tab/>
        <w:t>以现金结算的股份支付情况</w:t>
      </w:r>
      <w:bookmarkEnd w:id="2136"/>
      <w:bookmarkEnd w:id="2137"/>
      <w:bookmarkEnd w:id="213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4</w:t>
      </w:r>
      <w:bookmarkEnd w:id="2142"/>
      <w:r>
        <w:rPr>
          <w:color w:val="000000"/>
          <w:spacing w:val="0"/>
          <w:w w:val="100"/>
          <w:position w:val="0"/>
        </w:rPr>
        <w:t>、</w:t>
        <w:tab/>
        <w:t>股份支付的修改、终止情况</w:t>
      </w:r>
      <w:bookmarkEnd w:id="2140"/>
      <w:bookmarkEnd w:id="2141"/>
      <w:bookmarkEnd w:id="214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5</w:t>
      </w:r>
      <w:bookmarkEnd w:id="2146"/>
      <w:r>
        <w:rPr>
          <w:color w:val="000000"/>
          <w:spacing w:val="0"/>
          <w:w w:val="100"/>
          <w:position w:val="0"/>
        </w:rPr>
        <w:t>、</w:t>
        <w:tab/>
        <w:t>其他</w:t>
      </w:r>
      <w:bookmarkEnd w:id="2144"/>
      <w:bookmarkEnd w:id="2145"/>
      <w:bookmarkEnd w:id="214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148" w:name="bookmark2148"/>
      <w:bookmarkStart w:id="2149" w:name="bookmark2149"/>
      <w:bookmarkStart w:id="2150" w:name="bookmark2150"/>
      <w:r>
        <w:rPr>
          <w:color w:val="000000"/>
          <w:spacing w:val="0"/>
          <w:w w:val="100"/>
          <w:position w:val="0"/>
          <w:sz w:val="24"/>
          <w:szCs w:val="24"/>
        </w:rPr>
        <w:t>十四、承诺及或有事项</w:t>
      </w:r>
      <w:bookmarkEnd w:id="2148"/>
      <w:bookmarkEnd w:id="2149"/>
      <w:bookmarkEnd w:id="2150"/>
    </w:p>
    <w:p>
      <w:pPr>
        <w:pStyle w:val="Style31"/>
        <w:keepNext/>
        <w:keepLines/>
        <w:widowControl w:val="0"/>
        <w:shd w:val="clear" w:color="auto" w:fill="auto"/>
        <w:bidi w:val="0"/>
        <w:spacing w:before="0" w:after="380" w:line="240" w:lineRule="auto"/>
        <w:ind w:left="0" w:right="0" w:firstLine="0"/>
        <w:jc w:val="left"/>
      </w:pPr>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51"/>
      <w:bookmarkEnd w:id="2152"/>
      <w:bookmarkEnd w:id="215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资产负债表日存在的重要承诺</w:t>
      </w:r>
      <w:r>
        <w:br w:type="page"/>
      </w:r>
    </w:p>
    <w:p>
      <w:pPr>
        <w:pStyle w:val="Style25"/>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）经营租赁承诺</w:t>
      </w:r>
    </w:p>
    <w:tbl>
      <w:tblPr>
        <w:tblOverlap w:val="never"/>
        <w:jc w:val="left"/>
        <w:tblLayout w:type="fixed"/>
      </w:tblPr>
      <w:tblGrid>
        <w:gridCol w:w="4709"/>
        <w:gridCol w:w="2078"/>
        <w:gridCol w:w="2074"/>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不可撤销经营租赁的最低租赁付款额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Lucida Sans Unicode" w:eastAsia="Lucida Sans Unicode" w:hAnsi="Lucida Sans Unicode" w:cs="Lucida Sans Unicode"/>
                <w:color w:val="000000"/>
                <w:spacing w:val="0"/>
                <w:w w:val="100"/>
                <w:position w:val="0"/>
                <w:sz w:val="15"/>
                <w:szCs w:val="15"/>
              </w:rPr>
              <w:t>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573.45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383.85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190.26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1,173.67</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日，本公司不存在其他应披露的承诺事项。</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54"/>
      <w:bookmarkEnd w:id="2155"/>
      <w:bookmarkEnd w:id="2156"/>
    </w:p>
    <w:p>
      <w:pPr>
        <w:pStyle w:val="Style31"/>
        <w:keepNext/>
        <w:keepLines/>
        <w:widowControl w:val="0"/>
        <w:shd w:val="clear" w:color="auto" w:fill="auto"/>
        <w:bidi w:val="0"/>
        <w:spacing w:before="0" w:line="240" w:lineRule="auto"/>
        <w:ind w:left="0" w:right="0" w:firstLine="0"/>
        <w:jc w:val="left"/>
      </w:pPr>
      <w:bookmarkStart w:id="2154" w:name="bookmark2154"/>
      <w:bookmarkStart w:id="2155" w:name="bookmark2155"/>
      <w:bookmarkStart w:id="2157" w:name="bookmark21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54"/>
      <w:bookmarkEnd w:id="2155"/>
      <w:bookmarkEnd w:id="2157"/>
    </w:p>
    <w:p>
      <w:pPr>
        <w:pStyle w:val="Style25"/>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）开具保函</w:t>
      </w:r>
    </w:p>
    <w:tbl>
      <w:tblPr>
        <w:tblOverlap w:val="never"/>
        <w:jc w:val="center"/>
        <w:tblLayout w:type="fixed"/>
      </w:tblPr>
      <w:tblGrid>
        <w:gridCol w:w="2146"/>
        <w:gridCol w:w="1061"/>
        <w:gridCol w:w="1646"/>
        <w:gridCol w:w="994"/>
        <w:gridCol w:w="1085"/>
        <w:gridCol w:w="1325"/>
        <w:gridCol w:w="1133"/>
        <w:gridCol w:w="1022"/>
      </w:tblGrid>
      <w:tr>
        <w:trPr>
          <w:trHeight w:val="6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20"/>
              <w:jc w:val="left"/>
              <w:rPr>
                <w:sz w:val="17"/>
                <w:szCs w:val="17"/>
              </w:rPr>
            </w:pPr>
            <w:r>
              <w:rPr>
                <w:rFonts w:ascii="SimSun" w:eastAsia="SimSun" w:hAnsi="SimSun" w:cs="SimSun"/>
                <w:color w:val="000000"/>
                <w:spacing w:val="0"/>
                <w:w w:val="100"/>
                <w:position w:val="0"/>
                <w:sz w:val="17"/>
                <w:szCs w:val="17"/>
              </w:rPr>
              <w:t>出具保函银行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60"/>
              <w:jc w:val="left"/>
              <w:rPr>
                <w:sz w:val="17"/>
                <w:szCs w:val="17"/>
              </w:rPr>
            </w:pPr>
            <w:r>
              <w:rPr>
                <w:rFonts w:ascii="SimSun" w:eastAsia="SimSun" w:hAnsi="SimSun" w:cs="SimSun"/>
                <w:color w:val="000000"/>
                <w:spacing w:val="0"/>
                <w:w w:val="100"/>
                <w:position w:val="0"/>
                <w:sz w:val="17"/>
                <w:szCs w:val="17"/>
              </w:rPr>
              <w:t>被担保人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受益人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保函金额</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有效期起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保函保证金金</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额（万元）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有效期止</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140" w:firstLine="0"/>
              <w:jc w:val="right"/>
              <w:rPr>
                <w:sz w:val="17"/>
                <w:szCs w:val="17"/>
              </w:rPr>
            </w:pPr>
            <w:r>
              <w:rPr>
                <w:rFonts w:ascii="SimSun" w:eastAsia="SimSun" w:hAnsi="SimSun" w:cs="SimSun"/>
                <w:color w:val="000000"/>
                <w:spacing w:val="0"/>
                <w:w w:val="100"/>
                <w:position w:val="0"/>
                <w:sz w:val="17"/>
                <w:szCs w:val="17"/>
              </w:rPr>
              <w:t>保证类型</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厦门市卫生和计划生 育委员会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39.88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2017/3/13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2020/3/13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厦门市卫生和计划生 育委员会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2017/3/16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2019/9/16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中国工商银行股份有限公 司厦门东区支行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广西医大开元琅东医 院有限责任公司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2017/10/24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2020/10/24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厦门市卫生和计划生 育委员会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2017/12/22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2021/1/4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广东省人力资源和社 会保障厅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2017/12/26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2019/1/4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福建省星云大数据应 用服务有限公司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2018/9/20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2021/9/30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人力资源和社会保障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2018/11/28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2022/12/30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厦门市健康医疗大数</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据管理中心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2018/11/27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2020/10/31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人力资源和社会保障</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部劳动关系司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2017/12/25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2018/5/18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广东省职业技能鉴定 指导中心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2019/1/15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2020/12/31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吉林省人力资源和社 会保障厅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2019/1/23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2021/1/4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吉林省人力资源和社 会保障厅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2019/3/19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2021/10/31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温州市人力资源和社 会保障局</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2019/5/7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2022/6/30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bl>
    <w:p>
      <w:pPr>
        <w:spacing w:lineRule="exact" w:line="1"/>
        <w:rPr>
          <w:sz w:val="2"/>
          <w:szCs w:val="2"/>
        </w:rPr>
      </w:pPr>
      <w:r>
        <w:br w:type="page"/>
      </w:r>
    </w:p>
    <w:tbl>
      <w:tblPr>
        <w:tblOverlap w:val="never"/>
        <w:jc w:val="center"/>
        <w:tblLayout w:type="fixed"/>
      </w:tblPr>
      <w:tblGrid>
        <w:gridCol w:w="2146"/>
        <w:gridCol w:w="1061"/>
        <w:gridCol w:w="1646"/>
        <w:gridCol w:w="994"/>
        <w:gridCol w:w="1085"/>
        <w:gridCol w:w="1325"/>
        <w:gridCol w:w="1133"/>
        <w:gridCol w:w="1022"/>
      </w:tblGrid>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人力资源和社会保障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2019/6/11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2023/2/27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福建海峡银行股份有 限公司平潭支行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2019/6/20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2021/6/30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人力资源和社会保障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2019/9/12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2023/9/13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人力资源和社会保障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2019/9/12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2023/9/13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厦门市卫生健康委员 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2019/9/29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2021/9/30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厦门市卫生健康委员 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2019/11/21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2021/11/7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北京大学第一医院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2019/12/12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2020/12/12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预付款保函</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厦门市健康医疗大数</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据管理中心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2019/12/17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2021/12/13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北京市人力资源和社 会保障局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2020/3/19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2020/12/31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吉林省人力资源和社 会保障厅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2020/6/4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2023/11/30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南方医科大学顺德医 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2020/8/4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2022/12/31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温州市人力资源和社 会保障局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2020/8/4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2023/6/30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广东省人力资源和社 会保障厅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2020/11/25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2021/11/30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广东省人力资源和社 会保障厅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2020/11/25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2021/11/30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广东省人力资源和社 会保障厅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2020/11/25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2021/11/30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福建省星云大数据应 用服务有限公司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2020/12/11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2021/12/26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河北省医疗保障局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2020/12/21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2021/6/30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招商银行股份有限公司厦 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连云港医疗保障局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2020/12/22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2021/12/31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招商银行厦门江头支行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易惠科技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福建省星云大数据应 用服务有限公司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2020/12/15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2024/5/31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招商银行厦门江头支行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人力资源和社会保障</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部消息中心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2020/4/15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2021/10/31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招商银行厦门江头支行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人力资源和社会保障</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部消息中心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2020/7/21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2021/12/31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both"/>
              <w:rPr>
                <w:sz w:val="17"/>
                <w:szCs w:val="17"/>
              </w:rPr>
            </w:pPr>
            <w:r>
              <w:rPr>
                <w:rFonts w:ascii="SimSun" w:eastAsia="SimSun" w:hAnsi="SimSun" w:cs="SimSun"/>
                <w:color w:val="000000"/>
                <w:spacing w:val="0"/>
                <w:w w:val="100"/>
                <w:position w:val="0"/>
                <w:sz w:val="17"/>
                <w:szCs w:val="17"/>
              </w:rPr>
              <w:t>履约保函</w:t>
            </w:r>
          </w:p>
        </w:tc>
      </w:tr>
    </w:tbl>
    <w:tbl>
      <w:tblPr>
        <w:tblOverlap w:val="never"/>
        <w:jc w:val="center"/>
        <w:tblLayout w:type="fixed"/>
      </w:tblPr>
      <w:tblGrid>
        <w:gridCol w:w="2146"/>
        <w:gridCol w:w="1061"/>
        <w:gridCol w:w="1646"/>
        <w:gridCol w:w="994"/>
        <w:gridCol w:w="1085"/>
        <w:gridCol w:w="1325"/>
        <w:gridCol w:w="1133"/>
        <w:gridCol w:w="1022"/>
      </w:tblGrid>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招商银行股份有限公司福 州分行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福建省星云大数据应 用服务有限公司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2022/6/30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质量保函</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招待银行股份有限公司福 州分行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医卫信息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福建省星云大数据应 用服务有限公司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2020/5/18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2022/5/17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质量保函</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说明：上表列示的保函保证金本附注七、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所披露的受限资金中的保函保证金存在差异，系披露的受限资金包含保函保 证金的利息。</w:t>
      </w:r>
    </w:p>
    <w:p>
      <w:pPr>
        <w:pStyle w:val="Style2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日，本公司不存在其他应披露的或有事项。</w:t>
      </w:r>
    </w:p>
    <w:p>
      <w:pPr>
        <w:pStyle w:val="Style31"/>
        <w:keepNext/>
        <w:keepLines/>
        <w:widowControl w:val="0"/>
        <w:shd w:val="clear" w:color="auto" w:fill="auto"/>
        <w:bidi w:val="0"/>
        <w:spacing w:before="0" w:after="380" w:line="240" w:lineRule="auto"/>
        <w:ind w:left="0" w:right="0" w:firstLine="0"/>
        <w:jc w:val="left"/>
      </w:pPr>
      <w:bookmarkStart w:id="2158" w:name="bookmark2158"/>
      <w:bookmarkStart w:id="2159" w:name="bookmark2159"/>
      <w:bookmarkStart w:id="2160" w:name="bookmark21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58"/>
      <w:bookmarkEnd w:id="2159"/>
      <w:bookmarkEnd w:id="2160"/>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公司不存在需要披露的重要或有事项。</w:t>
      </w:r>
    </w:p>
    <w:p>
      <w:pPr>
        <w:pStyle w:val="Style31"/>
        <w:keepNext/>
        <w:keepLines/>
        <w:widowControl w:val="0"/>
        <w:shd w:val="clear" w:color="auto" w:fill="auto"/>
        <w:bidi w:val="0"/>
        <w:spacing w:before="0" w:after="380" w:line="240" w:lineRule="auto"/>
        <w:ind w:left="0" w:right="0" w:firstLine="0"/>
        <w:jc w:val="both"/>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3</w:t>
      </w:r>
      <w:bookmarkEnd w:id="2163"/>
      <w:r>
        <w:rPr>
          <w:color w:val="000000"/>
          <w:spacing w:val="0"/>
          <w:w w:val="100"/>
          <w:position w:val="0"/>
        </w:rPr>
        <w:t>、其他</w:t>
      </w:r>
      <w:bookmarkEnd w:id="2161"/>
      <w:bookmarkEnd w:id="2162"/>
      <w:bookmarkEnd w:id="216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2165" w:name="bookmark2165"/>
      <w:bookmarkStart w:id="2166" w:name="bookmark2166"/>
      <w:bookmarkStart w:id="2167" w:name="bookmark2167"/>
      <w:r>
        <w:rPr>
          <w:color w:val="000000"/>
          <w:spacing w:val="0"/>
          <w:w w:val="100"/>
          <w:position w:val="0"/>
          <w:sz w:val="24"/>
          <w:szCs w:val="24"/>
        </w:rPr>
        <w:t>十五、资产负债表日后事项</w:t>
      </w:r>
      <w:bookmarkEnd w:id="2165"/>
      <w:bookmarkEnd w:id="2166"/>
      <w:bookmarkEnd w:id="2167"/>
    </w:p>
    <w:p>
      <w:pPr>
        <w:pStyle w:val="Style31"/>
        <w:keepNext/>
        <w:keepLines/>
        <w:widowControl w:val="0"/>
        <w:shd w:val="clear" w:color="auto" w:fill="auto"/>
        <w:tabs>
          <w:tab w:pos="368" w:val="left"/>
        </w:tabs>
        <w:bidi w:val="0"/>
        <w:spacing w:before="0" w:after="380" w:line="240" w:lineRule="auto"/>
        <w:ind w:left="0" w:right="0" w:firstLine="0"/>
        <w:jc w:val="both"/>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1</w:t>
      </w:r>
      <w:bookmarkEnd w:id="2170"/>
      <w:r>
        <w:rPr>
          <w:color w:val="000000"/>
          <w:spacing w:val="0"/>
          <w:w w:val="100"/>
          <w:position w:val="0"/>
        </w:rPr>
        <w:t>、</w:t>
        <w:tab/>
        <w:t>重要的非调整事项</w:t>
      </w:r>
      <w:bookmarkEnd w:id="2168"/>
      <w:bookmarkEnd w:id="2169"/>
      <w:bookmarkEnd w:id="217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both"/>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2</w:t>
      </w:r>
      <w:bookmarkEnd w:id="2174"/>
      <w:r>
        <w:rPr>
          <w:color w:val="000000"/>
          <w:spacing w:val="0"/>
          <w:w w:val="100"/>
          <w:position w:val="0"/>
        </w:rPr>
        <w:t>、</w:t>
        <w:tab/>
        <w:t>利润分配情况</w:t>
      </w:r>
      <w:bookmarkEnd w:id="2172"/>
      <w:bookmarkEnd w:id="2173"/>
      <w:bookmarkEnd w:id="2175"/>
    </w:p>
    <w:p>
      <w:pPr>
        <w:pStyle w:val="Style27"/>
        <w:keepNext w:val="0"/>
        <w:keepLines w:val="0"/>
        <w:widowControl w:val="0"/>
        <w:shd w:val="clear" w:color="auto" w:fill="auto"/>
        <w:bidi w:val="0"/>
        <w:spacing w:before="0" w:after="100" w:line="240" w:lineRule="auto"/>
        <w:ind w:left="0" w:right="740" w:firstLine="0"/>
        <w:jc w:val="right"/>
      </w:pPr>
      <w:r>
        <w:rPr>
          <w:color w:val="000000"/>
          <w:spacing w:val="0"/>
          <w:w w:val="100"/>
          <w:position w:val="0"/>
        </w:rPr>
        <w:t>单位：元</w:t>
      </w:r>
    </w:p>
    <w:tbl>
      <w:tblPr>
        <w:tblOverlap w:val="never"/>
        <w:jc w:val="left"/>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2,150,000.00</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3</w:t>
      </w:r>
      <w:bookmarkEnd w:id="2178"/>
      <w:r>
        <w:rPr>
          <w:color w:val="000000"/>
          <w:spacing w:val="0"/>
          <w:w w:val="100"/>
          <w:position w:val="0"/>
        </w:rPr>
        <w:t>、</w:t>
        <w:tab/>
        <w:t>销售退回</w:t>
      </w:r>
      <w:bookmarkEnd w:id="2176"/>
      <w:bookmarkEnd w:id="2177"/>
      <w:bookmarkEnd w:id="2179"/>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4</w:t>
      </w:r>
      <w:bookmarkEnd w:id="2182"/>
      <w:r>
        <w:rPr>
          <w:color w:val="000000"/>
          <w:spacing w:val="0"/>
          <w:w w:val="100"/>
          <w:position w:val="0"/>
        </w:rPr>
        <w:t>、</w:t>
        <w:tab/>
        <w:t>其他资产负债表日后事项说明</w:t>
      </w:r>
      <w:bookmarkEnd w:id="2180"/>
      <w:bookmarkEnd w:id="2181"/>
      <w:bookmarkEnd w:id="2183"/>
    </w:p>
    <w:p>
      <w:pPr>
        <w:pStyle w:val="Style27"/>
        <w:keepNext w:val="0"/>
        <w:keepLines w:val="0"/>
        <w:widowControl w:val="0"/>
        <w:numPr>
          <w:ilvl w:val="0"/>
          <w:numId w:val="191"/>
        </w:numPr>
        <w:shd w:val="clear" w:color="auto" w:fill="auto"/>
        <w:tabs>
          <w:tab w:pos="825" w:val="left"/>
        </w:tabs>
        <w:bidi w:val="0"/>
        <w:spacing w:before="0" w:after="100" w:line="317" w:lineRule="exact"/>
        <w:ind w:left="0" w:right="0" w:firstLine="380"/>
        <w:jc w:val="both"/>
      </w:pPr>
      <w:bookmarkStart w:id="2184" w:name="bookmark2184"/>
      <w:bookmarkEnd w:id="2184"/>
      <w:r>
        <w:rPr>
          <w:color w:val="000000"/>
          <w:spacing w:val="0"/>
          <w:w w:val="100"/>
          <w:position w:val="0"/>
        </w:rPr>
        <w:t>期后处置子公司</w:t>
      </w:r>
    </w:p>
    <w:p>
      <w:pPr>
        <w:pStyle w:val="Style27"/>
        <w:keepNext w:val="0"/>
        <w:keepLines w:val="0"/>
        <w:widowControl w:val="0"/>
        <w:shd w:val="clear" w:color="auto" w:fill="auto"/>
        <w:bidi w:val="0"/>
        <w:spacing w:before="0" w:after="10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月，本公司的全资子公司医疗控股将其持有的易方科技</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249.00</w:t>
      </w:r>
      <w:r>
        <w:rPr>
          <w:color w:val="000000"/>
          <w:spacing w:val="0"/>
          <w:w w:val="100"/>
          <w:position w:val="0"/>
        </w:rPr>
        <w:t>万元的价格转让给深圳盛投和 科技咨询有限公司。本次股权转让后，本公司的控股子公司民生科技仍持有易方科技</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股权。易方科技持有欣贝康</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 权，本次处置后本公司不再将易方科技和欣贝康纳入合并报表范围。</w:t>
      </w:r>
    </w:p>
    <w:p>
      <w:pPr>
        <w:pStyle w:val="Style27"/>
        <w:keepNext w:val="0"/>
        <w:keepLines w:val="0"/>
        <w:widowControl w:val="0"/>
        <w:numPr>
          <w:ilvl w:val="0"/>
          <w:numId w:val="191"/>
        </w:numPr>
        <w:shd w:val="clear" w:color="auto" w:fill="auto"/>
        <w:tabs>
          <w:tab w:pos="825" w:val="left"/>
        </w:tabs>
        <w:bidi w:val="0"/>
        <w:spacing w:before="0" w:after="100" w:line="317" w:lineRule="exact"/>
        <w:ind w:left="0" w:right="0" w:firstLine="380"/>
        <w:jc w:val="both"/>
      </w:pPr>
      <w:bookmarkStart w:id="2185" w:name="bookmark2185"/>
      <w:bookmarkEnd w:id="2185"/>
      <w:r>
        <w:rPr>
          <w:color w:val="000000"/>
          <w:spacing w:val="0"/>
          <w:w w:val="100"/>
          <w:position w:val="0"/>
        </w:rPr>
        <w:t>向特定对象发行股票事项</w:t>
      </w:r>
    </w:p>
    <w:p>
      <w:pPr>
        <w:pStyle w:val="Style27"/>
        <w:keepNext w:val="0"/>
        <w:keepLines w:val="0"/>
        <w:widowControl w:val="0"/>
        <w:shd w:val="clear" w:color="auto" w:fill="auto"/>
        <w:bidi w:val="0"/>
        <w:spacing w:before="0" w:after="1100" w:line="317"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年第一次临时股东大会，审议通过关于本公司向特定对象发行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股股票事项：公司拟 向特定对象张曦先生发行股票，发行股票数量不超过</w:t>
      </w:r>
      <w:r>
        <w:rPr>
          <w:rFonts w:ascii="Times New Roman" w:eastAsia="Times New Roman" w:hAnsi="Times New Roman" w:cs="Times New Roman"/>
          <w:color w:val="000000"/>
          <w:spacing w:val="0"/>
          <w:w w:val="100"/>
          <w:position w:val="0"/>
          <w:sz w:val="18"/>
          <w:szCs w:val="18"/>
        </w:rPr>
        <w:t>12,900.00</w:t>
      </w:r>
      <w:r>
        <w:rPr>
          <w:color w:val="000000"/>
          <w:spacing w:val="0"/>
          <w:w w:val="100"/>
          <w:position w:val="0"/>
        </w:rPr>
        <w:t xml:space="preserve">万股(含本数)。截止本报告日上述向特定对象发行股票事项 </w:t>
      </w:r>
      <w:r>
        <w:rPr>
          <w:color w:val="000000"/>
          <w:spacing w:val="0"/>
          <w:w w:val="100"/>
          <w:position w:val="0"/>
        </w:rPr>
        <w:t>尚未实施完毕。</w:t>
      </w:r>
    </w:p>
    <w:p>
      <w:pPr>
        <w:pStyle w:val="Style23"/>
        <w:keepNext/>
        <w:keepLines/>
        <w:widowControl w:val="0"/>
        <w:shd w:val="clear" w:color="auto" w:fill="auto"/>
        <w:bidi w:val="0"/>
        <w:spacing w:before="0" w:after="380" w:line="240" w:lineRule="auto"/>
        <w:ind w:left="0" w:right="0" w:firstLine="0"/>
        <w:jc w:val="both"/>
      </w:pPr>
      <w:bookmarkStart w:id="2186" w:name="bookmark2186"/>
      <w:bookmarkStart w:id="2187" w:name="bookmark2187"/>
      <w:bookmarkStart w:id="2188" w:name="bookmark2188"/>
      <w:r>
        <w:rPr>
          <w:color w:val="000000"/>
          <w:spacing w:val="0"/>
          <w:w w:val="100"/>
          <w:position w:val="0"/>
          <w:sz w:val="24"/>
          <w:szCs w:val="24"/>
        </w:rPr>
        <w:t>十六、其他重要事项</w:t>
      </w:r>
      <w:bookmarkEnd w:id="2186"/>
      <w:bookmarkEnd w:id="2187"/>
      <w:bookmarkEnd w:id="2188"/>
    </w:p>
    <w:p>
      <w:pPr>
        <w:pStyle w:val="Style31"/>
        <w:keepNext/>
        <w:keepLines/>
        <w:widowControl w:val="0"/>
        <w:shd w:val="clear" w:color="auto" w:fill="auto"/>
        <w:tabs>
          <w:tab w:pos="368" w:val="left"/>
        </w:tabs>
        <w:bidi w:val="0"/>
        <w:spacing w:before="0" w:after="280" w:line="240" w:lineRule="auto"/>
        <w:ind w:left="0" w:right="0" w:firstLine="0"/>
        <w:jc w:val="both"/>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1</w:t>
      </w:r>
      <w:bookmarkEnd w:id="2191"/>
      <w:r>
        <w:rPr>
          <w:color w:val="000000"/>
          <w:spacing w:val="0"/>
          <w:w w:val="100"/>
          <w:position w:val="0"/>
        </w:rPr>
        <w:t>、</w:t>
        <w:tab/>
        <w:t>前期会计差错更正</w:t>
      </w:r>
      <w:bookmarkEnd w:id="2189"/>
      <w:bookmarkEnd w:id="2190"/>
      <w:bookmarkEnd w:id="2192"/>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280" w:line="240" w:lineRule="auto"/>
        <w:ind w:left="0" w:right="0" w:firstLine="0"/>
        <w:jc w:val="both"/>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2</w:t>
      </w:r>
      <w:bookmarkEnd w:id="2195"/>
      <w:r>
        <w:rPr>
          <w:color w:val="000000"/>
          <w:spacing w:val="0"/>
          <w:w w:val="100"/>
          <w:position w:val="0"/>
        </w:rPr>
        <w:t>、</w:t>
        <w:tab/>
        <w:t>债务重组</w:t>
      </w:r>
      <w:bookmarkEnd w:id="2193"/>
      <w:bookmarkEnd w:id="2194"/>
      <w:bookmarkEnd w:id="2196"/>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both"/>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3</w:t>
      </w:r>
      <w:bookmarkEnd w:id="2199"/>
      <w:r>
        <w:rPr>
          <w:color w:val="000000"/>
          <w:spacing w:val="0"/>
          <w:w w:val="100"/>
          <w:position w:val="0"/>
        </w:rPr>
        <w:t>、</w:t>
        <w:tab/>
        <w:t>资产置换</w:t>
      </w:r>
      <w:bookmarkEnd w:id="2197"/>
      <w:bookmarkEnd w:id="2198"/>
      <w:bookmarkEnd w:id="2200"/>
    </w:p>
    <w:p>
      <w:pPr>
        <w:pStyle w:val="Style31"/>
        <w:keepNext/>
        <w:keepLines/>
        <w:widowControl w:val="0"/>
        <w:shd w:val="clear" w:color="auto" w:fill="auto"/>
        <w:tabs>
          <w:tab w:pos="493" w:val="left"/>
        </w:tabs>
        <w:bidi w:val="0"/>
        <w:spacing w:before="0" w:after="280" w:line="240" w:lineRule="auto"/>
        <w:ind w:left="0" w:right="0" w:firstLine="0"/>
        <w:jc w:val="both"/>
      </w:pPr>
      <w:bookmarkStart w:id="2197" w:name="bookmark2197"/>
      <w:bookmarkStart w:id="2198" w:name="bookmark2198"/>
      <w:bookmarkStart w:id="2201" w:name="bookmark2201"/>
      <w:bookmarkStart w:id="2202" w:name="bookmark2202"/>
      <w:r>
        <w:rPr>
          <w:color w:val="000000"/>
          <w:spacing w:val="0"/>
          <w:w w:val="100"/>
          <w:position w:val="0"/>
        </w:rPr>
        <w:t>（</w:t>
      </w:r>
      <w:bookmarkEnd w:id="220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97"/>
      <w:bookmarkEnd w:id="2198"/>
      <w:bookmarkEnd w:id="2202"/>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280" w:line="240" w:lineRule="auto"/>
        <w:ind w:left="0" w:right="0" w:firstLine="0"/>
        <w:jc w:val="both"/>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03"/>
      <w:bookmarkEnd w:id="2204"/>
      <w:bookmarkEnd w:id="2206"/>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280" w:line="240" w:lineRule="auto"/>
        <w:ind w:left="0" w:right="0" w:firstLine="0"/>
        <w:jc w:val="both"/>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4</w:t>
      </w:r>
      <w:bookmarkEnd w:id="2209"/>
      <w:r>
        <w:rPr>
          <w:color w:val="000000"/>
          <w:spacing w:val="0"/>
          <w:w w:val="100"/>
          <w:position w:val="0"/>
        </w:rPr>
        <w:t>、</w:t>
        <w:tab/>
        <w:t>年金计划</w:t>
      </w:r>
      <w:bookmarkEnd w:id="2207"/>
      <w:bookmarkEnd w:id="2208"/>
      <w:bookmarkEnd w:id="2210"/>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280" w:line="240" w:lineRule="auto"/>
        <w:ind w:left="0" w:right="0" w:firstLine="0"/>
        <w:jc w:val="both"/>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5</w:t>
      </w:r>
      <w:bookmarkEnd w:id="2213"/>
      <w:r>
        <w:rPr>
          <w:color w:val="000000"/>
          <w:spacing w:val="0"/>
          <w:w w:val="100"/>
          <w:position w:val="0"/>
        </w:rPr>
        <w:t>、</w:t>
        <w:tab/>
        <w:t>终止经营</w:t>
      </w:r>
      <w:bookmarkEnd w:id="2211"/>
      <w:bookmarkEnd w:id="2212"/>
      <w:bookmarkEnd w:id="2214"/>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both"/>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6</w:t>
      </w:r>
      <w:bookmarkEnd w:id="2217"/>
      <w:r>
        <w:rPr>
          <w:color w:val="000000"/>
          <w:spacing w:val="0"/>
          <w:w w:val="100"/>
          <w:position w:val="0"/>
        </w:rPr>
        <w:t>、</w:t>
        <w:tab/>
        <w:t>分部信息</w:t>
      </w:r>
      <w:bookmarkEnd w:id="2215"/>
      <w:bookmarkEnd w:id="2216"/>
      <w:bookmarkEnd w:id="2218"/>
    </w:p>
    <w:p>
      <w:pPr>
        <w:pStyle w:val="Style31"/>
        <w:keepNext/>
        <w:keepLines/>
        <w:widowControl w:val="0"/>
        <w:shd w:val="clear" w:color="auto" w:fill="auto"/>
        <w:tabs>
          <w:tab w:pos="493" w:val="left"/>
        </w:tabs>
        <w:bidi w:val="0"/>
        <w:spacing w:before="0" w:after="280" w:line="240" w:lineRule="auto"/>
        <w:ind w:left="0" w:right="0" w:firstLine="0"/>
        <w:jc w:val="both"/>
      </w:pPr>
      <w:bookmarkStart w:id="2215" w:name="bookmark2215"/>
      <w:bookmarkStart w:id="2216" w:name="bookmark2216"/>
      <w:bookmarkStart w:id="2219" w:name="bookmark2219"/>
      <w:bookmarkStart w:id="2220" w:name="bookmark2220"/>
      <w:r>
        <w:rPr>
          <w:color w:val="000000"/>
          <w:spacing w:val="0"/>
          <w:w w:val="100"/>
          <w:position w:val="0"/>
        </w:rPr>
        <w:t>（</w:t>
      </w:r>
      <w:bookmarkEnd w:id="221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15"/>
      <w:bookmarkEnd w:id="2216"/>
      <w:bookmarkEnd w:id="2220"/>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根据本公司的内部组织结构、管理要求及内部报告制度，本公司的经营业务按地区、产品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服务类别划分。这些报告分 部是以公司日常内部管理要求的财务信息为基础确定的。集团的管理层定期评价这些报告分部的经营成果，以决定向其分配 资源及评价其业绩。</w:t>
      </w:r>
    </w:p>
    <w:p>
      <w:pPr>
        <w:pStyle w:val="Style31"/>
        <w:keepNext/>
        <w:keepLines/>
        <w:widowControl w:val="0"/>
        <w:shd w:val="clear" w:color="auto" w:fill="auto"/>
        <w:tabs>
          <w:tab w:pos="493" w:val="left"/>
        </w:tabs>
        <w:bidi w:val="0"/>
        <w:spacing w:before="0" w:after="280" w:line="240" w:lineRule="auto"/>
        <w:ind w:left="0" w:right="0" w:firstLine="0"/>
        <w:jc w:val="both"/>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21"/>
      <w:bookmarkEnd w:id="2222"/>
      <w:bookmarkEnd w:id="2224"/>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1"/>
        <w:keepNext/>
        <w:keepLines/>
        <w:widowControl w:val="0"/>
        <w:numPr>
          <w:ilvl w:val="0"/>
          <w:numId w:val="191"/>
        </w:numPr>
        <w:shd w:val="clear" w:color="auto" w:fill="auto"/>
        <w:tabs>
          <w:tab w:pos="493" w:val="left"/>
        </w:tabs>
        <w:bidi w:val="0"/>
        <w:spacing w:before="0" w:after="280" w:line="240" w:lineRule="auto"/>
        <w:ind w:left="0" w:right="0" w:firstLine="0"/>
        <w:jc w:val="left"/>
      </w:pPr>
      <w:bookmarkStart w:id="2225" w:name="bookmark2225"/>
      <w:bookmarkStart w:id="2226" w:name="bookmark2226"/>
      <w:bookmarkStart w:id="2227" w:name="bookmark2227"/>
      <w:bookmarkStart w:id="2228" w:name="bookmark2228"/>
      <w:bookmarkEnd w:id="2227"/>
      <w:r>
        <w:rPr>
          <w:color w:val="000000"/>
          <w:spacing w:val="0"/>
          <w:w w:val="100"/>
          <w:position w:val="0"/>
        </w:rPr>
        <w:t>公司无报告分部的，或者不能披露各报告分部的资产总额和负债总额的，应说明原因</w:t>
      </w:r>
      <w:bookmarkEnd w:id="2225"/>
      <w:bookmarkEnd w:id="2226"/>
      <w:bookmarkEnd w:id="2228"/>
    </w:p>
    <w:p>
      <w:pPr>
        <w:pStyle w:val="Style27"/>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由于本公司仅于一个地域内经营业务，收入主要来自中国境内，其主要资产亦位于中国境内，由本公司管理层统一管理 和调配，本公司主要业务和产品存在一定同质性，且基于管理团队的统一性，本公司无需披露分部数据。</w:t>
      </w:r>
    </w:p>
    <w:p>
      <w:pPr>
        <w:pStyle w:val="Style31"/>
        <w:keepNext/>
        <w:keepLines/>
        <w:widowControl w:val="0"/>
        <w:numPr>
          <w:ilvl w:val="0"/>
          <w:numId w:val="191"/>
        </w:numPr>
        <w:shd w:val="clear" w:color="auto" w:fill="auto"/>
        <w:tabs>
          <w:tab w:pos="493" w:val="left"/>
        </w:tabs>
        <w:bidi w:val="0"/>
        <w:spacing w:before="0" w:after="280" w:line="240" w:lineRule="auto"/>
        <w:ind w:left="0" w:right="0" w:firstLine="0"/>
        <w:jc w:val="left"/>
      </w:pPr>
      <w:bookmarkStart w:id="2229" w:name="bookmark2229"/>
      <w:bookmarkStart w:id="2230" w:name="bookmark2230"/>
      <w:bookmarkStart w:id="2231" w:name="bookmark2231"/>
      <w:bookmarkStart w:id="2232" w:name="bookmark2232"/>
      <w:bookmarkEnd w:id="2231"/>
      <w:r>
        <w:rPr>
          <w:color w:val="000000"/>
          <w:spacing w:val="0"/>
          <w:w w:val="100"/>
          <w:position w:val="0"/>
        </w:rPr>
        <w:t>其他说明</w:t>
      </w:r>
      <w:bookmarkEnd w:id="2229"/>
      <w:bookmarkEnd w:id="2230"/>
      <w:bookmarkEnd w:id="2232"/>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28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7</w:t>
      </w:r>
      <w:bookmarkEnd w:id="2235"/>
      <w:r>
        <w:rPr>
          <w:color w:val="000000"/>
          <w:spacing w:val="0"/>
          <w:w w:val="100"/>
          <w:position w:val="0"/>
        </w:rPr>
        <w:t>、</w:t>
        <w:tab/>
        <w:t>其他对投资者决策有影响的重要交易和事项</w:t>
      </w:r>
      <w:bookmarkEnd w:id="2233"/>
      <w:bookmarkEnd w:id="2234"/>
      <w:bookmarkEnd w:id="2236"/>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8</w:t>
      </w:r>
      <w:bookmarkEnd w:id="2239"/>
      <w:r>
        <w:rPr>
          <w:color w:val="000000"/>
          <w:spacing w:val="0"/>
          <w:w w:val="100"/>
          <w:position w:val="0"/>
        </w:rPr>
        <w:t>、</w:t>
        <w:tab/>
        <w:t>其他</w:t>
      </w:r>
      <w:bookmarkEnd w:id="2237"/>
      <w:bookmarkEnd w:id="2238"/>
      <w:bookmarkEnd w:id="2240"/>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2241" w:name="bookmark2241"/>
      <w:bookmarkStart w:id="2242" w:name="bookmark2242"/>
      <w:bookmarkStart w:id="2243" w:name="bookmark2243"/>
      <w:r>
        <w:rPr>
          <w:color w:val="000000"/>
          <w:spacing w:val="0"/>
          <w:w w:val="100"/>
          <w:position w:val="0"/>
          <w:sz w:val="24"/>
          <w:szCs w:val="24"/>
        </w:rPr>
        <w:t>十七、母公司财务报表主要项目注释</w:t>
      </w:r>
      <w:bookmarkEnd w:id="2241"/>
      <w:bookmarkEnd w:id="2242"/>
      <w:bookmarkEnd w:id="2243"/>
    </w:p>
    <w:p>
      <w:pPr>
        <w:pStyle w:val="Style31"/>
        <w:keepNext/>
        <w:keepLines/>
        <w:widowControl w:val="0"/>
        <w:shd w:val="clear" w:color="auto" w:fill="auto"/>
        <w:bidi w:val="0"/>
        <w:spacing w:before="0" w:line="240" w:lineRule="auto"/>
        <w:ind w:left="0" w:right="0" w:firstLine="0"/>
        <w:jc w:val="left"/>
      </w:pPr>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44"/>
      <w:bookmarkEnd w:id="2245"/>
      <w:bookmarkEnd w:id="2246"/>
    </w:p>
    <w:p>
      <w:pPr>
        <w:pStyle w:val="Style31"/>
        <w:keepNext/>
        <w:keepLines/>
        <w:widowControl w:val="0"/>
        <w:shd w:val="clear" w:color="auto" w:fill="auto"/>
        <w:bidi w:val="0"/>
        <w:spacing w:before="0" w:line="240" w:lineRule="auto"/>
        <w:ind w:left="0" w:right="0" w:firstLine="0"/>
        <w:jc w:val="left"/>
      </w:pPr>
      <w:bookmarkStart w:id="2244" w:name="bookmark2244"/>
      <w:bookmarkStart w:id="2245" w:name="bookmark2245"/>
      <w:bookmarkStart w:id="2247" w:name="bookmark2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44"/>
      <w:bookmarkEnd w:id="2245"/>
      <w:bookmarkEnd w:id="224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168,573,</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27,699,7</w:t>
            </w:r>
          </w:p>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140,873,4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209,583,0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35,499,66</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174,083,38</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销售货款及提 供服务款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111,574,7</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27,699,7</w:t>
            </w:r>
          </w:p>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83,874,96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144,502,6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35,499,66</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109,003,03</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4</w:t>
            </w:r>
            <w:r>
              <w:rPr>
                <w:rFonts w:ascii="SimSun" w:eastAsia="SimSun" w:hAnsi="SimSun" w:cs="SimSun"/>
                <w:color w:val="000000"/>
                <w:spacing w:val="0"/>
                <w:w w:val="100"/>
                <w:position w:val="0"/>
                <w:sz w:val="17"/>
                <w:szCs w:val="17"/>
              </w:rPr>
              <w:t>合并范围内关 联方款项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56,998,5</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56,998,52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65,080,34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65,080,348.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168,573,</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252.07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27,699,7</w:t>
            </w:r>
          </w:p>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59.41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140,873,4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209,583,0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35,499,66</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174,083,38</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按单项计提坏账准备：无</w:t>
      </w:r>
    </w:p>
    <w:p>
      <w:pPr>
        <w:pStyle w:val="Style47"/>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27,699,759.41</w:t>
      </w:r>
    </w:p>
    <w:p>
      <w:pPr>
        <w:pStyle w:val="Style27"/>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left"/>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61,227,980.17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3,282,995.72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18,754,333.45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3,296,449.19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13,466,267.62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4,527,493.86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2,473,096.80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1,799,046.87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4,177,448.14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3,948,127.14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11,475,599.60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10,845,646.63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111,574,725.78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27,699,759.41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79,208,227.65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30,198,544.13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24,422,474.98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34,744,005.31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9,050,112.80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4,487,713.14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21,206,179.37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168,573,252.07</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48"/>
      <w:bookmarkEnd w:id="2249"/>
      <w:bookmarkEnd w:id="225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35,499,660.26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-4,856,182.71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2,943,718.14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27,699,759.41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35,499,660.26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-4,856,182.71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2,943,718.14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27,699,759.41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其中本期坏账准备收回或转回金额重要的：无</w:t>
      </w:r>
    </w:p>
    <w:p>
      <w:pPr>
        <w:widowControl w:val="0"/>
        <w:spacing w:after="339" w:line="1" w:lineRule="exact"/>
      </w:pPr>
    </w:p>
    <w:p>
      <w:pPr>
        <w:pStyle w:val="Style31"/>
        <w:keepNext/>
        <w:keepLines/>
        <w:widowControl w:val="0"/>
        <w:numPr>
          <w:ilvl w:val="0"/>
          <w:numId w:val="193"/>
        </w:numPr>
        <w:shd w:val="clear" w:color="auto" w:fill="auto"/>
        <w:bidi w:val="0"/>
        <w:spacing w:before="0" w:after="380" w:line="240" w:lineRule="auto"/>
        <w:ind w:left="0" w:right="0" w:firstLine="140"/>
        <w:jc w:val="left"/>
      </w:pPr>
      <w:bookmarkStart w:id="2251" w:name="bookmark2251"/>
      <w:bookmarkStart w:id="2252" w:name="bookmark2252"/>
      <w:bookmarkStart w:id="2253" w:name="bookmark2253"/>
      <w:bookmarkStart w:id="2254" w:name="bookmark2254"/>
      <w:bookmarkEnd w:id="2253"/>
      <w:r>
        <w:rPr>
          <w:color w:val="000000"/>
          <w:spacing w:val="0"/>
          <w:w w:val="100"/>
          <w:position w:val="0"/>
        </w:rPr>
        <w:t>本期实际核销的应收账款情况</w:t>
      </w:r>
      <w:bookmarkEnd w:id="2251"/>
      <w:bookmarkEnd w:id="2252"/>
      <w:bookmarkEnd w:id="2254"/>
    </w:p>
    <w:p>
      <w:pPr>
        <w:pStyle w:val="Style27"/>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left"/>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2,943,718.14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泉州市医保中心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675,465.80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董事会、监事会审批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南平市医疗保险管理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514,485.00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董事会、监事会审批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1,753,767.34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董事会、监事会审批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2,943,718.14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应收账款核销说明：无</w:t>
      </w:r>
    </w:p>
    <w:p>
      <w:pPr>
        <w:widowControl w:val="0"/>
        <w:spacing w:after="339" w:line="1" w:lineRule="exact"/>
      </w:pPr>
    </w:p>
    <w:p>
      <w:pPr>
        <w:pStyle w:val="Style31"/>
        <w:keepNext/>
        <w:keepLines/>
        <w:widowControl w:val="0"/>
        <w:numPr>
          <w:ilvl w:val="0"/>
          <w:numId w:val="193"/>
        </w:numPr>
        <w:shd w:val="clear" w:color="auto" w:fill="auto"/>
        <w:bidi w:val="0"/>
        <w:spacing w:before="0" w:after="400" w:line="240" w:lineRule="auto"/>
        <w:ind w:left="0" w:right="0" w:firstLine="140"/>
        <w:jc w:val="left"/>
      </w:pPr>
      <w:bookmarkStart w:id="2255" w:name="bookmark2255"/>
      <w:bookmarkStart w:id="2256" w:name="bookmark2256"/>
      <w:bookmarkStart w:id="2257" w:name="bookmark2257"/>
      <w:bookmarkStart w:id="2258" w:name="bookmark2258"/>
      <w:bookmarkEnd w:id="2257"/>
      <w:r>
        <w:rPr>
          <w:color w:val="000000"/>
          <w:spacing w:val="0"/>
          <w:w w:val="100"/>
          <w:position w:val="0"/>
        </w:rPr>
        <w:t>按欠款方归集的期末余额前五名的应收账款情况</w:t>
      </w:r>
      <w:bookmarkEnd w:id="2255"/>
      <w:bookmarkEnd w:id="2256"/>
      <w:bookmarkEnd w:id="225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山西易联众信息技术有限公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17,056,760.48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福建易联众软件系统开发有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16,450,692.00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安徽易联众信息技术有限公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9,201,009.23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福建省星云大数据应用服务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7,267,179.53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1,063,412.61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广西医大开元琅东医院有限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6,804,800.00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2,275,840.75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56,780,441.24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1"/>
        <w:keepNext/>
        <w:keepLines/>
        <w:widowControl w:val="0"/>
        <w:numPr>
          <w:ilvl w:val="0"/>
          <w:numId w:val="193"/>
        </w:numPr>
        <w:shd w:val="clear" w:color="auto" w:fill="auto"/>
        <w:bidi w:val="0"/>
        <w:spacing w:before="0" w:after="340" w:line="240" w:lineRule="auto"/>
        <w:ind w:left="0" w:right="0" w:firstLine="140"/>
        <w:jc w:val="left"/>
      </w:pPr>
      <w:bookmarkStart w:id="2259" w:name="bookmark2259"/>
      <w:bookmarkStart w:id="2260" w:name="bookmark2260"/>
      <w:bookmarkStart w:id="2261" w:name="bookmark2261"/>
      <w:bookmarkStart w:id="2262" w:name="bookmark2262"/>
      <w:bookmarkEnd w:id="2261"/>
      <w:r>
        <w:rPr>
          <w:color w:val="000000"/>
          <w:spacing w:val="0"/>
          <w:w w:val="100"/>
          <w:position w:val="0"/>
        </w:rPr>
        <w:t>因金融资产转移而终止确认的应收账款</w:t>
      </w:r>
      <w:bookmarkEnd w:id="2259"/>
      <w:bookmarkEnd w:id="2260"/>
      <w:bookmarkEnd w:id="2262"/>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本年本公司无因金融资产转移而终止确认的应收账款情况。</w:t>
      </w:r>
    </w:p>
    <w:p>
      <w:pPr>
        <w:pStyle w:val="Style31"/>
        <w:keepNext/>
        <w:keepLines/>
        <w:widowControl w:val="0"/>
        <w:numPr>
          <w:ilvl w:val="0"/>
          <w:numId w:val="193"/>
        </w:numPr>
        <w:shd w:val="clear" w:color="auto" w:fill="auto"/>
        <w:bidi w:val="0"/>
        <w:spacing w:before="0" w:after="400" w:line="240" w:lineRule="auto"/>
        <w:ind w:left="0" w:right="0" w:firstLine="0"/>
        <w:jc w:val="left"/>
      </w:pPr>
      <w:bookmarkStart w:id="2263" w:name="bookmark2263"/>
      <w:bookmarkStart w:id="2264" w:name="bookmark2264"/>
      <w:bookmarkStart w:id="2265" w:name="bookmark2265"/>
      <w:bookmarkStart w:id="2266" w:name="bookmark2266"/>
      <w:bookmarkEnd w:id="2265"/>
      <w:r>
        <w:rPr>
          <w:color w:val="000000"/>
          <w:spacing w:val="0"/>
          <w:w w:val="100"/>
          <w:position w:val="0"/>
        </w:rPr>
        <w:t>转移应收账款且继续涉入形成的资产、负债金额</w:t>
      </w:r>
      <w:bookmarkEnd w:id="2263"/>
      <w:bookmarkEnd w:id="2264"/>
      <w:bookmarkEnd w:id="226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本年本公司无转移应收账款且继续涉入形成的资产、负债金额。</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67"/>
      <w:bookmarkEnd w:id="2268"/>
      <w:bookmarkEnd w:id="2269"/>
    </w:p>
    <w:p>
      <w:pPr>
        <w:pStyle w:val="Style27"/>
        <w:keepNext w:val="0"/>
        <w:keepLines w:val="0"/>
        <w:widowControl w:val="0"/>
        <w:shd w:val="clear" w:color="auto" w:fill="auto"/>
        <w:bidi w:val="0"/>
        <w:spacing w:before="0" w:after="80" w:line="240" w:lineRule="auto"/>
        <w:ind w:left="0" w:right="760" w:firstLine="0"/>
        <w:jc w:val="righ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108,919,538.20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41,159,239.12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108,919,538.20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41,159,239.12</w:t>
            </w:r>
          </w:p>
        </w:tc>
      </w:tr>
    </w:tbl>
    <w:p>
      <w:pPr>
        <w:widowControl w:val="0"/>
        <w:spacing w:after="37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2270" w:name="bookmark2270"/>
      <w:bookmarkStart w:id="2271" w:name="bookmark2271"/>
      <w:bookmarkStart w:id="2272" w:name="bookmark2272"/>
      <w:bookmarkStart w:id="2273" w:name="bookmark2273"/>
      <w:r>
        <w:rPr>
          <w:color w:val="000000"/>
          <w:spacing w:val="0"/>
          <w:w w:val="100"/>
          <w:position w:val="0"/>
        </w:rPr>
        <w:t>（</w:t>
      </w:r>
      <w:bookmarkEnd w:id="2272"/>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270"/>
      <w:bookmarkEnd w:id="2271"/>
      <w:bookmarkEnd w:id="2273"/>
    </w:p>
    <w:p>
      <w:pPr>
        <w:pStyle w:val="Style31"/>
        <w:keepNext/>
        <w:keepLines/>
        <w:widowControl w:val="0"/>
        <w:shd w:val="clear" w:color="auto" w:fill="auto"/>
        <w:tabs>
          <w:tab w:pos="387" w:val="left"/>
        </w:tabs>
        <w:bidi w:val="0"/>
        <w:spacing w:before="0" w:after="380" w:line="240" w:lineRule="auto"/>
        <w:ind w:left="0" w:right="0" w:firstLine="0"/>
        <w:jc w:val="left"/>
      </w:pPr>
      <w:bookmarkStart w:id="2270" w:name="bookmark2270"/>
      <w:bookmarkStart w:id="2271" w:name="bookmark2271"/>
      <w:bookmarkStart w:id="2274" w:name="bookmark2274"/>
      <w:bookmarkStart w:id="2275" w:name="bookmark2275"/>
      <w:r>
        <w:rPr>
          <w:rFonts w:ascii="Times New Roman" w:eastAsia="Times New Roman" w:hAnsi="Times New Roman" w:cs="Times New Roman"/>
          <w:color w:val="000000"/>
          <w:spacing w:val="0"/>
          <w:w w:val="100"/>
          <w:position w:val="0"/>
        </w:rPr>
        <w:t>1</w:t>
      </w:r>
      <w:bookmarkEnd w:id="2274"/>
      <w:r>
        <w:rPr>
          <w:color w:val="000000"/>
          <w:spacing w:val="0"/>
          <w:w w:val="100"/>
          <w:position w:val="0"/>
        </w:rPr>
        <w:t>）</w:t>
        <w:tab/>
        <w:t>应收利息分类</w:t>
      </w:r>
      <w:bookmarkEnd w:id="2270"/>
      <w:bookmarkEnd w:id="2271"/>
      <w:bookmarkEnd w:id="227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7" w:val="left"/>
        </w:tabs>
        <w:bidi w:val="0"/>
        <w:spacing w:before="0" w:after="38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2</w:t>
      </w:r>
      <w:bookmarkEnd w:id="2278"/>
      <w:r>
        <w:rPr>
          <w:color w:val="000000"/>
          <w:spacing w:val="0"/>
          <w:w w:val="100"/>
          <w:position w:val="0"/>
        </w:rPr>
        <w:t>）</w:t>
        <w:tab/>
        <w:t>重要逾期利息</w:t>
      </w:r>
      <w:bookmarkEnd w:id="2276"/>
      <w:bookmarkEnd w:id="2277"/>
      <w:bookmarkEnd w:id="227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7" w:val="left"/>
        </w:tabs>
        <w:bidi w:val="0"/>
        <w:spacing w:before="0" w:after="38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3</w:t>
      </w:r>
      <w:bookmarkEnd w:id="2282"/>
      <w:r>
        <w:rPr>
          <w:color w:val="000000"/>
          <w:spacing w:val="0"/>
          <w:w w:val="100"/>
          <w:position w:val="0"/>
        </w:rPr>
        <w:t>）</w:t>
        <w:tab/>
        <w:t>坏账准备计提情况</w:t>
      </w:r>
      <w:bookmarkEnd w:id="2280"/>
      <w:bookmarkEnd w:id="2281"/>
      <w:bookmarkEnd w:id="228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284" w:name="bookmark2284"/>
      <w:bookmarkStart w:id="2285" w:name="bookmark2285"/>
      <w:bookmarkStart w:id="2286" w:name="bookmark2286"/>
      <w:bookmarkStart w:id="2287" w:name="bookmark2287"/>
      <w:r>
        <w:rPr>
          <w:color w:val="000000"/>
          <w:spacing w:val="0"/>
          <w:w w:val="100"/>
          <w:position w:val="0"/>
        </w:rPr>
        <w:t>（</w:t>
      </w:r>
      <w:bookmarkEnd w:id="2286"/>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284"/>
      <w:bookmarkEnd w:id="2285"/>
      <w:bookmarkEnd w:id="2287"/>
    </w:p>
    <w:p>
      <w:pPr>
        <w:pStyle w:val="Style31"/>
        <w:keepNext/>
        <w:keepLines/>
        <w:widowControl w:val="0"/>
        <w:shd w:val="clear" w:color="auto" w:fill="auto"/>
        <w:tabs>
          <w:tab w:pos="387" w:val="left"/>
        </w:tabs>
        <w:bidi w:val="0"/>
        <w:spacing w:before="0" w:after="380" w:line="240" w:lineRule="auto"/>
        <w:ind w:left="0" w:right="0" w:firstLine="0"/>
        <w:jc w:val="left"/>
      </w:pPr>
      <w:bookmarkStart w:id="2284" w:name="bookmark2284"/>
      <w:bookmarkStart w:id="2285" w:name="bookmark2285"/>
      <w:bookmarkStart w:id="2288" w:name="bookmark2288"/>
      <w:bookmarkStart w:id="2289" w:name="bookmark2289"/>
      <w:r>
        <w:rPr>
          <w:rFonts w:ascii="Times New Roman" w:eastAsia="Times New Roman" w:hAnsi="Times New Roman" w:cs="Times New Roman"/>
          <w:color w:val="000000"/>
          <w:spacing w:val="0"/>
          <w:w w:val="100"/>
          <w:position w:val="0"/>
        </w:rPr>
        <w:t>1</w:t>
      </w:r>
      <w:bookmarkEnd w:id="2288"/>
      <w:r>
        <w:rPr>
          <w:color w:val="000000"/>
          <w:spacing w:val="0"/>
          <w:w w:val="100"/>
          <w:position w:val="0"/>
        </w:rPr>
        <w:t>）</w:t>
        <w:tab/>
        <w:t>应收股利分类</w:t>
      </w:r>
      <w:bookmarkEnd w:id="2284"/>
      <w:bookmarkEnd w:id="2285"/>
      <w:bookmarkEnd w:id="228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7" w:val="left"/>
        </w:tabs>
        <w:bidi w:val="0"/>
        <w:spacing w:before="0" w:after="380" w:line="240" w:lineRule="auto"/>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2</w:t>
      </w:r>
      <w:bookmarkEnd w:id="229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90"/>
      <w:bookmarkEnd w:id="2291"/>
      <w:bookmarkEnd w:id="229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7" w:val="left"/>
        </w:tabs>
        <w:bidi w:val="0"/>
        <w:spacing w:before="0" w:after="380" w:line="240" w:lineRule="auto"/>
        <w:ind w:left="0" w:right="0" w:firstLine="0"/>
        <w:jc w:val="left"/>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3</w:t>
      </w:r>
      <w:bookmarkEnd w:id="2296"/>
      <w:r>
        <w:rPr>
          <w:color w:val="000000"/>
          <w:spacing w:val="0"/>
          <w:w w:val="100"/>
          <w:position w:val="0"/>
        </w:rPr>
        <w:t>）</w:t>
        <w:tab/>
        <w:t>坏账准备计提情况</w:t>
      </w:r>
      <w:bookmarkEnd w:id="2294"/>
      <w:bookmarkEnd w:id="2295"/>
      <w:bookmarkEnd w:id="229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298" w:name="bookmark2298"/>
      <w:bookmarkStart w:id="2299" w:name="bookmark2299"/>
      <w:bookmarkStart w:id="2300" w:name="bookmark2300"/>
      <w:bookmarkStart w:id="2301" w:name="bookmark2301"/>
      <w:r>
        <w:rPr>
          <w:color w:val="000000"/>
          <w:spacing w:val="0"/>
          <w:w w:val="100"/>
          <w:position w:val="0"/>
        </w:rPr>
        <w:t>（</w:t>
      </w:r>
      <w:bookmarkEnd w:id="230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298"/>
      <w:bookmarkEnd w:id="2299"/>
      <w:bookmarkEnd w:id="2301"/>
    </w:p>
    <w:p>
      <w:pPr>
        <w:pStyle w:val="Style31"/>
        <w:keepNext/>
        <w:keepLines/>
        <w:widowControl w:val="0"/>
        <w:shd w:val="clear" w:color="auto" w:fill="auto"/>
        <w:bidi w:val="0"/>
        <w:spacing w:before="0" w:after="380" w:line="240" w:lineRule="auto"/>
        <w:ind w:left="0" w:right="0" w:firstLine="0"/>
        <w:jc w:val="left"/>
      </w:pPr>
      <w:bookmarkStart w:id="2298" w:name="bookmark2298"/>
      <w:bookmarkStart w:id="2299" w:name="bookmark2299"/>
      <w:bookmarkStart w:id="2302" w:name="bookmark230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98"/>
      <w:bookmarkEnd w:id="2299"/>
      <w:bookmarkEnd w:id="2302"/>
    </w:p>
    <w:p>
      <w:pPr>
        <w:pStyle w:val="Style27"/>
        <w:keepNext w:val="0"/>
        <w:keepLines w:val="0"/>
        <w:widowControl w:val="0"/>
        <w:shd w:val="clear" w:color="auto" w:fill="auto"/>
        <w:bidi w:val="0"/>
        <w:spacing w:before="0" w:after="80" w:line="240" w:lineRule="auto"/>
        <w:ind w:left="0" w:right="760" w:firstLine="0"/>
        <w:jc w:val="right"/>
      </w:pPr>
      <w:r>
        <w:rPr>
          <w:color w:val="000000"/>
          <w:spacing w:val="0"/>
          <w:w w:val="100"/>
          <w:position w:val="0"/>
        </w:rPr>
        <w:t>单位：元</w:t>
      </w:r>
    </w:p>
    <w:tbl>
      <w:tblPr>
        <w:tblOverlap w:val="never"/>
        <w:jc w:val="left"/>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bl>
    <w:p>
      <w:pPr>
        <w:spacing w:lineRule="exact" w:line="1"/>
        <w:rPr>
          <w:sz w:val="2"/>
          <w:szCs w:val="2"/>
        </w:rPr>
      </w:pPr>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55,870.09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18,712.33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14,392,994.15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14,561,429.86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29,078,441.52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22,664,977.49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69,599,198.92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6,911,218.38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3,042,836.91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1,610,731.21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116,169,341.59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45,767,069.27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03"/>
      <w:bookmarkEnd w:id="2304"/>
      <w:bookmarkEnd w:id="2305"/>
    </w:p>
    <w:p>
      <w:pPr>
        <w:pStyle w:val="Style2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4,607,830.15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4,607,830.15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2,641,973.24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2,641,973.24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7,249,803.39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7,249,803.39</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103,672,691.09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3,927,629.39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4,447,043.52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4,121,977.59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857,947.46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487,916.00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2,776,114.13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116,169,341.59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3</w:t>
      </w:r>
      <w:bookmarkEnd w:id="2308"/>
      <w:r>
        <w:rPr>
          <w:color w:val="000000"/>
          <w:spacing w:val="0"/>
          <w:w w:val="100"/>
          <w:position w:val="0"/>
        </w:rPr>
        <w:t>）本期计提、收回或转回的坏账准备情况</w:t>
      </w:r>
      <w:bookmarkEnd w:id="2306"/>
      <w:bookmarkEnd w:id="2307"/>
      <w:bookmarkEnd w:id="230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1589"/>
        <w:gridCol w:w="1085"/>
        <w:gridCol w:w="5328"/>
        <w:gridCol w:w="158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pacing w:lineRule="exact" w:line="1"/>
        <w:rPr>
          <w:sz w:val="2"/>
          <w:szCs w:val="2"/>
        </w:rPr>
      </w:pPr>
      <w:r>
        <w:br w:type="page"/>
      </w:r>
    </w:p>
    <w:tbl>
      <w:tblPr>
        <w:tblOverlap w:val="never"/>
        <w:jc w:val="left"/>
        <w:tblLayout w:type="fixed"/>
      </w:tblPr>
      <w:tblGrid>
        <w:gridCol w:w="1589"/>
        <w:gridCol w:w="1085"/>
        <w:gridCol w:w="1334"/>
        <w:gridCol w:w="1450"/>
        <w:gridCol w:w="1200"/>
        <w:gridCol w:w="1344"/>
        <w:gridCol w:w="158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其他应收款坏账准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4,607,830.15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2,641,973.24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7,249,803.39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4,607,830.15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2,641,973.24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7,249,803.39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7" w:val="left"/>
        </w:tabs>
        <w:bidi w:val="0"/>
        <w:spacing w:before="0" w:after="380" w:line="240" w:lineRule="auto"/>
        <w:ind w:left="0" w:right="0" w:firstLine="0"/>
        <w:jc w:val="left"/>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4</w:t>
      </w:r>
      <w:bookmarkEnd w:id="2312"/>
      <w:r>
        <w:rPr>
          <w:color w:val="000000"/>
          <w:spacing w:val="0"/>
          <w:w w:val="100"/>
          <w:position w:val="0"/>
        </w:rPr>
        <w:t>）</w:t>
        <w:tab/>
        <w:t>本期实际核销的其他应收款情况</w:t>
      </w:r>
      <w:bookmarkEnd w:id="2310"/>
      <w:bookmarkEnd w:id="2311"/>
      <w:bookmarkEnd w:id="231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7" w:val="left"/>
        </w:tabs>
        <w:bidi w:val="0"/>
        <w:spacing w:before="0" w:after="380" w:line="240" w:lineRule="auto"/>
        <w:ind w:left="0" w:right="0" w:firstLine="0"/>
        <w:jc w:val="left"/>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5</w:t>
      </w:r>
      <w:bookmarkEnd w:id="2316"/>
      <w:r>
        <w:rPr>
          <w:color w:val="000000"/>
          <w:spacing w:val="0"/>
          <w:w w:val="100"/>
          <w:position w:val="0"/>
        </w:rPr>
        <w:t>）</w:t>
        <w:tab/>
        <w:t>按欠款方归集的期末余额前五名的其他应收款情况</w:t>
      </w:r>
      <w:bookmarkEnd w:id="2314"/>
      <w:bookmarkEnd w:id="2315"/>
      <w:bookmarkEnd w:id="2317"/>
    </w:p>
    <w:p>
      <w:pPr>
        <w:pStyle w:val="Style27"/>
        <w:keepNext w:val="0"/>
        <w:keepLines w:val="0"/>
        <w:widowControl w:val="0"/>
        <w:shd w:val="clear" w:color="auto" w:fill="auto"/>
        <w:bidi w:val="0"/>
        <w:spacing w:before="0" w:after="80" w:line="240" w:lineRule="auto"/>
        <w:ind w:left="0" w:right="760" w:firstLine="0"/>
        <w:jc w:val="right"/>
      </w:pPr>
      <w:r>
        <w:rPr>
          <w:color w:val="000000"/>
          <w:spacing w:val="0"/>
          <w:w w:val="100"/>
          <w:position w:val="0"/>
        </w:rPr>
        <w:t>单位：元</w:t>
      </w:r>
    </w:p>
    <w:tbl>
      <w:tblPr>
        <w:tblOverlap w:val="never"/>
        <w:jc w:val="left"/>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上海可靠进出口有限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69,599,198.92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2,087,975.97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易联众通达易（厦门） 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6,963,006.07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厦门市易联众易惠科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4,146,518.96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厦门易联众易方科技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3,436,734.14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安徽合肥公共资源交</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3,040,350.00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206,150.00 </w:t>
            </w:r>
            <w:r>
              <w:rPr>
                <w:rFonts w:ascii="SimSun" w:eastAsia="SimSun" w:hAnsi="SimSun" w:cs="SimSun"/>
                <w:color w:val="000000"/>
                <w:spacing w:val="0"/>
                <w:w w:val="100"/>
                <w:position w:val="0"/>
                <w:sz w:val="17"/>
                <w:szCs w:val="17"/>
              </w:rPr>
              <w:t>元，</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253,900.00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2,580,300.00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551,757.50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87,185,808.09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2,639,733.47</w:t>
            </w:r>
          </w:p>
        </w:tc>
      </w:tr>
    </w:tbl>
    <w:p>
      <w:pPr>
        <w:widowControl w:val="0"/>
        <w:spacing w:after="319" w:line="1" w:lineRule="exact"/>
      </w:pPr>
    </w:p>
    <w:p>
      <w:pPr>
        <w:pStyle w:val="Style31"/>
        <w:keepNext/>
        <w:keepLines/>
        <w:widowControl w:val="0"/>
        <w:shd w:val="clear" w:color="auto" w:fill="auto"/>
        <w:tabs>
          <w:tab w:pos="397" w:val="left"/>
        </w:tabs>
        <w:bidi w:val="0"/>
        <w:spacing w:before="0" w:after="380" w:line="240" w:lineRule="auto"/>
        <w:ind w:left="0" w:right="0" w:firstLine="0"/>
        <w:jc w:val="left"/>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6</w:t>
      </w:r>
      <w:bookmarkEnd w:id="2320"/>
      <w:r>
        <w:rPr>
          <w:color w:val="000000"/>
          <w:spacing w:val="0"/>
          <w:w w:val="100"/>
          <w:position w:val="0"/>
        </w:rPr>
        <w:t>）</w:t>
        <w:tab/>
        <w:t>涉及政府补助的应收款项</w:t>
      </w:r>
      <w:bookmarkEnd w:id="2318"/>
      <w:bookmarkEnd w:id="2319"/>
      <w:bookmarkEnd w:id="232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80" w:line="240" w:lineRule="auto"/>
        <w:ind w:left="0" w:right="0" w:firstLine="0"/>
        <w:jc w:val="left"/>
      </w:pPr>
      <w:bookmarkStart w:id="2322" w:name="bookmark2322"/>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7</w:t>
      </w:r>
      <w:bookmarkEnd w:id="2324"/>
      <w:r>
        <w:rPr>
          <w:color w:val="000000"/>
          <w:spacing w:val="0"/>
          <w:w w:val="100"/>
          <w:position w:val="0"/>
        </w:rPr>
        <w:t>）</w:t>
        <w:tab/>
        <w:t>因金融资产转移而终止确认的其他应收款</w:t>
      </w:r>
      <w:bookmarkEnd w:id="2322"/>
      <w:bookmarkEnd w:id="2323"/>
      <w:bookmarkEnd w:id="232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本年本公司无因金融资产转移而终止确认的其他应收款情况。</w:t>
      </w:r>
    </w:p>
    <w:p>
      <w:pPr>
        <w:pStyle w:val="Style31"/>
        <w:keepNext/>
        <w:keepLines/>
        <w:widowControl w:val="0"/>
        <w:shd w:val="clear" w:color="auto" w:fill="auto"/>
        <w:tabs>
          <w:tab w:pos="397" w:val="left"/>
        </w:tabs>
        <w:bidi w:val="0"/>
        <w:spacing w:before="0" w:after="380" w:line="240" w:lineRule="auto"/>
        <w:ind w:left="0" w:right="0" w:firstLine="0"/>
        <w:jc w:val="left"/>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8</w:t>
      </w:r>
      <w:bookmarkEnd w:id="2328"/>
      <w:r>
        <w:rPr>
          <w:color w:val="000000"/>
          <w:spacing w:val="0"/>
          <w:w w:val="100"/>
          <w:position w:val="0"/>
        </w:rPr>
        <w:t>）</w:t>
        <w:tab/>
        <w:t>转移其他应收款且继续涉入形成的资产、负债金额</w:t>
      </w:r>
      <w:bookmarkEnd w:id="2326"/>
      <w:bookmarkEnd w:id="2327"/>
      <w:bookmarkEnd w:id="232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本年本公司无转移其他应收款且继续涉入形成的资产、负债金额。</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3</w:t>
      </w:r>
      <w:bookmarkEnd w:id="2332"/>
      <w:r>
        <w:rPr>
          <w:color w:val="000000"/>
          <w:spacing w:val="0"/>
          <w:w w:val="100"/>
          <w:position w:val="0"/>
        </w:rPr>
        <w:t>、长期股权投资</w:t>
      </w:r>
      <w:bookmarkEnd w:id="2330"/>
      <w:bookmarkEnd w:id="2331"/>
      <w:bookmarkEnd w:id="2333"/>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405,007,338.09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405,007,338.09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533,691,227.09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529,791,227.09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370,155,746.12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8,035,435.98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362,120,310.14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369,686,024.63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2,180,471.80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367,505,552.83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775,163,084.21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8,035,435.98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767,127,648.23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903,377,251.72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6,080,471.80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897,296,779.92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140"/>
        <w:jc w:val="left"/>
      </w:pPr>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34"/>
      <w:bookmarkEnd w:id="2335"/>
      <w:bookmarkEnd w:id="2336"/>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10,545,600.00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29,973,200.00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29,973,200.00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易康吉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易惠科技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34,125,000.00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12,711,111.00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277"/>
        <w:gridCol w:w="1166"/>
        <w:gridCol w:w="1166"/>
        <w:gridCol w:w="1162"/>
        <w:gridCol w:w="1166"/>
        <w:gridCol w:w="1214"/>
        <w:gridCol w:w="1214"/>
        <w:gridCol w:w="122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海南易联众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11,215,427.09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11,215,427.09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易达迅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通达易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厦门纵达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湖南鑫卫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6,804,000.00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陕西金纳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北京珩泰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万势顺易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529,791,227.0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45,505,000.00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170,288,889.0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405,007,338.09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140"/>
        <w:jc w:val="left"/>
      </w:pPr>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37"/>
      <w:bookmarkEnd w:id="2338"/>
      <w:bookmarkEnd w:id="2339"/>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期末余额</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百川通信 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36,319,84</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-140,808.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36,179,03</w:t>
            </w:r>
          </w:p>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349,194.6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北京尚洋 易捷信息 技术股份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17,089,68</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2,927,611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1,874,080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18,143,21</w:t>
            </w:r>
          </w:p>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5.41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福建省星 民智联科 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2,154,453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-2,031,36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123,084.5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福建易联 众蓝创科 技有限公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30,700.64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-912,401.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667,034.3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251,265.0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667,034.3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福建医联 康护信息 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17,374,24</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7,668,195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25,042,43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广东易联 众民生信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1,996,601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-88,144.4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1,735,312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173,145.0</w:t>
            </w: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息技术有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广州桔叶 信息科技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5,024,292</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-9,507.64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5,014,784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6,587,284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52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海保人寿</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保险股份</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271,053,4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-23,657,6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250,646,0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05.17</w:t>
            </w:r>
          </w:p>
        </w:tc>
        <w:tc>
          <w:tcPr>
            <w:tcBorders>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黑龙江易 联众信息 工程技术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222,351.8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-134,851.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87,499.92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258,777.1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14,722,75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769,087.8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15,491,84</w:t>
            </w:r>
          </w:p>
        </w:tc>
        <w:tc>
          <w:tcPr>
            <w:tcBorders>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 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临沂市民 卡数据服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1,517,214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-761,334.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755,880.5</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务有限公</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和平共济 众联数据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-615,270.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13,664,72</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技术股份</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367,505,5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362,120,3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8,035,435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10.14</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37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367,505,5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-16,986,4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5,854,964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362,120,3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8,035,435</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52.83</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69.48</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10.14</w:t>
            </w: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bl>
    <w:p>
      <w:pPr>
        <w:widowControl w:val="0"/>
        <w:spacing w:after="319" w:line="1" w:lineRule="exact"/>
      </w:pPr>
    </w:p>
    <w:p>
      <w:pPr>
        <w:pStyle w:val="Style31"/>
        <w:keepNext/>
        <w:keepLines/>
        <w:widowControl w:val="0"/>
        <w:numPr>
          <w:ilvl w:val="0"/>
          <w:numId w:val="195"/>
        </w:numPr>
        <w:shd w:val="clear" w:color="auto" w:fill="auto"/>
        <w:bidi w:val="0"/>
        <w:spacing w:before="0" w:after="380" w:line="240" w:lineRule="auto"/>
        <w:ind w:left="0" w:right="0" w:firstLine="140"/>
        <w:jc w:val="left"/>
      </w:pPr>
      <w:bookmarkStart w:id="2340" w:name="bookmark2340"/>
      <w:bookmarkStart w:id="2341" w:name="bookmark2341"/>
      <w:bookmarkStart w:id="2342" w:name="bookmark2342"/>
      <w:bookmarkStart w:id="2343" w:name="bookmark2343"/>
      <w:bookmarkEnd w:id="2342"/>
      <w:r>
        <w:rPr>
          <w:color w:val="000000"/>
          <w:spacing w:val="0"/>
          <w:w w:val="100"/>
          <w:position w:val="0"/>
        </w:rPr>
        <w:t>其他说明</w:t>
      </w:r>
      <w:bookmarkEnd w:id="2340"/>
      <w:bookmarkEnd w:id="2341"/>
      <w:bookmarkEnd w:id="234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4</w:t>
      </w:r>
      <w:bookmarkEnd w:id="2346"/>
      <w:r>
        <w:rPr>
          <w:color w:val="000000"/>
          <w:spacing w:val="0"/>
          <w:w w:val="100"/>
          <w:position w:val="0"/>
        </w:rPr>
        <w:t>、营业收入和营业成本</w:t>
      </w:r>
      <w:bookmarkEnd w:id="2344"/>
      <w:bookmarkEnd w:id="2345"/>
      <w:bookmarkEnd w:id="2347"/>
    </w:p>
    <w:p>
      <w:pPr>
        <w:pStyle w:val="Style27"/>
        <w:keepNext w:val="0"/>
        <w:keepLines w:val="0"/>
        <w:widowControl w:val="0"/>
        <w:shd w:val="clear" w:color="auto" w:fill="auto"/>
        <w:bidi w:val="0"/>
        <w:spacing w:before="0" w:after="380" w:line="240" w:lineRule="auto"/>
        <w:ind w:left="0" w:right="760" w:firstLine="0"/>
        <w:jc w:val="right"/>
      </w:pPr>
      <w:r>
        <w:rPr>
          <w:color w:val="000000"/>
          <w:spacing w:val="0"/>
          <w:w w:val="100"/>
          <w:position w:val="0"/>
        </w:rPr>
        <w:t>单位：元</w:t>
      </w:r>
      <w:r>
        <w:br w:type="page"/>
      </w:r>
    </w:p>
    <w:tbl>
      <w:tblPr>
        <w:tblOverlap w:val="never"/>
        <w:jc w:val="left"/>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399,122,124.26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370,794,650.50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458,180,671.70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428,118,889.64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24,589,309.22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1,379,535.46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4,921,868.65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1,334,870.72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423,711,433.48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372,174,185.96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463,102,540.35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429,453,760.36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定制软件及</w:t>
            </w:r>
            <w:r>
              <w:rPr>
                <w:color w:val="000000"/>
                <w:spacing w:val="0"/>
                <w:w w:val="100"/>
                <w:position w:val="0"/>
              </w:rPr>
              <w:t>IC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314,469,135.14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314,469,135.14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41,903,598.88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41,903,598.88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系统集成及硬件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42,749,390.24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42,749,390.24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2,810,440.25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2,810,440.25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208,834,448.19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208,834,448.19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44,955.75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407,079.65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407,079.65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10,269,937.29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10,269,937.29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2,290,650.11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2,290,650.11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94,261.01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94,261.01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2,143,934.72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2,143,934.72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14,541,176.10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14,541,176.10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17,240,589.39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17,240,589.39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25,543,382.14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25,543,382.14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7,354,322.40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7,354,322.40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139,263.21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139,263.21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32,960,695.67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32,960,695.67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673,017.17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673,017.17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7,582,068.09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7,582,068.09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23,221,940.20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23,221,940.20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41,262,018.14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41,262,018.14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1,707,944.78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1,707,944.78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本公司在履行了合同中的履约义务，即在客户取得相关商品控制权时确认收入。取得相关商品控制权，是指能够主导该 </w:t>
      </w:r>
      <w:r>
        <w:rPr>
          <w:color w:val="000000"/>
          <w:spacing w:val="0"/>
          <w:w w:val="100"/>
          <w:position w:val="0"/>
        </w:rPr>
        <w:t>商品的使用并从中获得几乎全部的经济利益。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交易价格是本公司因向客户转让商品或服务而预期有权收取的对价金额，不包括代第三方收取的款项。在确定合同交易 价格时，如果存在可变对价，本公司按照期望值或最可能发生金额确定可变对价的最佳估计数，并以不超过在相关不确定性 消除时累计已确认收入极可能不会发生重大转回的金额计入交易价格。合同中如果存在重大融资成分，本公司将根据客户在 取得商品控制权时即以现金支付的应付金额确定交易价格，该交易价格与合同对价之间的差额，在合同期间内采用实际利率 法摊销，对于控制权转移与客户支付价款间隔未超过一年的，本公司不考虑其中的融资成分。</w:t>
      </w:r>
    </w:p>
    <w:p>
      <w:pPr>
        <w:pStyle w:val="Style27"/>
        <w:keepNext w:val="0"/>
        <w:keepLines w:val="0"/>
        <w:widowControl w:val="0"/>
        <w:shd w:val="clear" w:color="auto" w:fill="auto"/>
        <w:bidi w:val="0"/>
        <w:spacing w:before="0" w:after="80" w:line="313" w:lineRule="exact"/>
        <w:ind w:left="0" w:right="0" w:firstLine="380"/>
        <w:jc w:val="left"/>
      </w:pPr>
      <w:r>
        <w:rPr>
          <w:color w:val="000000"/>
          <w:spacing w:val="0"/>
          <w:w w:val="100"/>
          <w:position w:val="0"/>
        </w:rPr>
        <w:t>满足下列条件之一的，属于在某一时段内履行履约义务；否则，属于在某一时点履行履约义务：</w:t>
      </w:r>
    </w:p>
    <w:p>
      <w:pPr>
        <w:pStyle w:val="Style27"/>
        <w:keepNext w:val="0"/>
        <w:keepLines w:val="0"/>
        <w:widowControl w:val="0"/>
        <w:numPr>
          <w:ilvl w:val="0"/>
          <w:numId w:val="197"/>
        </w:numPr>
        <w:shd w:val="clear" w:color="auto" w:fill="auto"/>
        <w:tabs>
          <w:tab w:pos="753" w:val="left"/>
        </w:tabs>
        <w:bidi w:val="0"/>
        <w:spacing w:before="0" w:after="0" w:line="240" w:lineRule="auto"/>
        <w:ind w:left="0" w:right="0" w:firstLine="380"/>
        <w:jc w:val="left"/>
      </w:pPr>
      <w:bookmarkStart w:id="2348" w:name="bookmark2348"/>
      <w:bookmarkEnd w:id="2348"/>
      <w:r>
        <w:rPr>
          <w:color w:val="000000"/>
          <w:spacing w:val="0"/>
          <w:w w:val="100"/>
          <w:position w:val="0"/>
        </w:rPr>
        <w:t>客户在本公司履约的同时即取得并消耗本公司履约所带来的经济利益；</w:t>
      </w:r>
    </w:p>
    <w:p>
      <w:pPr>
        <w:pStyle w:val="Style27"/>
        <w:keepNext w:val="0"/>
        <w:keepLines w:val="0"/>
        <w:widowControl w:val="0"/>
        <w:numPr>
          <w:ilvl w:val="0"/>
          <w:numId w:val="197"/>
        </w:numPr>
        <w:shd w:val="clear" w:color="auto" w:fill="auto"/>
        <w:tabs>
          <w:tab w:pos="753" w:val="left"/>
        </w:tabs>
        <w:bidi w:val="0"/>
        <w:spacing w:before="0" w:after="0" w:line="312" w:lineRule="exact"/>
        <w:ind w:left="0" w:right="0" w:firstLine="380"/>
        <w:jc w:val="left"/>
      </w:pPr>
      <w:bookmarkStart w:id="2349" w:name="bookmark2349"/>
      <w:bookmarkEnd w:id="2349"/>
      <w:r>
        <w:rPr>
          <w:color w:val="000000"/>
          <w:spacing w:val="0"/>
          <w:w w:val="100"/>
          <w:position w:val="0"/>
        </w:rPr>
        <w:t>客户能够控制本公司履约过程中在建的商品；</w:t>
      </w:r>
    </w:p>
    <w:p>
      <w:pPr>
        <w:pStyle w:val="Style27"/>
        <w:keepNext w:val="0"/>
        <w:keepLines w:val="0"/>
        <w:widowControl w:val="0"/>
        <w:numPr>
          <w:ilvl w:val="0"/>
          <w:numId w:val="197"/>
        </w:numPr>
        <w:shd w:val="clear" w:color="auto" w:fill="auto"/>
        <w:tabs>
          <w:tab w:pos="728" w:val="left"/>
        </w:tabs>
        <w:bidi w:val="0"/>
        <w:spacing w:before="0" w:after="0" w:line="312" w:lineRule="exact"/>
        <w:ind w:left="0" w:right="0" w:firstLine="380"/>
        <w:jc w:val="left"/>
      </w:pPr>
      <w:bookmarkStart w:id="2350" w:name="bookmark2350"/>
      <w:bookmarkEnd w:id="2350"/>
      <w:r>
        <w:rPr>
          <w:color w:val="000000"/>
          <w:spacing w:val="0"/>
          <w:w w:val="100"/>
          <w:position w:val="0"/>
        </w:rPr>
        <w:t>本公司履约过程中所产出的商品具有不可替代用途，且本公司在整个合同期间内有权就累计至今已完成的履约部分收 取款项。</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对于在某一时段内履行的履约义务，本公司在该段时间内按照履约进度确认收入，但是，履约进度不能合理确定的除外。 本公司按照投入法确定提供服务的履约进度。当履约进度不能合理确定时，本公司已经发生的成本预计能够得到补偿的，按 照已经发生的成本金额确认收入，直到履约进度能够合理确定为止。</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对于在某一时点履行的履约义务，本公司在客户取得相关商品控制权时点确认收入。在判断客户是否已取得商品或服务 控制权时，本公司会考虑下列迹象：</w:t>
      </w:r>
    </w:p>
    <w:p>
      <w:pPr>
        <w:pStyle w:val="Style27"/>
        <w:keepNext w:val="0"/>
        <w:keepLines w:val="0"/>
        <w:widowControl w:val="0"/>
        <w:numPr>
          <w:ilvl w:val="0"/>
          <w:numId w:val="199"/>
        </w:numPr>
        <w:shd w:val="clear" w:color="auto" w:fill="auto"/>
        <w:tabs>
          <w:tab w:pos="753" w:val="left"/>
        </w:tabs>
        <w:bidi w:val="0"/>
        <w:spacing w:before="0" w:after="0" w:line="312" w:lineRule="exact"/>
        <w:ind w:left="0" w:right="0" w:firstLine="380"/>
        <w:jc w:val="left"/>
      </w:pPr>
      <w:bookmarkStart w:id="2351" w:name="bookmark2351"/>
      <w:bookmarkEnd w:id="2351"/>
      <w:r>
        <w:rPr>
          <w:color w:val="000000"/>
          <w:spacing w:val="0"/>
          <w:w w:val="100"/>
          <w:position w:val="0"/>
        </w:rPr>
        <w:t>本公司就该商品或服务享有现时收款权利，即客户就该商品负有现时付款义务；</w:t>
      </w:r>
    </w:p>
    <w:p>
      <w:pPr>
        <w:pStyle w:val="Style27"/>
        <w:keepNext w:val="0"/>
        <w:keepLines w:val="0"/>
        <w:widowControl w:val="0"/>
        <w:numPr>
          <w:ilvl w:val="0"/>
          <w:numId w:val="199"/>
        </w:numPr>
        <w:shd w:val="clear" w:color="auto" w:fill="auto"/>
        <w:tabs>
          <w:tab w:pos="753" w:val="left"/>
        </w:tabs>
        <w:bidi w:val="0"/>
        <w:spacing w:before="0" w:after="0" w:line="312" w:lineRule="exact"/>
        <w:ind w:left="0" w:right="0" w:firstLine="380"/>
        <w:jc w:val="left"/>
      </w:pPr>
      <w:bookmarkStart w:id="2352" w:name="bookmark2352"/>
      <w:bookmarkEnd w:id="2352"/>
      <w:r>
        <w:rPr>
          <w:color w:val="000000"/>
          <w:spacing w:val="0"/>
          <w:w w:val="100"/>
          <w:position w:val="0"/>
        </w:rPr>
        <w:t>本公司已将该商品的法定所有权转移给客户，即客户已拥有了该商品的法定所有权；</w:t>
      </w:r>
    </w:p>
    <w:p>
      <w:pPr>
        <w:pStyle w:val="Style27"/>
        <w:keepNext w:val="0"/>
        <w:keepLines w:val="0"/>
        <w:widowControl w:val="0"/>
        <w:numPr>
          <w:ilvl w:val="0"/>
          <w:numId w:val="199"/>
        </w:numPr>
        <w:shd w:val="clear" w:color="auto" w:fill="auto"/>
        <w:tabs>
          <w:tab w:pos="753" w:val="left"/>
        </w:tabs>
        <w:bidi w:val="0"/>
        <w:spacing w:before="0" w:after="0" w:line="312" w:lineRule="exact"/>
        <w:ind w:left="0" w:right="0" w:firstLine="380"/>
        <w:jc w:val="left"/>
      </w:pPr>
      <w:bookmarkStart w:id="2353" w:name="bookmark2353"/>
      <w:bookmarkEnd w:id="2353"/>
      <w:r>
        <w:rPr>
          <w:color w:val="000000"/>
          <w:spacing w:val="0"/>
          <w:w w:val="100"/>
          <w:position w:val="0"/>
        </w:rPr>
        <w:t>本公司已将该商品的实物转移给客户，即客户已实物占有该商品；</w:t>
      </w:r>
    </w:p>
    <w:p>
      <w:pPr>
        <w:pStyle w:val="Style27"/>
        <w:keepNext w:val="0"/>
        <w:keepLines w:val="0"/>
        <w:widowControl w:val="0"/>
        <w:numPr>
          <w:ilvl w:val="0"/>
          <w:numId w:val="199"/>
        </w:numPr>
        <w:shd w:val="clear" w:color="auto" w:fill="auto"/>
        <w:tabs>
          <w:tab w:pos="753" w:val="left"/>
        </w:tabs>
        <w:bidi w:val="0"/>
        <w:spacing w:before="0" w:after="0" w:line="312" w:lineRule="exact"/>
        <w:ind w:left="0" w:right="0" w:firstLine="380"/>
        <w:jc w:val="left"/>
      </w:pPr>
      <w:bookmarkStart w:id="2354" w:name="bookmark2354"/>
      <w:bookmarkEnd w:id="2354"/>
      <w:r>
        <w:rPr>
          <w:color w:val="000000"/>
          <w:spacing w:val="0"/>
          <w:w w:val="100"/>
          <w:position w:val="0"/>
        </w:rPr>
        <w:t>本公司已将该商品所有权上的主要风险和报酬转移给客户，即客户已取得该商品所有权上的主要风险和报酬；</w:t>
      </w:r>
    </w:p>
    <w:p>
      <w:pPr>
        <w:pStyle w:val="Style27"/>
        <w:keepNext w:val="0"/>
        <w:keepLines w:val="0"/>
        <w:widowControl w:val="0"/>
        <w:numPr>
          <w:ilvl w:val="0"/>
          <w:numId w:val="199"/>
        </w:numPr>
        <w:shd w:val="clear" w:color="auto" w:fill="auto"/>
        <w:tabs>
          <w:tab w:pos="753" w:val="left"/>
        </w:tabs>
        <w:bidi w:val="0"/>
        <w:spacing w:before="0" w:after="0" w:line="312" w:lineRule="exact"/>
        <w:ind w:left="0" w:right="0" w:firstLine="380"/>
        <w:jc w:val="left"/>
      </w:pPr>
      <w:bookmarkStart w:id="2355" w:name="bookmark2355"/>
      <w:bookmarkEnd w:id="2355"/>
      <w:r>
        <w:rPr>
          <w:color w:val="000000"/>
          <w:spacing w:val="0"/>
          <w:w w:val="100"/>
          <w:position w:val="0"/>
        </w:rPr>
        <w:t>客户已接受该商品。</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332,006,400.00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235,724,544.00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79,681,536.00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16,600,320.00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 入。</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5</w:t>
      </w:r>
      <w:bookmarkEnd w:id="2358"/>
      <w:r>
        <w:rPr>
          <w:color w:val="000000"/>
          <w:spacing w:val="0"/>
          <w:w w:val="100"/>
          <w:position w:val="0"/>
        </w:rPr>
        <w:t>、投资收益</w:t>
      </w:r>
      <w:bookmarkEnd w:id="2356"/>
      <w:bookmarkEnd w:id="2357"/>
      <w:bookmarkEnd w:id="2359"/>
    </w:p>
    <w:p>
      <w:pPr>
        <w:pStyle w:val="Style27"/>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left"/>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38,062,500.00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47,043,750.00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-16,986,469.48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-11,492,835.67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11,510,310.92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13,911,218.38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32,586,341.44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49,462,132.71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360" w:name="bookmark2360"/>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6</w:t>
      </w:r>
      <w:bookmarkEnd w:id="2362"/>
      <w:r>
        <w:rPr>
          <w:color w:val="000000"/>
          <w:spacing w:val="0"/>
          <w:w w:val="100"/>
          <w:position w:val="0"/>
        </w:rPr>
        <w:t>、其他</w:t>
      </w:r>
      <w:bookmarkEnd w:id="2360"/>
      <w:bookmarkEnd w:id="2361"/>
      <w:bookmarkEnd w:id="2363"/>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40" w:line="240" w:lineRule="auto"/>
        <w:ind w:left="0" w:right="0" w:firstLine="0"/>
        <w:jc w:val="left"/>
      </w:pPr>
      <w:bookmarkStart w:id="2364" w:name="bookmark2364"/>
      <w:bookmarkStart w:id="2365" w:name="bookmark2365"/>
      <w:bookmarkStart w:id="2366" w:name="bookmark2366"/>
      <w:r>
        <w:rPr>
          <w:color w:val="000000"/>
          <w:spacing w:val="0"/>
          <w:w w:val="100"/>
          <w:position w:val="0"/>
          <w:sz w:val="24"/>
          <w:szCs w:val="24"/>
        </w:rPr>
        <w:t>十八、补充资料</w:t>
      </w:r>
      <w:bookmarkEnd w:id="2364"/>
      <w:bookmarkEnd w:id="2365"/>
      <w:bookmarkEnd w:id="2366"/>
    </w:p>
    <w:p>
      <w:pPr>
        <w:pStyle w:val="Style31"/>
        <w:keepNext/>
        <w:keepLines/>
        <w:widowControl w:val="0"/>
        <w:shd w:val="clear" w:color="auto" w:fill="auto"/>
        <w:bidi w:val="0"/>
        <w:spacing w:before="0" w:after="340" w:line="240" w:lineRule="auto"/>
        <w:ind w:left="0" w:right="0" w:firstLine="0"/>
        <w:jc w:val="left"/>
      </w:pPr>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67"/>
      <w:bookmarkEnd w:id="2368"/>
      <w:bookmarkEnd w:id="236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left"/>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1,363,445.97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26,561,454.11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2,973,565.65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-102,402.62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4,698,904.75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5,138,003.86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20,959,154.50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软件增值税退税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12,679,185.87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软件增值税退税为经常性发生的补助</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增值税进项税加计抵减应纳税额优惠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1,390,858.08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增值税进项税加计抵减应纳税额优惠为 经常性发生事项</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292,485.86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个税手续费返还为经常性发生事项</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2370" w:name="bookmark2370"/>
      <w:bookmarkStart w:id="2371" w:name="bookmark2371"/>
      <w:bookmarkStart w:id="2372" w:name="bookmark237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70"/>
      <w:bookmarkEnd w:id="2371"/>
      <w:bookmarkEnd w:id="2372"/>
    </w:p>
    <w:tbl>
      <w:tblPr>
        <w:tblOverlap w:val="never"/>
        <w:jc w:val="left"/>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-0.022</w:t>
            </w:r>
          </w:p>
        </w:tc>
      </w:tr>
    </w:tbl>
    <w:p>
      <w:pPr>
        <w:pStyle w:val="Style53"/>
        <w:keepNext w:val="0"/>
        <w:keepLines w:val="0"/>
        <w:widowControl w:val="0"/>
        <w:shd w:val="clear" w:color="auto" w:fill="auto"/>
        <w:tabs>
          <w:tab w:pos="378" w:val="left"/>
        </w:tabs>
        <w:bidi w:val="0"/>
        <w:spacing w:before="0" w:after="300" w:line="326" w:lineRule="exact"/>
        <w:ind w:left="0" w:right="0" w:firstLine="0"/>
        <w:jc w:val="left"/>
      </w:pPr>
      <w:bookmarkStart w:id="2373" w:name="bookmark2373"/>
      <w:r>
        <w:rPr>
          <w:rFonts w:ascii="Times New Roman" w:eastAsia="Times New Roman" w:hAnsi="Times New Roman" w:cs="Times New Roman"/>
          <w:color w:val="000000"/>
          <w:spacing w:val="0"/>
          <w:w w:val="100"/>
          <w:position w:val="0"/>
        </w:rPr>
        <w:t>3</w:t>
      </w:r>
      <w:bookmarkEnd w:id="2373"/>
      <w:r>
        <w:rPr>
          <w:color w:val="000000"/>
          <w:spacing w:val="0"/>
          <w:w w:val="100"/>
          <w:position w:val="0"/>
        </w:rPr>
        <w:t>、</w:t>
        <w:tab/>
        <w:t>境内外会计准则下会计数据差异</w:t>
      </w:r>
    </w:p>
    <w:p>
      <w:pPr>
        <w:pStyle w:val="Style53"/>
        <w:keepNext w:val="0"/>
        <w:keepLines w:val="0"/>
        <w:widowControl w:val="0"/>
        <w:numPr>
          <w:ilvl w:val="0"/>
          <w:numId w:val="201"/>
        </w:numPr>
        <w:shd w:val="clear" w:color="auto" w:fill="auto"/>
        <w:tabs>
          <w:tab w:pos="493" w:val="left"/>
        </w:tabs>
        <w:bidi w:val="0"/>
        <w:spacing w:before="0" w:line="326" w:lineRule="exact"/>
        <w:ind w:left="0" w:right="0" w:firstLine="0"/>
        <w:jc w:val="left"/>
      </w:pPr>
      <w:bookmarkStart w:id="2374" w:name="bookmark2374"/>
      <w:bookmarkEnd w:id="2374"/>
      <w:r>
        <w:rPr>
          <w:color w:val="000000"/>
          <w:spacing w:val="0"/>
          <w:w w:val="100"/>
          <w:position w:val="0"/>
        </w:rPr>
        <w:t>同时按照国际会计准则与按中国会计准则披露的财务报告中净利润和净资产差异情况</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val="0"/>
        <w:keepLines w:val="0"/>
        <w:widowControl w:val="0"/>
        <w:numPr>
          <w:ilvl w:val="0"/>
          <w:numId w:val="201"/>
        </w:numPr>
        <w:shd w:val="clear" w:color="auto" w:fill="auto"/>
        <w:tabs>
          <w:tab w:pos="493" w:val="left"/>
        </w:tabs>
        <w:bidi w:val="0"/>
        <w:spacing w:before="0" w:line="326" w:lineRule="exact"/>
        <w:ind w:left="0" w:right="0" w:firstLine="0"/>
        <w:jc w:val="left"/>
      </w:pPr>
      <w:bookmarkStart w:id="2375" w:name="bookmark2375"/>
      <w:bookmarkEnd w:id="2375"/>
      <w:r>
        <w:rPr>
          <w:color w:val="000000"/>
          <w:spacing w:val="0"/>
          <w:w w:val="100"/>
          <w:position w:val="0"/>
        </w:rPr>
        <w:t>同时按照境外会计准则与按中国会计准则披露的财务报告中净利润和净资产差异情况</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val="0"/>
        <w:keepLines w:val="0"/>
        <w:widowControl w:val="0"/>
        <w:numPr>
          <w:ilvl w:val="0"/>
          <w:numId w:val="201"/>
        </w:numPr>
        <w:shd w:val="clear" w:color="auto" w:fill="auto"/>
        <w:bidi w:val="0"/>
        <w:spacing w:before="0" w:line="326" w:lineRule="exact"/>
        <w:ind w:left="0" w:right="0" w:firstLine="0"/>
        <w:jc w:val="left"/>
      </w:pPr>
      <w:bookmarkStart w:id="2376" w:name="bookmark2376"/>
      <w:bookmarkEnd w:id="2376"/>
      <w:r>
        <w:rPr>
          <w:color w:val="000000"/>
          <w:spacing w:val="0"/>
          <w:w w:val="100"/>
          <w:position w:val="0"/>
        </w:rPr>
        <w:t xml:space="preserve"> 境内外会计准则下会计数据差异原因说明，对已经境外审计机构审计的数据进行差异调节的，应注 明该境外机构的名称</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3"/>
        <w:keepNext w:val="0"/>
        <w:keepLines w:val="0"/>
        <w:widowControl w:val="0"/>
        <w:shd w:val="clear" w:color="auto" w:fill="auto"/>
        <w:tabs>
          <w:tab w:pos="378" w:val="left"/>
        </w:tabs>
        <w:bidi w:val="0"/>
        <w:spacing w:before="0" w:line="326" w:lineRule="exact"/>
        <w:ind w:left="0" w:right="0" w:firstLine="0"/>
        <w:jc w:val="left"/>
      </w:pPr>
      <w:bookmarkStart w:id="2377" w:name="bookmark2377"/>
      <w:r>
        <w:rPr>
          <w:rFonts w:ascii="Times New Roman" w:eastAsia="Times New Roman" w:hAnsi="Times New Roman" w:cs="Times New Roman"/>
          <w:color w:val="000000"/>
          <w:spacing w:val="0"/>
          <w:w w:val="100"/>
          <w:position w:val="0"/>
        </w:rPr>
        <w:t>4</w:t>
      </w:r>
      <w:bookmarkEnd w:id="2377"/>
      <w:r>
        <w:rPr>
          <w:color w:val="000000"/>
          <w:spacing w:val="0"/>
          <w:w w:val="100"/>
          <w:position w:val="0"/>
        </w:rPr>
        <w:t>、</w:t>
        <w:tab/>
        <w:t>其他</w:t>
      </w:r>
    </w:p>
    <w:p>
      <w:pPr>
        <w:pStyle w:val="Style27"/>
        <w:keepNext w:val="0"/>
        <w:keepLines w:val="0"/>
        <w:widowControl w:val="0"/>
        <w:shd w:val="clear" w:color="auto" w:fill="auto"/>
        <w:bidi w:val="0"/>
        <w:spacing w:before="0" w:after="340" w:line="240" w:lineRule="auto"/>
        <w:ind w:left="0" w:right="0" w:firstLine="0"/>
        <w:jc w:val="left"/>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36" w:right="624" w:bottom="1468" w:left="851" w:header="0" w:footer="3" w:gutter="0"/>
          <w:cols w:space="720"/>
          <w:noEndnote/>
          <w:titlePg/>
          <w:rtlGutter w:val="0"/>
          <w:docGrid w:linePitch="360"/>
        </w:sectPr>
      </w:pPr>
      <w:r>
        <w:rPr>
          <w:color w:val="000000"/>
          <w:spacing w:val="0"/>
          <w:w w:val="100"/>
          <w:position w:val="0"/>
        </w:rPr>
        <w:t>无</w:t>
      </w:r>
    </w:p>
    <w:p>
      <w:pPr>
        <w:pStyle w:val="Style8"/>
        <w:keepNext/>
        <w:keepLines/>
        <w:widowControl w:val="0"/>
        <w:shd w:val="clear" w:color="auto" w:fill="auto"/>
        <w:bidi w:val="0"/>
        <w:spacing w:before="0" w:after="600" w:line="240" w:lineRule="auto"/>
        <w:ind w:left="0" w:right="0" w:firstLine="0"/>
        <w:jc w:val="center"/>
      </w:pPr>
      <w:bookmarkStart w:id="2378" w:name="bookmark2378"/>
      <w:bookmarkStart w:id="2379" w:name="bookmark2379"/>
      <w:bookmarkStart w:id="2380" w:name="bookmark2380"/>
      <w:r>
        <w:rPr>
          <w:color w:val="000000"/>
          <w:spacing w:val="0"/>
          <w:w w:val="100"/>
          <w:position w:val="0"/>
        </w:rPr>
        <w:t>第十三节备查文件目录</w:t>
      </w:r>
      <w:bookmarkEnd w:id="2378"/>
      <w:bookmarkEnd w:id="2379"/>
      <w:bookmarkEnd w:id="2380"/>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81" w:name="bookmark2381"/>
      <w:bookmarkStart w:id="2382" w:name="bookmark2382"/>
      <w:r>
        <w:rPr>
          <w:color w:val="000000"/>
          <w:spacing w:val="0"/>
          <w:w w:val="100"/>
          <w:position w:val="0"/>
        </w:rPr>
        <w:t>一</w:t>
      </w:r>
      <w:bookmarkEnd w:id="2382"/>
      <w:r>
        <w:rPr>
          <w:color w:val="000000"/>
          <w:spacing w:val="0"/>
          <w:w w:val="100"/>
          <w:position w:val="0"/>
        </w:rPr>
        <w:t>、</w:t>
        <w:tab/>
        <w:t>载有公司法定代表人、主管会计工作的负责人、会计机构负责人（会计主管人员）签名并盖章的财务报表。</w:t>
      </w:r>
      <w:bookmarkEnd w:id="2381"/>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83" w:name="bookmark2383"/>
      <w:r>
        <w:rPr>
          <w:color w:val="000000"/>
          <w:spacing w:val="0"/>
          <w:w w:val="100"/>
          <w:position w:val="0"/>
        </w:rPr>
        <w:t>二</w:t>
      </w:r>
      <w:bookmarkEnd w:id="2383"/>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84" w:name="bookmark2384"/>
      <w:r>
        <w:rPr>
          <w:color w:val="000000"/>
          <w:spacing w:val="0"/>
          <w:w w:val="100"/>
          <w:position w:val="0"/>
        </w:rPr>
        <w:t>三</w:t>
      </w:r>
      <w:bookmarkEnd w:id="2384"/>
      <w:r>
        <w:rPr>
          <w:color w:val="000000"/>
          <w:spacing w:val="0"/>
          <w:w w:val="100"/>
          <w:position w:val="0"/>
        </w:rPr>
        <w:t>、</w:t>
        <w:tab/>
        <w:t>报告期内在中国证监会指定网站上公开披露过的所有公司文件的正本及公告的原稿。</w:t>
      </w:r>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85" w:name="bookmark2385"/>
      <w:r>
        <w:rPr>
          <w:color w:val="000000"/>
          <w:spacing w:val="0"/>
          <w:w w:val="100"/>
          <w:position w:val="0"/>
        </w:rPr>
        <w:t>四</w:t>
      </w:r>
      <w:bookmarkEnd w:id="2385"/>
      <w:r>
        <w:rPr>
          <w:color w:val="000000"/>
          <w:spacing w:val="0"/>
          <w:w w:val="100"/>
          <w:position w:val="0"/>
        </w:rPr>
        <w:t>、</w:t>
        <w:tab/>
        <w:t>经公司法定代表人签名并加盖公司公章的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86" w:name="bookmark2386"/>
      <w:r>
        <w:rPr>
          <w:color w:val="000000"/>
          <w:spacing w:val="0"/>
          <w:w w:val="100"/>
          <w:position w:val="0"/>
        </w:rPr>
        <w:t>五</w:t>
      </w:r>
      <w:bookmarkEnd w:id="2386"/>
      <w:r>
        <w:rPr>
          <w:color w:val="000000"/>
          <w:spacing w:val="0"/>
          <w:w w:val="100"/>
          <w:position w:val="0"/>
        </w:rPr>
        <w:t>、</w:t>
        <w:tab/>
        <w:t>其他相关资料。</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以上备查文件的备置地点：公司董事会办公室。</w:t>
      </w:r>
    </w:p>
    <w:p>
      <w:pPr>
        <w:pStyle w:val="Style27"/>
        <w:keepNext w:val="0"/>
        <w:keepLines w:val="0"/>
        <w:widowControl w:val="0"/>
        <w:shd w:val="clear" w:color="auto" w:fill="auto"/>
        <w:bidi w:val="0"/>
        <w:spacing w:before="0" w:after="0" w:line="638" w:lineRule="exact"/>
        <w:ind w:left="7280" w:right="740" w:firstLine="0"/>
        <w:jc w:val="right"/>
      </w:pPr>
      <w:r>
        <w:rPr>
          <w:color w:val="000000"/>
          <w:spacing w:val="0"/>
          <w:w w:val="100"/>
          <w:position w:val="0"/>
        </w:rPr>
        <w:t>易联众信息技术股份有限公司 法定代表人：张曦</w:t>
      </w:r>
    </w:p>
    <w:p>
      <w:pPr>
        <w:pStyle w:val="Style47"/>
        <w:keepNext w:val="0"/>
        <w:keepLines w:val="0"/>
        <w:widowControl w:val="0"/>
        <w:shd w:val="clear" w:color="auto" w:fill="auto"/>
        <w:bidi w:val="0"/>
        <w:spacing w:before="0" w:after="100" w:line="638" w:lineRule="exact"/>
        <w:ind w:left="0" w:right="74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21" w:right="372" w:bottom="1921"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6724015</wp:posOffset>
              </wp:positionH>
              <wp:positionV relativeFrom="page">
                <wp:posOffset>9958070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45000000000005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6724015</wp:posOffset>
              </wp:positionH>
              <wp:positionV relativeFrom="page">
                <wp:posOffset>9958070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29.4500000000000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871855</wp:posOffset>
              </wp:positionH>
              <wp:positionV relativeFrom="page">
                <wp:posOffset>9778365</wp:posOffset>
              </wp:positionV>
              <wp:extent cx="853440" cy="106680"/>
              <wp:wrapNone/>
              <wp:docPr id="20" name="Shape 20"/>
              <a:graphic xmlns:a="http://schemas.openxmlformats.org/drawingml/2006/main">
                <a:graphicData uri="http://schemas.microsoft.com/office/word/2010/wordprocessingShape">
                  <wps:wsp>
                    <wps:cNvSpPr txBox="1"/>
                    <wps:spPr>
                      <a:xfrm>
                        <a:ext cx="8534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.健康医疗业务</w:t>
                          </w:r>
                        </w:p>
                      </w:txbxContent>
                    </wps:txbx>
                    <wps:bodyPr wrap="none" lIns="0" tIns="0" rIns="0" bIns="0">
                      <a:spAutoFit/>
                    </wps:bodyPr>
                  </wps:wsp>
                </a:graphicData>
              </a:graphic>
            </wp:anchor>
          </w:drawing>
        </mc:Choice>
        <mc:Fallback>
          <w:pict>
            <v:shape id="_x0000_s1046" type="#_x0000_t202" style="position:absolute;margin-left:68.650000000000006pt;margin-top:769.95000000000005pt;width:67.200000000000003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.健康医疗业务</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6708775</wp:posOffset>
              </wp:positionH>
              <wp:positionV relativeFrom="page">
                <wp:posOffset>10150475</wp:posOffset>
              </wp:positionV>
              <wp:extent cx="94615" cy="79375"/>
              <wp:wrapNone/>
              <wp:docPr id="22" name="Shape 2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28.25pt;margin-top:799.25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6724015</wp:posOffset>
              </wp:positionH>
              <wp:positionV relativeFrom="page">
                <wp:posOffset>9958070</wp:posOffset>
              </wp:positionV>
              <wp:extent cx="97790" cy="79375"/>
              <wp:wrapNone/>
              <wp:docPr id="36" name="Shape 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29.45000000000005pt;margin-top:784.10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6431915</wp:posOffset>
              </wp:positionH>
              <wp:positionV relativeFrom="page">
                <wp:posOffset>9653905</wp:posOffset>
              </wp:positionV>
              <wp:extent cx="448310" cy="106680"/>
              <wp:wrapNone/>
              <wp:docPr id="41" name="Shape 41"/>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7" type="#_x0000_t202" style="position:absolute;margin-left:506.44999999999999pt;margin-top:760.14999999999998pt;width:35.30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6712585</wp:posOffset>
              </wp:positionH>
              <wp:positionV relativeFrom="page">
                <wp:posOffset>10242550</wp:posOffset>
              </wp:positionV>
              <wp:extent cx="170815" cy="79375"/>
              <wp:wrapNone/>
              <wp:docPr id="43" name="Shape 43"/>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28.54999999999995pt;margin-top:806.5pt;width:13.450000000000001pt;height:6.25pt;z-index:-18874403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4276725</wp:posOffset>
              </wp:positionH>
              <wp:positionV relativeFrom="page">
                <wp:posOffset>553720</wp:posOffset>
              </wp:positionV>
              <wp:extent cx="2553970" cy="106680"/>
              <wp:wrapNone/>
              <wp:docPr id="2" name="Shape 2"/>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75pt;margin-top:43.600000000000001pt;width:201.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4276725</wp:posOffset>
              </wp:positionH>
              <wp:positionV relativeFrom="page">
                <wp:posOffset>478790</wp:posOffset>
              </wp:positionV>
              <wp:extent cx="2553970" cy="106680"/>
              <wp:wrapNone/>
              <wp:docPr id="7" name="Shape 7"/>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36.75pt;margin-top:37.700000000000003pt;width:201.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4276725</wp:posOffset>
              </wp:positionH>
              <wp:positionV relativeFrom="page">
                <wp:posOffset>553720</wp:posOffset>
              </wp:positionV>
              <wp:extent cx="2553970" cy="106680"/>
              <wp:wrapNone/>
              <wp:docPr id="12" name="Shape 12"/>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36.75pt;margin-top:43.600000000000001pt;width:201.0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4249420</wp:posOffset>
              </wp:positionH>
              <wp:positionV relativeFrom="page">
                <wp:posOffset>756285</wp:posOffset>
              </wp:positionV>
              <wp:extent cx="2553970" cy="106680"/>
              <wp:wrapNone/>
              <wp:docPr id="17" name="Shape 17"/>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34.60000000000002pt;margin-top:59.550000000000004pt;width:201.0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901065</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70.9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4276725</wp:posOffset>
              </wp:positionH>
              <wp:positionV relativeFrom="page">
                <wp:posOffset>553720</wp:posOffset>
              </wp:positionV>
              <wp:extent cx="2553970" cy="106680"/>
              <wp:wrapNone/>
              <wp:docPr id="33" name="Shape 33"/>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9" type="#_x0000_t202" style="position:absolute;margin-left:336.75pt;margin-top:43.600000000000001pt;width:201.0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4322445</wp:posOffset>
              </wp:positionH>
              <wp:positionV relativeFrom="page">
                <wp:posOffset>848360</wp:posOffset>
              </wp:positionV>
              <wp:extent cx="2553970" cy="106680"/>
              <wp:wrapNone/>
              <wp:docPr id="38" name="Shape 38"/>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4" type="#_x0000_t202" style="position:absolute;margin-left:340.35000000000002pt;margin-top:66.799999999999997pt;width:201.0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741045</wp:posOffset>
              </wp:positionH>
              <wp:positionV relativeFrom="page">
                <wp:posOffset>993140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350000000000001pt;margin-top:78.2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shd w:val="clear" w:color="auto" w:fill="auto"/>
      </w:rPr>
    </w:lvl>
  </w:abstractNum>
  <w:abstractNum w:abstractNumId="1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shd w:val="clear" w:color="auto" w:fill="auto"/>
      </w:rPr>
    </w:lvl>
  </w:abstractNum>
  <w:abstractNum w:abstractNumId="186">
    <w:multiLevelType w:val="multilevel"/>
    <w:lvl w:ilvl="0">
      <w:start w:val="3"/>
      <w:numFmt w:val="decimal"/>
      <w:lvlText w:val="%1."/>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shd w:val="clear" w:color="auto" w:fill="auto"/>
      </w:rPr>
    </w:lvl>
  </w:abstractNum>
  <w:abstractNum w:abstractNumId="18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其他_"/>
    <w:basedOn w:val="DefaultParagraphFont"/>
    <w:link w:val="Style2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8">
    <w:name w:val="正文文本 (6)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正文文本 (7)_"/>
    <w:basedOn w:val="DefaultParagraphFont"/>
    <w:link w:val="Style53"/>
    <w:rPr>
      <w:rFonts w:ascii="SimSun" w:eastAsia="SimSun" w:hAnsi="SimSun" w:cs="SimSun"/>
      <w:b/>
      <w:bCs/>
      <w:i w:val="0"/>
      <w:iCs w:val="0"/>
      <w:smallCaps w:val="0"/>
      <w:strike w:val="0"/>
      <w:sz w:val="20"/>
      <w:szCs w:val="20"/>
      <w:u w:val="none"/>
      <w:shd w:val="clear" w:color="auto" w:fill="auto"/>
    </w:rPr>
  </w:style>
  <w:style w:type="character" w:customStyle="1" w:styleId="CharStyle57">
    <w:name w:val="页眉或页脚_"/>
    <w:basedOn w:val="DefaultParagraphFont"/>
    <w:link w:val="Style5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00" w:after="101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0">
    <w:name w:val="其他"/>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3">
    <w:name w:val="标题 #3"/>
    <w:basedOn w:val="Normal"/>
    <w:link w:val="CharStyle24"/>
    <w:pPr>
      <w:widowControl w:val="0"/>
      <w:shd w:val="clear" w:color="auto" w:fill="auto"/>
      <w:spacing w:after="350"/>
      <w:outlineLvl w:val="2"/>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w:basedOn w:val="Normal"/>
    <w:link w:val="CharStyle28"/>
    <w:pPr>
      <w:widowControl w:val="0"/>
      <w:shd w:val="clear" w:color="auto" w:fill="auto"/>
      <w:spacing w:line="386"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4"/>
    <w:basedOn w:val="Normal"/>
    <w:link w:val="CharStyle3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正文文本 (6)"/>
    <w:basedOn w:val="Normal"/>
    <w:link w:val="CharStyle48"/>
    <w:pPr>
      <w:widowControl w:val="0"/>
      <w:shd w:val="clear" w:color="auto" w:fill="auto"/>
      <w:spacing w:after="700"/>
      <w:ind w:left="38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正文文本 (7)"/>
    <w:basedOn w:val="Normal"/>
    <w:link w:val="CharStyle54"/>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56">
    <w:name w:val="页眉或页脚"/>
    <w:basedOn w:val="Normal"/>
    <w:link w:val="CharStyle5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易联众信息技术股份有限公司2020年年度报告全文</dc:title>
  <dc:subject/>
  <dc:creator>易联众信息技术股份有限公司</dc:creator>
  <cp:keywords/>
</cp:coreProperties>
</file>